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1A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台儿庄古城学校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消防安全责任制度</w:t>
      </w:r>
    </w:p>
    <w:p w14:paraId="5B999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</w:p>
    <w:p w14:paraId="255EF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一、总则</w:t>
      </w:r>
    </w:p>
    <w:p w14:paraId="6B2BE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1.校园消防安全是学校安全工作的核心内容，实行党政同责、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一岗双责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、齐抓共管、失职追责。</w:t>
      </w:r>
    </w:p>
    <w:p w14:paraId="7E2CC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2.坚持“安全第一、预防为主、全员负责、规范管理”原则，构建“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书记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校长负总责、分管领导牵头、部门具体落实、全员参与监督”的消防安全管理体系。</w:t>
      </w:r>
    </w:p>
    <w:p w14:paraId="0A8B0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3.全体师生员工均负有消防安全义务，牢固树立“消防安全、人人有责”理念，自觉遵守消防法规，主动参与消防防范。</w:t>
      </w:r>
    </w:p>
    <w:p w14:paraId="62AE1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二、消防安全岗位职责</w:t>
      </w:r>
    </w:p>
    <w:p w14:paraId="0F8B4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1.党总支书记：学校消防安全主要责任人，对校园消防安全工作负总责，统筹部署、督导落实消防重大事项。</w:t>
      </w:r>
    </w:p>
    <w:p w14:paraId="61E79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2.校长：学校消防安全第一责任人，全面负责消防工作组织领导、制度建设、经费保障、应急指挥。</w:t>
      </w:r>
    </w:p>
    <w:p w14:paraId="56EFD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3.分管副校长：消防安全直接分管责任人，牵头组织排查整治、宣传教育、应急演练、隐患整改。</w:t>
      </w:r>
    </w:p>
    <w:p w14:paraId="032E5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4.安全办主任、总务主任、德育主任：消防安全直接责任人，负责日常巡查、设施维护、隐患上报、整改闭环、档案管理。</w:t>
      </w:r>
    </w:p>
    <w:p w14:paraId="1394C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5.各部门负责人、班主任、教职工：落实岗位消防责任，负责管辖区域防火巡查、学生教育、隐患报告，做到“谁在岗、谁负责；谁使用、谁负责；谁管理、谁负责”。</w:t>
      </w:r>
    </w:p>
    <w:p w14:paraId="12F08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6.全体师生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员工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：遵守消防规定，不违规用火用电，发现火情与隐患立</w:t>
      </w:r>
      <w:r>
        <w:rPr>
          <w:rFonts w:hint="default" w:ascii="FangSong_GB2312" w:hAnsi="宋体" w:eastAsia="FangSong_GB2312" w:cs="FangSong_GB2312"/>
          <w:i w:val="0"/>
          <w:iCs w:val="0"/>
          <w:caps w:val="0"/>
          <w:color w:val="333333"/>
          <w:spacing w:val="0"/>
          <w:sz w:val="31"/>
          <w:szCs w:val="31"/>
        </w:rPr>
        <w:t>即报告，掌握基本逃生自救技能。</w:t>
      </w:r>
    </w:p>
    <w:p w14:paraId="2BF39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三、消防安全日常管理</w:t>
      </w:r>
    </w:p>
    <w:p w14:paraId="3E9F2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1.严格规范校园用火、用电、用气管理，严禁违规使用大功率电器、私拉乱接电线、焚烧物品。</w:t>
      </w:r>
    </w:p>
    <w:p w14:paraId="22BA3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2.实验室、图书室、配电室、食堂、仓库等重点场所实行专人负责、重点管控，危险化学品、易燃易爆物品按规定专柜存放、规范使用、全程监管。</w:t>
      </w:r>
    </w:p>
    <w:p w14:paraId="6E1DE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3.消防通道、安全出口保持24小时畅通，严禁堵塞、锁闭、占用，严禁堆放杂物。</w:t>
      </w:r>
    </w:p>
    <w:p w14:paraId="75315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4.灭火器、消防栓、应急照明、疏散指示标志、烟感报警器等设施设备定期检查、维护、更换，确保完好有效。</w:t>
      </w:r>
    </w:p>
    <w:p w14:paraId="2428C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5.校园内禁止携带火种，禁止吸烟，禁止学生使用明火、易燃易爆物品。</w:t>
      </w:r>
    </w:p>
    <w:p w14:paraId="7F497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四、消防安全检查与隐患整改</w:t>
      </w:r>
    </w:p>
    <w:p w14:paraId="22342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1.日常巡查：总务处每日开展防火巡查，重点检查通道、出口、电器、消防设施、重点部位，做好记录。</w:t>
      </w:r>
    </w:p>
    <w:p w14:paraId="366DA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2.定期排查：学校每月组织一次消防安全全面排查；开学前、放假前、节假日、重大活动前开展专项检查。</w:t>
      </w:r>
    </w:p>
    <w:p w14:paraId="462BB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3.重点检查内容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消防通道、安全出口是否畅通；</w:t>
      </w:r>
    </w:p>
    <w:p w14:paraId="58B2E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消防器材、应急设备是否完好有效；</w:t>
      </w:r>
    </w:p>
    <w:p w14:paraId="34485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用电线路、电器设备是否规范安全；</w:t>
      </w:r>
    </w:p>
    <w:p w14:paraId="2D785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易燃易爆物品管理是否合规；</w:t>
      </w:r>
    </w:p>
    <w:p w14:paraId="59E78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防火警示、疏散标识是否齐全清晰；</w:t>
      </w:r>
    </w:p>
    <w:p w14:paraId="47DA5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食堂、实验室、配电室等重点场所管控是否到位。</w:t>
      </w:r>
    </w:p>
    <w:p w14:paraId="6688E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4.隐患整改：实行“发现—登记—交办—整改—销号”闭环管理。一般隐患立即整改；重大隐患立即停用、设置警示、划定警戒，并第一时间上报，限期整改、跟踪落实。</w:t>
      </w:r>
    </w:p>
    <w:p w14:paraId="5F393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五、消防安全宣传教育与演练</w:t>
      </w:r>
    </w:p>
    <w:p w14:paraId="52190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1.将消防安全教育纳入学校安全教育、德育课程与主题教育，每学期开展消防主题班会、宣传日、专题讲座。</w:t>
      </w:r>
    </w:p>
    <w:p w14:paraId="60AC7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2.普及防火、灭火、疏散逃生常识，教育学生不玩火、不玩电、远离危险物品，掌握报警、自救、逃生技能。</w:t>
      </w:r>
    </w:p>
    <w:p w14:paraId="40BFD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3.学校每学期至少组织1次全员消防应急疏散演练，提升师生应急处置能力。</w:t>
      </w:r>
    </w:p>
    <w:p w14:paraId="048A5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4.对食堂、实验室、门卫等重点岗位人员开展专项消防培训，持证上岗、规范操作。</w:t>
      </w:r>
    </w:p>
    <w:p w14:paraId="2B5C8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六、应急处置与事故报告</w:t>
      </w:r>
    </w:p>
    <w:p w14:paraId="36604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1.学校完善《校园火灾事故应急预案》，明确组织指挥、疏散路线、抢险救援、信息上报、善后处置流程。</w:t>
      </w:r>
    </w:p>
    <w:p w14:paraId="79637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2.发生火情或火灾事故，第一时间报警、第一时间组织疏散、第一时间报告学校与上级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主管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部门，坚决杜绝迟报、漏报、瞒报、谎报。</w:t>
      </w:r>
    </w:p>
    <w:p w14:paraId="0424C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3.配合消防、教育等部门开展事故调查，做好善后处置与整改提升。</w:t>
      </w:r>
    </w:p>
    <w:p w14:paraId="4D765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七、档案管理</w:t>
      </w:r>
    </w:p>
    <w:p w14:paraId="566C4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建立消防安全专项档案，专人管理、规范存档，内容包括：责任分工、制度文件、巡查记录、检查整改、宣传教育、应急演练、设施维护、事故处置等资料，做到全程可追溯。</w:t>
      </w:r>
    </w:p>
    <w:p w14:paraId="0375F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八、责任追究</w:t>
      </w:r>
    </w:p>
    <w:p w14:paraId="197EA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严格执行消防安全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“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一票否决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”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制度。对责任不落实、排查不到位、整改不及时、失职渎职造成火灾隐患或安全事故的，依规依纪追究责任；涉嫌违法的，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由相关部门依规依法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处理。</w:t>
      </w:r>
    </w:p>
    <w:p w14:paraId="67BED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九、附则</w:t>
      </w:r>
    </w:p>
    <w:p w14:paraId="0D96C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本制度自发布之日起施行，由学校安全管理办公室、总务处负责解释，上级政策调整时按最新规定同步修订。</w:t>
      </w:r>
    </w:p>
    <w:p w14:paraId="7526C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 xml:space="preserve"> </w:t>
      </w: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AA32E8-E83E-4F74-AB45-4984751793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87A5C7B-3436-4A61-A80F-0FCA7921D277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4D25831-288C-48FB-AA1E-611F8C54219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DAAAE3E-9B21-4900-B5BF-4F25336798E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77B8C"/>
    <w:rsid w:val="09DC2A3C"/>
    <w:rsid w:val="0E0E788F"/>
    <w:rsid w:val="15146DBA"/>
    <w:rsid w:val="2431059F"/>
    <w:rsid w:val="2DDC3961"/>
    <w:rsid w:val="30577B8C"/>
    <w:rsid w:val="434B14E9"/>
    <w:rsid w:val="4B104882"/>
    <w:rsid w:val="51E101BC"/>
    <w:rsid w:val="520E7049"/>
    <w:rsid w:val="60917251"/>
    <w:rsid w:val="61170069"/>
    <w:rsid w:val="681958BB"/>
    <w:rsid w:val="7AB9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0cadd79-196d-44f6-bde6-177602afa1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1570</Words>
  <Characters>1596</Characters>
  <Lines>0</Lines>
  <Paragraphs>0</Paragraphs>
  <TotalTime>13</TotalTime>
  <ScaleCrop>false</ScaleCrop>
  <LinksUpToDate>false</LinksUpToDate>
  <CharactersWithSpaces>1597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2026-04-28T08:12:00Z</dcterms:created>
  <dc:creator>宋树生</dc:creator>
  <cp:lastModifiedBy>刘  ½＞¼</cp:lastModifiedBy>
  <dcterms:modified xsi:type="dcterms:W3CDTF">2026-05-07T03:34:29Z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8ACB3FB610E545CEBBE6095687EDBC1A_11</vt:lpwstr>
  </property>
  <property fmtid="{D5CDD505-2E9C-101B-9397-08002B2CF9AE}" pid="4" name="KSOTemplateDocerSaveRecord">
    <vt:lpwstr>eyJoZGlkIjoiNmIwYjU3YTBhYzljNGI5OTVkMzc3MmIxNjNkYTNlM2MiLCJ1c2VySWQiOiIzMzA3OTk2NTgifQ==</vt:lpwstr>
  </property>
</Properties>
</file>