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299E">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i w:val="0"/>
          <w:iCs w:val="0"/>
          <w:caps w:val="0"/>
          <w:color w:val="0F1115"/>
          <w:spacing w:val="0"/>
          <w:sz w:val="44"/>
          <w:szCs w:val="44"/>
          <w:shd w:val="clear" w:color="auto" w:fill="FFFFFF"/>
        </w:rPr>
      </w:pPr>
      <w:r>
        <w:rPr>
          <w:rFonts w:hint="eastAsia" w:ascii="Times New Roman" w:hAnsi="Times New Roman" w:eastAsia="方正小标宋简体" w:cs="Times New Roman"/>
          <w:b w:val="0"/>
          <w:bCs w:val="0"/>
          <w:i w:val="0"/>
          <w:iCs w:val="0"/>
          <w:caps w:val="0"/>
          <w:color w:val="0F1115"/>
          <w:spacing w:val="0"/>
          <w:sz w:val="44"/>
          <w:szCs w:val="44"/>
          <w:shd w:val="clear" w:color="auto" w:fill="FFFFFF"/>
          <w:lang w:val="en-US" w:eastAsia="zh-CN"/>
        </w:rPr>
        <w:t>枣庄市</w:t>
      </w:r>
      <w:r>
        <w:rPr>
          <w:rFonts w:hint="default" w:ascii="Times New Roman" w:hAnsi="Times New Roman" w:eastAsia="方正小标宋简体" w:cs="Times New Roman"/>
          <w:b w:val="0"/>
          <w:bCs w:val="0"/>
          <w:i w:val="0"/>
          <w:iCs w:val="0"/>
          <w:caps w:val="0"/>
          <w:color w:val="0F1115"/>
          <w:spacing w:val="0"/>
          <w:sz w:val="44"/>
          <w:szCs w:val="44"/>
          <w:shd w:val="clear" w:color="auto" w:fill="FFFFFF"/>
        </w:rPr>
        <w:t>台儿庄古城学校艺术教育工作自评报告</w:t>
      </w:r>
    </w:p>
    <w:p w14:paraId="3C90A8AE">
      <w:pPr>
        <w:rPr>
          <w:rFonts w:hint="default"/>
        </w:rPr>
      </w:pPr>
    </w:p>
    <w:p w14:paraId="3F961DB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根据上级教育主管部门关于开展学校艺术教育工作自评的部署要求，我校对照《中小学校艺术教育工作自评办法》（教育部教体艺〔2025〕1号）及相关文件精神，围绕艺术课程、艺术活动、艺术教师、条件保障、特色发展以及学生艺术素质测评等六个方面，对2025—2026学年度艺术教育工作进行了全面自查自评。现将自评情况报告如下：</w:t>
      </w:r>
    </w:p>
    <w:p w14:paraId="1CDCE358">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黑体" w:cs="Times New Roman"/>
          <w:b w:val="0"/>
          <w:bCs w:val="0"/>
          <w:i w:val="0"/>
          <w:iCs w:val="0"/>
          <w:caps w:val="0"/>
          <w:color w:val="0F1115"/>
          <w:spacing w:val="0"/>
          <w:sz w:val="32"/>
          <w:szCs w:val="32"/>
          <w:shd w:val="clear" w:color="auto" w:fill="FFFFFF"/>
        </w:rPr>
        <w:t>一、学校艺术教育工作总体情况</w:t>
      </w:r>
    </w:p>
    <w:p w14:paraId="28E8068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我校始终坚持以美育人、以美化人、以美培元，将艺术教育作为落实立德树人根本任务的重要载体，纳入学校整体发展规划。学校成立了由校长任组长、艺体中心和相关处室协同参与的艺术教育工作领导小组，构建了“校长统筹、分管主抓、艺体中心落实、全员协同”的管理体系，全面推进艺术课程教学、课外艺术活动、师资建设、条件保障等工作。</w:t>
      </w:r>
    </w:p>
    <w:p w14:paraId="3432449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根据《中小学校艺术教育工作自评办法》，自评项目包括艺术课程、艺术活动、艺术教师、条件保障、特色发展以及学生艺术素质测评。经全面自评，我校自评</w:t>
      </w:r>
      <w:r>
        <w:rPr>
          <w:rStyle w:val="7"/>
          <w:rFonts w:hint="default" w:ascii="Times New Roman" w:hAnsi="Times New Roman" w:eastAsia="仿宋" w:cs="Times New Roman"/>
          <w:b w:val="0"/>
          <w:bCs w:val="0"/>
          <w:i w:val="0"/>
          <w:iCs w:val="0"/>
          <w:caps w:val="0"/>
          <w:color w:val="0F1115"/>
          <w:spacing w:val="0"/>
          <w:sz w:val="32"/>
          <w:szCs w:val="32"/>
          <w:shd w:val="clear" w:color="auto" w:fill="FFFFFF"/>
        </w:rPr>
        <w:t>等级为</w:t>
      </w:r>
      <w:r>
        <w:rPr>
          <w:rFonts w:hint="default" w:ascii="Times New Roman" w:hAnsi="Times New Roman" w:eastAsia="仿宋" w:cs="Times New Roman"/>
          <w:b w:val="0"/>
          <w:bCs w:val="0"/>
          <w:i w:val="0"/>
          <w:iCs w:val="0"/>
          <w:caps w:val="0"/>
          <w:color w:val="0F1115"/>
          <w:spacing w:val="0"/>
          <w:sz w:val="32"/>
          <w:szCs w:val="32"/>
          <w:shd w:val="clear" w:color="auto" w:fill="FFFFFF"/>
        </w:rPr>
        <w:t>优秀。</w:t>
      </w:r>
    </w:p>
    <w:p w14:paraId="6C50702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学校现有教学班9</w:t>
      </w:r>
      <w:r>
        <w:rPr>
          <w:rFonts w:hint="default" w:ascii="Times New Roman" w:hAnsi="Times New Roman" w:eastAsia="仿宋" w:cs="Times New Roman"/>
          <w:b w:val="0"/>
          <w:bCs w:val="0"/>
          <w:i w:val="0"/>
          <w:iCs w:val="0"/>
          <w:caps w:val="0"/>
          <w:color w:val="0F1115"/>
          <w:spacing w:val="0"/>
          <w:sz w:val="32"/>
          <w:szCs w:val="32"/>
          <w:shd w:val="clear" w:color="auto" w:fill="FFFFFF"/>
          <w:lang w:val="en-US"/>
        </w:rPr>
        <w:t>4</w:t>
      </w:r>
      <w:r>
        <w:rPr>
          <w:rFonts w:hint="default" w:ascii="Times New Roman" w:hAnsi="Times New Roman" w:eastAsia="仿宋" w:cs="Times New Roman"/>
          <w:b w:val="0"/>
          <w:bCs w:val="0"/>
          <w:i w:val="0"/>
          <w:iCs w:val="0"/>
          <w:caps w:val="0"/>
          <w:color w:val="0F1115"/>
          <w:spacing w:val="0"/>
          <w:sz w:val="32"/>
          <w:szCs w:val="32"/>
          <w:shd w:val="clear" w:color="auto" w:fill="FFFFFF"/>
        </w:rPr>
        <w:t>个，在校生</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4700</w:t>
      </w:r>
      <w:bookmarkStart w:id="0" w:name="_GoBack"/>
      <w:bookmarkEnd w:id="0"/>
      <w:r>
        <w:rPr>
          <w:rFonts w:hint="default" w:ascii="Times New Roman" w:hAnsi="Times New Roman" w:eastAsia="仿宋" w:cs="Times New Roman"/>
          <w:b w:val="0"/>
          <w:bCs w:val="0"/>
          <w:i w:val="0"/>
          <w:iCs w:val="0"/>
          <w:caps w:val="0"/>
          <w:color w:val="0F1115"/>
          <w:spacing w:val="0"/>
          <w:sz w:val="32"/>
          <w:szCs w:val="32"/>
          <w:shd w:val="clear" w:color="auto" w:fill="FFFFFF"/>
          <w:lang w:val="en-US"/>
        </w:rPr>
        <w:t>余</w:t>
      </w:r>
      <w:r>
        <w:rPr>
          <w:rFonts w:hint="default" w:ascii="Times New Roman" w:hAnsi="Times New Roman" w:eastAsia="仿宋" w:cs="Times New Roman"/>
          <w:b w:val="0"/>
          <w:bCs w:val="0"/>
          <w:i w:val="0"/>
          <w:iCs w:val="0"/>
          <w:caps w:val="0"/>
          <w:color w:val="0F1115"/>
          <w:spacing w:val="0"/>
          <w:sz w:val="32"/>
          <w:szCs w:val="32"/>
          <w:shd w:val="clear" w:color="auto" w:fill="FFFFFF"/>
        </w:rPr>
        <w:t>人，艺术教师</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30</w:t>
      </w:r>
      <w:r>
        <w:rPr>
          <w:rFonts w:hint="default" w:ascii="Times New Roman" w:hAnsi="Times New Roman" w:eastAsia="仿宋" w:cs="Times New Roman"/>
          <w:b w:val="0"/>
          <w:bCs w:val="0"/>
          <w:i w:val="0"/>
          <w:iCs w:val="0"/>
          <w:caps w:val="0"/>
          <w:color w:val="0F1115"/>
          <w:spacing w:val="0"/>
          <w:sz w:val="32"/>
          <w:szCs w:val="32"/>
          <w:shd w:val="clear" w:color="auto" w:fill="FFFFFF"/>
        </w:rPr>
        <w:t>人。</w:t>
      </w:r>
    </w:p>
    <w:p w14:paraId="3E29DA7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i w:val="0"/>
          <w:iCs w:val="0"/>
          <w:caps w:val="0"/>
          <w:color w:val="0F1115"/>
          <w:spacing w:val="0"/>
          <w:sz w:val="32"/>
          <w:szCs w:val="32"/>
          <w:shd w:val="clear" w:color="auto" w:fill="FFFFFF"/>
        </w:rPr>
      </w:pPr>
      <w:r>
        <w:rPr>
          <w:rFonts w:hint="default" w:ascii="Times New Roman" w:hAnsi="Times New Roman" w:eastAsia="黑体" w:cs="Times New Roman"/>
          <w:b w:val="0"/>
          <w:bCs w:val="0"/>
          <w:i w:val="0"/>
          <w:iCs w:val="0"/>
          <w:caps w:val="0"/>
          <w:color w:val="0F1115"/>
          <w:spacing w:val="0"/>
          <w:sz w:val="32"/>
          <w:szCs w:val="32"/>
          <w:shd w:val="clear" w:color="auto" w:fill="FFFFFF"/>
        </w:rPr>
        <w:t>二、艺术课程：规范开设，丰富内容</w:t>
      </w:r>
    </w:p>
    <w:p w14:paraId="79574BC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（一）课程开设合规足额。</w:t>
      </w:r>
      <w:r>
        <w:rPr>
          <w:rFonts w:hint="default" w:ascii="Times New Roman" w:hAnsi="Times New Roman" w:eastAsia="仿宋" w:cs="Times New Roman"/>
          <w:b w:val="0"/>
          <w:bCs w:val="0"/>
          <w:i w:val="0"/>
          <w:iCs w:val="0"/>
          <w:caps w:val="0"/>
          <w:color w:val="0F1115"/>
          <w:spacing w:val="0"/>
          <w:sz w:val="32"/>
          <w:szCs w:val="32"/>
          <w:shd w:val="clear" w:color="auto" w:fill="FFFFFF"/>
        </w:rPr>
        <w:t>我校严格执行国家课程方案和山东省有关要求，按照课程标准和教材内容进行教学，音乐、美术课程按规定课时开齐开足。1—</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5</w:t>
      </w:r>
      <w:r>
        <w:rPr>
          <w:rFonts w:hint="default" w:ascii="Times New Roman" w:hAnsi="Times New Roman" w:eastAsia="仿宋" w:cs="Times New Roman"/>
          <w:b w:val="0"/>
          <w:bCs w:val="0"/>
          <w:i w:val="0"/>
          <w:iCs w:val="0"/>
          <w:caps w:val="0"/>
          <w:color w:val="0F1115"/>
          <w:spacing w:val="0"/>
          <w:sz w:val="32"/>
          <w:szCs w:val="32"/>
          <w:shd w:val="clear" w:color="auto" w:fill="FFFFFF"/>
        </w:rPr>
        <w:t>年级每周音乐2课时、美术2课时，</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6</w:t>
      </w:r>
      <w:r>
        <w:rPr>
          <w:rFonts w:hint="default" w:ascii="Times New Roman" w:hAnsi="Times New Roman" w:eastAsia="仿宋" w:cs="Times New Roman"/>
          <w:b w:val="0"/>
          <w:bCs w:val="0"/>
          <w:i w:val="0"/>
          <w:iCs w:val="0"/>
          <w:caps w:val="0"/>
          <w:color w:val="0F1115"/>
          <w:spacing w:val="0"/>
          <w:sz w:val="32"/>
          <w:szCs w:val="32"/>
          <w:shd w:val="clear" w:color="auto" w:fill="FFFFFF"/>
        </w:rPr>
        <w:t>—9年级每周音乐1课时、美术1课时，开课率100%，无挤占、挪用艺术课时现象。实行艺术课表备案与“晒课表”管理，公开接受社会监督。</w:t>
      </w:r>
    </w:p>
    <w:p w14:paraId="25E91DA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（二）校本课程开发特色鲜明。</w:t>
      </w:r>
      <w:r>
        <w:rPr>
          <w:rFonts w:hint="default" w:ascii="Times New Roman" w:hAnsi="Times New Roman" w:eastAsia="仿宋" w:cs="Times New Roman"/>
          <w:b w:val="0"/>
          <w:bCs w:val="0"/>
          <w:i w:val="0"/>
          <w:iCs w:val="0"/>
          <w:caps w:val="0"/>
          <w:color w:val="0F1115"/>
          <w:spacing w:val="0"/>
          <w:sz w:val="32"/>
          <w:szCs w:val="32"/>
          <w:shd w:val="clear" w:color="auto" w:fill="FFFFFF"/>
        </w:rPr>
        <w:t>根据本校及学生的特点，我校积极开发具有实践性的校本艺术课程，开设了书法、合唱、舞蹈等校本课程。依托台儿庄古城丰富的运河文化资源，探索将本地非物质文化遗产（如运河号子、传统剪纸等）引入课堂，让学生在学习中感受中华优秀传统文化的魅力。</w:t>
      </w:r>
    </w:p>
    <w:p w14:paraId="59B2EAA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（三）课堂教学改革深入推进。</w:t>
      </w:r>
      <w:r>
        <w:rPr>
          <w:rFonts w:hint="default" w:ascii="Times New Roman" w:hAnsi="Times New Roman" w:eastAsia="仿宋" w:cs="Times New Roman"/>
          <w:b w:val="0"/>
          <w:bCs w:val="0"/>
          <w:i w:val="0"/>
          <w:iCs w:val="0"/>
          <w:caps w:val="0"/>
          <w:color w:val="0F1115"/>
          <w:spacing w:val="0"/>
          <w:sz w:val="32"/>
          <w:szCs w:val="32"/>
          <w:shd w:val="clear" w:color="auto" w:fill="FFFFFF"/>
        </w:rPr>
        <w:t>我校注重艺术教学过程的优化，教学方法科学合理，教学手段多样化，能够有效激发学生的学习兴趣。艺术教研组定期开展集体备课和教学观摩活动，围绕核心素养设计教学内容，不断提高艺术课堂教学质量。</w:t>
      </w:r>
    </w:p>
    <w:p w14:paraId="41C5F4C7">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黑体" w:cs="Times New Roman"/>
          <w:b w:val="0"/>
          <w:bCs w:val="0"/>
          <w:i w:val="0"/>
          <w:iCs w:val="0"/>
          <w:caps w:val="0"/>
          <w:color w:val="0F1115"/>
          <w:spacing w:val="0"/>
          <w:sz w:val="32"/>
          <w:szCs w:val="32"/>
          <w:shd w:val="clear" w:color="auto" w:fill="FFFFFF"/>
        </w:rPr>
        <w:t>三、艺术活动：面向全体，丰富多彩</w:t>
      </w:r>
    </w:p>
    <w:p w14:paraId="0950A73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（一）活动体系健全。</w:t>
      </w:r>
      <w:r>
        <w:rPr>
          <w:rFonts w:hint="default" w:ascii="Times New Roman" w:hAnsi="Times New Roman" w:eastAsia="仿宋" w:cs="Times New Roman"/>
          <w:b w:val="0"/>
          <w:bCs w:val="0"/>
          <w:i w:val="0"/>
          <w:iCs w:val="0"/>
          <w:caps w:val="0"/>
          <w:color w:val="0F1115"/>
          <w:spacing w:val="0"/>
          <w:sz w:val="32"/>
          <w:szCs w:val="32"/>
          <w:shd w:val="clear" w:color="auto" w:fill="FFFFFF"/>
        </w:rPr>
        <w:t>我校坚持面向全体学生组织开展艺术活动，因地制宜建立学生艺术社团或兴趣小组，保证每周有固定的艺术活动时间，每年组织校园文化艺术节、合唱比赛、美术作品展览等活动。按照山东省普通中小学办学基本规范要求，每年至少举办1次学生全员参与的校园艺术展演活动，培养每位学生学会1至2项艺术技能。</w:t>
      </w:r>
    </w:p>
    <w:p w14:paraId="4649CEC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（二）社团建设成果显著。</w:t>
      </w:r>
      <w:r>
        <w:rPr>
          <w:rFonts w:hint="default" w:ascii="Times New Roman" w:hAnsi="Times New Roman" w:eastAsia="仿宋" w:cs="Times New Roman"/>
          <w:b w:val="0"/>
          <w:bCs w:val="0"/>
          <w:i w:val="0"/>
          <w:iCs w:val="0"/>
          <w:caps w:val="0"/>
          <w:color w:val="0F1115"/>
          <w:spacing w:val="0"/>
          <w:sz w:val="32"/>
          <w:szCs w:val="32"/>
          <w:shd w:val="clear" w:color="auto" w:fill="FFFFFF"/>
        </w:rPr>
        <w:t>学校成立了合唱、舞蹈、书法、绘画、剪纸等多个艺术社团，配备专职教师进行辅导。每周三课后服务时间固定安排社团活动，并列入课程表，专课专用。各社团定期开展活动，积极参与校内外艺术展演和比赛，取得了良好成绩。</w:t>
      </w:r>
    </w:p>
    <w:p w14:paraId="4A69BF3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（三）校园艺术氛围浓厚。</w:t>
      </w:r>
      <w:r>
        <w:rPr>
          <w:rFonts w:hint="default" w:ascii="Times New Roman" w:hAnsi="Times New Roman" w:eastAsia="仿宋" w:cs="Times New Roman"/>
          <w:b w:val="0"/>
          <w:bCs w:val="0"/>
          <w:i w:val="0"/>
          <w:iCs w:val="0"/>
          <w:caps w:val="0"/>
          <w:color w:val="0F1115"/>
          <w:spacing w:val="0"/>
          <w:sz w:val="32"/>
          <w:szCs w:val="32"/>
          <w:shd w:val="clear" w:color="auto" w:fill="FFFFFF"/>
        </w:rPr>
        <w:t>充分利用学校广播、宣传栏、教室走廊、网络平台等，营造格调高雅、富有美感、充满朝气的校园文化艺术环境。定期举办学生书画作品展、班级合唱比赛、艺术节文艺汇演等活动，为学生提供展示艺术才华的舞台。本学年，我校与枣庄学院联合举办山东省美育浸润行动计划系列活动暨庆“六一”体育及艺术展演，取得了良好社会反响。</w:t>
      </w:r>
    </w:p>
    <w:p w14:paraId="6D8F7AB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黑体" w:cs="Times New Roman"/>
          <w:b w:val="0"/>
          <w:bCs w:val="0"/>
          <w:i w:val="0"/>
          <w:iCs w:val="0"/>
          <w:caps w:val="0"/>
          <w:color w:val="0F1115"/>
          <w:spacing w:val="0"/>
          <w:sz w:val="32"/>
          <w:szCs w:val="32"/>
          <w:shd w:val="clear" w:color="auto" w:fill="FFFFFF"/>
        </w:rPr>
        <w:t>四、艺术教师：结构合理，专业成长</w:t>
      </w:r>
    </w:p>
    <w:p w14:paraId="45ACB93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（一）师资队伍结构。</w:t>
      </w:r>
      <w:r>
        <w:rPr>
          <w:rFonts w:hint="default" w:ascii="Times New Roman" w:hAnsi="Times New Roman" w:eastAsia="仿宋" w:cs="Times New Roman"/>
          <w:b w:val="0"/>
          <w:bCs w:val="0"/>
          <w:i w:val="0"/>
          <w:iCs w:val="0"/>
          <w:caps w:val="0"/>
          <w:color w:val="0F1115"/>
          <w:spacing w:val="0"/>
          <w:sz w:val="32"/>
          <w:szCs w:val="32"/>
          <w:shd w:val="clear" w:color="auto" w:fill="FFFFFF"/>
        </w:rPr>
        <w:t>学校现有艺术教师</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若干人</w:t>
      </w:r>
      <w:r>
        <w:rPr>
          <w:rStyle w:val="7"/>
          <w:rFonts w:hint="default" w:ascii="Times New Roman" w:hAnsi="Times New Roman" w:eastAsia="仿宋" w:cs="Times New Roman"/>
          <w:b w:val="0"/>
          <w:bCs w:val="0"/>
          <w:i w:val="0"/>
          <w:iCs w:val="0"/>
          <w:caps w:val="0"/>
          <w:color w:val="0F1115"/>
          <w:spacing w:val="0"/>
          <w:sz w:val="32"/>
          <w:szCs w:val="32"/>
          <w:shd w:val="clear" w:color="auto" w:fill="FFFFFF"/>
        </w:rPr>
        <w:t>，其中音乐教师</w:t>
      </w:r>
      <w:r>
        <w:rPr>
          <w:rStyle w:val="7"/>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15</w:t>
      </w:r>
      <w:r>
        <w:rPr>
          <w:rFonts w:hint="default" w:ascii="Times New Roman" w:hAnsi="Times New Roman" w:eastAsia="仿宋" w:cs="Times New Roman"/>
          <w:b w:val="0"/>
          <w:bCs w:val="0"/>
          <w:i w:val="0"/>
          <w:iCs w:val="0"/>
          <w:caps w:val="0"/>
          <w:color w:val="0F1115"/>
          <w:spacing w:val="0"/>
          <w:sz w:val="32"/>
          <w:szCs w:val="32"/>
          <w:shd w:val="clear" w:color="auto" w:fill="FFFFFF"/>
        </w:rPr>
        <w:t>人、美术教师</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15</w:t>
      </w:r>
      <w:r>
        <w:rPr>
          <w:rFonts w:hint="default" w:ascii="Times New Roman" w:hAnsi="Times New Roman" w:eastAsia="仿宋" w:cs="Times New Roman"/>
          <w:b w:val="0"/>
          <w:bCs w:val="0"/>
          <w:i w:val="0"/>
          <w:iCs w:val="0"/>
          <w:caps w:val="0"/>
          <w:color w:val="0F1115"/>
          <w:spacing w:val="0"/>
          <w:sz w:val="32"/>
          <w:szCs w:val="32"/>
          <w:shd w:val="clear" w:color="auto" w:fill="FFFFFF"/>
        </w:rPr>
        <w:t>人，学历达标率100%。教师年龄结构、职称结构合理，专业覆盖面广，能够满足不同艺术项目的教学需求。在学校核定的编制总额内，按照国家课程方案规定的课时数和学校班级数配备艺术教师，基本满足艺术教育基本需求。</w:t>
      </w:r>
    </w:p>
    <w:p w14:paraId="15E01A9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（二）专业发展保障。</w:t>
      </w:r>
      <w:r>
        <w:rPr>
          <w:rFonts w:hint="default" w:ascii="Times New Roman" w:hAnsi="Times New Roman" w:eastAsia="仿宋" w:cs="Times New Roman"/>
          <w:b w:val="0"/>
          <w:bCs w:val="0"/>
          <w:i w:val="0"/>
          <w:iCs w:val="0"/>
          <w:caps w:val="0"/>
          <w:color w:val="0F1115"/>
          <w:spacing w:val="0"/>
          <w:sz w:val="32"/>
          <w:szCs w:val="32"/>
          <w:shd w:val="clear" w:color="auto" w:fill="FFFFFF"/>
        </w:rPr>
        <w:t>学校重视艺术教师的专业成长，积极组织教师参加各级各类培训与继续教育。本学年，共有</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30</w:t>
      </w:r>
      <w:r>
        <w:rPr>
          <w:rFonts w:hint="default" w:ascii="Times New Roman" w:hAnsi="Times New Roman" w:eastAsia="仿宋" w:cs="Times New Roman"/>
          <w:b w:val="0"/>
          <w:bCs w:val="0"/>
          <w:i w:val="0"/>
          <w:iCs w:val="0"/>
          <w:caps w:val="0"/>
          <w:color w:val="0F1115"/>
          <w:spacing w:val="0"/>
          <w:sz w:val="32"/>
          <w:szCs w:val="32"/>
          <w:shd w:val="clear" w:color="auto" w:fill="FFFFFF"/>
        </w:rPr>
        <w:t>名艺术教师参加县级以上培训。艺术教师职务评聘公平公正，工资待遇得到有效保障。艺术教师集体备课和校本教研制度健全，教研活动常态化开展，促进教师专业成长和教学质量提升。我校积极</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落实</w:t>
      </w:r>
      <w:r>
        <w:rPr>
          <w:rFonts w:hint="default" w:ascii="Times New Roman" w:hAnsi="Times New Roman" w:eastAsia="仿宋" w:cs="Times New Roman"/>
          <w:b w:val="0"/>
          <w:bCs w:val="0"/>
          <w:i w:val="0"/>
          <w:iCs w:val="0"/>
          <w:caps w:val="0"/>
          <w:color w:val="0F1115"/>
          <w:spacing w:val="0"/>
          <w:sz w:val="32"/>
          <w:szCs w:val="32"/>
          <w:shd w:val="clear" w:color="auto" w:fill="FFFFFF"/>
        </w:rPr>
        <w:t>全省学校美育浸润行动要求，推进美育教学改革，加强美育师资队伍建设。</w:t>
      </w:r>
    </w:p>
    <w:p w14:paraId="506AAE7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i w:val="0"/>
          <w:iCs w:val="0"/>
          <w:caps w:val="0"/>
          <w:color w:val="0F1115"/>
          <w:spacing w:val="0"/>
          <w:sz w:val="32"/>
          <w:szCs w:val="32"/>
          <w:shd w:val="clear" w:color="auto" w:fill="FFFFFF"/>
        </w:rPr>
      </w:pPr>
      <w:r>
        <w:rPr>
          <w:rFonts w:hint="default" w:ascii="Times New Roman" w:hAnsi="Times New Roman" w:eastAsia="黑体" w:cs="Times New Roman"/>
          <w:b w:val="0"/>
          <w:bCs w:val="0"/>
          <w:i w:val="0"/>
          <w:iCs w:val="0"/>
          <w:caps w:val="0"/>
          <w:color w:val="0F1115"/>
          <w:spacing w:val="0"/>
          <w:sz w:val="32"/>
          <w:szCs w:val="32"/>
          <w:shd w:val="clear" w:color="auto" w:fill="FFFFFF"/>
        </w:rPr>
        <w:t>五、条件保障：设施完善，经费落实</w:t>
      </w:r>
    </w:p>
    <w:p w14:paraId="0C92DAF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（一）场地设施情况。</w:t>
      </w:r>
      <w:r>
        <w:rPr>
          <w:rFonts w:hint="default" w:ascii="Times New Roman" w:hAnsi="Times New Roman" w:eastAsia="仿宋" w:cs="Times New Roman"/>
          <w:b w:val="0"/>
          <w:bCs w:val="0"/>
          <w:i w:val="0"/>
          <w:iCs w:val="0"/>
          <w:caps w:val="0"/>
          <w:color w:val="0F1115"/>
          <w:spacing w:val="0"/>
          <w:sz w:val="32"/>
          <w:szCs w:val="32"/>
          <w:shd w:val="clear" w:color="auto" w:fill="FFFFFF"/>
        </w:rPr>
        <w:t>学校按照国家标准配备艺术课程教学和艺术活动器材，设置艺术专用教室和艺术活动室。</w:t>
      </w:r>
      <w:r>
        <w:rPr>
          <w:rFonts w:hint="default" w:ascii="Times New Roman" w:hAnsi="Times New Roman" w:eastAsia="仿宋" w:cs="Times New Roman"/>
          <w:b w:val="0"/>
          <w:bCs w:val="0"/>
          <w:i w:val="0"/>
          <w:iCs w:val="0"/>
          <w:caps w:val="0"/>
          <w:color w:val="auto"/>
          <w:spacing w:val="0"/>
          <w:sz w:val="32"/>
          <w:szCs w:val="32"/>
          <w:shd w:val="clear" w:color="auto" w:fill="FFFFFF"/>
        </w:rPr>
        <w:t>现有音乐教室</w:t>
      </w:r>
      <w:r>
        <w:rPr>
          <w:rFonts w:hint="eastAsia" w:ascii="Times New Roman" w:hAnsi="Times New Roman" w:eastAsia="仿宋" w:cs="Times New Roman"/>
          <w:b w:val="0"/>
          <w:bCs w:val="0"/>
          <w:i w:val="0"/>
          <w:iCs w:val="0"/>
          <w:caps w:val="0"/>
          <w:color w:val="auto"/>
          <w:spacing w:val="0"/>
          <w:sz w:val="32"/>
          <w:szCs w:val="32"/>
          <w:shd w:val="clear" w:color="auto" w:fill="FFFFFF"/>
          <w:lang w:eastAsia="zh-CN"/>
        </w:rPr>
        <w:t>若干间</w:t>
      </w:r>
      <w:r>
        <w:rPr>
          <w:rStyle w:val="7"/>
          <w:rFonts w:hint="default" w:ascii="Times New Roman" w:hAnsi="Times New Roman" w:eastAsia="仿宋" w:cs="Times New Roman"/>
          <w:b w:val="0"/>
          <w:bCs w:val="0"/>
          <w:i w:val="0"/>
          <w:iCs w:val="0"/>
          <w:caps w:val="0"/>
          <w:color w:val="auto"/>
          <w:spacing w:val="0"/>
          <w:sz w:val="32"/>
          <w:szCs w:val="32"/>
          <w:shd w:val="clear" w:color="auto" w:fill="FFFFFF"/>
        </w:rPr>
        <w:t>、美术教室</w:t>
      </w:r>
      <w:r>
        <w:rPr>
          <w:rStyle w:val="7"/>
          <w:rFonts w:hint="eastAsia" w:ascii="Times New Roman" w:hAnsi="Times New Roman" w:eastAsia="仿宋" w:cs="Times New Roman"/>
          <w:b w:val="0"/>
          <w:bCs w:val="0"/>
          <w:i w:val="0"/>
          <w:iCs w:val="0"/>
          <w:caps w:val="0"/>
          <w:color w:val="auto"/>
          <w:spacing w:val="0"/>
          <w:sz w:val="32"/>
          <w:szCs w:val="32"/>
          <w:shd w:val="clear" w:color="auto" w:fill="FFFFFF"/>
          <w:lang w:eastAsia="zh-CN"/>
        </w:rPr>
        <w:t>若干间</w:t>
      </w:r>
      <w:r>
        <w:rPr>
          <w:rFonts w:hint="default" w:ascii="Times New Roman" w:hAnsi="Times New Roman" w:eastAsia="仿宋" w:cs="Times New Roman"/>
          <w:b w:val="0"/>
          <w:bCs w:val="0"/>
          <w:i w:val="0"/>
          <w:iCs w:val="0"/>
          <w:caps w:val="0"/>
          <w:color w:val="auto"/>
          <w:spacing w:val="0"/>
          <w:sz w:val="32"/>
          <w:szCs w:val="32"/>
          <w:shd w:val="clear" w:color="auto" w:fill="FFFFFF"/>
        </w:rPr>
        <w:t>、舞蹈教室</w:t>
      </w:r>
      <w:r>
        <w:rPr>
          <w:rFonts w:hint="eastAsia" w:ascii="Times New Roman" w:hAnsi="Times New Roman" w:eastAsia="仿宋" w:cs="Times New Roman"/>
          <w:b w:val="0"/>
          <w:bCs w:val="0"/>
          <w:i w:val="0"/>
          <w:iCs w:val="0"/>
          <w:caps w:val="0"/>
          <w:color w:val="auto"/>
          <w:spacing w:val="0"/>
          <w:sz w:val="32"/>
          <w:szCs w:val="32"/>
          <w:shd w:val="clear" w:color="auto" w:fill="FFFFFF"/>
          <w:lang w:eastAsia="zh-CN"/>
        </w:rPr>
        <w:t>若干间</w:t>
      </w:r>
      <w:r>
        <w:rPr>
          <w:rStyle w:val="7"/>
          <w:rFonts w:hint="default" w:ascii="Times New Roman" w:hAnsi="Times New Roman" w:eastAsia="仿宋" w:cs="Times New Roman"/>
          <w:b w:val="0"/>
          <w:bCs w:val="0"/>
          <w:i w:val="0"/>
          <w:iCs w:val="0"/>
          <w:caps w:val="0"/>
          <w:color w:val="auto"/>
          <w:spacing w:val="0"/>
          <w:sz w:val="32"/>
          <w:szCs w:val="32"/>
          <w:shd w:val="clear" w:color="auto" w:fill="FFFFFF"/>
        </w:rPr>
        <w:t>、书法教室</w:t>
      </w:r>
      <w:r>
        <w:rPr>
          <w:rStyle w:val="7"/>
          <w:rFonts w:hint="eastAsia" w:ascii="Times New Roman" w:hAnsi="Times New Roman" w:eastAsia="仿宋" w:cs="Times New Roman"/>
          <w:b w:val="0"/>
          <w:bCs w:val="0"/>
          <w:i w:val="0"/>
          <w:iCs w:val="0"/>
          <w:caps w:val="0"/>
          <w:color w:val="auto"/>
          <w:spacing w:val="0"/>
          <w:sz w:val="32"/>
          <w:szCs w:val="32"/>
          <w:shd w:val="clear" w:color="auto" w:fill="FFFFFF"/>
          <w:lang w:eastAsia="zh-CN"/>
        </w:rPr>
        <w:t>若干间</w:t>
      </w:r>
      <w:r>
        <w:rPr>
          <w:rFonts w:hint="default" w:ascii="Times New Roman" w:hAnsi="Times New Roman" w:eastAsia="仿宋" w:cs="Times New Roman"/>
          <w:b w:val="0"/>
          <w:bCs w:val="0"/>
          <w:i w:val="0"/>
          <w:iCs w:val="0"/>
          <w:caps w:val="0"/>
          <w:color w:val="auto"/>
          <w:spacing w:val="0"/>
          <w:sz w:val="32"/>
          <w:szCs w:val="32"/>
          <w:shd w:val="clear" w:color="auto" w:fill="FFFFFF"/>
        </w:rPr>
        <w:t>、多功能艺术活动室</w:t>
      </w:r>
      <w:r>
        <w:rPr>
          <w:rFonts w:hint="eastAsia" w:ascii="Times New Roman" w:hAnsi="Times New Roman" w:eastAsia="仿宋" w:cs="Times New Roman"/>
          <w:b w:val="0"/>
          <w:bCs w:val="0"/>
          <w:i w:val="0"/>
          <w:iCs w:val="0"/>
          <w:caps w:val="0"/>
          <w:color w:val="auto"/>
          <w:spacing w:val="0"/>
          <w:sz w:val="32"/>
          <w:szCs w:val="32"/>
          <w:shd w:val="clear" w:color="auto" w:fill="FFFFFF"/>
          <w:lang w:val="en-US" w:eastAsia="zh-CN"/>
        </w:rPr>
        <w:t>18</w:t>
      </w:r>
      <w:r>
        <w:rPr>
          <w:rFonts w:hint="default" w:ascii="Times New Roman" w:hAnsi="Times New Roman" w:eastAsia="仿宋" w:cs="Times New Roman"/>
          <w:b w:val="0"/>
          <w:bCs w:val="0"/>
          <w:i w:val="0"/>
          <w:iCs w:val="0"/>
          <w:caps w:val="0"/>
          <w:color w:val="auto"/>
          <w:spacing w:val="0"/>
          <w:sz w:val="32"/>
          <w:szCs w:val="32"/>
          <w:shd w:val="clear" w:color="auto" w:fill="FFFFFF"/>
        </w:rPr>
        <w:t>间</w:t>
      </w:r>
      <w:r>
        <w:rPr>
          <w:rFonts w:hint="default" w:ascii="Times New Roman" w:hAnsi="Times New Roman" w:eastAsia="仿宋" w:cs="Times New Roman"/>
          <w:b w:val="0"/>
          <w:bCs w:val="0"/>
          <w:i w:val="0"/>
          <w:iCs w:val="0"/>
          <w:caps w:val="0"/>
          <w:color w:val="0F1115"/>
          <w:spacing w:val="0"/>
          <w:sz w:val="32"/>
          <w:szCs w:val="32"/>
          <w:shd w:val="clear" w:color="auto" w:fill="FFFFFF"/>
        </w:rPr>
        <w:t>，各功能室器材配备基本能够满足艺术教育教学需求。部分功能室设施设备日趋老化，有待进一步更新完善。</w:t>
      </w:r>
    </w:p>
    <w:p w14:paraId="0313095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（二）经费投入持续保障。</w:t>
      </w:r>
      <w:r>
        <w:rPr>
          <w:rFonts w:hint="default" w:ascii="Times New Roman" w:hAnsi="Times New Roman" w:eastAsia="仿宋" w:cs="Times New Roman"/>
          <w:b w:val="0"/>
          <w:bCs w:val="0"/>
          <w:i w:val="0"/>
          <w:iCs w:val="0"/>
          <w:caps w:val="0"/>
          <w:color w:val="0F1115"/>
          <w:spacing w:val="0"/>
          <w:sz w:val="32"/>
          <w:szCs w:val="32"/>
          <w:shd w:val="clear" w:color="auto" w:fill="FFFFFF"/>
        </w:rPr>
        <w:t>学校将艺术教育经费纳入年度预算，公用经费优先用于艺术教育教学设施设备添置和各项艺术活动的开展。每年用于参加区级、校级艺术比赛及艺术节活动的经费投入逐年增长，为学生艺术教育活动的开展提供了有力保障。</w:t>
      </w:r>
    </w:p>
    <w:p w14:paraId="50CE601F">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i w:val="0"/>
          <w:iCs w:val="0"/>
          <w:caps w:val="0"/>
          <w:color w:val="0F1115"/>
          <w:spacing w:val="0"/>
          <w:sz w:val="32"/>
          <w:szCs w:val="32"/>
          <w:shd w:val="clear" w:color="auto" w:fill="FFFFFF"/>
        </w:rPr>
      </w:pPr>
      <w:r>
        <w:rPr>
          <w:rFonts w:hint="default" w:ascii="Times New Roman" w:hAnsi="Times New Roman" w:eastAsia="黑体" w:cs="Times New Roman"/>
          <w:b w:val="0"/>
          <w:bCs w:val="0"/>
          <w:i w:val="0"/>
          <w:iCs w:val="0"/>
          <w:caps w:val="0"/>
          <w:color w:val="0F1115"/>
          <w:spacing w:val="0"/>
          <w:sz w:val="32"/>
          <w:szCs w:val="32"/>
          <w:shd w:val="clear" w:color="auto" w:fill="FFFFFF"/>
        </w:rPr>
        <w:t>六、特色发展：依托资源，彰显特色</w:t>
      </w:r>
    </w:p>
    <w:p w14:paraId="455B28D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（一）依托本地文化艺术资源。</w:t>
      </w:r>
      <w:r>
        <w:rPr>
          <w:rFonts w:hint="default" w:ascii="Times New Roman" w:hAnsi="Times New Roman" w:eastAsia="仿宋" w:cs="Times New Roman"/>
          <w:b w:val="0"/>
          <w:bCs w:val="0"/>
          <w:i w:val="0"/>
          <w:iCs w:val="0"/>
          <w:caps w:val="0"/>
          <w:color w:val="0F1115"/>
          <w:spacing w:val="0"/>
          <w:sz w:val="32"/>
          <w:szCs w:val="32"/>
          <w:shd w:val="clear" w:color="auto" w:fill="FFFFFF"/>
        </w:rPr>
        <w:t>我校充分发挥台儿庄古城作为国家历史文化名城的区位优势，依托运河文化、非遗文化等本土文化艺术资源，积极探索将优秀传统文化融入艺术教育的有效路径。学校与社会艺术团体、</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文化和旅游部</w:t>
      </w:r>
      <w:r>
        <w:rPr>
          <w:rFonts w:hint="default" w:ascii="Times New Roman" w:hAnsi="Times New Roman" w:eastAsia="仿宋" w:cs="Times New Roman"/>
          <w:b w:val="0"/>
          <w:bCs w:val="0"/>
          <w:i w:val="0"/>
          <w:iCs w:val="0"/>
          <w:caps w:val="0"/>
          <w:color w:val="0F1115"/>
          <w:spacing w:val="0"/>
          <w:sz w:val="32"/>
          <w:szCs w:val="32"/>
          <w:shd w:val="clear" w:color="auto" w:fill="FFFFFF"/>
        </w:rPr>
        <w:t>门建立了合作关系，利用当地文化艺术场地资源开展艺术教学和实践活动。</w:t>
      </w:r>
    </w:p>
    <w:p w14:paraId="70C9EC1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lang w:val="en-US" w:eastAsia="zh-CN"/>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（二）打造艺术教育特色品牌。</w:t>
      </w:r>
      <w:r>
        <w:rPr>
          <w:rFonts w:hint="default" w:ascii="Times New Roman" w:hAnsi="Times New Roman" w:eastAsia="仿宋" w:cs="Times New Roman"/>
          <w:b w:val="0"/>
          <w:bCs w:val="0"/>
          <w:i w:val="0"/>
          <w:iCs w:val="0"/>
          <w:caps w:val="0"/>
          <w:color w:val="0F1115"/>
          <w:spacing w:val="0"/>
          <w:sz w:val="32"/>
          <w:szCs w:val="32"/>
          <w:shd w:val="clear" w:color="auto" w:fill="FFFFFF"/>
        </w:rPr>
        <w:t>学校积极推动“非遗进校园”活动，将剪纸、书法等传统艺术形式引入课堂和社团活动。合唱团、舞蹈团等艺术社团在各级比赛中屡获佳绩，形成了较为稳定的艺术教育特色。</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我校在</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区课桌舞比赛、器乐比赛、舞蹈比赛中荣获一等奖，在市合唱比赛中荣获一等奖。</w:t>
      </w:r>
    </w:p>
    <w:p w14:paraId="5DB6F98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（三）美育浸润行动深入推进。</w:t>
      </w:r>
      <w:r>
        <w:rPr>
          <w:rFonts w:hint="default" w:ascii="Times New Roman" w:hAnsi="Times New Roman" w:eastAsia="仿宋" w:cs="Times New Roman"/>
          <w:b w:val="0"/>
          <w:bCs w:val="0"/>
          <w:i w:val="0"/>
          <w:iCs w:val="0"/>
          <w:caps w:val="0"/>
          <w:color w:val="0F1115"/>
          <w:spacing w:val="0"/>
          <w:sz w:val="32"/>
          <w:szCs w:val="32"/>
          <w:shd w:val="clear" w:color="auto" w:fill="FFFFFF"/>
        </w:rPr>
        <w:t>我校作为山东省美育浸润行动计划实施学校，与枣庄学院建立了深度合作关系，定期开展艺术教学交流、师资培训和联合展演活动。通过高校美育资源的引入，进一步提升了学校艺术教育的整体水平。</w:t>
      </w:r>
    </w:p>
    <w:p w14:paraId="45CF2C8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黑体" w:cs="Times New Roman"/>
          <w:b w:val="0"/>
          <w:bCs w:val="0"/>
          <w:i w:val="0"/>
          <w:iCs w:val="0"/>
          <w:caps w:val="0"/>
          <w:color w:val="0F1115"/>
          <w:spacing w:val="0"/>
          <w:sz w:val="32"/>
          <w:szCs w:val="32"/>
          <w:shd w:val="clear" w:color="auto" w:fill="FFFFFF"/>
        </w:rPr>
        <w:t>七、学生艺术素质测评：全员覆盖，科学评价</w:t>
      </w:r>
    </w:p>
    <w:p w14:paraId="258E60D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（一）测评制度健全。</w:t>
      </w:r>
      <w:r>
        <w:rPr>
          <w:rFonts w:hint="default" w:ascii="Times New Roman" w:hAnsi="Times New Roman" w:eastAsia="仿宋" w:cs="Times New Roman"/>
          <w:b w:val="0"/>
          <w:bCs w:val="0"/>
          <w:i w:val="0"/>
          <w:iCs w:val="0"/>
          <w:caps w:val="0"/>
          <w:color w:val="0F1115"/>
          <w:spacing w:val="0"/>
          <w:sz w:val="32"/>
          <w:szCs w:val="32"/>
          <w:shd w:val="clear" w:color="auto" w:fill="FFFFFF"/>
        </w:rPr>
        <w:t>学校按照教育部《中小学生艺术素质测评办法》要求，将艺术素质测评覆盖到全体学生，本学年学生艺术素质测评覆盖面达100%。测评采用“过程性评价+专项测试”相结合的方式，关注学生在艺术学习过程中的态度、进步与创新表现。美术测评涵盖理论知识和实际操作两个阶段，音乐测评从兴趣态度与演唱表演两大方面进行。</w:t>
      </w:r>
    </w:p>
    <w:p w14:paraId="2805CEF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（二）测评结果运用。</w:t>
      </w:r>
      <w:r>
        <w:rPr>
          <w:rFonts w:hint="default" w:ascii="Times New Roman" w:hAnsi="Times New Roman" w:eastAsia="仿宋" w:cs="Times New Roman"/>
          <w:b w:val="0"/>
          <w:bCs w:val="0"/>
          <w:i w:val="0"/>
          <w:iCs w:val="0"/>
          <w:caps w:val="0"/>
          <w:color w:val="0F1115"/>
          <w:spacing w:val="0"/>
          <w:sz w:val="32"/>
          <w:szCs w:val="32"/>
          <w:shd w:val="clear" w:color="auto" w:fill="FFFFFF"/>
        </w:rPr>
        <w:t>学校分学科制定了艺术素质测评方案，将过程评价考核与期末基础知识考核相结合。测评结果纳入学生综合素质档案，并作为改进艺术教学的参考依据。</w:t>
      </w:r>
    </w:p>
    <w:p w14:paraId="58273132">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黑体" w:cs="Times New Roman"/>
          <w:b w:val="0"/>
          <w:bCs w:val="0"/>
          <w:i w:val="0"/>
          <w:iCs w:val="0"/>
          <w:caps w:val="0"/>
          <w:color w:val="0F1115"/>
          <w:spacing w:val="0"/>
          <w:sz w:val="32"/>
          <w:szCs w:val="32"/>
          <w:shd w:val="clear" w:color="auto" w:fill="FFFFFF"/>
        </w:rPr>
        <w:t>八、存在的主要问题与改进措施</w:t>
      </w:r>
    </w:p>
    <w:p w14:paraId="1A9D8E1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在总结成绩的同时，我们也</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清醒地认识到工作中</w:t>
      </w:r>
      <w:r>
        <w:rPr>
          <w:rFonts w:hint="default" w:ascii="Times New Roman" w:hAnsi="Times New Roman" w:eastAsia="仿宋" w:cs="Times New Roman"/>
          <w:b w:val="0"/>
          <w:bCs w:val="0"/>
          <w:i w:val="0"/>
          <w:iCs w:val="0"/>
          <w:caps w:val="0"/>
          <w:color w:val="0F1115"/>
          <w:spacing w:val="0"/>
          <w:sz w:val="32"/>
          <w:szCs w:val="32"/>
          <w:shd w:val="clear" w:color="auto" w:fill="FFFFFF"/>
        </w:rPr>
        <w:t>仍存在一些不足：</w:t>
      </w:r>
    </w:p>
    <w:p w14:paraId="4E7C006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（一）存在的主要问题</w:t>
      </w:r>
    </w:p>
    <w:p w14:paraId="4E0291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1.</w:t>
      </w:r>
      <w:r>
        <w:rPr>
          <w:rFonts w:hint="default" w:ascii="Times New Roman" w:hAnsi="Times New Roman" w:eastAsia="仿宋" w:cs="Times New Roman"/>
          <w:b w:val="0"/>
          <w:bCs w:val="0"/>
          <w:i w:val="0"/>
          <w:iCs w:val="0"/>
          <w:caps w:val="0"/>
          <w:color w:val="0F1115"/>
          <w:spacing w:val="0"/>
          <w:sz w:val="32"/>
          <w:szCs w:val="32"/>
          <w:shd w:val="clear" w:color="auto" w:fill="FFFFFF"/>
        </w:rPr>
        <w:t>艺术教师队伍仍有缺额，部分专业项目（如器乐、舞蹈编排等）师资力量需进一步加强。</w:t>
      </w:r>
    </w:p>
    <w:p w14:paraId="04C24E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2.</w:t>
      </w:r>
      <w:r>
        <w:rPr>
          <w:rFonts w:hint="default" w:ascii="Times New Roman" w:hAnsi="Times New Roman" w:eastAsia="仿宋" w:cs="Times New Roman"/>
          <w:b w:val="0"/>
          <w:bCs w:val="0"/>
          <w:i w:val="0"/>
          <w:iCs w:val="0"/>
          <w:caps w:val="0"/>
          <w:color w:val="0F1115"/>
          <w:spacing w:val="0"/>
          <w:sz w:val="32"/>
          <w:szCs w:val="32"/>
          <w:shd w:val="clear" w:color="auto" w:fill="FFFFFF"/>
        </w:rPr>
        <w:t>艺术专用教室数量不足，部分设施设备日趋老化，不能完全满足日益增长的艺术教学需求。</w:t>
      </w:r>
    </w:p>
    <w:p w14:paraId="4BBD70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3.</w:t>
      </w:r>
      <w:r>
        <w:rPr>
          <w:rFonts w:hint="default" w:ascii="Times New Roman" w:hAnsi="Times New Roman" w:eastAsia="仿宋" w:cs="Times New Roman"/>
          <w:b w:val="0"/>
          <w:bCs w:val="0"/>
          <w:i w:val="0"/>
          <w:iCs w:val="0"/>
          <w:caps w:val="0"/>
          <w:color w:val="0F1115"/>
          <w:spacing w:val="0"/>
          <w:sz w:val="32"/>
          <w:szCs w:val="32"/>
          <w:shd w:val="clear" w:color="auto" w:fill="FFFFFF"/>
        </w:rPr>
        <w:t>学生艺术素质测评体系尚需进一步细化，过程性评价与终结性评价的有机结合有待加强。</w:t>
      </w:r>
    </w:p>
    <w:p w14:paraId="6E7276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4.</w:t>
      </w:r>
      <w:r>
        <w:rPr>
          <w:rFonts w:hint="default" w:ascii="Times New Roman" w:hAnsi="Times New Roman" w:eastAsia="仿宋" w:cs="Times New Roman"/>
          <w:b w:val="0"/>
          <w:bCs w:val="0"/>
          <w:i w:val="0"/>
          <w:iCs w:val="0"/>
          <w:caps w:val="0"/>
          <w:color w:val="0F1115"/>
          <w:spacing w:val="0"/>
          <w:sz w:val="32"/>
          <w:szCs w:val="32"/>
          <w:shd w:val="clear" w:color="auto" w:fill="FFFFFF"/>
        </w:rPr>
        <w:t>艺术教育与其他学科的深度融合机制尚不健全，跨学科美育课程开发力度不足。</w:t>
      </w:r>
    </w:p>
    <w:p w14:paraId="1D98028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7"/>
          <w:rFonts w:hint="default" w:ascii="Times New Roman" w:hAnsi="Times New Roman" w:eastAsia="楷体" w:cs="Times New Roman"/>
          <w:b w:val="0"/>
          <w:bCs w:val="0"/>
          <w:i w:val="0"/>
          <w:iCs w:val="0"/>
          <w:caps w:val="0"/>
          <w:color w:val="0F1115"/>
          <w:spacing w:val="0"/>
          <w:sz w:val="32"/>
          <w:szCs w:val="32"/>
          <w:shd w:val="clear" w:color="auto" w:fill="FFFFFF"/>
        </w:rPr>
      </w:pPr>
      <w:r>
        <w:rPr>
          <w:rStyle w:val="7"/>
          <w:rFonts w:hint="default" w:ascii="Times New Roman" w:hAnsi="Times New Roman" w:eastAsia="楷体" w:cs="Times New Roman"/>
          <w:b w:val="0"/>
          <w:bCs w:val="0"/>
          <w:i w:val="0"/>
          <w:iCs w:val="0"/>
          <w:caps w:val="0"/>
          <w:color w:val="0F1115"/>
          <w:spacing w:val="0"/>
          <w:sz w:val="32"/>
          <w:szCs w:val="32"/>
          <w:shd w:val="clear" w:color="auto" w:fill="FFFFFF"/>
        </w:rPr>
        <w:t>（二）改进措施</w:t>
      </w:r>
    </w:p>
    <w:p w14:paraId="31082B0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1.</w:t>
      </w:r>
      <w:r>
        <w:rPr>
          <w:rFonts w:hint="default" w:ascii="Times New Roman" w:hAnsi="Times New Roman" w:eastAsia="仿宋" w:cs="Times New Roman"/>
          <w:b w:val="0"/>
          <w:bCs w:val="0"/>
          <w:i w:val="0"/>
          <w:iCs w:val="0"/>
          <w:caps w:val="0"/>
          <w:color w:val="0F1115"/>
          <w:spacing w:val="0"/>
          <w:sz w:val="32"/>
          <w:szCs w:val="32"/>
          <w:shd w:val="clear" w:color="auto" w:fill="FFFFFF"/>
        </w:rPr>
        <w:t>加大艺术教师招聘和培训力度，优化师资结构，争取配齐配强专职艺术教师，积极组织教师参加各级各类专业培训。</w:t>
      </w:r>
    </w:p>
    <w:p w14:paraId="6C7FEFF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2.</w:t>
      </w:r>
      <w:r>
        <w:rPr>
          <w:rFonts w:hint="default" w:ascii="Times New Roman" w:hAnsi="Times New Roman" w:eastAsia="仿宋" w:cs="Times New Roman"/>
          <w:b w:val="0"/>
          <w:bCs w:val="0"/>
          <w:i w:val="0"/>
          <w:iCs w:val="0"/>
          <w:caps w:val="0"/>
          <w:color w:val="0F1115"/>
          <w:spacing w:val="0"/>
          <w:sz w:val="32"/>
          <w:szCs w:val="32"/>
          <w:shd w:val="clear" w:color="auto" w:fill="FFFFFF"/>
        </w:rPr>
        <w:t>加大艺术教育经费投入，改善艺术教学场地与设施设备条件，逐步更新老化的教学器材。</w:t>
      </w:r>
    </w:p>
    <w:p w14:paraId="16349C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3.</w:t>
      </w:r>
      <w:r>
        <w:rPr>
          <w:rFonts w:hint="default" w:ascii="Times New Roman" w:hAnsi="Times New Roman" w:eastAsia="仿宋" w:cs="Times New Roman"/>
          <w:b w:val="0"/>
          <w:bCs w:val="0"/>
          <w:i w:val="0"/>
          <w:iCs w:val="0"/>
          <w:caps w:val="0"/>
          <w:color w:val="0F1115"/>
          <w:spacing w:val="0"/>
          <w:sz w:val="32"/>
          <w:szCs w:val="32"/>
          <w:shd w:val="clear" w:color="auto" w:fill="FFFFFF"/>
        </w:rPr>
        <w:t>完善多元化艺术素质评价体系，细化评价标准，简化评价流程，加强评价结果的分析与应用。</w:t>
      </w:r>
    </w:p>
    <w:p w14:paraId="2510C55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4.</w:t>
      </w:r>
      <w:r>
        <w:rPr>
          <w:rFonts w:hint="default" w:ascii="Times New Roman" w:hAnsi="Times New Roman" w:eastAsia="仿宋" w:cs="Times New Roman"/>
          <w:b w:val="0"/>
          <w:bCs w:val="0"/>
          <w:i w:val="0"/>
          <w:iCs w:val="0"/>
          <w:caps w:val="0"/>
          <w:color w:val="0F1115"/>
          <w:spacing w:val="0"/>
          <w:sz w:val="32"/>
          <w:szCs w:val="32"/>
          <w:shd w:val="clear" w:color="auto" w:fill="FFFFFF"/>
        </w:rPr>
        <w:t>深化美育教学改革，推进美育与各学科的有机融合，开发更多跨学科美育课程，充分利用台儿庄古城丰富的历史文化资源，打造具有地域特色的艺术教育品牌。</w:t>
      </w:r>
    </w:p>
    <w:p w14:paraId="1E4F16FA">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黑体" w:cs="Times New Roman"/>
          <w:b w:val="0"/>
          <w:bCs w:val="0"/>
          <w:i w:val="0"/>
          <w:iCs w:val="0"/>
          <w:caps w:val="0"/>
          <w:color w:val="0F1115"/>
          <w:spacing w:val="0"/>
          <w:sz w:val="32"/>
          <w:szCs w:val="32"/>
          <w:shd w:val="clear" w:color="auto" w:fill="FFFFFF"/>
        </w:rPr>
        <w:t>九、自评等级</w:t>
      </w:r>
    </w:p>
    <w:p w14:paraId="2844F67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 w:cs="Times New Roman"/>
          <w:b w:val="0"/>
          <w:bCs w:val="0"/>
          <w:i w:val="0"/>
          <w:iCs w:val="0"/>
          <w:caps w:val="0"/>
          <w:color w:val="0F1115"/>
          <w:spacing w:val="0"/>
          <w:sz w:val="32"/>
          <w:szCs w:val="32"/>
        </w:rPr>
      </w:pPr>
      <w:r>
        <w:rPr>
          <w:rFonts w:hint="default" w:ascii="Times New Roman" w:hAnsi="Times New Roman" w:eastAsia="仿宋" w:cs="Times New Roman"/>
          <w:b w:val="0"/>
          <w:bCs w:val="0"/>
          <w:i w:val="0"/>
          <w:iCs w:val="0"/>
          <w:caps w:val="0"/>
          <w:color w:val="0F1115"/>
          <w:spacing w:val="0"/>
          <w:sz w:val="32"/>
          <w:szCs w:val="32"/>
          <w:shd w:val="clear" w:color="auto" w:fill="FFFFFF"/>
        </w:rPr>
        <w:t>根据《中小学校艺术教育工作自评办法》，经自评，我校艺术教育工作整体水平达到</w:t>
      </w:r>
      <w:r>
        <w:rPr>
          <w:rFonts w:hint="default" w:ascii="Times New Roman" w:hAnsi="Times New Roman" w:eastAsia="仿宋" w:cs="Times New Roman"/>
          <w:b w:val="0"/>
          <w:bCs w:val="0"/>
          <w:i w:val="0"/>
          <w:iCs w:val="0"/>
          <w:caps w:val="0"/>
          <w:color w:val="0F1115"/>
          <w:spacing w:val="0"/>
          <w:sz w:val="32"/>
          <w:szCs w:val="32"/>
          <w:shd w:val="clear" w:color="auto" w:fill="FFFFFF"/>
          <w:lang w:val="en-US" w:eastAsia="zh-CN"/>
        </w:rPr>
        <w:t>优秀</w:t>
      </w:r>
      <w:r>
        <w:rPr>
          <w:rFonts w:hint="default" w:ascii="Times New Roman" w:hAnsi="Times New Roman" w:eastAsia="仿宋" w:cs="Times New Roman"/>
          <w:b w:val="0"/>
          <w:bCs w:val="0"/>
          <w:i w:val="0"/>
          <w:iCs w:val="0"/>
          <w:caps w:val="0"/>
          <w:color w:val="0F1115"/>
          <w:spacing w:val="0"/>
          <w:sz w:val="32"/>
          <w:szCs w:val="32"/>
          <w:shd w:val="clear" w:color="auto" w:fill="FFFFFF"/>
        </w:rPr>
        <w:t>等次。在今后工作中，我校将针对查找出来的不足和问题，</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不断改进</w:t>
      </w:r>
      <w:r>
        <w:rPr>
          <w:rFonts w:hint="default" w:ascii="Times New Roman" w:hAnsi="Times New Roman" w:eastAsia="仿宋" w:cs="Times New Roman"/>
          <w:b w:val="0"/>
          <w:bCs w:val="0"/>
          <w:i w:val="0"/>
          <w:iCs w:val="0"/>
          <w:caps w:val="0"/>
          <w:color w:val="0F1115"/>
          <w:spacing w:val="0"/>
          <w:sz w:val="32"/>
          <w:szCs w:val="32"/>
          <w:shd w:val="clear" w:color="auto" w:fill="FFFFFF"/>
        </w:rPr>
        <w:t>，力争使我校的艺术教育水平</w:t>
      </w:r>
      <w:r>
        <w:rPr>
          <w:rFonts w:hint="eastAsia" w:ascii="Times New Roman" w:hAnsi="Times New Roman" w:eastAsia="仿宋" w:cs="Times New Roman"/>
          <w:b w:val="0"/>
          <w:bCs w:val="0"/>
          <w:i w:val="0"/>
          <w:iCs w:val="0"/>
          <w:caps w:val="0"/>
          <w:color w:val="0F1115"/>
          <w:spacing w:val="0"/>
          <w:sz w:val="32"/>
          <w:szCs w:val="32"/>
          <w:shd w:val="clear" w:color="auto" w:fill="FFFFFF"/>
          <w:lang w:eastAsia="zh-CN"/>
        </w:rPr>
        <w:t>再</w:t>
      </w:r>
      <w:r>
        <w:rPr>
          <w:rFonts w:hint="default" w:ascii="Times New Roman" w:hAnsi="Times New Roman" w:eastAsia="仿宋" w:cs="Times New Roman"/>
          <w:b w:val="0"/>
          <w:bCs w:val="0"/>
          <w:i w:val="0"/>
          <w:iCs w:val="0"/>
          <w:caps w:val="0"/>
          <w:color w:val="0F1115"/>
          <w:spacing w:val="0"/>
          <w:sz w:val="32"/>
          <w:szCs w:val="32"/>
          <w:shd w:val="clear" w:color="auto" w:fill="FFFFFF"/>
        </w:rPr>
        <w:t>上一个新台阶！</w:t>
      </w:r>
    </w:p>
    <w:p w14:paraId="096220D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jc w:val="right"/>
        <w:textAlignment w:val="auto"/>
        <w:rPr>
          <w:rFonts w:hint="default" w:ascii="Times New Roman" w:hAnsi="Times New Roman" w:eastAsia="仿宋" w:cs="Times New Roman"/>
          <w:b w:val="0"/>
          <w:bCs w:val="0"/>
          <w:i w:val="0"/>
          <w:iCs w:val="0"/>
          <w:caps w:val="0"/>
          <w:color w:val="0F1115"/>
          <w:spacing w:val="0"/>
          <w:sz w:val="32"/>
          <w:szCs w:val="32"/>
          <w:shd w:val="clear" w:color="auto" w:fill="FFFFFF"/>
        </w:rPr>
      </w:pPr>
    </w:p>
    <w:p w14:paraId="3623819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jc w:val="right"/>
        <w:textAlignment w:val="auto"/>
        <w:rPr>
          <w:rFonts w:hint="default" w:ascii="Times New Roman" w:hAnsi="Times New Roman" w:eastAsia="仿宋" w:cs="Times New Roman"/>
          <w:b w:val="0"/>
          <w:bCs w:val="0"/>
          <w:i w:val="0"/>
          <w:iCs w:val="0"/>
          <w:caps w:val="0"/>
          <w:color w:val="0F1115"/>
          <w:spacing w:val="0"/>
          <w:sz w:val="32"/>
          <w:szCs w:val="32"/>
          <w:shd w:val="clear" w:color="auto" w:fill="FFFFFF"/>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枣庄市</w:t>
      </w:r>
      <w:r>
        <w:rPr>
          <w:rFonts w:hint="default" w:ascii="Times New Roman" w:hAnsi="Times New Roman" w:eastAsia="仿宋" w:cs="Times New Roman"/>
          <w:b w:val="0"/>
          <w:bCs w:val="0"/>
          <w:i w:val="0"/>
          <w:iCs w:val="0"/>
          <w:caps w:val="0"/>
          <w:color w:val="0F1115"/>
          <w:spacing w:val="0"/>
          <w:sz w:val="32"/>
          <w:szCs w:val="32"/>
          <w:shd w:val="clear" w:color="auto" w:fill="FFFFFF"/>
        </w:rPr>
        <w:t>台儿庄古城学校</w:t>
      </w:r>
    </w:p>
    <w:p w14:paraId="3B1E9EB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仿宋" w:cs="Times New Roman"/>
          <w:b w:val="0"/>
          <w:bCs w:val="0"/>
          <w:i w:val="0"/>
          <w:iCs w:val="0"/>
          <w:caps w:val="0"/>
          <w:color w:val="0F1115"/>
          <w:spacing w:val="0"/>
          <w:sz w:val="32"/>
          <w:szCs w:val="32"/>
          <w:lang w:val="en-US" w:eastAsia="zh-CN"/>
        </w:rPr>
      </w:pP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 xml:space="preserve">                                2026</w:t>
      </w:r>
      <w:r>
        <w:rPr>
          <w:rFonts w:hint="default" w:ascii="Times New Roman" w:hAnsi="Times New Roman" w:eastAsia="仿宋" w:cs="Times New Roman"/>
          <w:b w:val="0"/>
          <w:bCs w:val="0"/>
          <w:i w:val="0"/>
          <w:iCs w:val="0"/>
          <w:caps w:val="0"/>
          <w:color w:val="0F1115"/>
          <w:spacing w:val="0"/>
          <w:sz w:val="32"/>
          <w:szCs w:val="32"/>
          <w:shd w:val="clear" w:color="auto" w:fill="FFFFFF"/>
        </w:rPr>
        <w:t>年</w:t>
      </w:r>
      <w:r>
        <w:rPr>
          <w:rFonts w:hint="eastAsia" w:ascii="Times New Roman" w:hAnsi="Times New Roman" w:eastAsia="仿宋" w:cs="Times New Roman"/>
          <w:b w:val="0"/>
          <w:bCs w:val="0"/>
          <w:i w:val="0"/>
          <w:iCs w:val="0"/>
          <w:caps w:val="0"/>
          <w:color w:val="0F1115"/>
          <w:spacing w:val="0"/>
          <w:sz w:val="32"/>
          <w:szCs w:val="32"/>
          <w:shd w:val="clear" w:color="auto" w:fill="FFFFFF"/>
          <w:lang w:val="en-US" w:eastAsia="zh-CN"/>
        </w:rPr>
        <w:t>3月</w:t>
      </w:r>
    </w:p>
    <w:p w14:paraId="15DED100">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1C74FF-3AA5-4C06-B514-86DDE23B61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CF95A1E-7349-474E-83E8-8EEE52ABE3FB}"/>
  </w:font>
  <w:font w:name="仿宋">
    <w:panose1 w:val="02010609060101010101"/>
    <w:charset w:val="86"/>
    <w:family w:val="auto"/>
    <w:pitch w:val="default"/>
    <w:sig w:usb0="800002BF" w:usb1="38CF7CFA" w:usb2="00000016" w:usb3="00000000" w:csb0="00040001" w:csb1="00000000"/>
    <w:embedRegular r:id="rId3" w:fontKey="{2FE7B35E-3833-436E-A0EB-1BC467761499}"/>
  </w:font>
  <w:font w:name="楷体">
    <w:panose1 w:val="02010609060101010101"/>
    <w:charset w:val="86"/>
    <w:family w:val="auto"/>
    <w:pitch w:val="default"/>
    <w:sig w:usb0="800002BF" w:usb1="38CF7CFA" w:usb2="00000016" w:usb3="00000000" w:csb0="00040001" w:csb1="00000000"/>
    <w:embedRegular r:id="rId4" w:fontKey="{95813198-69AD-42A2-B1C6-643EB9F990C1}"/>
  </w:font>
  <w:font w:name="WPSEMBED1">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87189"/>
    <w:rsid w:val="1C460ABB"/>
    <w:rsid w:val="619B20CB"/>
    <w:rsid w:val="7C6B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e923048-e991-4337-a900-2e5c96f5e19e}">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3022</Words>
  <Characters>3066</Characters>
  <Paragraphs>45</Paragraphs>
  <TotalTime>205</TotalTime>
  <ScaleCrop>false</ScaleCrop>
  <LinksUpToDate>false</LinksUpToDate>
  <CharactersWithSpaces>3098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2026-04-22T12:21:00Z</dcterms:created>
  <dc:creator>hp</dc:creator>
  <cp:lastModifiedBy>努力奔跑的小黑将</cp:lastModifiedBy>
  <cp:lastPrinted>2026-05-09T08:01:00Z</cp:lastPrinted>
  <dcterms:modified xsi:type="dcterms:W3CDTF">2026-05-12T02:04:38Z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eyJoZGlkIjoiYzNkMTRmNjVhNWI1MGUyNmUwNzViMTU0MTZhOWJjYTAiLCJ1c2VySWQiOiI0NjE3MTkxMjkifQ==</vt:lpwstr>
  </property>
  <property fmtid="{D5CDD505-2E9C-101B-9397-08002B2CF9AE}" pid="4" name="ICV">
    <vt:lpwstr>3495AD8FE0794BCDA94C4FDFF1CEF7CA_13</vt:lpwstr>
  </property>
</Properties>
</file>