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A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97718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2024年惠民实事任务目标分解表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736"/>
        <w:gridCol w:w="3487"/>
      </w:tblGrid>
      <w:tr w14:paraId="6036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</w:trPr>
        <w:tc>
          <w:tcPr>
            <w:tcW w:w="951" w:type="dxa"/>
            <w:vAlign w:val="center"/>
          </w:tcPr>
          <w:p w14:paraId="0B2F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36" w:type="dxa"/>
            <w:vAlign w:val="center"/>
          </w:tcPr>
          <w:p w14:paraId="1B9CD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年度任务目标</w:t>
            </w:r>
          </w:p>
        </w:tc>
        <w:tc>
          <w:tcPr>
            <w:tcW w:w="3487" w:type="dxa"/>
            <w:vAlign w:val="center"/>
          </w:tcPr>
          <w:p w14:paraId="148D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 w14:paraId="2A80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51" w:type="dxa"/>
            <w:vAlign w:val="center"/>
          </w:tcPr>
          <w:p w14:paraId="7CF8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36" w:type="dxa"/>
            <w:vAlign w:val="center"/>
          </w:tcPr>
          <w:p w14:paraId="272DE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建顿庄地表水厂1座、小型直供水厂1座、加压站3座，改造14个村村内供水管网，提升城乡供水保障能力。全面整合全区水务资源，打造城乡供水一体化智慧平台，实现全区水务“一屏统揽”、“一网感知”，增强管水、治水、用水数字化服务能力。</w:t>
            </w:r>
          </w:p>
        </w:tc>
        <w:tc>
          <w:tcPr>
            <w:tcW w:w="3487" w:type="dxa"/>
            <w:vAlign w:val="center"/>
          </w:tcPr>
          <w:p w14:paraId="3D734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区城乡水务局</w:t>
            </w:r>
          </w:p>
          <w:p w14:paraId="0608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大禹水发集团</w:t>
            </w:r>
          </w:p>
        </w:tc>
      </w:tr>
      <w:tr w14:paraId="3F05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51" w:type="dxa"/>
            <w:vAlign w:val="center"/>
          </w:tcPr>
          <w:p w14:paraId="59CF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36" w:type="dxa"/>
            <w:vAlign w:val="center"/>
          </w:tcPr>
          <w:p w14:paraId="4495B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新改建供电线路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公里以上，安装配电变压器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台，消除老旧线路设备安全隐患，解决用电“卡脖子”问题。</w:t>
            </w:r>
          </w:p>
        </w:tc>
        <w:tc>
          <w:tcPr>
            <w:tcW w:w="3487" w:type="dxa"/>
            <w:vAlign w:val="center"/>
          </w:tcPr>
          <w:p w14:paraId="5C481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区供电中心</w:t>
            </w:r>
          </w:p>
        </w:tc>
      </w:tr>
      <w:tr w14:paraId="5B25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5902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736" w:type="dxa"/>
            <w:vAlign w:val="center"/>
          </w:tcPr>
          <w:p w14:paraId="6200F6D5">
            <w:pPr>
              <w:keepNext w:val="0"/>
              <w:keepLines w:val="0"/>
              <w:pageBreakBefore w:val="0"/>
              <w:widowControl w:val="0"/>
              <w:tabs>
                <w:tab w:val="left" w:pos="6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严格清理规范社会事项进校园，严禁向学校摊派与教育教学无关的“评比”、“点赞”等指令性任务，切实减轻学校、教师及家长负担，为教师安心、静心从教营造良好的校园环境。</w:t>
            </w:r>
          </w:p>
        </w:tc>
        <w:tc>
          <w:tcPr>
            <w:tcW w:w="3487" w:type="dxa"/>
            <w:vAlign w:val="center"/>
          </w:tcPr>
          <w:p w14:paraId="3A93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区教育和体育局</w:t>
            </w:r>
          </w:p>
        </w:tc>
      </w:tr>
      <w:tr w14:paraId="596B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51" w:type="dxa"/>
            <w:vAlign w:val="center"/>
          </w:tcPr>
          <w:p w14:paraId="16D8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736" w:type="dxa"/>
            <w:vAlign w:val="center"/>
          </w:tcPr>
          <w:p w14:paraId="729F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持续做好校车运营管理，更好保障学生上下学交通安全。严守校园食堂公益性质，将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家食堂纳入“互联网+明厨亮灶”监管，打造校园“放心食堂”。</w:t>
            </w:r>
          </w:p>
        </w:tc>
        <w:tc>
          <w:tcPr>
            <w:tcW w:w="3487" w:type="dxa"/>
            <w:vAlign w:val="center"/>
          </w:tcPr>
          <w:p w14:paraId="4967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区教育和体育局</w:t>
            </w:r>
          </w:p>
          <w:p w14:paraId="3E07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区市场监督管理局</w:t>
            </w:r>
          </w:p>
        </w:tc>
      </w:tr>
      <w:tr w14:paraId="1755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1" w:type="dxa"/>
            <w:vAlign w:val="center"/>
          </w:tcPr>
          <w:p w14:paraId="212F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736" w:type="dxa"/>
            <w:vAlign w:val="center"/>
          </w:tcPr>
          <w:p w14:paraId="21319FF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完成两岸公园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区建设，启动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区建设，打造集休闲、娱乐、文化于一体的城市新名片。</w:t>
            </w:r>
          </w:p>
        </w:tc>
        <w:tc>
          <w:tcPr>
            <w:tcW w:w="3487" w:type="dxa"/>
            <w:vAlign w:val="center"/>
          </w:tcPr>
          <w:p w14:paraId="7017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区文化和旅游局</w:t>
            </w:r>
          </w:p>
          <w:p w14:paraId="0A2B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大运河控股集团</w:t>
            </w:r>
          </w:p>
        </w:tc>
      </w:tr>
      <w:tr w14:paraId="6089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51" w:type="dxa"/>
            <w:vAlign w:val="center"/>
          </w:tcPr>
          <w:p w14:paraId="7E682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736" w:type="dxa"/>
            <w:vAlign w:val="center"/>
          </w:tcPr>
          <w:p w14:paraId="5538C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处老旧小区改造，改造面积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22.24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万平方米，惠及居民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1548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户，建设非机动车停车棚及充电设施，完善消防和治安防控设施，进一步提升老旧小区居住环境。</w:t>
            </w:r>
          </w:p>
        </w:tc>
        <w:tc>
          <w:tcPr>
            <w:tcW w:w="3487" w:type="dxa"/>
            <w:vAlign w:val="center"/>
          </w:tcPr>
          <w:p w14:paraId="4F8F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区住房和城乡建设局</w:t>
            </w:r>
          </w:p>
        </w:tc>
      </w:tr>
      <w:tr w14:paraId="2AED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51" w:type="dxa"/>
            <w:vAlign w:val="center"/>
          </w:tcPr>
          <w:p w14:paraId="0484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736" w:type="dxa"/>
            <w:vAlign w:val="center"/>
          </w:tcPr>
          <w:p w14:paraId="3BD6D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建设玉兰路（兴中路至运河大道段）、康泰北路，实施运河南堤、北堤拓宽通达工程，新改建“四好农村路”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公里，硬化通户道路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万平方米，进一步完善交通网络，畅通群众出行道路。</w:t>
            </w:r>
          </w:p>
        </w:tc>
        <w:tc>
          <w:tcPr>
            <w:tcW w:w="3487" w:type="dxa"/>
            <w:vAlign w:val="center"/>
          </w:tcPr>
          <w:p w14:paraId="2F54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区住房和城乡建设局</w:t>
            </w:r>
          </w:p>
          <w:p w14:paraId="1A04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区交通运输局</w:t>
            </w:r>
          </w:p>
          <w:p w14:paraId="34AC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区综合行政执法局</w:t>
            </w:r>
          </w:p>
          <w:p w14:paraId="4EF7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良安农发集团</w:t>
            </w:r>
          </w:p>
        </w:tc>
      </w:tr>
      <w:tr w14:paraId="3436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0D52F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736" w:type="dxa"/>
            <w:vAlign w:val="center"/>
          </w:tcPr>
          <w:p w14:paraId="28D11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以和美乡村建设为导向，深入实施农村人居环境整治提升行动，全年建设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个以上和美乡村示范村、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个以上和美乡村提升村，进一步提升人民群众的幸福感、获得感。</w:t>
            </w:r>
          </w:p>
        </w:tc>
        <w:tc>
          <w:tcPr>
            <w:tcW w:w="3487" w:type="dxa"/>
            <w:vAlign w:val="center"/>
          </w:tcPr>
          <w:p w14:paraId="3F091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区农业农村局</w:t>
            </w:r>
          </w:p>
        </w:tc>
      </w:tr>
      <w:tr w14:paraId="23F1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51" w:type="dxa"/>
            <w:vAlign w:val="center"/>
          </w:tcPr>
          <w:p w14:paraId="0707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736" w:type="dxa"/>
            <w:vAlign w:val="center"/>
          </w:tcPr>
          <w:p w14:paraId="71EF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坚持“政府引导、金融支持、企业投资、群众认购”的思路，持续推动“按揭农业”项目稳步发展，探索“按揭石榴”农业试点，不断丰富产品种类，扩大种植面积，新增按揭设施大棚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亩，拓宽农民增收致富路。</w:t>
            </w:r>
          </w:p>
        </w:tc>
        <w:tc>
          <w:tcPr>
            <w:tcW w:w="3487" w:type="dxa"/>
            <w:vAlign w:val="center"/>
          </w:tcPr>
          <w:p w14:paraId="5C71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区农业农村局</w:t>
            </w:r>
          </w:p>
          <w:p w14:paraId="5374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良安农发集团</w:t>
            </w:r>
          </w:p>
        </w:tc>
      </w:tr>
      <w:tr w14:paraId="7C12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51" w:type="dxa"/>
            <w:vAlign w:val="center"/>
          </w:tcPr>
          <w:p w14:paraId="293E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736" w:type="dxa"/>
            <w:vAlign w:val="center"/>
          </w:tcPr>
          <w:p w14:paraId="3D23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启用区医养结合康复中心，设置床位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张。区中医院新院建成并投入使用，与医养结合康复中心一体化运营，提升医疗保障水平。</w:t>
            </w:r>
          </w:p>
        </w:tc>
        <w:tc>
          <w:tcPr>
            <w:tcW w:w="3487" w:type="dxa"/>
            <w:vAlign w:val="center"/>
          </w:tcPr>
          <w:p w14:paraId="2DE0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区卫生健康局</w:t>
            </w:r>
          </w:p>
          <w:p w14:paraId="29C6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财金投资集团</w:t>
            </w:r>
          </w:p>
        </w:tc>
      </w:tr>
    </w:tbl>
    <w:p w14:paraId="7ABF12A8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FEB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27F3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27F3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NjlmYzBlNmQzYzMyOGE3ZThlYTUwNjU5YTI4NjcifQ=="/>
  </w:docVars>
  <w:rsids>
    <w:rsidRoot w:val="3C584F66"/>
    <w:rsid w:val="16FF0E86"/>
    <w:rsid w:val="3C5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1076</Characters>
  <Lines>0</Lines>
  <Paragraphs>0</Paragraphs>
  <TotalTime>2</TotalTime>
  <ScaleCrop>false</ScaleCrop>
  <LinksUpToDate>false</LinksUpToDate>
  <CharactersWithSpaces>1076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2024-01-24T00:47:00Z</dcterms:created>
  <dc:creator>SH</dc:creator>
  <cp:lastModifiedBy>QIWEN_XU</cp:lastModifiedBy>
  <dcterms:modified xsi:type="dcterms:W3CDTF">2024-08-13T03:39:20Z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D585C793849F4EF29A37760D2A23FD3D_11</vt:lpwstr>
  </property>
</Properties>
</file>