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HAnsi" w:eastAsiaTheme="majorHAnsi"/>
          <w:sz w:val="44"/>
          <w:szCs w:val="44"/>
        </w:rPr>
      </w:pPr>
      <w:r>
        <w:rPr>
          <w:rFonts w:hint="eastAsia"/>
          <w:sz w:val="44"/>
          <w:szCs w:val="44"/>
        </w:rPr>
        <w:t>台儿庄区应急管理局执法结果公示（2021年1-6月）</w:t>
      </w:r>
      <w:bookmarkStart w:id="0" w:name="_GoBack"/>
      <w:bookmarkEnd w:id="0"/>
    </w:p>
    <w:tbl>
      <w:tblPr>
        <w:tblStyle w:val="3"/>
        <w:tblW w:w="15070"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393"/>
        <w:gridCol w:w="5000"/>
        <w:gridCol w:w="4380"/>
        <w:gridCol w:w="150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both"/>
              <w:rPr>
                <w:rFonts w:hint="eastAsia" w:ascii="仿宋_GB2312" w:eastAsia="仿宋_GB2312"/>
                <w:sz w:val="24"/>
                <w:szCs w:val="24"/>
              </w:rPr>
            </w:pPr>
            <w:r>
              <w:rPr>
                <w:rFonts w:hint="eastAsia" w:ascii="仿宋_GB2312" w:eastAsia="仿宋_GB2312"/>
                <w:sz w:val="24"/>
                <w:szCs w:val="24"/>
              </w:rPr>
              <w:t>序号</w:t>
            </w:r>
          </w:p>
        </w:tc>
        <w:tc>
          <w:tcPr>
            <w:tcW w:w="1393" w:type="dxa"/>
            <w:vAlign w:val="center"/>
          </w:tcPr>
          <w:p>
            <w:pPr>
              <w:jc w:val="center"/>
              <w:rPr>
                <w:rFonts w:hint="eastAsia" w:ascii="仿宋_GB2312" w:eastAsia="仿宋_GB2312"/>
                <w:sz w:val="24"/>
                <w:szCs w:val="24"/>
              </w:rPr>
            </w:pPr>
            <w:r>
              <w:rPr>
                <w:rFonts w:hint="eastAsia" w:ascii="仿宋_GB2312" w:eastAsia="仿宋_GB2312"/>
                <w:sz w:val="24"/>
                <w:szCs w:val="24"/>
              </w:rPr>
              <w:t>执法</w:t>
            </w:r>
            <w:r>
              <w:rPr>
                <w:rFonts w:ascii="仿宋_GB2312" w:eastAsia="仿宋_GB2312"/>
                <w:sz w:val="24"/>
                <w:szCs w:val="24"/>
              </w:rPr>
              <w:t>类别</w:t>
            </w:r>
          </w:p>
        </w:tc>
        <w:tc>
          <w:tcPr>
            <w:tcW w:w="5000" w:type="dxa"/>
            <w:vAlign w:val="center"/>
          </w:tcPr>
          <w:p>
            <w:pPr>
              <w:jc w:val="center"/>
              <w:rPr>
                <w:rFonts w:hint="eastAsia" w:ascii="仿宋_GB2312" w:eastAsia="仿宋_GB2312"/>
                <w:sz w:val="24"/>
                <w:szCs w:val="24"/>
              </w:rPr>
            </w:pPr>
            <w:r>
              <w:rPr>
                <w:rFonts w:hint="eastAsia" w:ascii="仿宋_GB2312" w:eastAsia="仿宋_GB2312"/>
                <w:sz w:val="24"/>
                <w:szCs w:val="24"/>
              </w:rPr>
              <w:t>事项</w:t>
            </w:r>
            <w:r>
              <w:rPr>
                <w:rFonts w:ascii="仿宋_GB2312" w:eastAsia="仿宋_GB2312"/>
                <w:sz w:val="24"/>
                <w:szCs w:val="24"/>
              </w:rPr>
              <w:t>名称</w:t>
            </w:r>
          </w:p>
        </w:tc>
        <w:tc>
          <w:tcPr>
            <w:tcW w:w="4380" w:type="dxa"/>
            <w:vAlign w:val="center"/>
          </w:tcPr>
          <w:p>
            <w:pPr>
              <w:jc w:val="center"/>
              <w:rPr>
                <w:rFonts w:hint="eastAsia" w:ascii="仿宋_GB2312" w:eastAsia="仿宋_GB2312"/>
                <w:sz w:val="24"/>
                <w:szCs w:val="24"/>
              </w:rPr>
            </w:pPr>
            <w:r>
              <w:rPr>
                <w:rFonts w:hint="eastAsia" w:ascii="仿宋_GB2312" w:eastAsia="仿宋_GB2312"/>
                <w:sz w:val="24"/>
                <w:szCs w:val="24"/>
              </w:rPr>
              <w:t>执法</w:t>
            </w:r>
            <w:r>
              <w:rPr>
                <w:rFonts w:ascii="仿宋_GB2312" w:eastAsia="仿宋_GB2312"/>
                <w:sz w:val="24"/>
                <w:szCs w:val="24"/>
              </w:rPr>
              <w:t>对象</w:t>
            </w:r>
          </w:p>
        </w:tc>
        <w:tc>
          <w:tcPr>
            <w:tcW w:w="1500" w:type="dxa"/>
            <w:vAlign w:val="center"/>
          </w:tcPr>
          <w:p>
            <w:pPr>
              <w:jc w:val="center"/>
              <w:rPr>
                <w:rFonts w:hint="eastAsia" w:ascii="仿宋_GB2312" w:eastAsia="仿宋_GB2312"/>
                <w:sz w:val="24"/>
                <w:szCs w:val="24"/>
              </w:rPr>
            </w:pPr>
            <w:r>
              <w:rPr>
                <w:rFonts w:hint="eastAsia" w:ascii="仿宋_GB2312" w:eastAsia="仿宋_GB2312"/>
                <w:sz w:val="24"/>
                <w:szCs w:val="24"/>
              </w:rPr>
              <w:t>执法</w:t>
            </w:r>
            <w:r>
              <w:rPr>
                <w:rFonts w:ascii="仿宋_GB2312" w:eastAsia="仿宋_GB2312"/>
                <w:sz w:val="24"/>
                <w:szCs w:val="24"/>
              </w:rPr>
              <w:t>结论</w:t>
            </w:r>
          </w:p>
        </w:tc>
        <w:tc>
          <w:tcPr>
            <w:tcW w:w="1940" w:type="dxa"/>
            <w:vAlign w:val="center"/>
          </w:tcPr>
          <w:p>
            <w:pPr>
              <w:jc w:val="center"/>
              <w:rPr>
                <w:rFonts w:hint="eastAsia" w:ascii="仿宋_GB2312" w:eastAsia="仿宋_GB2312"/>
                <w:sz w:val="24"/>
                <w:szCs w:val="24"/>
              </w:rPr>
            </w:pPr>
            <w:r>
              <w:rPr>
                <w:rFonts w:hint="eastAsia" w:ascii="仿宋_GB2312" w:eastAsia="仿宋_GB2312"/>
                <w:sz w:val="24"/>
                <w:szCs w:val="24"/>
              </w:rPr>
              <w:t>结案</w:t>
            </w:r>
            <w:r>
              <w:rPr>
                <w:rFonts w:ascii="仿宋_GB2312" w:eastAsia="仿宋_GB2312"/>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eastAsia" w:ascii="仿宋_GB2312" w:eastAsia="仿宋_GB2312"/>
                <w:sz w:val="24"/>
                <w:szCs w:val="24"/>
              </w:rPr>
            </w:pPr>
            <w:r>
              <w:rPr>
                <w:rFonts w:hint="eastAsia" w:ascii="仿宋_GB2312" w:eastAsia="仿宋_GB2312"/>
                <w:sz w:val="24"/>
                <w:szCs w:val="24"/>
              </w:rPr>
              <w:t>1</w:t>
            </w:r>
          </w:p>
        </w:tc>
        <w:tc>
          <w:tcPr>
            <w:tcW w:w="1393" w:type="dxa"/>
            <w:vAlign w:val="center"/>
          </w:tcPr>
          <w:p>
            <w:pPr>
              <w:jc w:val="center"/>
              <w:rPr>
                <w:rFonts w:hint="eastAsia" w:ascii="仿宋_GB2312" w:eastAsia="仿宋_GB2312"/>
                <w:sz w:val="24"/>
                <w:szCs w:val="24"/>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sz w:val="24"/>
                <w:szCs w:val="24"/>
              </w:rPr>
            </w:pPr>
            <w:r>
              <w:rPr>
                <w:rFonts w:hint="eastAsia" w:ascii="仿宋_GB2312" w:eastAsia="仿宋_GB2312"/>
                <w:sz w:val="24"/>
                <w:szCs w:val="24"/>
              </w:rPr>
              <w:t>未取得特种作业操作证人员上岗作业</w:t>
            </w:r>
          </w:p>
        </w:tc>
        <w:tc>
          <w:tcPr>
            <w:tcW w:w="4380" w:type="dxa"/>
            <w:vAlign w:val="center"/>
          </w:tcPr>
          <w:p>
            <w:pPr>
              <w:jc w:val="center"/>
              <w:rPr>
                <w:rFonts w:hint="eastAsia" w:ascii="仿宋_GB2312" w:eastAsia="仿宋_GB2312"/>
                <w:sz w:val="24"/>
                <w:szCs w:val="24"/>
              </w:rPr>
            </w:pPr>
            <w:r>
              <w:rPr>
                <w:rFonts w:hint="eastAsia" w:ascii="仿宋_GB2312" w:eastAsia="仿宋_GB2312"/>
                <w:sz w:val="24"/>
                <w:szCs w:val="24"/>
              </w:rPr>
              <w:t>枣庄市福兴矿山设备有限公司</w:t>
            </w:r>
          </w:p>
        </w:tc>
        <w:tc>
          <w:tcPr>
            <w:tcW w:w="1500" w:type="dxa"/>
            <w:vAlign w:val="center"/>
          </w:tcPr>
          <w:p>
            <w:pPr>
              <w:jc w:val="center"/>
              <w:rPr>
                <w:rFonts w:hint="eastAsia" w:ascii="仿宋_GB2312" w:eastAsia="仿宋_GB2312"/>
                <w:sz w:val="24"/>
                <w:szCs w:val="24"/>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sz w:val="24"/>
                <w:szCs w:val="24"/>
              </w:rPr>
            </w:pPr>
            <w:r>
              <w:rPr>
                <w:rFonts w:hint="eastAsia" w:ascii="仿宋_GB2312" w:eastAsia="仿宋_GB2312"/>
                <w:sz w:val="24"/>
                <w:szCs w:val="24"/>
              </w:rPr>
              <w:t>2021</w:t>
            </w:r>
            <w:r>
              <w:rPr>
                <w:rFonts w:ascii="仿宋_GB2312" w:eastAsia="仿宋_GB2312"/>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eastAsia" w:ascii="仿宋_GB2312" w:eastAsia="仿宋_GB2312"/>
                <w:sz w:val="24"/>
                <w:szCs w:val="24"/>
              </w:rPr>
            </w:pPr>
            <w:r>
              <w:rPr>
                <w:rFonts w:hint="eastAsia" w:ascii="仿宋_GB2312" w:eastAsia="仿宋_GB2312"/>
                <w:sz w:val="24"/>
                <w:szCs w:val="24"/>
              </w:rPr>
              <w:t>2</w:t>
            </w:r>
          </w:p>
        </w:tc>
        <w:tc>
          <w:tcPr>
            <w:tcW w:w="1393" w:type="dxa"/>
            <w:vAlign w:val="center"/>
          </w:tcPr>
          <w:p>
            <w:pPr>
              <w:jc w:val="center"/>
              <w:rPr>
                <w:rFonts w:hint="eastAsia" w:ascii="仿宋_GB2312" w:eastAsia="仿宋_GB2312"/>
                <w:sz w:val="24"/>
                <w:szCs w:val="24"/>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sz w:val="24"/>
                <w:szCs w:val="24"/>
              </w:rPr>
            </w:pPr>
            <w:r>
              <w:rPr>
                <w:rFonts w:hint="eastAsia" w:ascii="仿宋_GB2312" w:eastAsia="仿宋_GB2312"/>
                <w:sz w:val="24"/>
                <w:szCs w:val="24"/>
              </w:rPr>
              <w:t>未取得特种作业操作证人员上岗作业</w:t>
            </w:r>
          </w:p>
        </w:tc>
        <w:tc>
          <w:tcPr>
            <w:tcW w:w="4380" w:type="dxa"/>
            <w:vAlign w:val="center"/>
          </w:tcPr>
          <w:p>
            <w:pPr>
              <w:jc w:val="center"/>
              <w:rPr>
                <w:rFonts w:hint="eastAsia" w:ascii="仿宋_GB2312" w:eastAsia="仿宋_GB2312"/>
                <w:sz w:val="24"/>
                <w:szCs w:val="24"/>
              </w:rPr>
            </w:pPr>
            <w:r>
              <w:rPr>
                <w:rFonts w:hint="eastAsia" w:ascii="仿宋_GB2312" w:eastAsia="仿宋_GB2312"/>
                <w:sz w:val="24"/>
                <w:szCs w:val="24"/>
              </w:rPr>
              <w:t>枣庄市优港机电设备安装有限公司</w:t>
            </w:r>
          </w:p>
        </w:tc>
        <w:tc>
          <w:tcPr>
            <w:tcW w:w="1500" w:type="dxa"/>
            <w:vAlign w:val="center"/>
          </w:tcPr>
          <w:p>
            <w:pPr>
              <w:jc w:val="center"/>
              <w:rPr>
                <w:rFonts w:hint="eastAsia" w:ascii="仿宋_GB2312" w:eastAsia="仿宋_GB2312"/>
                <w:sz w:val="24"/>
                <w:szCs w:val="24"/>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sz w:val="24"/>
                <w:szCs w:val="24"/>
              </w:rPr>
            </w:pPr>
            <w:r>
              <w:rPr>
                <w:rFonts w:hint="eastAsia" w:ascii="仿宋_GB2312" w:eastAsia="仿宋_GB2312"/>
                <w:sz w:val="24"/>
                <w:szCs w:val="24"/>
              </w:rPr>
              <w:t>2021</w:t>
            </w:r>
            <w:r>
              <w:rPr>
                <w:rFonts w:ascii="仿宋_GB2312" w:eastAsia="仿宋_GB2312"/>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eastAsia" w:ascii="仿宋_GB2312" w:eastAsia="仿宋_GB2312"/>
                <w:sz w:val="24"/>
                <w:szCs w:val="24"/>
              </w:rPr>
            </w:pPr>
            <w:r>
              <w:rPr>
                <w:rFonts w:hint="eastAsia" w:ascii="仿宋_GB2312" w:eastAsia="仿宋_GB2312"/>
                <w:sz w:val="24"/>
                <w:szCs w:val="24"/>
              </w:rPr>
              <w:t>3</w:t>
            </w:r>
          </w:p>
        </w:tc>
        <w:tc>
          <w:tcPr>
            <w:tcW w:w="1393" w:type="dxa"/>
            <w:vAlign w:val="center"/>
          </w:tcPr>
          <w:p>
            <w:pPr>
              <w:jc w:val="center"/>
              <w:rPr>
                <w:rFonts w:hint="eastAsia" w:ascii="仿宋_GB2312" w:eastAsia="仿宋_GB2312"/>
                <w:sz w:val="24"/>
                <w:szCs w:val="24"/>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sz w:val="24"/>
                <w:szCs w:val="24"/>
              </w:rPr>
            </w:pPr>
            <w:r>
              <w:rPr>
                <w:rFonts w:hint="eastAsia" w:ascii="仿宋_GB2312" w:eastAsia="仿宋_GB2312"/>
                <w:sz w:val="24"/>
                <w:szCs w:val="24"/>
              </w:rPr>
              <w:t>未按</w:t>
            </w:r>
            <w:r>
              <w:rPr>
                <w:rFonts w:ascii="仿宋_GB2312" w:eastAsia="仿宋_GB2312"/>
                <w:sz w:val="24"/>
                <w:szCs w:val="24"/>
              </w:rPr>
              <w:t>规定提取</w:t>
            </w:r>
            <w:r>
              <w:rPr>
                <w:rFonts w:hint="eastAsia" w:ascii="仿宋_GB2312" w:eastAsia="仿宋_GB2312"/>
                <w:sz w:val="24"/>
                <w:szCs w:val="24"/>
              </w:rPr>
              <w:t>和</w:t>
            </w:r>
            <w:r>
              <w:rPr>
                <w:rFonts w:ascii="仿宋_GB2312" w:eastAsia="仿宋_GB2312"/>
                <w:sz w:val="24"/>
                <w:szCs w:val="24"/>
              </w:rPr>
              <w:t>使用安全生产费用</w:t>
            </w:r>
            <w:r>
              <w:rPr>
                <w:rFonts w:hint="eastAsia" w:ascii="仿宋_GB2312" w:eastAsia="仿宋_GB2312"/>
                <w:sz w:val="24"/>
                <w:szCs w:val="24"/>
              </w:rPr>
              <w:t>；</w:t>
            </w:r>
            <w:r>
              <w:rPr>
                <w:rFonts w:ascii="仿宋_GB2312" w:eastAsia="仿宋_GB2312"/>
                <w:sz w:val="24"/>
                <w:szCs w:val="24"/>
              </w:rPr>
              <w:t>未设置</w:t>
            </w:r>
            <w:r>
              <w:rPr>
                <w:rFonts w:hint="eastAsia" w:ascii="仿宋_GB2312" w:eastAsia="仿宋_GB2312"/>
                <w:sz w:val="24"/>
                <w:szCs w:val="24"/>
              </w:rPr>
              <w:t>有限空间</w:t>
            </w:r>
            <w:r>
              <w:rPr>
                <w:rFonts w:ascii="仿宋_GB2312" w:eastAsia="仿宋_GB2312"/>
                <w:sz w:val="24"/>
                <w:szCs w:val="24"/>
              </w:rPr>
              <w:t>警示标识</w:t>
            </w:r>
          </w:p>
        </w:tc>
        <w:tc>
          <w:tcPr>
            <w:tcW w:w="4380" w:type="dxa"/>
            <w:vAlign w:val="center"/>
          </w:tcPr>
          <w:p>
            <w:pPr>
              <w:jc w:val="center"/>
              <w:rPr>
                <w:rFonts w:hint="eastAsia" w:ascii="仿宋_GB2312" w:eastAsia="仿宋_GB2312"/>
                <w:sz w:val="24"/>
                <w:szCs w:val="24"/>
              </w:rPr>
            </w:pPr>
            <w:r>
              <w:rPr>
                <w:rFonts w:hint="eastAsia" w:ascii="仿宋_GB2312" w:eastAsia="仿宋_GB2312"/>
                <w:sz w:val="24"/>
                <w:szCs w:val="24"/>
              </w:rPr>
              <w:t>枣庄市三盛水泥有限公司</w:t>
            </w:r>
          </w:p>
        </w:tc>
        <w:tc>
          <w:tcPr>
            <w:tcW w:w="1500" w:type="dxa"/>
            <w:vAlign w:val="center"/>
          </w:tcPr>
          <w:p>
            <w:pPr>
              <w:jc w:val="center"/>
              <w:rPr>
                <w:rFonts w:hint="eastAsia" w:ascii="仿宋_GB2312" w:eastAsia="仿宋_GB2312"/>
                <w:sz w:val="24"/>
                <w:szCs w:val="24"/>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sz w:val="24"/>
                <w:szCs w:val="24"/>
              </w:rPr>
            </w:pPr>
            <w:r>
              <w:rPr>
                <w:rFonts w:hint="eastAsia" w:ascii="仿宋_GB2312" w:eastAsia="仿宋_GB2312"/>
                <w:sz w:val="24"/>
                <w:szCs w:val="24"/>
              </w:rPr>
              <w:t>2021</w:t>
            </w:r>
            <w:r>
              <w:rPr>
                <w:rFonts w:ascii="仿宋_GB2312" w:eastAsia="仿宋_GB2312"/>
                <w:sz w:val="24"/>
                <w:szCs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未按规定检测安全设备</w:t>
            </w:r>
          </w:p>
        </w:tc>
        <w:tc>
          <w:tcPr>
            <w:tcW w:w="438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枣庄市桥南制氧有限公司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w:t>
            </w:r>
            <w:r>
              <w:rPr>
                <w:rFonts w:ascii="仿宋_GB2312" w:eastAsia="仿宋_GB2312"/>
                <w:sz w:val="24"/>
                <w:szCs w:val="24"/>
              </w:rPr>
              <w:t>-</w:t>
            </w:r>
            <w:r>
              <w:rPr>
                <w:rFonts w:hint="eastAsia" w:ascii="仿宋_GB2312" w:eastAsia="仿宋_GB2312"/>
                <w:sz w:val="24"/>
                <w:szCs w:val="24"/>
                <w:lang w:val="en-US" w:eastAsia="zh-CN"/>
              </w:rPr>
              <w:t>3</w:t>
            </w:r>
            <w:r>
              <w:rPr>
                <w:rFonts w:ascii="仿宋_GB2312" w:eastAsia="仿宋_GB2312"/>
                <w:sz w:val="24"/>
                <w:szCs w:val="24"/>
              </w:rPr>
              <w:t>-</w:t>
            </w:r>
            <w:r>
              <w:rPr>
                <w:rFonts w:hint="eastAsia" w:ascii="仿宋_GB2312" w:eastAsia="仿宋_GB2312"/>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5</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未按规定对绝缘手套绝缘靴定期检测</w:t>
            </w:r>
          </w:p>
        </w:tc>
        <w:tc>
          <w:tcPr>
            <w:tcW w:w="438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山东圣马生物科技有限公司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w:t>
            </w:r>
            <w:r>
              <w:rPr>
                <w:rFonts w:ascii="仿宋_GB2312" w:eastAsia="仿宋_GB2312"/>
                <w:sz w:val="24"/>
                <w:szCs w:val="24"/>
              </w:rPr>
              <w:t>-</w:t>
            </w:r>
            <w:r>
              <w:rPr>
                <w:rFonts w:hint="eastAsia" w:ascii="仿宋_GB2312" w:eastAsia="仿宋_GB2312"/>
                <w:sz w:val="24"/>
                <w:szCs w:val="24"/>
                <w:lang w:val="en-US" w:eastAsia="zh-CN"/>
              </w:rPr>
              <w:t>3</w:t>
            </w:r>
            <w:r>
              <w:rPr>
                <w:rFonts w:ascii="仿宋_GB2312" w:eastAsia="仿宋_GB2312"/>
                <w:sz w:val="24"/>
                <w:szCs w:val="24"/>
              </w:rPr>
              <w:t>-</w:t>
            </w:r>
            <w:r>
              <w:rPr>
                <w:rFonts w:hint="eastAsia" w:ascii="仿宋_GB2312" w:eastAsia="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6</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未定期检验绝缘手套</w:t>
            </w:r>
          </w:p>
        </w:tc>
        <w:tc>
          <w:tcPr>
            <w:tcW w:w="438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枣庄润涛石油有限公司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w:t>
            </w:r>
            <w:r>
              <w:rPr>
                <w:rFonts w:ascii="仿宋_GB2312" w:eastAsia="仿宋_GB2312"/>
                <w:sz w:val="24"/>
                <w:szCs w:val="24"/>
              </w:rPr>
              <w:t>-3-</w:t>
            </w:r>
            <w:r>
              <w:rPr>
                <w:rFonts w:hint="eastAsia" w:ascii="仿宋_GB2312" w:eastAsia="仿宋_GB2312"/>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7</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未如实记录从业人员安全教育培训情况</w:t>
            </w:r>
          </w:p>
        </w:tc>
        <w:tc>
          <w:tcPr>
            <w:tcW w:w="438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台儿庄区土产杂品公司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w:t>
            </w:r>
            <w:r>
              <w:rPr>
                <w:rFonts w:ascii="仿宋_GB2312" w:eastAsia="仿宋_GB2312"/>
                <w:sz w:val="24"/>
                <w:szCs w:val="24"/>
              </w:rPr>
              <w:t>-</w:t>
            </w:r>
            <w:r>
              <w:rPr>
                <w:rFonts w:hint="eastAsia" w:ascii="仿宋_GB2312" w:eastAsia="仿宋_GB2312"/>
                <w:sz w:val="24"/>
                <w:szCs w:val="24"/>
                <w:lang w:val="en-US" w:eastAsia="zh-CN"/>
              </w:rPr>
              <w:t>3</w:t>
            </w:r>
            <w:r>
              <w:rPr>
                <w:rFonts w:ascii="仿宋_GB2312" w:eastAsia="仿宋_GB2312"/>
                <w:sz w:val="24"/>
                <w:szCs w:val="24"/>
              </w:rPr>
              <w:t>-</w:t>
            </w:r>
            <w:r>
              <w:rPr>
                <w:rFonts w:hint="eastAsia" w:ascii="仿宋_GB2312" w:eastAsia="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8</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未按规定进行应急救援演练</w:t>
            </w:r>
          </w:p>
        </w:tc>
        <w:tc>
          <w:tcPr>
            <w:tcW w:w="438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枣庄市台儿庄区华谟液氧厂</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w:t>
            </w:r>
            <w:r>
              <w:rPr>
                <w:rFonts w:ascii="仿宋_GB2312" w:eastAsia="仿宋_GB2312"/>
                <w:sz w:val="24"/>
                <w:szCs w:val="24"/>
              </w:rPr>
              <w:t>-</w:t>
            </w:r>
            <w:r>
              <w:rPr>
                <w:rFonts w:hint="eastAsia" w:ascii="仿宋_GB2312" w:eastAsia="仿宋_GB2312"/>
                <w:sz w:val="24"/>
                <w:szCs w:val="24"/>
                <w:lang w:val="en-US" w:eastAsia="zh-CN"/>
              </w:rPr>
              <w:t>3</w:t>
            </w:r>
            <w:r>
              <w:rPr>
                <w:rFonts w:ascii="仿宋_GB2312" w:eastAsia="仿宋_GB2312"/>
                <w:sz w:val="24"/>
                <w:szCs w:val="24"/>
              </w:rPr>
              <w:t>-</w:t>
            </w:r>
            <w:r>
              <w:rPr>
                <w:rFonts w:hint="eastAsia" w:ascii="仿宋_GB2312" w:eastAsia="仿宋_GB2312"/>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9</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未按规定销售储存烟花爆竹</w:t>
            </w:r>
          </w:p>
        </w:tc>
        <w:tc>
          <w:tcPr>
            <w:tcW w:w="438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枣庄市品正烟花爆竹有限公司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w:t>
            </w:r>
            <w:r>
              <w:rPr>
                <w:rFonts w:ascii="仿宋_GB2312" w:eastAsia="仿宋_GB2312"/>
                <w:sz w:val="24"/>
                <w:szCs w:val="24"/>
              </w:rPr>
              <w:t>-</w:t>
            </w:r>
            <w:r>
              <w:rPr>
                <w:rFonts w:hint="eastAsia" w:ascii="仿宋_GB2312" w:eastAsia="仿宋_GB2312"/>
                <w:sz w:val="24"/>
                <w:szCs w:val="24"/>
                <w:lang w:val="en-US" w:eastAsia="zh-CN"/>
              </w:rPr>
              <w:t>3</w:t>
            </w:r>
            <w:r>
              <w:rPr>
                <w:rFonts w:ascii="仿宋_GB2312" w:eastAsia="仿宋_GB2312"/>
                <w:sz w:val="24"/>
                <w:szCs w:val="24"/>
              </w:rPr>
              <w:t>-</w:t>
            </w:r>
            <w:r>
              <w:rPr>
                <w:rFonts w:hint="eastAsia" w:ascii="仿宋_GB2312" w:eastAsia="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未按照规定建立落实安全生产风险分级管控制度</w:t>
            </w:r>
          </w:p>
        </w:tc>
        <w:tc>
          <w:tcPr>
            <w:tcW w:w="4380" w:type="dxa"/>
            <w:vAlign w:val="center"/>
          </w:tcPr>
          <w:p>
            <w:pPr>
              <w:jc w:val="left"/>
              <w:rPr>
                <w:rFonts w:hint="eastAsia" w:ascii="仿宋_GB2312" w:eastAsia="仿宋_GB2312" w:hAnsiTheme="minorHAnsi" w:cstheme="minorBidi"/>
                <w:color w:val="000000"/>
                <w:kern w:val="2"/>
                <w:sz w:val="24"/>
                <w:szCs w:val="24"/>
                <w:lang w:val="en-US" w:eastAsia="zh-CN" w:bidi="ar-SA"/>
              </w:rPr>
            </w:pPr>
            <w:r>
              <w:rPr>
                <w:rFonts w:hint="eastAsia" w:ascii="仿宋_GB2312" w:hAnsi="等线" w:eastAsia="仿宋_GB2312" w:cs="仿宋_GB2312"/>
                <w:color w:val="000000"/>
                <w:kern w:val="0"/>
                <w:sz w:val="24"/>
                <w:szCs w:val="24"/>
              </w:rPr>
              <w:t>枣庄泰龙针织有限公司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年产5万平方米铝合金门窗项目没有安全设施设计</w:t>
            </w:r>
          </w:p>
        </w:tc>
        <w:tc>
          <w:tcPr>
            <w:tcW w:w="4380" w:type="dxa"/>
            <w:vAlign w:val="center"/>
          </w:tcPr>
          <w:p>
            <w:pPr>
              <w:widowControl/>
              <w:jc w:val="left"/>
              <w:textAlignment w:val="center"/>
              <w:rPr>
                <w:rFonts w:hint="eastAsia" w:ascii="仿宋_GB2312" w:hAnsi="等线" w:eastAsia="仿宋_GB2312" w:cs="仿宋_GB2312"/>
                <w:color w:val="000000"/>
                <w:kern w:val="0"/>
                <w:sz w:val="24"/>
                <w:szCs w:val="24"/>
                <w:lang w:val="en-US" w:eastAsia="zh-CN" w:bidi="ar-SA"/>
              </w:rPr>
            </w:pPr>
            <w:r>
              <w:rPr>
                <w:rFonts w:hint="eastAsia" w:ascii="仿宋_GB2312" w:hAnsi="等线" w:eastAsia="仿宋_GB2312" w:cs="仿宋_GB2312"/>
                <w:color w:val="000000"/>
                <w:kern w:val="0"/>
                <w:sz w:val="24"/>
                <w:szCs w:val="24"/>
              </w:rPr>
              <w:t>枣庄华厦门窗有限公司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未如实记录安全生产教育培训情况</w:t>
            </w:r>
          </w:p>
        </w:tc>
        <w:tc>
          <w:tcPr>
            <w:tcW w:w="4380" w:type="dxa"/>
            <w:vAlign w:val="center"/>
          </w:tcPr>
          <w:p>
            <w:pPr>
              <w:widowControl/>
              <w:jc w:val="left"/>
              <w:textAlignment w:val="center"/>
              <w:rPr>
                <w:rFonts w:hint="eastAsia" w:ascii="仿宋_GB2312" w:hAnsi="等线" w:eastAsia="仿宋_GB2312" w:cs="仿宋_GB2312"/>
                <w:color w:val="000000"/>
                <w:kern w:val="0"/>
                <w:sz w:val="24"/>
                <w:szCs w:val="24"/>
                <w:lang w:val="en-US" w:eastAsia="zh-CN" w:bidi="ar-SA"/>
              </w:rPr>
            </w:pPr>
            <w:r>
              <w:rPr>
                <w:rFonts w:hint="eastAsia" w:ascii="仿宋_GB2312" w:hAnsi="等线" w:eastAsia="仿宋_GB2312" w:cs="仿宋_GB2312"/>
                <w:color w:val="000000"/>
                <w:kern w:val="0"/>
                <w:sz w:val="24"/>
                <w:szCs w:val="24"/>
              </w:rPr>
              <w:t>山东联润新材料科技有限公司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未按规定设置有限空间警示标志</w:t>
            </w:r>
          </w:p>
        </w:tc>
        <w:tc>
          <w:tcPr>
            <w:tcW w:w="4380" w:type="dxa"/>
            <w:vAlign w:val="center"/>
          </w:tcPr>
          <w:p>
            <w:pPr>
              <w:widowControl/>
              <w:jc w:val="left"/>
              <w:textAlignment w:val="center"/>
              <w:rPr>
                <w:rFonts w:hint="eastAsia" w:ascii="仿宋_GB2312" w:hAnsi="等线" w:eastAsia="仿宋_GB2312" w:cs="仿宋_GB2312"/>
                <w:color w:val="000000"/>
                <w:kern w:val="0"/>
                <w:sz w:val="24"/>
                <w:szCs w:val="24"/>
                <w:lang w:val="en-US" w:eastAsia="zh-CN" w:bidi="ar-SA"/>
              </w:rPr>
            </w:pPr>
            <w:r>
              <w:rPr>
                <w:rFonts w:hint="eastAsia" w:ascii="仿宋_GB2312" w:hAnsi="等线" w:eastAsia="仿宋_GB2312" w:cs="仿宋_GB2312"/>
                <w:color w:val="000000"/>
                <w:kern w:val="0"/>
                <w:sz w:val="24"/>
                <w:szCs w:val="24"/>
              </w:rPr>
              <w:t>青纺联（枣庄）纤维科技有限公司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14</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未按照规定对员工进行安全生产风险教育培训</w:t>
            </w:r>
          </w:p>
        </w:tc>
        <w:tc>
          <w:tcPr>
            <w:tcW w:w="4380" w:type="dxa"/>
            <w:vAlign w:val="center"/>
          </w:tcPr>
          <w:p>
            <w:pPr>
              <w:widowControl/>
              <w:jc w:val="left"/>
              <w:textAlignment w:val="center"/>
              <w:rPr>
                <w:rFonts w:hint="eastAsia" w:ascii="仿宋_GB2312" w:hAnsi="等线" w:eastAsia="仿宋_GB2312" w:cs="仿宋_GB2312"/>
                <w:color w:val="000000"/>
                <w:kern w:val="0"/>
                <w:sz w:val="24"/>
                <w:szCs w:val="24"/>
                <w:lang w:val="en-US" w:eastAsia="zh-CN" w:bidi="ar-SA"/>
              </w:rPr>
            </w:pPr>
            <w:r>
              <w:rPr>
                <w:rFonts w:hint="eastAsia" w:ascii="仿宋_GB2312" w:hAnsi="等线" w:eastAsia="仿宋_GB2312" w:cs="仿宋_GB2312"/>
                <w:color w:val="000000"/>
                <w:kern w:val="0"/>
                <w:sz w:val="24"/>
                <w:szCs w:val="24"/>
              </w:rPr>
              <w:t>枣庄市双维机械有限公司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15</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未按规定对从业人员进行安全生产教育和培训</w:t>
            </w:r>
          </w:p>
        </w:tc>
        <w:tc>
          <w:tcPr>
            <w:tcW w:w="4380" w:type="dxa"/>
            <w:vAlign w:val="center"/>
          </w:tcPr>
          <w:p>
            <w:pPr>
              <w:widowControl/>
              <w:jc w:val="left"/>
              <w:textAlignment w:val="center"/>
              <w:rPr>
                <w:rFonts w:hint="eastAsia" w:ascii="仿宋_GB2312" w:hAnsi="等线" w:eastAsia="仿宋_GB2312" w:cs="仿宋_GB2312"/>
                <w:color w:val="000000"/>
                <w:kern w:val="0"/>
                <w:sz w:val="24"/>
                <w:szCs w:val="24"/>
                <w:lang w:val="en-US" w:eastAsia="zh-CN" w:bidi="ar-SA"/>
              </w:rPr>
            </w:pPr>
            <w:r>
              <w:rPr>
                <w:rFonts w:hint="eastAsia" w:ascii="仿宋_GB2312" w:hAnsi="等线" w:eastAsia="仿宋_GB2312" w:cs="仿宋_GB2312"/>
                <w:color w:val="000000"/>
                <w:kern w:val="0"/>
                <w:sz w:val="24"/>
                <w:szCs w:val="24"/>
              </w:rPr>
              <w:t>山东新蓝海装饰材料有限公司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16</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未设置有限空间警示标志</w:t>
            </w:r>
          </w:p>
        </w:tc>
        <w:tc>
          <w:tcPr>
            <w:tcW w:w="4380" w:type="dxa"/>
            <w:vAlign w:val="center"/>
          </w:tcPr>
          <w:p>
            <w:pPr>
              <w:widowControl/>
              <w:jc w:val="left"/>
              <w:textAlignment w:val="center"/>
              <w:rPr>
                <w:rFonts w:hint="eastAsia" w:ascii="仿宋_GB2312" w:hAnsi="等线" w:eastAsia="仿宋_GB2312" w:cs="仿宋_GB2312"/>
                <w:color w:val="000000"/>
                <w:kern w:val="0"/>
                <w:sz w:val="24"/>
                <w:szCs w:val="24"/>
                <w:lang w:val="en-US" w:eastAsia="zh-CN" w:bidi="ar-SA"/>
              </w:rPr>
            </w:pPr>
            <w:r>
              <w:rPr>
                <w:rFonts w:hint="eastAsia" w:ascii="仿宋_GB2312" w:hAnsi="等线" w:eastAsia="仿宋_GB2312" w:cs="仿宋_GB2312"/>
                <w:color w:val="000000"/>
                <w:kern w:val="0"/>
                <w:sz w:val="24"/>
                <w:szCs w:val="24"/>
              </w:rPr>
              <w:t>枣庄市台儿庄区国庆纸业制品厂</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17</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环保机械设备项目没有安全设施设计</w:t>
            </w:r>
          </w:p>
        </w:tc>
        <w:tc>
          <w:tcPr>
            <w:tcW w:w="4380" w:type="dxa"/>
            <w:vAlign w:val="center"/>
          </w:tcPr>
          <w:p>
            <w:pPr>
              <w:widowControl/>
              <w:jc w:val="left"/>
              <w:textAlignment w:val="center"/>
              <w:rPr>
                <w:rFonts w:hint="eastAsia" w:ascii="仿宋_GB2312" w:hAnsi="等线" w:eastAsia="仿宋_GB2312" w:cs="仿宋_GB2312"/>
                <w:color w:val="000000"/>
                <w:kern w:val="0"/>
                <w:sz w:val="24"/>
                <w:szCs w:val="24"/>
                <w:lang w:val="en-US" w:eastAsia="zh-CN" w:bidi="ar-SA"/>
              </w:rPr>
            </w:pPr>
            <w:r>
              <w:rPr>
                <w:rFonts w:hint="eastAsia" w:ascii="仿宋_GB2312" w:hAnsi="等线" w:eastAsia="仿宋_GB2312" w:cs="仿宋_GB2312"/>
                <w:color w:val="000000"/>
                <w:kern w:val="0"/>
                <w:sz w:val="24"/>
                <w:szCs w:val="24"/>
              </w:rPr>
              <w:t>山东启航环保科技有限公司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18</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烟花爆竹数量超过零售许可证载明范围</w:t>
            </w:r>
          </w:p>
        </w:tc>
        <w:tc>
          <w:tcPr>
            <w:tcW w:w="438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枣庄台儿庄区银盾烟花鞭炮批发大厅二店</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w:t>
            </w:r>
            <w:r>
              <w:rPr>
                <w:rFonts w:ascii="仿宋_GB2312" w:eastAsia="仿宋_GB2312"/>
                <w:sz w:val="24"/>
                <w:szCs w:val="24"/>
              </w:rPr>
              <w:t>-</w:t>
            </w:r>
            <w:r>
              <w:rPr>
                <w:rFonts w:hint="eastAsia" w:ascii="仿宋_GB2312" w:eastAsia="仿宋_GB2312"/>
                <w:sz w:val="24"/>
                <w:szCs w:val="24"/>
                <w:lang w:val="en-US" w:eastAsia="zh-CN"/>
              </w:rPr>
              <w:t>3</w:t>
            </w:r>
            <w:r>
              <w:rPr>
                <w:rFonts w:ascii="仿宋_GB2312" w:eastAsia="仿宋_GB2312"/>
                <w:sz w:val="24"/>
                <w:szCs w:val="24"/>
              </w:rPr>
              <w:t>-</w:t>
            </w:r>
            <w:r>
              <w:rPr>
                <w:rFonts w:hint="eastAsia" w:ascii="仿宋_GB2312" w:eastAsia="仿宋_GB2312"/>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19</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未按规定变更主要负责人</w:t>
            </w:r>
          </w:p>
        </w:tc>
        <w:tc>
          <w:tcPr>
            <w:tcW w:w="438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山东丰元化学股份有限公司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w:t>
            </w:r>
            <w:r>
              <w:rPr>
                <w:rFonts w:ascii="仿宋_GB2312" w:eastAsia="仿宋_GB2312"/>
                <w:sz w:val="24"/>
                <w:szCs w:val="24"/>
              </w:rPr>
              <w:t>-4-2</w:t>
            </w:r>
            <w:r>
              <w:rPr>
                <w:rFonts w:hint="eastAsia" w:ascii="仿宋_GB2312" w:eastAsia="仿宋_GB2312"/>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20</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w:t>
            </w:r>
            <w:r>
              <w:rPr>
                <w:rFonts w:ascii="仿宋_GB2312" w:eastAsia="仿宋_GB2312"/>
                <w:sz w:val="24"/>
                <w:szCs w:val="24"/>
              </w:rPr>
              <w:t>按照规定开展风险辨识</w:t>
            </w:r>
          </w:p>
        </w:tc>
        <w:tc>
          <w:tcPr>
            <w:tcW w:w="438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山东泉兴水泥有限公司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w:t>
            </w:r>
            <w:r>
              <w:rPr>
                <w:rFonts w:ascii="仿宋_GB2312" w:eastAsia="仿宋_GB2312"/>
                <w:sz w:val="24"/>
                <w:szCs w:val="24"/>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21</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w:t>
            </w:r>
            <w:r>
              <w:rPr>
                <w:rFonts w:ascii="仿宋_GB2312" w:eastAsia="仿宋_GB2312"/>
                <w:sz w:val="24"/>
                <w:szCs w:val="24"/>
              </w:rPr>
              <w:t>如实记录安全教育培训情况</w:t>
            </w:r>
          </w:p>
        </w:tc>
        <w:tc>
          <w:tcPr>
            <w:tcW w:w="438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山东联合王晁水泥有限公司狼山石灰岩矿</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w:t>
            </w:r>
            <w:r>
              <w:rPr>
                <w:rFonts w:ascii="仿宋_GB2312" w:eastAsia="仿宋_GB2312"/>
                <w:sz w:val="24"/>
                <w:szCs w:val="24"/>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22</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未在</w:t>
            </w:r>
            <w:r>
              <w:rPr>
                <w:rFonts w:ascii="仿宋_GB2312" w:eastAsia="仿宋_GB2312"/>
                <w:sz w:val="24"/>
                <w:szCs w:val="24"/>
              </w:rPr>
              <w:t>有较大危险因素的生产经营场所和有关</w:t>
            </w:r>
            <w:r>
              <w:rPr>
                <w:rFonts w:hint="eastAsia" w:ascii="仿宋_GB2312" w:eastAsia="仿宋_GB2312"/>
                <w:sz w:val="24"/>
                <w:szCs w:val="24"/>
              </w:rPr>
              <w:t>设施</w:t>
            </w:r>
            <w:r>
              <w:rPr>
                <w:rFonts w:ascii="仿宋_GB2312" w:eastAsia="仿宋_GB2312"/>
                <w:sz w:val="24"/>
                <w:szCs w:val="24"/>
              </w:rPr>
              <w:t>上设置明显的</w:t>
            </w:r>
            <w:r>
              <w:rPr>
                <w:rFonts w:hint="eastAsia" w:ascii="仿宋_GB2312" w:eastAsia="仿宋_GB2312"/>
                <w:sz w:val="24"/>
                <w:szCs w:val="24"/>
              </w:rPr>
              <w:t>安全警示</w:t>
            </w:r>
            <w:r>
              <w:rPr>
                <w:rFonts w:ascii="仿宋_GB2312" w:eastAsia="仿宋_GB2312"/>
                <w:sz w:val="24"/>
                <w:szCs w:val="24"/>
              </w:rPr>
              <w:t>标志</w:t>
            </w:r>
            <w:r>
              <w:rPr>
                <w:rFonts w:hint="eastAsia" w:ascii="仿宋_GB2312" w:eastAsia="仿宋_GB2312"/>
                <w:sz w:val="24"/>
                <w:szCs w:val="24"/>
              </w:rPr>
              <w:t>；</w:t>
            </w:r>
            <w:r>
              <w:rPr>
                <w:rFonts w:ascii="仿宋_GB2312" w:eastAsia="仿宋_GB2312"/>
                <w:sz w:val="24"/>
                <w:szCs w:val="24"/>
              </w:rPr>
              <w:t>未开展风险辨识、评估；特种作业人员未按照规定经专门的安全作业培训并取得相应资格，上岗作业。</w:t>
            </w:r>
          </w:p>
        </w:tc>
        <w:tc>
          <w:tcPr>
            <w:tcW w:w="438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枣庄创新山水水泥有限公司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w:t>
            </w:r>
            <w:r>
              <w:rPr>
                <w:rFonts w:ascii="仿宋_GB2312" w:eastAsia="仿宋_GB2312"/>
                <w:sz w:val="24"/>
                <w:szCs w:val="24"/>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23</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未在</w:t>
            </w:r>
            <w:r>
              <w:rPr>
                <w:rFonts w:ascii="仿宋_GB2312" w:eastAsia="仿宋_GB2312"/>
                <w:sz w:val="24"/>
                <w:szCs w:val="24"/>
              </w:rPr>
              <w:t>有较大危险因素的生产经营场所和有关设施上设置明显的安全警示标志</w:t>
            </w:r>
          </w:p>
        </w:tc>
        <w:tc>
          <w:tcPr>
            <w:tcW w:w="438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山东联合王晁水泥有限公司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w:t>
            </w:r>
            <w:r>
              <w:rPr>
                <w:rFonts w:ascii="仿宋_GB2312" w:eastAsia="仿宋_GB2312"/>
                <w:sz w:val="24"/>
                <w:szCs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24</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未按照规定</w:t>
            </w:r>
            <w:r>
              <w:rPr>
                <w:rFonts w:ascii="仿宋_GB2312" w:eastAsia="仿宋_GB2312"/>
                <w:sz w:val="24"/>
                <w:szCs w:val="24"/>
              </w:rPr>
              <w:t>执行单位负责人现场带班制度</w:t>
            </w:r>
          </w:p>
        </w:tc>
        <w:tc>
          <w:tcPr>
            <w:tcW w:w="438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枣庄山水水泥有限公司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w:t>
            </w:r>
            <w:r>
              <w:rPr>
                <w:rFonts w:ascii="仿宋_GB2312" w:eastAsia="仿宋_GB2312"/>
                <w:sz w:val="24"/>
                <w:szCs w:val="24"/>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25</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w:t>
            </w:r>
            <w:r>
              <w:rPr>
                <w:rFonts w:ascii="仿宋_GB2312" w:eastAsia="仿宋_GB2312"/>
                <w:sz w:val="24"/>
                <w:szCs w:val="24"/>
              </w:rPr>
              <w:t>如实记录安全生产教育和培训情况</w:t>
            </w:r>
          </w:p>
        </w:tc>
        <w:tc>
          <w:tcPr>
            <w:tcW w:w="438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中国非金属材料南京矿山工程有限公司台儿庄分公司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w:t>
            </w:r>
            <w:r>
              <w:rPr>
                <w:rFonts w:ascii="仿宋_GB2312" w:eastAsia="仿宋_GB2312"/>
                <w:sz w:val="24"/>
                <w:szCs w:val="24"/>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26</w:t>
            </w:r>
          </w:p>
        </w:tc>
        <w:tc>
          <w:tcPr>
            <w:tcW w:w="1393"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未按照规定建立落实安全生产风险分级管控制度</w:t>
            </w:r>
          </w:p>
        </w:tc>
        <w:tc>
          <w:tcPr>
            <w:tcW w:w="4380" w:type="dxa"/>
            <w:vAlign w:val="center"/>
          </w:tcPr>
          <w:p>
            <w:pPr>
              <w:widowControl/>
              <w:jc w:val="left"/>
              <w:textAlignment w:val="center"/>
              <w:rPr>
                <w:rFonts w:hint="eastAsia" w:ascii="仿宋_GB2312" w:hAnsi="等线" w:eastAsia="仿宋_GB2312" w:cs="仿宋_GB2312"/>
                <w:color w:val="000000"/>
                <w:kern w:val="0"/>
                <w:sz w:val="24"/>
                <w:szCs w:val="24"/>
                <w:lang w:val="en-US" w:eastAsia="zh-CN" w:bidi="ar-SA"/>
              </w:rPr>
            </w:pPr>
            <w:r>
              <w:rPr>
                <w:rFonts w:hint="eastAsia" w:ascii="仿宋_GB2312" w:hAnsi="等线" w:eastAsia="仿宋_GB2312" w:cs="仿宋_GB2312"/>
                <w:color w:val="000000"/>
                <w:kern w:val="0"/>
                <w:sz w:val="24"/>
                <w:szCs w:val="24"/>
              </w:rPr>
              <w:t>枣庄盛泰嘉恒制衣有限公司</w:t>
            </w:r>
          </w:p>
        </w:tc>
        <w:tc>
          <w:tcPr>
            <w:tcW w:w="15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27</w:t>
            </w:r>
          </w:p>
        </w:tc>
        <w:tc>
          <w:tcPr>
            <w:tcW w:w="1393" w:type="dxa"/>
            <w:vAlign w:val="center"/>
          </w:tcPr>
          <w:p>
            <w:pPr>
              <w:jc w:val="center"/>
              <w:rPr>
                <w:rFonts w:hint="eastAsia" w:asciiTheme="minorHAnsi" w:hAnsiTheme="minorHAnsi" w:eastAsiaTheme="minorEastAsia"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安全设备设施的安装不符合国家标准或行业标准</w:t>
            </w:r>
          </w:p>
        </w:tc>
        <w:tc>
          <w:tcPr>
            <w:tcW w:w="4380" w:type="dxa"/>
            <w:vAlign w:val="center"/>
          </w:tcPr>
          <w:p>
            <w:pPr>
              <w:widowControl/>
              <w:jc w:val="left"/>
              <w:textAlignment w:val="center"/>
              <w:rPr>
                <w:rFonts w:hint="eastAsia" w:ascii="仿宋_GB2312" w:hAnsi="等线" w:eastAsia="仿宋_GB2312" w:cs="仿宋_GB2312"/>
                <w:color w:val="000000"/>
                <w:kern w:val="0"/>
                <w:sz w:val="24"/>
                <w:szCs w:val="24"/>
                <w:lang w:val="en-US" w:eastAsia="zh-CN" w:bidi="ar-SA"/>
              </w:rPr>
            </w:pPr>
            <w:r>
              <w:rPr>
                <w:rFonts w:hint="eastAsia" w:ascii="仿宋_GB2312" w:hAnsi="等线" w:eastAsia="仿宋_GB2312" w:cs="仿宋_GB2312"/>
                <w:color w:val="000000"/>
                <w:kern w:val="0"/>
                <w:sz w:val="24"/>
                <w:szCs w:val="24"/>
              </w:rPr>
              <w:t>枣庄海扬王朝纺织有限公司</w:t>
            </w:r>
          </w:p>
        </w:tc>
        <w:tc>
          <w:tcPr>
            <w:tcW w:w="1500" w:type="dxa"/>
            <w:vAlign w:val="center"/>
          </w:tcPr>
          <w:p>
            <w:pPr>
              <w:jc w:val="center"/>
              <w:rPr>
                <w:rFonts w:hint="eastAsia" w:asciiTheme="minorHAnsi" w:hAnsiTheme="minorHAnsi" w:eastAsiaTheme="minorEastAsia"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28</w:t>
            </w:r>
          </w:p>
        </w:tc>
        <w:tc>
          <w:tcPr>
            <w:tcW w:w="1393" w:type="dxa"/>
            <w:vAlign w:val="center"/>
          </w:tcPr>
          <w:p>
            <w:pPr>
              <w:jc w:val="center"/>
              <w:rPr>
                <w:rFonts w:hint="eastAsia" w:asciiTheme="minorHAnsi" w:hAnsiTheme="minorHAnsi" w:eastAsiaTheme="minorEastAsia"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未按规定使用安全生产资金投入</w:t>
            </w:r>
          </w:p>
        </w:tc>
        <w:tc>
          <w:tcPr>
            <w:tcW w:w="4380" w:type="dxa"/>
            <w:vAlign w:val="center"/>
          </w:tcPr>
          <w:p>
            <w:pPr>
              <w:widowControl/>
              <w:jc w:val="left"/>
              <w:textAlignment w:val="center"/>
              <w:rPr>
                <w:rFonts w:hint="eastAsia" w:ascii="仿宋_GB2312" w:hAnsi="等线" w:eastAsia="仿宋_GB2312" w:cs="仿宋_GB2312"/>
                <w:color w:val="000000"/>
                <w:kern w:val="0"/>
                <w:sz w:val="24"/>
                <w:szCs w:val="24"/>
                <w:lang w:val="en-US" w:eastAsia="zh-CN" w:bidi="ar-SA"/>
              </w:rPr>
            </w:pPr>
            <w:r>
              <w:rPr>
                <w:rFonts w:hint="eastAsia" w:ascii="仿宋_GB2312" w:hAnsi="等线" w:eastAsia="仿宋_GB2312" w:cs="仿宋_GB2312"/>
                <w:color w:val="000000"/>
                <w:kern w:val="0"/>
                <w:sz w:val="24"/>
                <w:szCs w:val="24"/>
              </w:rPr>
              <w:t>青纺联（枣庄）纤维科技有限公司</w:t>
            </w:r>
          </w:p>
        </w:tc>
        <w:tc>
          <w:tcPr>
            <w:tcW w:w="1500" w:type="dxa"/>
            <w:vAlign w:val="center"/>
          </w:tcPr>
          <w:p>
            <w:pPr>
              <w:jc w:val="center"/>
              <w:rPr>
                <w:rFonts w:hint="eastAsia" w:asciiTheme="minorHAnsi" w:hAnsiTheme="minorHAnsi" w:eastAsiaTheme="minorEastAsia"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29</w:t>
            </w:r>
          </w:p>
        </w:tc>
        <w:tc>
          <w:tcPr>
            <w:tcW w:w="1393" w:type="dxa"/>
            <w:vAlign w:val="center"/>
          </w:tcPr>
          <w:p>
            <w:pPr>
              <w:jc w:val="center"/>
              <w:rPr>
                <w:rFonts w:hint="eastAsia" w:asciiTheme="minorHAnsi" w:hAnsiTheme="minorHAnsi" w:eastAsiaTheme="minorEastAsia"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安全设备设施的安装不符合国家标准或行业标准</w:t>
            </w:r>
          </w:p>
        </w:tc>
        <w:tc>
          <w:tcPr>
            <w:tcW w:w="4380" w:type="dxa"/>
            <w:vAlign w:val="center"/>
          </w:tcPr>
          <w:p>
            <w:pPr>
              <w:widowControl/>
              <w:jc w:val="left"/>
              <w:textAlignment w:val="center"/>
              <w:rPr>
                <w:rFonts w:hint="eastAsia" w:ascii="仿宋_GB2312" w:hAnsi="等线" w:eastAsia="仿宋_GB2312" w:cs="仿宋_GB2312"/>
                <w:color w:val="000000"/>
                <w:kern w:val="0"/>
                <w:sz w:val="24"/>
                <w:szCs w:val="24"/>
                <w:lang w:val="en-US" w:eastAsia="zh-CN" w:bidi="ar-SA"/>
              </w:rPr>
            </w:pPr>
            <w:r>
              <w:rPr>
                <w:rFonts w:hint="eastAsia" w:ascii="仿宋_GB2312" w:hAnsi="等线" w:eastAsia="仿宋_GB2312" w:cs="仿宋_GB2312"/>
                <w:color w:val="000000"/>
                <w:kern w:val="0"/>
                <w:sz w:val="24"/>
                <w:szCs w:val="24"/>
              </w:rPr>
              <w:t>枣庄市信百瑞家具有限公司</w:t>
            </w:r>
          </w:p>
        </w:tc>
        <w:tc>
          <w:tcPr>
            <w:tcW w:w="1500" w:type="dxa"/>
            <w:vAlign w:val="center"/>
          </w:tcPr>
          <w:p>
            <w:pPr>
              <w:jc w:val="center"/>
              <w:rPr>
                <w:rFonts w:hint="eastAsia" w:asciiTheme="minorHAnsi" w:hAnsiTheme="minorHAnsi" w:eastAsiaTheme="minorEastAsia"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30</w:t>
            </w:r>
          </w:p>
        </w:tc>
        <w:tc>
          <w:tcPr>
            <w:tcW w:w="1393" w:type="dxa"/>
            <w:vAlign w:val="center"/>
          </w:tcPr>
          <w:p>
            <w:pPr>
              <w:jc w:val="center"/>
              <w:rPr>
                <w:rFonts w:hint="eastAsia" w:asciiTheme="minorHAnsi" w:hAnsiTheme="minorHAnsi" w:eastAsiaTheme="minorEastAsia"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未按照规定配备安全生产管理人员</w:t>
            </w:r>
          </w:p>
        </w:tc>
        <w:tc>
          <w:tcPr>
            <w:tcW w:w="4380" w:type="dxa"/>
            <w:vAlign w:val="center"/>
          </w:tcPr>
          <w:p>
            <w:pPr>
              <w:widowControl/>
              <w:jc w:val="left"/>
              <w:textAlignment w:val="center"/>
              <w:rPr>
                <w:rFonts w:hint="eastAsia" w:ascii="仿宋_GB2312" w:hAnsi="等线" w:eastAsia="仿宋_GB2312" w:cs="仿宋_GB2312"/>
                <w:color w:val="000000"/>
                <w:kern w:val="0"/>
                <w:sz w:val="24"/>
                <w:szCs w:val="24"/>
                <w:lang w:val="en-US" w:eastAsia="zh-CN" w:bidi="ar-SA"/>
              </w:rPr>
            </w:pPr>
            <w:r>
              <w:rPr>
                <w:rFonts w:hint="eastAsia" w:ascii="仿宋_GB2312" w:hAnsi="等线" w:eastAsia="仿宋_GB2312" w:cs="仿宋_GB2312"/>
                <w:color w:val="000000"/>
                <w:kern w:val="0"/>
                <w:sz w:val="24"/>
                <w:szCs w:val="24"/>
              </w:rPr>
              <w:t>枣庄东益家具有限公司</w:t>
            </w:r>
          </w:p>
        </w:tc>
        <w:tc>
          <w:tcPr>
            <w:tcW w:w="1500" w:type="dxa"/>
            <w:vAlign w:val="center"/>
          </w:tcPr>
          <w:p>
            <w:pPr>
              <w:jc w:val="center"/>
              <w:rPr>
                <w:rFonts w:hint="eastAsia" w:asciiTheme="minorHAnsi" w:hAnsiTheme="minorHAnsi" w:eastAsiaTheme="minorEastAsia"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31</w:t>
            </w:r>
          </w:p>
        </w:tc>
        <w:tc>
          <w:tcPr>
            <w:tcW w:w="1393" w:type="dxa"/>
            <w:vAlign w:val="center"/>
          </w:tcPr>
          <w:p>
            <w:pPr>
              <w:jc w:val="center"/>
              <w:rPr>
                <w:rFonts w:hint="eastAsia" w:asciiTheme="minorHAnsi" w:hAnsiTheme="minorHAnsi" w:eastAsiaTheme="minorEastAsia"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未按规定设置安全警示标志</w:t>
            </w:r>
          </w:p>
        </w:tc>
        <w:tc>
          <w:tcPr>
            <w:tcW w:w="4380" w:type="dxa"/>
            <w:vAlign w:val="center"/>
          </w:tcPr>
          <w:p>
            <w:pPr>
              <w:widowControl/>
              <w:jc w:val="left"/>
              <w:textAlignment w:val="center"/>
              <w:rPr>
                <w:rFonts w:hint="eastAsia" w:ascii="仿宋_GB2312" w:hAnsi="等线" w:eastAsia="仿宋_GB2312" w:cs="仿宋_GB2312"/>
                <w:color w:val="000000"/>
                <w:kern w:val="0"/>
                <w:sz w:val="24"/>
                <w:szCs w:val="24"/>
                <w:lang w:val="en-US" w:eastAsia="zh-CN" w:bidi="ar-SA"/>
              </w:rPr>
            </w:pPr>
            <w:r>
              <w:rPr>
                <w:rFonts w:hint="eastAsia" w:ascii="仿宋_GB2312" w:hAnsi="等线" w:eastAsia="仿宋_GB2312" w:cs="仿宋_GB2312"/>
                <w:color w:val="000000"/>
                <w:kern w:val="0"/>
                <w:sz w:val="24"/>
                <w:szCs w:val="24"/>
              </w:rPr>
              <w:t>山东联润新材料科技有限公司</w:t>
            </w:r>
          </w:p>
        </w:tc>
        <w:tc>
          <w:tcPr>
            <w:tcW w:w="1500" w:type="dxa"/>
            <w:vAlign w:val="center"/>
          </w:tcPr>
          <w:p>
            <w:pPr>
              <w:jc w:val="center"/>
              <w:rPr>
                <w:rFonts w:hint="eastAsia" w:asciiTheme="minorHAnsi" w:hAnsiTheme="minorHAnsi" w:eastAsiaTheme="minorEastAsia"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32</w:t>
            </w:r>
          </w:p>
        </w:tc>
        <w:tc>
          <w:tcPr>
            <w:tcW w:w="1393" w:type="dxa"/>
            <w:vAlign w:val="center"/>
          </w:tcPr>
          <w:p>
            <w:pPr>
              <w:jc w:val="center"/>
              <w:rPr>
                <w:rFonts w:hint="eastAsia" w:asciiTheme="minorHAnsi" w:hAnsiTheme="minorHAnsi" w:eastAsiaTheme="minorEastAsia" w:cstheme="minorBidi"/>
                <w:kern w:val="2"/>
                <w:sz w:val="24"/>
                <w:szCs w:val="24"/>
                <w:lang w:val="en-US" w:eastAsia="zh-CN" w:bidi="ar-SA"/>
              </w:rPr>
            </w:pPr>
            <w:r>
              <w:rPr>
                <w:rFonts w:hint="eastAsia" w:ascii="仿宋_GB2312" w:eastAsia="仿宋_GB2312"/>
                <w:sz w:val="24"/>
                <w:szCs w:val="24"/>
              </w:rPr>
              <w:t>行政</w:t>
            </w:r>
            <w:r>
              <w:rPr>
                <w:rFonts w:ascii="仿宋_GB2312" w:eastAsia="仿宋_GB2312"/>
                <w:sz w:val="24"/>
                <w:szCs w:val="24"/>
              </w:rPr>
              <w:t>处罚</w:t>
            </w:r>
          </w:p>
        </w:tc>
        <w:tc>
          <w:tcPr>
            <w:tcW w:w="500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特种作业人员未取得相应资格上岗作业</w:t>
            </w:r>
          </w:p>
        </w:tc>
        <w:tc>
          <w:tcPr>
            <w:tcW w:w="4380" w:type="dxa"/>
            <w:vAlign w:val="center"/>
          </w:tcPr>
          <w:p>
            <w:pPr>
              <w:widowControl/>
              <w:jc w:val="left"/>
              <w:textAlignment w:val="center"/>
              <w:rPr>
                <w:rFonts w:hint="eastAsia" w:ascii="仿宋_GB2312" w:hAnsi="等线" w:eastAsia="仿宋_GB2312" w:cs="仿宋_GB2312"/>
                <w:color w:val="000000"/>
                <w:kern w:val="0"/>
                <w:sz w:val="24"/>
                <w:szCs w:val="24"/>
                <w:lang w:val="en-US" w:eastAsia="zh-CN" w:bidi="ar-SA"/>
              </w:rPr>
            </w:pPr>
            <w:r>
              <w:rPr>
                <w:rFonts w:hint="eastAsia" w:ascii="仿宋_GB2312" w:hAnsi="等线" w:eastAsia="仿宋_GB2312" w:cs="仿宋_GB2312"/>
                <w:color w:val="000000"/>
                <w:kern w:val="0"/>
                <w:sz w:val="24"/>
                <w:szCs w:val="24"/>
              </w:rPr>
              <w:t>枣庄梵诺教学设备有限公司</w:t>
            </w:r>
          </w:p>
        </w:tc>
        <w:tc>
          <w:tcPr>
            <w:tcW w:w="1500" w:type="dxa"/>
            <w:vAlign w:val="center"/>
          </w:tcPr>
          <w:p>
            <w:pPr>
              <w:jc w:val="center"/>
              <w:rPr>
                <w:rFonts w:hint="eastAsia" w:asciiTheme="minorHAnsi" w:hAnsiTheme="minorHAnsi" w:eastAsiaTheme="minorEastAsia" w:cstheme="minorBidi"/>
                <w:kern w:val="2"/>
                <w:sz w:val="24"/>
                <w:szCs w:val="24"/>
                <w:lang w:val="en-US" w:eastAsia="zh-CN" w:bidi="ar-SA"/>
              </w:rPr>
            </w:pPr>
            <w:r>
              <w:rPr>
                <w:rFonts w:hint="eastAsia" w:ascii="仿宋_GB2312" w:eastAsia="仿宋_GB2312"/>
                <w:sz w:val="24"/>
                <w:szCs w:val="24"/>
              </w:rPr>
              <w:t>罚款</w:t>
            </w:r>
          </w:p>
        </w:tc>
        <w:tc>
          <w:tcPr>
            <w:tcW w:w="1940" w:type="dxa"/>
            <w:vAlign w:val="center"/>
          </w:tcPr>
          <w:p>
            <w:pPr>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2021.5.25</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33066"/>
    <w:rsid w:val="381D4426"/>
    <w:rsid w:val="573476C6"/>
    <w:rsid w:val="5B13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2021-11-12T08:32:00Z</dcterms:created>
  <dc:creator>Administrator</dc:creator>
  <cp:lastModifiedBy>Administrator</cp:lastModifiedBy>
  <dcterms:modified xsi:type="dcterms:W3CDTF">2022-01-04T01:16:00Z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D99F3D601D394144A68921267A4D34A2</vt:lpwstr>
  </property>
</Properties>
</file>