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楷体_GB2312" w:eastAsia="楷体_GB2312"/>
          <w:sz w:val="32"/>
          <w:szCs w:val="32"/>
        </w:rPr>
      </w:pPr>
      <w:r>
        <w:rPr>
          <w:rFonts w:hint="eastAsia" w:ascii="楷体_GB2312" w:hAnsi="楷体_GB2312" w:eastAsia="楷体_GB2312" w:cs="楷体_GB2312"/>
          <w:sz w:val="32"/>
          <w:szCs w:val="32"/>
          <w:lang w:val="en-US" w:eastAsia="zh-CN"/>
        </w:rPr>
        <w:t>编码：</w:t>
      </w:r>
      <w:r>
        <w:rPr>
          <w:rFonts w:ascii="楷体_GB2312" w:eastAsia="楷体_GB2312"/>
          <w:sz w:val="32"/>
          <w:szCs w:val="32"/>
        </w:rPr>
        <w:t>372025003000</w:t>
      </w:r>
    </w:p>
    <w:p>
      <w:pPr>
        <w:rPr>
          <w:rFonts w:hint="eastAsia" w:ascii="楷体_GB2312" w:eastAsia="楷体_GB2312"/>
          <w:sz w:val="32"/>
          <w:szCs w:val="32"/>
          <w:lang w:val="en-US" w:eastAsia="zh-CN"/>
        </w:rPr>
      </w:pPr>
    </w:p>
    <w:p>
      <w:pPr>
        <w:keepNext w:val="0"/>
        <w:keepLines w:val="0"/>
        <w:pageBreakBefore w:val="0"/>
        <w:widowControl w:val="0"/>
        <w:tabs>
          <w:tab w:val="left" w:pos="1078"/>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信息公开</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color w:val="FF0000"/>
          <w:sz w:val="32"/>
          <w:szCs w:val="32"/>
          <w:lang w:val="en-US" w:eastAsia="zh-CN"/>
        </w:rPr>
      </w:pPr>
      <w:r>
        <w:rPr>
          <w:rFonts w:hint="eastAsia" w:ascii="黑体" w:hAnsi="黑体" w:eastAsia="黑体" w:cs="黑体"/>
          <w:sz w:val="32"/>
          <w:szCs w:val="32"/>
          <w:lang w:val="en-US" w:eastAsia="zh-CN"/>
        </w:rPr>
        <w:t>一、事项名称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信息公开</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办理依据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w:t>
      </w:r>
      <w:r>
        <w:rPr>
          <w:rFonts w:ascii="仿宋_GB2312" w:eastAsia="仿宋_GB2312"/>
          <w:sz w:val="32"/>
          <w:szCs w:val="32"/>
        </w:rPr>
        <w:t>中华人民共和国政府信息公开条例</w:t>
      </w:r>
      <w:r>
        <w:rPr>
          <w:rFonts w:hint="eastAsia" w:ascii="仿宋_GB2312" w:eastAsia="仿宋_GB2312"/>
          <w:sz w:val="32"/>
          <w:szCs w:val="32"/>
        </w:rPr>
        <w:t>》</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办理地点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台儿庄区市民中心综合业务窗口D108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四、办理条件</w:t>
      </w:r>
    </w:p>
    <w:p>
      <w:pPr>
        <w:ind w:firstLine="640" w:firstLineChars="200"/>
        <w:rPr>
          <w:rFonts w:ascii="仿宋_GB2312" w:eastAsia="仿宋_GB2312"/>
          <w:sz w:val="32"/>
          <w:szCs w:val="32"/>
        </w:rPr>
      </w:pPr>
      <w:r>
        <w:rPr>
          <w:rFonts w:ascii="仿宋_GB2312" w:eastAsia="仿宋_GB2312"/>
          <w:sz w:val="32"/>
          <w:szCs w:val="32"/>
        </w:rPr>
        <w:t>公民、法人或者其他组织依照中华人民共和国政府信息公开条例向行政机关申请获取政府信息的，应当采用书面形式（包括数据电文形式）；采用书面形式确有困难的，申请人可以口头提出，由受理该申请的行政机关代为填写政府信息公开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五、申报材料</w:t>
      </w:r>
    </w:p>
    <w:p>
      <w:pPr>
        <w:ind w:firstLine="640" w:firstLineChars="200"/>
        <w:rPr>
          <w:rFonts w:ascii="仿宋_GB2312" w:eastAsia="仿宋_GB2312"/>
          <w:sz w:val="32"/>
          <w:szCs w:val="32"/>
        </w:rPr>
      </w:pPr>
      <w:r>
        <w:rPr>
          <w:rFonts w:ascii="仿宋_GB2312" w:eastAsia="仿宋_GB2312"/>
          <w:sz w:val="32"/>
          <w:szCs w:val="32"/>
        </w:rPr>
        <w:t>山东省政府信息公开申请表</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rPr>
          <w:rFonts w:ascii="宋体" w:hAnsi="宋体"/>
          <w:sz w:val="32"/>
          <w:szCs w:val="32"/>
        </w:rPr>
      </w:pPr>
      <w:r>
        <w:rPr>
          <w:rFonts w:hint="eastAsia" w:ascii="宋体" w:hAnsi="宋体"/>
          <w:sz w:val="32"/>
          <w:szCs w:val="32"/>
        </w:rPr>
        <w:t>附件1：山东省政府信息公开申请表（示例样表）</w:t>
      </w:r>
    </w:p>
    <w:p>
      <w:pPr>
        <w:rPr>
          <w:rFonts w:ascii="宋体" w:hAnsi="宋体"/>
          <w:sz w:val="32"/>
          <w:szCs w:val="32"/>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b/>
          <w:sz w:val="30"/>
          <w:szCs w:val="30"/>
        </w:rPr>
      </w:pPr>
      <w:r>
        <w:rPr>
          <w:rFonts w:hint="eastAsia" w:ascii="宋体" w:hAnsi="宋体"/>
          <w:b/>
          <w:sz w:val="30"/>
          <w:szCs w:val="30"/>
        </w:rPr>
        <w:t>山东省政府信息公开申请表（示例样表）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696"/>
        <w:gridCol w:w="1443"/>
        <w:gridCol w:w="1980"/>
        <w:gridCol w:w="1080"/>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474" w:type="dxa"/>
            <w:vMerge w:val="restart"/>
            <w:vAlign w:val="center"/>
          </w:tcPr>
          <w:p>
            <w:pPr>
              <w:jc w:val="center"/>
              <w:rPr>
                <w:rFonts w:ascii="宋体" w:hAnsi="宋体"/>
                <w:sz w:val="18"/>
                <w:szCs w:val="18"/>
              </w:rPr>
            </w:pPr>
            <w:r>
              <w:rPr>
                <w:rFonts w:hint="eastAsia" w:ascii="宋体" w:hAnsi="宋体"/>
                <w:sz w:val="18"/>
                <w:szCs w:val="18"/>
              </w:rPr>
              <w:t>申请人信息</w:t>
            </w:r>
          </w:p>
        </w:tc>
        <w:tc>
          <w:tcPr>
            <w:tcW w:w="696" w:type="dxa"/>
            <w:vMerge w:val="restart"/>
            <w:vAlign w:val="center"/>
          </w:tcPr>
          <w:p>
            <w:pPr>
              <w:jc w:val="center"/>
              <w:rPr>
                <w:rFonts w:ascii="宋体" w:hAnsi="宋体"/>
                <w:sz w:val="18"/>
                <w:szCs w:val="18"/>
              </w:rPr>
            </w:pPr>
            <w:r>
              <w:rPr>
                <w:rFonts w:hint="eastAsia" w:ascii="宋体" w:hAnsi="宋体"/>
                <w:sz w:val="18"/>
                <w:szCs w:val="18"/>
              </w:rPr>
              <w:t>公民</w:t>
            </w:r>
          </w:p>
        </w:tc>
        <w:tc>
          <w:tcPr>
            <w:tcW w:w="1443" w:type="dxa"/>
            <w:vAlign w:val="center"/>
          </w:tcPr>
          <w:p>
            <w:pPr>
              <w:jc w:val="center"/>
              <w:rPr>
                <w:rFonts w:ascii="宋体" w:hAnsi="宋体"/>
                <w:sz w:val="18"/>
                <w:szCs w:val="18"/>
              </w:rPr>
            </w:pPr>
            <w:r>
              <w:rPr>
                <w:rFonts w:hint="eastAsia" w:ascii="宋体" w:hAnsi="宋体"/>
                <w:sz w:val="18"/>
                <w:szCs w:val="18"/>
              </w:rPr>
              <w:t>姓名</w:t>
            </w:r>
          </w:p>
        </w:tc>
        <w:tc>
          <w:tcPr>
            <w:tcW w:w="1980" w:type="dxa"/>
            <w:tcBorders>
              <w:right w:val="nil"/>
            </w:tcBorders>
            <w:vAlign w:val="center"/>
          </w:tcPr>
          <w:p>
            <w:pPr>
              <w:jc w:val="center"/>
              <w:rPr>
                <w:rFonts w:ascii="宋体" w:hAnsi="宋体" w:eastAsia="宋体"/>
                <w:sz w:val="18"/>
                <w:szCs w:val="18"/>
              </w:rPr>
            </w:pPr>
            <w:r>
              <w:rPr>
                <w:rFonts w:hint="eastAsia" w:ascii="宋体" w:hAnsi="宋体"/>
                <w:sz w:val="18"/>
                <w:szCs w:val="18"/>
              </w:rPr>
              <w:t>张三</w:t>
            </w:r>
          </w:p>
        </w:tc>
        <w:tc>
          <w:tcPr>
            <w:tcW w:w="1080" w:type="dxa"/>
            <w:tcBorders>
              <w:right w:val="nil"/>
            </w:tcBorders>
            <w:vAlign w:val="center"/>
          </w:tcPr>
          <w:p>
            <w:pPr>
              <w:jc w:val="center"/>
              <w:rPr>
                <w:rFonts w:ascii="宋体" w:hAnsi="宋体"/>
                <w:sz w:val="18"/>
                <w:szCs w:val="18"/>
              </w:rPr>
            </w:pPr>
            <w:r>
              <w:rPr>
                <w:rFonts w:hint="eastAsia" w:ascii="宋体" w:hAnsi="宋体"/>
                <w:sz w:val="18"/>
                <w:szCs w:val="18"/>
              </w:rPr>
              <w:t>工作单位</w:t>
            </w:r>
          </w:p>
        </w:tc>
        <w:tc>
          <w:tcPr>
            <w:tcW w:w="1745" w:type="dxa"/>
            <w:vAlign w:val="center"/>
          </w:tcPr>
          <w:p>
            <w:pPr>
              <w:jc w:val="center"/>
              <w:rPr>
                <w:rFonts w:ascii="宋体" w:hAnsi="宋体" w:eastAsia="宋体"/>
                <w:sz w:val="18"/>
                <w:szCs w:val="18"/>
              </w:rPr>
            </w:pPr>
            <w:r>
              <w:rPr>
                <w:rFonts w:hint="eastAsia" w:ascii="宋体" w:hAnsi="宋体"/>
                <w:sz w:val="18"/>
                <w:szCs w:val="18"/>
              </w:rPr>
              <w:t>XX公司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continue"/>
            <w:vAlign w:val="center"/>
          </w:tcPr>
          <w:p>
            <w:pPr>
              <w:jc w:val="center"/>
              <w:rPr>
                <w:rFonts w:ascii="宋体" w:hAnsi="宋体"/>
                <w:sz w:val="18"/>
                <w:szCs w:val="18"/>
              </w:rPr>
            </w:pPr>
          </w:p>
        </w:tc>
        <w:tc>
          <w:tcPr>
            <w:tcW w:w="1443" w:type="dxa"/>
            <w:vAlign w:val="center"/>
          </w:tcPr>
          <w:p>
            <w:pPr>
              <w:jc w:val="center"/>
              <w:rPr>
                <w:rFonts w:ascii="宋体" w:hAnsi="宋体"/>
                <w:sz w:val="18"/>
                <w:szCs w:val="18"/>
              </w:rPr>
            </w:pPr>
            <w:r>
              <w:rPr>
                <w:rFonts w:hint="eastAsia" w:ascii="宋体" w:hAnsi="宋体"/>
                <w:sz w:val="18"/>
                <w:szCs w:val="18"/>
              </w:rPr>
              <w:t>证件名称</w:t>
            </w:r>
          </w:p>
        </w:tc>
        <w:tc>
          <w:tcPr>
            <w:tcW w:w="1980" w:type="dxa"/>
            <w:tcBorders>
              <w:right w:val="nil"/>
            </w:tcBorders>
            <w:vAlign w:val="center"/>
          </w:tcPr>
          <w:p>
            <w:pPr>
              <w:jc w:val="center"/>
              <w:rPr>
                <w:rFonts w:ascii="宋体" w:hAnsi="宋体" w:eastAsia="宋体"/>
                <w:sz w:val="18"/>
                <w:szCs w:val="18"/>
              </w:rPr>
            </w:pPr>
            <w:r>
              <w:rPr>
                <w:rFonts w:hint="eastAsia" w:ascii="宋体" w:hAnsi="宋体"/>
                <w:sz w:val="18"/>
                <w:szCs w:val="18"/>
              </w:rPr>
              <w:t>身份证（护照等）</w:t>
            </w:r>
          </w:p>
        </w:tc>
        <w:tc>
          <w:tcPr>
            <w:tcW w:w="1080" w:type="dxa"/>
            <w:tcBorders>
              <w:right w:val="nil"/>
            </w:tcBorders>
            <w:vAlign w:val="center"/>
          </w:tcPr>
          <w:p>
            <w:pPr>
              <w:jc w:val="center"/>
              <w:rPr>
                <w:rFonts w:ascii="宋体" w:hAnsi="宋体"/>
                <w:sz w:val="18"/>
                <w:szCs w:val="18"/>
              </w:rPr>
            </w:pPr>
            <w:r>
              <w:rPr>
                <w:rFonts w:hint="eastAsia" w:ascii="宋体" w:hAnsi="宋体"/>
                <w:sz w:val="18"/>
                <w:szCs w:val="18"/>
              </w:rPr>
              <w:t>证件号码</w:t>
            </w:r>
          </w:p>
        </w:tc>
        <w:tc>
          <w:tcPr>
            <w:tcW w:w="1745" w:type="dxa"/>
            <w:vAlign w:val="center"/>
          </w:tcPr>
          <w:p>
            <w:pPr>
              <w:jc w:val="center"/>
              <w:rPr>
                <w:rFonts w:ascii="宋体" w:hAnsi="宋体"/>
                <w:sz w:val="18"/>
                <w:szCs w:val="18"/>
              </w:rPr>
            </w:pPr>
            <w:r>
              <w:rPr>
                <w:rFonts w:hint="eastAsia" w:ascii="宋体" w:hAnsi="宋体"/>
                <w:sz w:val="18"/>
                <w:szCs w:val="18"/>
              </w:rPr>
              <w:t>37****001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continue"/>
            <w:vAlign w:val="center"/>
          </w:tcPr>
          <w:p>
            <w:pPr>
              <w:jc w:val="center"/>
              <w:rPr>
                <w:rFonts w:ascii="宋体" w:hAnsi="宋体"/>
                <w:sz w:val="18"/>
                <w:szCs w:val="18"/>
              </w:rPr>
            </w:pPr>
          </w:p>
        </w:tc>
        <w:tc>
          <w:tcPr>
            <w:tcW w:w="1443" w:type="dxa"/>
            <w:vAlign w:val="center"/>
          </w:tcPr>
          <w:p>
            <w:pPr>
              <w:jc w:val="center"/>
              <w:rPr>
                <w:rFonts w:ascii="宋体" w:hAnsi="宋体"/>
                <w:sz w:val="18"/>
                <w:szCs w:val="18"/>
              </w:rPr>
            </w:pPr>
            <w:r>
              <w:rPr>
                <w:rFonts w:hint="eastAsia" w:ascii="宋体" w:hAnsi="宋体"/>
                <w:sz w:val="18"/>
                <w:szCs w:val="18"/>
              </w:rPr>
              <w:t>通信地址</w:t>
            </w:r>
          </w:p>
        </w:tc>
        <w:tc>
          <w:tcPr>
            <w:tcW w:w="4805" w:type="dxa"/>
            <w:gridSpan w:val="3"/>
            <w:vAlign w:val="center"/>
          </w:tcPr>
          <w:p>
            <w:pPr>
              <w:jc w:val="center"/>
              <w:rPr>
                <w:rFonts w:ascii="宋体" w:hAnsi="宋体" w:eastAsia="宋体"/>
                <w:sz w:val="18"/>
                <w:szCs w:val="18"/>
              </w:rPr>
            </w:pPr>
            <w:r>
              <w:rPr>
                <w:rFonts w:hint="eastAsia" w:ascii="宋体" w:hAnsi="宋体"/>
                <w:sz w:val="18"/>
                <w:szCs w:val="18"/>
              </w:rPr>
              <w:t>XX省XX市XX县XX街道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continue"/>
            <w:vAlign w:val="center"/>
          </w:tcPr>
          <w:p>
            <w:pPr>
              <w:jc w:val="center"/>
              <w:rPr>
                <w:rFonts w:ascii="宋体" w:hAnsi="宋体"/>
                <w:sz w:val="18"/>
                <w:szCs w:val="18"/>
              </w:rPr>
            </w:pPr>
          </w:p>
        </w:tc>
        <w:tc>
          <w:tcPr>
            <w:tcW w:w="1443" w:type="dxa"/>
            <w:vAlign w:val="center"/>
          </w:tcPr>
          <w:p>
            <w:pPr>
              <w:jc w:val="center"/>
              <w:rPr>
                <w:rFonts w:ascii="宋体" w:hAnsi="宋体"/>
                <w:sz w:val="18"/>
                <w:szCs w:val="18"/>
              </w:rPr>
            </w:pPr>
            <w:r>
              <w:rPr>
                <w:rFonts w:hint="eastAsia" w:ascii="宋体" w:hAnsi="宋体"/>
                <w:sz w:val="18"/>
                <w:szCs w:val="18"/>
              </w:rPr>
              <w:t>联系电话</w:t>
            </w:r>
          </w:p>
        </w:tc>
        <w:tc>
          <w:tcPr>
            <w:tcW w:w="1980" w:type="dxa"/>
            <w:vAlign w:val="center"/>
          </w:tcPr>
          <w:p>
            <w:pPr>
              <w:jc w:val="center"/>
              <w:rPr>
                <w:rFonts w:ascii="宋体" w:hAnsi="宋体" w:eastAsia="宋体"/>
                <w:sz w:val="18"/>
                <w:szCs w:val="18"/>
              </w:rPr>
            </w:pPr>
            <w:r>
              <w:rPr>
                <w:rFonts w:hint="eastAsia" w:ascii="宋体" w:hAnsi="宋体"/>
                <w:sz w:val="18"/>
                <w:szCs w:val="18"/>
              </w:rPr>
              <w:t>1XXXXXXXXX</w:t>
            </w:r>
          </w:p>
        </w:tc>
        <w:tc>
          <w:tcPr>
            <w:tcW w:w="1080" w:type="dxa"/>
            <w:vAlign w:val="center"/>
          </w:tcPr>
          <w:p>
            <w:pPr>
              <w:jc w:val="center"/>
              <w:rPr>
                <w:rFonts w:ascii="宋体" w:hAnsi="宋体"/>
                <w:sz w:val="18"/>
                <w:szCs w:val="18"/>
              </w:rPr>
            </w:pPr>
            <w:r>
              <w:rPr>
                <w:rFonts w:hint="eastAsia" w:ascii="宋体" w:hAnsi="宋体"/>
                <w:sz w:val="18"/>
                <w:szCs w:val="18"/>
              </w:rPr>
              <w:t>邮政编码</w:t>
            </w:r>
          </w:p>
        </w:tc>
        <w:tc>
          <w:tcPr>
            <w:tcW w:w="1745" w:type="dxa"/>
            <w:vAlign w:val="center"/>
          </w:tcPr>
          <w:p>
            <w:pPr>
              <w:jc w:val="center"/>
              <w:rPr>
                <w:rFonts w:ascii="宋体" w:hAnsi="宋体" w:eastAsia="宋体"/>
                <w:sz w:val="18"/>
                <w:szCs w:val="18"/>
              </w:rPr>
            </w:pPr>
            <w:r>
              <w:rPr>
                <w:rFonts w:hint="eastAsia" w:ascii="宋体" w:hAnsi="宋体"/>
                <w:sz w:val="18"/>
                <w:szCs w:val="18"/>
              </w:rPr>
              <w:t>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continue"/>
            <w:vAlign w:val="center"/>
          </w:tcPr>
          <w:p>
            <w:pPr>
              <w:jc w:val="center"/>
              <w:rPr>
                <w:rFonts w:ascii="宋体" w:hAnsi="宋体"/>
                <w:sz w:val="18"/>
                <w:szCs w:val="18"/>
              </w:rPr>
            </w:pPr>
          </w:p>
        </w:tc>
        <w:tc>
          <w:tcPr>
            <w:tcW w:w="1443" w:type="dxa"/>
            <w:vAlign w:val="center"/>
          </w:tcPr>
          <w:p>
            <w:pPr>
              <w:jc w:val="center"/>
              <w:rPr>
                <w:rFonts w:ascii="宋体" w:hAnsi="宋体"/>
                <w:sz w:val="18"/>
                <w:szCs w:val="18"/>
              </w:rPr>
            </w:pPr>
            <w:r>
              <w:rPr>
                <w:rFonts w:hint="eastAsia" w:ascii="宋体" w:hAnsi="宋体"/>
                <w:sz w:val="18"/>
                <w:szCs w:val="18"/>
              </w:rPr>
              <w:t>电子邮箱</w:t>
            </w:r>
          </w:p>
        </w:tc>
        <w:tc>
          <w:tcPr>
            <w:tcW w:w="4805" w:type="dxa"/>
            <w:gridSpan w:val="3"/>
            <w:vAlign w:val="center"/>
          </w:tcPr>
          <w:p>
            <w:pPr>
              <w:jc w:val="center"/>
              <w:rPr>
                <w:rFonts w:ascii="宋体" w:hAnsi="宋体" w:eastAsia="宋体"/>
                <w:sz w:val="18"/>
                <w:szCs w:val="18"/>
              </w:rPr>
            </w:pPr>
            <w:r>
              <w:rPr>
                <w:rFonts w:hint="eastAsia" w:ascii="宋体" w:hAnsi="宋体"/>
                <w:sz w:val="18"/>
                <w:szCs w:val="1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restart"/>
            <w:vAlign w:val="center"/>
          </w:tcPr>
          <w:p>
            <w:pPr>
              <w:jc w:val="center"/>
              <w:rPr>
                <w:rFonts w:ascii="宋体" w:hAnsi="宋体"/>
                <w:sz w:val="18"/>
                <w:szCs w:val="18"/>
              </w:rPr>
            </w:pPr>
            <w:r>
              <w:rPr>
                <w:rFonts w:hint="eastAsia" w:ascii="宋体" w:hAnsi="宋体"/>
                <w:sz w:val="18"/>
                <w:szCs w:val="18"/>
              </w:rPr>
              <w:t>法人或者其他组织</w:t>
            </w:r>
          </w:p>
        </w:tc>
        <w:tc>
          <w:tcPr>
            <w:tcW w:w="1443" w:type="dxa"/>
            <w:vAlign w:val="center"/>
          </w:tcPr>
          <w:p>
            <w:pPr>
              <w:jc w:val="center"/>
              <w:rPr>
                <w:rFonts w:ascii="宋体" w:hAnsi="宋体"/>
                <w:sz w:val="18"/>
                <w:szCs w:val="18"/>
              </w:rPr>
            </w:pPr>
            <w:r>
              <w:rPr>
                <w:rFonts w:hint="eastAsia" w:ascii="宋体" w:hAnsi="宋体"/>
                <w:sz w:val="18"/>
                <w:szCs w:val="18"/>
              </w:rPr>
              <w:t>名    称</w:t>
            </w:r>
          </w:p>
        </w:tc>
        <w:tc>
          <w:tcPr>
            <w:tcW w:w="1980" w:type="dxa"/>
            <w:vAlign w:val="center"/>
          </w:tcPr>
          <w:p>
            <w:pPr>
              <w:jc w:val="center"/>
              <w:rPr>
                <w:rFonts w:ascii="宋体" w:hAnsi="宋体" w:eastAsia="宋体"/>
                <w:sz w:val="18"/>
                <w:szCs w:val="18"/>
              </w:rPr>
            </w:pPr>
            <w:r>
              <w:rPr>
                <w:rFonts w:hint="eastAsia" w:ascii="宋体" w:hAnsi="宋体"/>
                <w:sz w:val="18"/>
                <w:szCs w:val="18"/>
              </w:rPr>
              <w:t>XX公司</w:t>
            </w:r>
          </w:p>
        </w:tc>
        <w:tc>
          <w:tcPr>
            <w:tcW w:w="1080" w:type="dxa"/>
            <w:vAlign w:val="center"/>
          </w:tcPr>
          <w:p>
            <w:pPr>
              <w:jc w:val="center"/>
              <w:rPr>
                <w:rFonts w:ascii="宋体" w:hAnsi="宋体"/>
                <w:sz w:val="18"/>
                <w:szCs w:val="18"/>
              </w:rPr>
            </w:pPr>
            <w:r>
              <w:rPr>
                <w:rFonts w:hint="eastAsia" w:ascii="宋体" w:hAnsi="宋体"/>
                <w:sz w:val="18"/>
                <w:szCs w:val="18"/>
              </w:rPr>
              <w:t>组织机构代码</w:t>
            </w:r>
          </w:p>
        </w:tc>
        <w:tc>
          <w:tcPr>
            <w:tcW w:w="1745" w:type="dxa"/>
            <w:vAlign w:val="center"/>
          </w:tcPr>
          <w:p>
            <w:pPr>
              <w:jc w:val="center"/>
              <w:rPr>
                <w:rFonts w:ascii="宋体" w:hAnsi="宋体" w:eastAsia="宋体"/>
                <w:sz w:val="18"/>
                <w:szCs w:val="18"/>
              </w:rPr>
            </w:pPr>
            <w:r>
              <w:rPr>
                <w:rFonts w:hint="eastAsia" w:ascii="宋体" w:hAnsi="宋体"/>
                <w:sz w:val="18"/>
                <w:szCs w:val="1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continue"/>
            <w:vAlign w:val="center"/>
          </w:tcPr>
          <w:p>
            <w:pPr>
              <w:jc w:val="center"/>
              <w:rPr>
                <w:rFonts w:ascii="宋体" w:hAnsi="宋体"/>
                <w:sz w:val="18"/>
                <w:szCs w:val="18"/>
              </w:rPr>
            </w:pPr>
          </w:p>
        </w:tc>
        <w:tc>
          <w:tcPr>
            <w:tcW w:w="1443" w:type="dxa"/>
            <w:vAlign w:val="center"/>
          </w:tcPr>
          <w:p>
            <w:pPr>
              <w:jc w:val="center"/>
              <w:rPr>
                <w:rFonts w:ascii="宋体" w:hAnsi="宋体"/>
                <w:sz w:val="18"/>
                <w:szCs w:val="18"/>
              </w:rPr>
            </w:pPr>
            <w:r>
              <w:rPr>
                <w:rFonts w:hint="eastAsia" w:ascii="宋体" w:hAnsi="宋体"/>
                <w:sz w:val="18"/>
                <w:szCs w:val="18"/>
              </w:rPr>
              <w:t>营业执照</w:t>
            </w:r>
          </w:p>
        </w:tc>
        <w:tc>
          <w:tcPr>
            <w:tcW w:w="4805" w:type="dxa"/>
            <w:gridSpan w:val="3"/>
            <w:vAlign w:val="center"/>
          </w:tcPr>
          <w:p>
            <w:pPr>
              <w:jc w:val="center"/>
              <w:rPr>
                <w:rFonts w:ascii="宋体" w:hAnsi="宋体" w:eastAsia="宋体"/>
                <w:sz w:val="18"/>
                <w:szCs w:val="18"/>
              </w:rPr>
            </w:pPr>
            <w:r>
              <w:rPr>
                <w:rFonts w:hint="eastAsia" w:ascii="宋体" w:hAnsi="宋体"/>
                <w:sz w:val="18"/>
                <w:szCs w:val="18"/>
              </w:rPr>
              <w:t>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continue"/>
            <w:vAlign w:val="center"/>
          </w:tcPr>
          <w:p>
            <w:pPr>
              <w:jc w:val="center"/>
              <w:rPr>
                <w:rFonts w:ascii="宋体" w:hAnsi="宋体"/>
                <w:sz w:val="18"/>
                <w:szCs w:val="18"/>
              </w:rPr>
            </w:pPr>
          </w:p>
        </w:tc>
        <w:tc>
          <w:tcPr>
            <w:tcW w:w="1443" w:type="dxa"/>
            <w:vAlign w:val="center"/>
          </w:tcPr>
          <w:p>
            <w:pPr>
              <w:jc w:val="center"/>
              <w:rPr>
                <w:rFonts w:ascii="宋体" w:hAnsi="宋体"/>
                <w:sz w:val="18"/>
                <w:szCs w:val="18"/>
              </w:rPr>
            </w:pPr>
            <w:r>
              <w:rPr>
                <w:rFonts w:hint="eastAsia" w:ascii="宋体" w:hAnsi="宋体"/>
                <w:sz w:val="18"/>
                <w:szCs w:val="18"/>
              </w:rPr>
              <w:t>法人代表</w:t>
            </w:r>
          </w:p>
        </w:tc>
        <w:tc>
          <w:tcPr>
            <w:tcW w:w="1980" w:type="dxa"/>
            <w:vAlign w:val="center"/>
          </w:tcPr>
          <w:p>
            <w:pPr>
              <w:jc w:val="center"/>
              <w:rPr>
                <w:rFonts w:ascii="宋体" w:hAnsi="宋体" w:eastAsia="宋体"/>
                <w:sz w:val="18"/>
                <w:szCs w:val="18"/>
              </w:rPr>
            </w:pPr>
            <w:r>
              <w:rPr>
                <w:rFonts w:hint="eastAsia" w:ascii="宋体" w:hAnsi="宋体"/>
                <w:sz w:val="18"/>
                <w:szCs w:val="18"/>
              </w:rPr>
              <w:t>李四</w:t>
            </w:r>
          </w:p>
        </w:tc>
        <w:tc>
          <w:tcPr>
            <w:tcW w:w="1080" w:type="dxa"/>
            <w:vAlign w:val="center"/>
          </w:tcPr>
          <w:p>
            <w:pPr>
              <w:jc w:val="center"/>
              <w:rPr>
                <w:rFonts w:ascii="宋体" w:hAnsi="宋体"/>
                <w:sz w:val="18"/>
                <w:szCs w:val="18"/>
              </w:rPr>
            </w:pPr>
            <w:r>
              <w:rPr>
                <w:rFonts w:hint="eastAsia" w:ascii="宋体" w:hAnsi="宋体"/>
                <w:sz w:val="18"/>
                <w:szCs w:val="18"/>
              </w:rPr>
              <w:t>联系人</w:t>
            </w:r>
          </w:p>
        </w:tc>
        <w:tc>
          <w:tcPr>
            <w:tcW w:w="1745" w:type="dxa"/>
            <w:vAlign w:val="center"/>
          </w:tcPr>
          <w:p>
            <w:pPr>
              <w:jc w:val="center"/>
              <w:rPr>
                <w:rFonts w:ascii="宋体" w:hAnsi="宋体" w:eastAsia="宋体"/>
                <w:sz w:val="18"/>
                <w:szCs w:val="18"/>
              </w:rPr>
            </w:pPr>
            <w:r>
              <w:rPr>
                <w:rFonts w:hint="eastAsia" w:ascii="宋体" w:hAnsi="宋体"/>
                <w:sz w:val="18"/>
                <w:szCs w:val="18"/>
              </w:rPr>
              <w:t>王五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continue"/>
            <w:vAlign w:val="center"/>
          </w:tcPr>
          <w:p>
            <w:pPr>
              <w:jc w:val="center"/>
              <w:rPr>
                <w:rFonts w:ascii="宋体" w:hAnsi="宋体"/>
                <w:sz w:val="18"/>
                <w:szCs w:val="18"/>
              </w:rPr>
            </w:pPr>
          </w:p>
        </w:tc>
        <w:tc>
          <w:tcPr>
            <w:tcW w:w="1443" w:type="dxa"/>
            <w:vAlign w:val="center"/>
          </w:tcPr>
          <w:p>
            <w:pPr>
              <w:jc w:val="center"/>
              <w:rPr>
                <w:rFonts w:ascii="宋体" w:hAnsi="宋体"/>
                <w:sz w:val="18"/>
                <w:szCs w:val="18"/>
              </w:rPr>
            </w:pPr>
            <w:r>
              <w:rPr>
                <w:rFonts w:hint="eastAsia" w:ascii="宋体" w:hAnsi="宋体"/>
                <w:sz w:val="18"/>
                <w:szCs w:val="18"/>
              </w:rPr>
              <w:t>联系人电话</w:t>
            </w:r>
          </w:p>
        </w:tc>
        <w:tc>
          <w:tcPr>
            <w:tcW w:w="4805" w:type="dxa"/>
            <w:gridSpan w:val="3"/>
            <w:vAlign w:val="center"/>
          </w:tcPr>
          <w:p>
            <w:pPr>
              <w:jc w:val="center"/>
              <w:rPr>
                <w:rFonts w:ascii="宋体" w:hAnsi="宋体" w:eastAsia="宋体"/>
                <w:sz w:val="18"/>
                <w:szCs w:val="18"/>
              </w:rPr>
            </w:pPr>
            <w:r>
              <w:rPr>
                <w:rFonts w:hint="eastAsia" w:ascii="宋体" w:hAnsi="宋体"/>
                <w:sz w:val="18"/>
                <w:szCs w:val="18"/>
              </w:rPr>
              <w:t>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474" w:type="dxa"/>
            <w:vMerge w:val="continue"/>
            <w:vAlign w:val="center"/>
          </w:tcPr>
          <w:p>
            <w:pPr>
              <w:ind w:firstLine="180" w:firstLineChars="100"/>
              <w:jc w:val="center"/>
              <w:rPr>
                <w:rFonts w:ascii="宋体" w:hAnsi="宋体"/>
                <w:sz w:val="18"/>
                <w:szCs w:val="18"/>
              </w:rPr>
            </w:pPr>
          </w:p>
        </w:tc>
        <w:tc>
          <w:tcPr>
            <w:tcW w:w="696" w:type="dxa"/>
            <w:vMerge w:val="continue"/>
            <w:vAlign w:val="center"/>
          </w:tcPr>
          <w:p>
            <w:pPr>
              <w:jc w:val="center"/>
              <w:rPr>
                <w:rFonts w:ascii="宋体" w:hAnsi="宋体"/>
                <w:sz w:val="18"/>
                <w:szCs w:val="18"/>
              </w:rPr>
            </w:pPr>
          </w:p>
        </w:tc>
        <w:tc>
          <w:tcPr>
            <w:tcW w:w="1443" w:type="dxa"/>
            <w:vAlign w:val="center"/>
          </w:tcPr>
          <w:p>
            <w:pPr>
              <w:jc w:val="center"/>
              <w:rPr>
                <w:rFonts w:ascii="宋体" w:hAnsi="宋体"/>
                <w:sz w:val="18"/>
                <w:szCs w:val="18"/>
              </w:rPr>
            </w:pPr>
            <w:r>
              <w:rPr>
                <w:rFonts w:hint="eastAsia" w:ascii="宋体" w:hAnsi="宋体"/>
                <w:sz w:val="18"/>
                <w:szCs w:val="18"/>
              </w:rPr>
              <w:t>联系人邮箱</w:t>
            </w:r>
          </w:p>
        </w:tc>
        <w:tc>
          <w:tcPr>
            <w:tcW w:w="4805" w:type="dxa"/>
            <w:gridSpan w:val="3"/>
            <w:vAlign w:val="center"/>
          </w:tcPr>
          <w:p>
            <w:pPr>
              <w:jc w:val="center"/>
              <w:rPr>
                <w:rFonts w:ascii="宋体" w:hAnsi="宋体"/>
                <w:sz w:val="18"/>
                <w:szCs w:val="18"/>
              </w:rPr>
            </w:pPr>
            <w:r>
              <w:rPr>
                <w:rFonts w:hint="eastAsia" w:ascii="宋体" w:hAnsi="宋体"/>
                <w:sz w:val="18"/>
                <w:szCs w:val="18"/>
              </w:rPr>
              <w:t>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474" w:type="dxa"/>
            <w:vMerge w:val="continue"/>
            <w:vAlign w:val="center"/>
          </w:tcPr>
          <w:p>
            <w:pPr>
              <w:ind w:firstLine="180" w:firstLineChars="100"/>
              <w:jc w:val="center"/>
              <w:rPr>
                <w:rFonts w:ascii="宋体" w:hAnsi="宋体"/>
                <w:sz w:val="18"/>
                <w:szCs w:val="18"/>
              </w:rPr>
            </w:pPr>
          </w:p>
        </w:tc>
        <w:tc>
          <w:tcPr>
            <w:tcW w:w="2139" w:type="dxa"/>
            <w:gridSpan w:val="2"/>
            <w:tcBorders>
              <w:right w:val="single" w:color="auto" w:sz="4" w:space="0"/>
            </w:tcBorders>
            <w:vAlign w:val="center"/>
          </w:tcPr>
          <w:p>
            <w:pPr>
              <w:jc w:val="center"/>
              <w:rPr>
                <w:rFonts w:ascii="宋体" w:hAnsi="宋体"/>
                <w:sz w:val="18"/>
                <w:szCs w:val="18"/>
              </w:rPr>
            </w:pPr>
            <w:r>
              <w:rPr>
                <w:rFonts w:hint="eastAsia" w:ascii="宋体" w:hAnsi="宋体"/>
                <w:sz w:val="18"/>
                <w:szCs w:val="18"/>
              </w:rPr>
              <w:t>申请人签名或者盖章</w:t>
            </w:r>
          </w:p>
        </w:tc>
        <w:tc>
          <w:tcPr>
            <w:tcW w:w="4805" w:type="dxa"/>
            <w:gridSpan w:val="3"/>
            <w:tcBorders>
              <w:right w:val="single" w:color="auto" w:sz="4" w:space="0"/>
            </w:tcBorders>
            <w:vAlign w:val="center"/>
          </w:tcPr>
          <w:p>
            <w:pPr>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474" w:type="dxa"/>
            <w:vMerge w:val="continue"/>
            <w:vAlign w:val="center"/>
          </w:tcPr>
          <w:p>
            <w:pPr>
              <w:ind w:firstLine="180" w:firstLineChars="100"/>
              <w:jc w:val="center"/>
              <w:rPr>
                <w:rFonts w:ascii="宋体" w:hAnsi="宋体"/>
                <w:sz w:val="18"/>
                <w:szCs w:val="18"/>
              </w:rPr>
            </w:pPr>
          </w:p>
        </w:tc>
        <w:tc>
          <w:tcPr>
            <w:tcW w:w="2139" w:type="dxa"/>
            <w:gridSpan w:val="2"/>
            <w:tcBorders>
              <w:right w:val="single" w:color="auto" w:sz="4" w:space="0"/>
            </w:tcBorders>
            <w:vAlign w:val="center"/>
          </w:tcPr>
          <w:p>
            <w:pPr>
              <w:jc w:val="center"/>
              <w:rPr>
                <w:rFonts w:ascii="宋体" w:hAnsi="宋体"/>
                <w:sz w:val="18"/>
                <w:szCs w:val="18"/>
              </w:rPr>
            </w:pPr>
            <w:r>
              <w:rPr>
                <w:rFonts w:hint="eastAsia" w:ascii="宋体" w:hAnsi="宋体"/>
                <w:sz w:val="18"/>
                <w:szCs w:val="18"/>
              </w:rPr>
              <w:t>申请时间</w:t>
            </w:r>
          </w:p>
        </w:tc>
        <w:tc>
          <w:tcPr>
            <w:tcW w:w="4805" w:type="dxa"/>
            <w:gridSpan w:val="3"/>
            <w:tcBorders>
              <w:right w:val="single" w:color="auto" w:sz="4" w:space="0"/>
            </w:tcBorders>
            <w:vAlign w:val="center"/>
          </w:tcPr>
          <w:p>
            <w:pPr>
              <w:jc w:val="center"/>
              <w:rPr>
                <w:rFonts w:ascii="宋体" w:hAnsi="宋体" w:eastAsia="宋体"/>
                <w:sz w:val="18"/>
                <w:szCs w:val="18"/>
              </w:rPr>
            </w:pPr>
            <w:r>
              <w:rPr>
                <w:rFonts w:hint="eastAsia" w:ascii="宋体" w:hAnsi="宋体"/>
                <w:sz w:val="18"/>
                <w:szCs w:val="18"/>
              </w:rPr>
              <w:t>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5" w:hRule="atLeast"/>
          <w:jc w:val="center"/>
        </w:trPr>
        <w:tc>
          <w:tcPr>
            <w:tcW w:w="474" w:type="dxa"/>
            <w:vMerge w:val="restart"/>
            <w:vAlign w:val="center"/>
          </w:tcPr>
          <w:p>
            <w:pPr>
              <w:jc w:val="center"/>
              <w:rPr>
                <w:rFonts w:ascii="宋体" w:hAnsi="宋体"/>
                <w:color w:val="000000"/>
                <w:sz w:val="18"/>
                <w:szCs w:val="18"/>
              </w:rPr>
            </w:pPr>
            <w:r>
              <w:rPr>
                <w:rFonts w:hint="eastAsia" w:ascii="宋体" w:hAnsi="宋体"/>
                <w:color w:val="000000"/>
                <w:sz w:val="18"/>
                <w:szCs w:val="18"/>
              </w:rPr>
              <w:t>所需信息情况</w:t>
            </w:r>
          </w:p>
        </w:tc>
        <w:tc>
          <w:tcPr>
            <w:tcW w:w="696" w:type="dxa"/>
            <w:tcBorders>
              <w:right w:val="single" w:color="auto" w:sz="4" w:space="0"/>
            </w:tcBorders>
            <w:vAlign w:val="center"/>
          </w:tcPr>
          <w:p>
            <w:pPr>
              <w:jc w:val="center"/>
              <w:rPr>
                <w:rFonts w:ascii="宋体" w:hAnsi="宋体"/>
                <w:color w:val="000000"/>
                <w:sz w:val="18"/>
                <w:szCs w:val="18"/>
              </w:rPr>
            </w:pPr>
            <w:r>
              <w:rPr>
                <w:rFonts w:hint="eastAsia" w:ascii="宋体" w:hAnsi="宋体"/>
                <w:color w:val="000000"/>
                <w:sz w:val="18"/>
                <w:szCs w:val="18"/>
              </w:rPr>
              <w:t>所需信息内容描述</w:t>
            </w:r>
          </w:p>
        </w:tc>
        <w:tc>
          <w:tcPr>
            <w:tcW w:w="6248" w:type="dxa"/>
            <w:gridSpan w:val="4"/>
            <w:tcBorders>
              <w:left w:val="single" w:color="auto" w:sz="4" w:space="0"/>
            </w:tcBorders>
            <w:vAlign w:val="center"/>
          </w:tcPr>
          <w:p>
            <w:pPr>
              <w:jc w:val="center"/>
              <w:rPr>
                <w:rFonts w:ascii="宋体" w:hAnsi="宋体"/>
                <w:color w:val="000000"/>
                <w:sz w:val="18"/>
                <w:szCs w:val="18"/>
              </w:rPr>
            </w:pPr>
          </w:p>
          <w:p>
            <w:pPr>
              <w:jc w:val="center"/>
              <w:rPr>
                <w:rFonts w:ascii="宋体" w:hAnsi="宋体"/>
                <w:color w:val="000000"/>
                <w:sz w:val="18"/>
                <w:szCs w:val="18"/>
              </w:rPr>
            </w:pPr>
          </w:p>
          <w:p>
            <w:pPr>
              <w:jc w:val="center"/>
              <w:rPr>
                <w:rFonts w:ascii="宋体" w:hAnsi="宋体" w:eastAsia="宋体"/>
                <w:color w:val="000000"/>
                <w:sz w:val="18"/>
                <w:szCs w:val="18"/>
              </w:rPr>
            </w:pPr>
            <w:r>
              <w:rPr>
                <w:rFonts w:hint="eastAsia" w:ascii="宋体" w:hAnsi="宋体"/>
                <w:color w:val="000000"/>
                <w:sz w:val="18"/>
                <w:szCs w:val="18"/>
              </w:rPr>
              <w:t>申请公开XX事故处理情况</w:t>
            </w:r>
          </w:p>
          <w:p>
            <w:pPr>
              <w:jc w:val="center"/>
              <w:rPr>
                <w:rFonts w:ascii="宋体" w:hAnsi="宋体"/>
                <w:color w:val="000000"/>
                <w:sz w:val="18"/>
                <w:szCs w:val="18"/>
              </w:rPr>
            </w:pPr>
          </w:p>
          <w:p>
            <w:pPr>
              <w:jc w:val="center"/>
              <w:rPr>
                <w:rFonts w:ascii="宋体" w:hAnsi="宋体"/>
                <w:color w:val="000000"/>
                <w:sz w:val="18"/>
                <w:szCs w:val="18"/>
              </w:rPr>
            </w:pPr>
          </w:p>
          <w:p>
            <w:pPr>
              <w:jc w:val="center"/>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474" w:type="dxa"/>
            <w:vMerge w:val="continue"/>
          </w:tcPr>
          <w:p>
            <w:pPr>
              <w:rPr>
                <w:rFonts w:ascii="宋体" w:hAnsi="宋体"/>
                <w:color w:val="000000"/>
                <w:sz w:val="18"/>
                <w:szCs w:val="18"/>
              </w:rPr>
            </w:pPr>
          </w:p>
        </w:tc>
        <w:tc>
          <w:tcPr>
            <w:tcW w:w="6944" w:type="dxa"/>
            <w:gridSpan w:val="5"/>
          </w:tcPr>
          <w:p>
            <w:pPr>
              <w:jc w:val="center"/>
              <w:rPr>
                <w:rFonts w:ascii="宋体" w:hAnsi="宋体"/>
                <w:b/>
                <w:bCs/>
                <w:color w:val="000000"/>
                <w:sz w:val="18"/>
                <w:szCs w:val="18"/>
              </w:rPr>
            </w:pPr>
            <w:r>
              <w:rPr>
                <w:rFonts w:hint="eastAsia" w:ascii="宋体" w:hAnsi="宋体"/>
                <w:b/>
                <w:bCs/>
                <w:color w:val="000000"/>
                <w:sz w:val="18"/>
                <w:szCs w:val="18"/>
              </w:rPr>
              <w:t>选   填   部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74" w:type="dxa"/>
            <w:vMerge w:val="continue"/>
          </w:tcPr>
          <w:p>
            <w:pPr>
              <w:rPr>
                <w:rFonts w:ascii="宋体" w:hAnsi="宋体"/>
                <w:color w:val="000000"/>
                <w:sz w:val="18"/>
                <w:szCs w:val="18"/>
              </w:rPr>
            </w:pPr>
          </w:p>
        </w:tc>
        <w:tc>
          <w:tcPr>
            <w:tcW w:w="2139" w:type="dxa"/>
            <w:gridSpan w:val="2"/>
          </w:tcPr>
          <w:p>
            <w:pPr>
              <w:jc w:val="center"/>
              <w:rPr>
                <w:rFonts w:ascii="宋体" w:hAnsi="宋体"/>
                <w:color w:val="000000"/>
                <w:sz w:val="18"/>
                <w:szCs w:val="18"/>
              </w:rPr>
            </w:pPr>
            <w:r>
              <w:rPr>
                <w:rFonts w:hint="eastAsia" w:ascii="宋体" w:hAnsi="宋体"/>
                <w:color w:val="000000"/>
                <w:sz w:val="18"/>
                <w:szCs w:val="18"/>
              </w:rPr>
              <w:t>所需信息的信息索取号</w:t>
            </w:r>
          </w:p>
        </w:tc>
        <w:tc>
          <w:tcPr>
            <w:tcW w:w="4805" w:type="dxa"/>
            <w:gridSpan w:val="3"/>
          </w:tcPr>
          <w:p>
            <w:pPr>
              <w:jc w:val="center"/>
              <w:rPr>
                <w:rFonts w:ascii="宋体" w:hAnsi="宋体" w:eastAsia="宋体"/>
                <w:color w:val="000000"/>
                <w:sz w:val="18"/>
                <w:szCs w:val="18"/>
              </w:rPr>
            </w:pPr>
            <w:r>
              <w:rPr>
                <w:rFonts w:hint="eastAsia" w:ascii="宋体" w:hAnsi="宋体"/>
                <w:color w:val="000000"/>
                <w:sz w:val="18"/>
                <w:szCs w:val="18"/>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474" w:type="dxa"/>
            <w:vMerge w:val="continue"/>
          </w:tcPr>
          <w:p>
            <w:pPr>
              <w:rPr>
                <w:rFonts w:ascii="宋体" w:hAnsi="宋体"/>
                <w:color w:val="000000"/>
                <w:sz w:val="18"/>
                <w:szCs w:val="18"/>
              </w:rPr>
            </w:pPr>
          </w:p>
        </w:tc>
        <w:tc>
          <w:tcPr>
            <w:tcW w:w="2139" w:type="dxa"/>
            <w:gridSpan w:val="2"/>
            <w:tcBorders>
              <w:bottom w:val="single" w:color="auto" w:sz="4" w:space="0"/>
            </w:tcBorders>
          </w:tcPr>
          <w:p>
            <w:pPr>
              <w:jc w:val="center"/>
              <w:rPr>
                <w:rFonts w:ascii="宋体" w:hAnsi="宋体"/>
                <w:color w:val="000000"/>
                <w:sz w:val="18"/>
                <w:szCs w:val="18"/>
              </w:rPr>
            </w:pPr>
            <w:r>
              <w:rPr>
                <w:rFonts w:hint="eastAsia" w:ascii="宋体" w:hAnsi="宋体"/>
                <w:color w:val="000000"/>
                <w:sz w:val="18"/>
                <w:szCs w:val="18"/>
              </w:rPr>
              <w:t>所需信息的用途</w:t>
            </w:r>
          </w:p>
        </w:tc>
        <w:tc>
          <w:tcPr>
            <w:tcW w:w="4805" w:type="dxa"/>
            <w:gridSpan w:val="3"/>
            <w:tcBorders>
              <w:bottom w:val="single" w:color="auto" w:sz="4" w:space="0"/>
            </w:tcBorders>
          </w:tcPr>
          <w:p>
            <w:pPr>
              <w:jc w:val="center"/>
              <w:rPr>
                <w:rFonts w:ascii="宋体" w:hAnsi="宋体" w:eastAsia="宋体"/>
                <w:color w:val="000000"/>
                <w:sz w:val="18"/>
                <w:szCs w:val="18"/>
              </w:rPr>
            </w:pPr>
            <w:r>
              <w:rPr>
                <w:rFonts w:hint="eastAsia" w:ascii="宋体" w:hAnsi="宋体"/>
                <w:color w:val="000000"/>
                <w:sz w:val="18"/>
                <w:szCs w:val="18"/>
              </w:rPr>
              <w:t>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474" w:type="dxa"/>
            <w:vMerge w:val="continue"/>
          </w:tcPr>
          <w:p>
            <w:pPr>
              <w:rPr>
                <w:rFonts w:ascii="宋体" w:hAnsi="宋体"/>
                <w:color w:val="000000"/>
                <w:sz w:val="18"/>
                <w:szCs w:val="18"/>
              </w:rPr>
            </w:pPr>
          </w:p>
        </w:tc>
        <w:tc>
          <w:tcPr>
            <w:tcW w:w="2139" w:type="dxa"/>
            <w:gridSpan w:val="2"/>
            <w:tcBorders>
              <w:bottom w:val="nil"/>
            </w:tcBorders>
            <w:vAlign w:val="center"/>
          </w:tcPr>
          <w:p>
            <w:pPr>
              <w:rPr>
                <w:rFonts w:ascii="宋体" w:hAnsi="宋体"/>
                <w:color w:val="000000"/>
                <w:sz w:val="18"/>
                <w:szCs w:val="18"/>
              </w:rPr>
            </w:pPr>
            <w:r>
              <w:rPr>
                <w:rFonts w:hint="eastAsia" w:ascii="宋体" w:hAnsi="宋体"/>
                <w:color w:val="000000"/>
                <w:sz w:val="18"/>
                <w:szCs w:val="18"/>
              </w:rPr>
              <w:t>是否申请减免费用</w:t>
            </w:r>
          </w:p>
        </w:tc>
        <w:tc>
          <w:tcPr>
            <w:tcW w:w="1980" w:type="dxa"/>
            <w:tcBorders>
              <w:bottom w:val="nil"/>
            </w:tcBorders>
            <w:vAlign w:val="center"/>
          </w:tcPr>
          <w:p>
            <w:pPr>
              <w:rPr>
                <w:rFonts w:ascii="宋体" w:hAnsi="宋体"/>
                <w:color w:val="000000"/>
                <w:sz w:val="18"/>
                <w:szCs w:val="18"/>
              </w:rPr>
            </w:pPr>
            <w:r>
              <w:rPr>
                <w:rFonts w:hint="eastAsia" w:ascii="宋体" w:hAnsi="宋体"/>
                <w:color w:val="000000"/>
                <w:sz w:val="18"/>
                <w:szCs w:val="18"/>
              </w:rPr>
              <w:t>信息的指定提供方式</w:t>
            </w:r>
          </w:p>
        </w:tc>
        <w:tc>
          <w:tcPr>
            <w:tcW w:w="2825" w:type="dxa"/>
            <w:gridSpan w:val="2"/>
            <w:tcBorders>
              <w:bottom w:val="nil"/>
            </w:tcBorders>
            <w:vAlign w:val="center"/>
          </w:tcPr>
          <w:p>
            <w:pPr>
              <w:rPr>
                <w:rFonts w:ascii="宋体" w:hAnsi="宋体"/>
                <w:color w:val="000000"/>
                <w:sz w:val="18"/>
                <w:szCs w:val="18"/>
              </w:rPr>
            </w:pPr>
            <w:r>
              <w:rPr>
                <w:rFonts w:hint="eastAsia" w:ascii="宋体" w:hAnsi="宋体"/>
                <w:color w:val="000000"/>
                <w:sz w:val="18"/>
                <w:szCs w:val="18"/>
              </w:rPr>
              <w:t>获取信息方式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0" w:hRule="atLeast"/>
          <w:jc w:val="center"/>
        </w:trPr>
        <w:tc>
          <w:tcPr>
            <w:tcW w:w="474" w:type="dxa"/>
            <w:vMerge w:val="continue"/>
          </w:tcPr>
          <w:p>
            <w:pPr>
              <w:rPr>
                <w:rFonts w:ascii="宋体" w:hAnsi="宋体"/>
                <w:color w:val="000000"/>
                <w:sz w:val="18"/>
                <w:szCs w:val="18"/>
              </w:rPr>
            </w:pPr>
          </w:p>
        </w:tc>
        <w:tc>
          <w:tcPr>
            <w:tcW w:w="2139" w:type="dxa"/>
            <w:gridSpan w:val="2"/>
            <w:tcBorders>
              <w:top w:val="nil"/>
            </w:tcBorders>
          </w:tcPr>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申请。</w:t>
            </w:r>
          </w:p>
          <w:p>
            <w:pPr>
              <w:ind w:firstLine="270" w:firstLineChars="150"/>
              <w:rPr>
                <w:rFonts w:ascii="宋体" w:hAnsi="宋体"/>
                <w:color w:val="000000"/>
                <w:sz w:val="18"/>
                <w:szCs w:val="18"/>
              </w:rPr>
            </w:pPr>
            <w:r>
              <w:rPr>
                <w:rFonts w:hint="eastAsia" w:ascii="宋体" w:hAnsi="宋体"/>
                <w:color w:val="000000"/>
                <w:sz w:val="18"/>
                <w:szCs w:val="18"/>
              </w:rPr>
              <w:t>请提供相关证明</w:t>
            </w:r>
          </w:p>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不</w:t>
            </w:r>
          </w:p>
          <w:p>
            <w:pPr>
              <w:rPr>
                <w:rFonts w:ascii="宋体" w:hAnsi="宋体"/>
                <w:color w:val="000000"/>
                <w:sz w:val="18"/>
                <w:szCs w:val="18"/>
              </w:rPr>
            </w:pPr>
          </w:p>
          <w:p>
            <w:pPr>
              <w:rPr>
                <w:rFonts w:ascii="宋体" w:hAnsi="宋体"/>
                <w:color w:val="000000"/>
                <w:sz w:val="18"/>
                <w:szCs w:val="18"/>
              </w:rPr>
            </w:pPr>
          </w:p>
          <w:p>
            <w:pPr>
              <w:rPr>
                <w:rFonts w:ascii="宋体" w:hAnsi="宋体"/>
                <w:color w:val="000000"/>
                <w:sz w:val="18"/>
                <w:szCs w:val="18"/>
              </w:rPr>
            </w:pPr>
            <w:r>
              <w:rPr>
                <w:rFonts w:hint="eastAsia" w:ascii="宋体" w:hAnsi="宋体"/>
                <w:color w:val="000000"/>
                <w:sz w:val="18"/>
                <w:szCs w:val="18"/>
              </w:rPr>
              <w:t>(仅限公民申请)</w:t>
            </w:r>
          </w:p>
        </w:tc>
        <w:tc>
          <w:tcPr>
            <w:tcW w:w="1980" w:type="dxa"/>
            <w:tcBorders>
              <w:top w:val="nil"/>
            </w:tcBorders>
          </w:tcPr>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纸面</w:t>
            </w:r>
          </w:p>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电子邮件</w:t>
            </w:r>
          </w:p>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光盘</w:t>
            </w:r>
          </w:p>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磁盘</w:t>
            </w:r>
          </w:p>
          <w:p>
            <w:pPr>
              <w:rPr>
                <w:rFonts w:ascii="宋体" w:hAnsi="宋体"/>
                <w:color w:val="000000"/>
                <w:sz w:val="18"/>
                <w:szCs w:val="18"/>
              </w:rPr>
            </w:pPr>
          </w:p>
          <w:p>
            <w:pPr>
              <w:rPr>
                <w:rFonts w:ascii="宋体" w:hAnsi="宋体"/>
                <w:color w:val="000000"/>
                <w:sz w:val="18"/>
                <w:szCs w:val="18"/>
              </w:rPr>
            </w:pPr>
            <w:r>
              <w:rPr>
                <w:rFonts w:hint="eastAsia" w:ascii="宋体" w:hAnsi="宋体"/>
                <w:color w:val="000000"/>
                <w:sz w:val="18"/>
                <w:szCs w:val="18"/>
              </w:rPr>
              <w:t>（可多选）</w:t>
            </w:r>
          </w:p>
        </w:tc>
        <w:tc>
          <w:tcPr>
            <w:tcW w:w="2825" w:type="dxa"/>
            <w:gridSpan w:val="2"/>
            <w:tcBorders>
              <w:top w:val="nil"/>
            </w:tcBorders>
          </w:tcPr>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w:t>
            </w:r>
            <w:r>
              <w:rPr>
                <w:rFonts w:ascii="宋体" w:hAnsi="宋体"/>
                <w:color w:val="000000"/>
                <w:kern w:val="0"/>
                <w:sz w:val="18"/>
                <w:szCs w:val="18"/>
              </w:rPr>
              <w:t>邮寄</w:t>
            </w:r>
          </w:p>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w:t>
            </w:r>
            <w:r>
              <w:rPr>
                <w:rFonts w:hint="eastAsia" w:ascii="宋体" w:hAnsi="宋体"/>
                <w:color w:val="000000"/>
                <w:kern w:val="0"/>
                <w:sz w:val="18"/>
                <w:szCs w:val="18"/>
              </w:rPr>
              <w:t>快</w:t>
            </w:r>
            <w:r>
              <w:rPr>
                <w:rFonts w:ascii="宋体" w:hAnsi="宋体"/>
                <w:color w:val="000000"/>
                <w:kern w:val="0"/>
                <w:sz w:val="18"/>
                <w:szCs w:val="18"/>
              </w:rPr>
              <w:t>递</w:t>
            </w:r>
          </w:p>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电子邮件</w:t>
            </w:r>
          </w:p>
          <w:p>
            <w:pPr>
              <w:rPr>
                <w:rFonts w:ascii="宋体" w:hAnsi="宋体"/>
                <w:color w:val="000000"/>
                <w:kern w:val="0"/>
                <w:sz w:val="18"/>
                <w:szCs w:val="18"/>
              </w:rPr>
            </w:pPr>
            <w:r>
              <w:rPr>
                <w:rFonts w:ascii="宋体" w:hAnsi="宋体"/>
                <w:color w:val="000000"/>
                <w:sz w:val="18"/>
                <w:szCs w:val="18"/>
              </w:rPr>
              <w:t>□</w:t>
            </w:r>
            <w:r>
              <w:rPr>
                <w:rFonts w:hint="eastAsia" w:ascii="宋体" w:hAnsi="宋体"/>
                <w:color w:val="000000"/>
                <w:sz w:val="18"/>
                <w:szCs w:val="18"/>
              </w:rPr>
              <w:t xml:space="preserve"> </w:t>
            </w:r>
            <w:r>
              <w:rPr>
                <w:rFonts w:ascii="宋体" w:hAnsi="宋体"/>
                <w:color w:val="000000"/>
                <w:kern w:val="0"/>
                <w:sz w:val="18"/>
                <w:szCs w:val="18"/>
              </w:rPr>
              <w:t>传真</w:t>
            </w:r>
          </w:p>
          <w:p>
            <w:pPr>
              <w:rPr>
                <w:rFonts w:ascii="宋体" w:hAnsi="宋体"/>
                <w:color w:val="000000"/>
                <w:kern w:val="0"/>
                <w:sz w:val="18"/>
                <w:szCs w:val="18"/>
              </w:rPr>
            </w:pPr>
            <w:r>
              <w:rPr>
                <w:rFonts w:ascii="宋体" w:hAnsi="宋体"/>
                <w:color w:val="000000"/>
                <w:sz w:val="18"/>
                <w:szCs w:val="18"/>
              </w:rPr>
              <w:t>□</w:t>
            </w:r>
            <w:r>
              <w:rPr>
                <w:rFonts w:hint="eastAsia" w:ascii="宋体" w:hAnsi="宋体"/>
                <w:color w:val="000000"/>
                <w:sz w:val="18"/>
                <w:szCs w:val="18"/>
              </w:rPr>
              <w:t xml:space="preserve"> </w:t>
            </w:r>
            <w:r>
              <w:rPr>
                <w:rFonts w:hint="eastAsia" w:ascii="宋体" w:hAnsi="宋体"/>
                <w:color w:val="000000"/>
                <w:kern w:val="0"/>
                <w:sz w:val="18"/>
                <w:szCs w:val="18"/>
              </w:rPr>
              <w:t>自行领取/当场阅读、抄录</w:t>
            </w:r>
          </w:p>
          <w:p>
            <w:pPr>
              <w:rPr>
                <w:rFonts w:ascii="宋体" w:hAnsi="宋体"/>
                <w:color w:val="000000"/>
                <w:sz w:val="18"/>
                <w:szCs w:val="18"/>
              </w:rPr>
            </w:pPr>
            <w:r>
              <w:rPr>
                <w:rFonts w:hint="eastAsia" w:ascii="宋体" w:hAnsi="宋体"/>
                <w:color w:val="000000"/>
                <w:sz w:val="18"/>
                <w:szCs w:val="18"/>
              </w:rPr>
              <w:t>（可多选）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 w:hRule="atLeast"/>
          <w:jc w:val="center"/>
        </w:trPr>
        <w:tc>
          <w:tcPr>
            <w:tcW w:w="474" w:type="dxa"/>
            <w:vMerge w:val="continue"/>
            <w:tcBorders>
              <w:bottom w:val="single" w:color="auto" w:sz="4" w:space="0"/>
            </w:tcBorders>
          </w:tcPr>
          <w:p>
            <w:pPr>
              <w:rPr>
                <w:rFonts w:ascii="宋体" w:hAnsi="宋体"/>
                <w:sz w:val="18"/>
                <w:szCs w:val="18"/>
              </w:rPr>
            </w:pPr>
          </w:p>
        </w:tc>
        <w:tc>
          <w:tcPr>
            <w:tcW w:w="6944" w:type="dxa"/>
            <w:gridSpan w:val="5"/>
            <w:tcBorders>
              <w:bottom w:val="single" w:color="auto" w:sz="4" w:space="0"/>
            </w:tcBorders>
          </w:tcPr>
          <w:p>
            <w:pPr>
              <w:rPr>
                <w:rFonts w:ascii="宋体" w:hAnsi="宋体"/>
                <w:color w:val="000000"/>
                <w:sz w:val="18"/>
                <w:szCs w:val="18"/>
              </w:rPr>
            </w:pPr>
            <w:r>
              <w:rPr>
                <w:rFonts w:ascii="宋体" w:hAnsi="宋体"/>
                <w:color w:val="000000"/>
                <w:sz w:val="18"/>
                <w:szCs w:val="18"/>
              </w:rPr>
              <w:t>□</w:t>
            </w:r>
            <w:r>
              <w:rPr>
                <w:rFonts w:hint="eastAsia" w:ascii="宋体" w:hAnsi="宋体"/>
                <w:color w:val="000000"/>
                <w:sz w:val="18"/>
                <w:szCs w:val="18"/>
              </w:rPr>
              <w:t xml:space="preserve"> 若本机关无法按照指定方式提供所需信息，也可接受其他方式</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仿宋_GB2312" w:hAnsi="宋体" w:eastAsia="仿宋_GB2312"/>
          <w:sz w:val="28"/>
          <w:szCs w:val="28"/>
        </w:rPr>
      </w:pPr>
    </w:p>
    <w:p>
      <w:pPr>
        <w:adjustRightInd w:val="0"/>
        <w:snapToGrid w:val="0"/>
        <w:ind w:firstLine="420" w:firstLineChars="200"/>
        <w:rPr>
          <w:szCs w:val="21"/>
        </w:rPr>
      </w:pPr>
    </w:p>
    <w:p/>
    <w:p/>
    <w:p/>
    <w:p/>
    <w:p/>
    <w:p/>
    <w:p>
      <w:pPr>
        <w:rPr>
          <w:rFonts w:hint="eastAsia" w:ascii="楷体_GB2312" w:eastAsia="楷体_GB2312"/>
          <w:sz w:val="32"/>
          <w:szCs w:val="32"/>
        </w:rPr>
      </w:pPr>
      <w:r>
        <w:rPr>
          <w:rFonts w:hint="eastAsia" w:ascii="楷体_GB2312" w:hAnsi="楷体_GB2312" w:eastAsia="楷体_GB2312" w:cs="楷体_GB2312"/>
          <w:sz w:val="32"/>
          <w:szCs w:val="32"/>
        </w:rPr>
        <w:t>编码：</w:t>
      </w:r>
      <w:r>
        <w:rPr>
          <w:rFonts w:hint="eastAsia" w:ascii="楷体_GB2312" w:eastAsia="楷体_GB2312"/>
          <w:sz w:val="32"/>
          <w:szCs w:val="32"/>
        </w:rPr>
        <w:t>371025005000</w:t>
      </w:r>
    </w:p>
    <w:p>
      <w:pPr>
        <w:rPr>
          <w:rFonts w:hint="eastAsia" w:ascii="楷体_GB2312" w:eastAsia="楷体_GB2312"/>
          <w:sz w:val="32"/>
          <w:szCs w:val="32"/>
        </w:rPr>
      </w:pPr>
    </w:p>
    <w:p>
      <w:pPr>
        <w:tabs>
          <w:tab w:val="left" w:pos="1078"/>
        </w:tabs>
        <w:spacing w:line="600" w:lineRule="exact"/>
        <w:jc w:val="center"/>
        <w:rPr>
          <w:rFonts w:hint="eastAsia" w:ascii="楷体_GB2312" w:hAnsi="楷体_GB2312" w:eastAsia="楷体_GB2312" w:cs="楷体_GB2312"/>
          <w:bCs/>
          <w:sz w:val="32"/>
          <w:szCs w:val="32"/>
        </w:rPr>
      </w:pPr>
      <w:r>
        <w:rPr>
          <w:rFonts w:hint="eastAsia" w:ascii="方正小标宋简体" w:hAnsi="方正小标宋简体" w:eastAsia="方正小标宋简体"/>
          <w:sz w:val="44"/>
          <w:szCs w:val="44"/>
        </w:rPr>
        <w:t>公益性民间组织救灾捐赠款分配、使用方案的备案</w:t>
      </w:r>
      <w:r>
        <w:rPr>
          <w:rFonts w:hint="eastAsia" w:ascii="楷体_GB2312" w:hAnsi="楷体_GB2312" w:eastAsia="楷体_GB2312" w:cs="楷体_GB2312"/>
          <w:bCs/>
          <w:sz w:val="32"/>
          <w:szCs w:val="32"/>
        </w:rPr>
        <w:t xml:space="preserve"> </w:t>
      </w:r>
    </w:p>
    <w:p>
      <w:pPr>
        <w:tabs>
          <w:tab w:val="left" w:pos="1078"/>
        </w:tabs>
        <w:spacing w:line="600" w:lineRule="exact"/>
        <w:jc w:val="center"/>
        <w:rPr>
          <w:rFonts w:hint="eastAsia" w:ascii="楷体_GB2312" w:hAnsi="楷体_GB2312" w:eastAsia="楷体_GB2312" w:cs="楷体_GB2312"/>
          <w:bCs/>
          <w:sz w:val="32"/>
          <w:szCs w:val="32"/>
        </w:rPr>
      </w:pPr>
    </w:p>
    <w:p>
      <w:pPr>
        <w:spacing w:line="600" w:lineRule="exact"/>
      </w:pPr>
    </w:p>
    <w:p>
      <w:pPr>
        <w:spacing w:line="600" w:lineRule="exact"/>
        <w:ind w:firstLine="640" w:firstLineChars="200"/>
        <w:rPr>
          <w:rFonts w:ascii="黑体" w:hAnsi="黑体" w:eastAsia="黑体" w:cs="黑体"/>
          <w:color w:val="FF0000"/>
          <w:sz w:val="32"/>
          <w:szCs w:val="32"/>
        </w:rPr>
      </w:pPr>
      <w:r>
        <w:rPr>
          <w:rFonts w:hint="eastAsia" w:ascii="黑体" w:hAnsi="黑体" w:eastAsia="黑体" w:cs="黑体"/>
          <w:sz w:val="32"/>
          <w:szCs w:val="32"/>
        </w:rPr>
        <w:t>一、事项名称</w:t>
      </w:r>
    </w:p>
    <w:p>
      <w:pPr>
        <w:spacing w:line="600" w:lineRule="exact"/>
        <w:ind w:firstLine="480" w:firstLineChars="15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公益性民间组织救灾捐赠款分配、使用方案的备案</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二、办理依据</w:t>
      </w:r>
    </w:p>
    <w:p>
      <w:pPr>
        <w:pStyle w:val="7"/>
        <w:spacing w:after="0" w:line="240" w:lineRule="auto"/>
        <w:ind w:left="0" w:leftChars="0" w:firstLine="320" w:firstLineChars="100"/>
        <w:rPr>
          <w:rFonts w:ascii="仿宋_GB2312" w:eastAsia="仿宋_GB2312"/>
          <w:sz w:val="32"/>
          <w:szCs w:val="32"/>
        </w:rPr>
      </w:pPr>
      <w:r>
        <w:rPr>
          <w:rFonts w:hint="eastAsia" w:ascii="仿宋_GB2312" w:eastAsia="仿宋_GB2312"/>
          <w:sz w:val="32"/>
          <w:szCs w:val="32"/>
        </w:rPr>
        <w:t>《救灾捐赠管理办法》</w:t>
      </w:r>
      <w:r>
        <w:rPr>
          <w:rFonts w:ascii="仿宋_GB2312" w:eastAsia="仿宋_GB2312"/>
          <w:sz w:val="32"/>
          <w:szCs w:val="32"/>
        </w:rPr>
        <w:t>第二十三条</w:t>
      </w:r>
      <w:r>
        <w:rPr>
          <w:rFonts w:hint="eastAsia" w:ascii="仿宋_GB2312" w:eastAsia="仿宋_GB2312"/>
          <w:sz w:val="32"/>
          <w:szCs w:val="32"/>
        </w:rPr>
        <w:t>“具有救灾宗旨的公益性民间组织应当按照当地政府提供的灾区需求，提出分配、使用救灾捐赠款物方案，报同级人民政府民政部门备案，接受监督。”</w:t>
      </w:r>
    </w:p>
    <w:p>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三、办理地点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台儿庄区市民中心综合业务窗口D108 </w:t>
      </w:r>
    </w:p>
    <w:p>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四、办理条件</w:t>
      </w:r>
    </w:p>
    <w:p>
      <w:pPr>
        <w:pStyle w:val="7"/>
        <w:spacing w:after="0" w:line="240" w:lineRule="auto"/>
        <w:ind w:left="0" w:leftChars="0" w:firstLine="640" w:firstLineChars="200"/>
        <w:rPr>
          <w:rFonts w:ascii="仿宋_GB2312" w:eastAsia="仿宋_GB2312"/>
          <w:sz w:val="32"/>
          <w:szCs w:val="32"/>
        </w:rPr>
      </w:pPr>
      <w:r>
        <w:rPr>
          <w:rFonts w:hint="eastAsia" w:ascii="仿宋_GB2312" w:eastAsia="仿宋_GB2312"/>
          <w:sz w:val="32"/>
          <w:szCs w:val="32"/>
        </w:rPr>
        <w:t>具有救灾宗旨的公益性民间组织应当按照当地政府提供的灾区需求，提出分配、使用救灾捐赠款物方案，报同级人民政府应急管理部门备案，接受监督。</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五、申报材料</w:t>
      </w:r>
    </w:p>
    <w:p>
      <w:pPr>
        <w:pStyle w:val="7"/>
        <w:spacing w:after="0" w:line="240" w:lineRule="auto"/>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法人登记证书复印件</w:t>
      </w:r>
      <w:r>
        <w:rPr>
          <w:rFonts w:hint="eastAsia" w:ascii="仿宋_GB2312" w:eastAsia="仿宋_GB2312"/>
          <w:sz w:val="32"/>
          <w:szCs w:val="32"/>
        </w:rPr>
        <w:t>；</w:t>
      </w:r>
    </w:p>
    <w:p>
      <w:pPr>
        <w:pStyle w:val="7"/>
        <w:spacing w:after="0" w:line="240" w:lineRule="auto"/>
        <w:rPr>
          <w:rFonts w:hint="eastAsia" w:ascii="仿宋_GB2312" w:eastAsia="仿宋_GB2312"/>
          <w:sz w:val="32"/>
          <w:szCs w:val="32"/>
          <w:lang w:val="en-US" w:eastAsia="zh-CN"/>
        </w:rPr>
      </w:pPr>
      <w:r>
        <w:rPr>
          <w:rFonts w:hint="eastAsia" w:ascii="仿宋_GB2312" w:eastAsia="仿宋_GB2312"/>
          <w:sz w:val="32"/>
          <w:szCs w:val="32"/>
        </w:rPr>
        <w:t>2、授权委托书（经办人不是法定代表人本人的，需持法定代表人的委托书，附经办人有效身份证件办理）</w:t>
      </w:r>
      <w:r>
        <w:rPr>
          <w:rFonts w:hint="eastAsia" w:ascii="仿宋_GB2312" w:eastAsia="仿宋_GB2312"/>
          <w:sz w:val="32"/>
          <w:szCs w:val="32"/>
          <w:lang w:val="en-US" w:eastAsia="zh-CN"/>
        </w:rPr>
        <w:t>;</w:t>
      </w:r>
    </w:p>
    <w:p>
      <w:pPr>
        <w:pStyle w:val="7"/>
        <w:spacing w:after="0" w:line="240" w:lineRule="auto"/>
        <w:rPr>
          <w:rFonts w:ascii="仿宋_GB2312" w:eastAsia="仿宋_GB2312"/>
          <w:sz w:val="32"/>
          <w:szCs w:val="32"/>
        </w:rPr>
      </w:pPr>
      <w:r>
        <w:rPr>
          <w:rFonts w:hint="eastAsia" w:ascii="仿宋_GB2312" w:eastAsia="仿宋_GB2312"/>
          <w:sz w:val="32"/>
          <w:szCs w:val="32"/>
        </w:rPr>
        <w:t>3、</w:t>
      </w:r>
      <w:bookmarkStart w:id="0" w:name="_Toc23392"/>
      <w:r>
        <w:rPr>
          <w:rFonts w:ascii="仿宋_GB2312" w:eastAsia="仿宋_GB2312"/>
          <w:sz w:val="32"/>
          <w:szCs w:val="32"/>
        </w:rPr>
        <w:t>备案内容说明（包括举办单位、活动时间、地点、内容、方式及提出分配、使用救灾捐赠款物方案）</w:t>
      </w:r>
      <w:r>
        <w:rPr>
          <w:rFonts w:hint="eastAsia" w:ascii="仿宋_GB2312" w:eastAsia="仿宋_GB2312"/>
          <w:sz w:val="32"/>
          <w:szCs w:val="32"/>
        </w:rPr>
        <w:t>；</w:t>
      </w:r>
    </w:p>
    <w:p>
      <w:pPr>
        <w:spacing w:line="360" w:lineRule="auto"/>
        <w:rPr>
          <w:rFonts w:ascii="黑体" w:hAnsi="黑体" w:eastAsia="黑体"/>
          <w:sz w:val="32"/>
        </w:rPr>
      </w:pPr>
    </w:p>
    <w:p>
      <w:pPr>
        <w:spacing w:line="360" w:lineRule="auto"/>
        <w:rPr>
          <w:rFonts w:ascii="黑体" w:hAnsi="黑体" w:eastAsia="黑体"/>
          <w:sz w:val="30"/>
        </w:rPr>
      </w:pPr>
      <w:r>
        <w:rPr>
          <w:rFonts w:hint="eastAsia" w:ascii="黑体" w:hAnsi="黑体" w:eastAsia="黑体"/>
          <w:sz w:val="32"/>
        </w:rPr>
        <w:t>附件1</w:t>
      </w:r>
    </w:p>
    <w:p>
      <w:pPr>
        <w:pStyle w:val="7"/>
        <w:spacing w:after="0" w:line="240" w:lineRule="auto"/>
        <w:ind w:left="0" w:leftChars="0"/>
        <w:rPr>
          <w:rFonts w:hint="eastAsia"/>
          <w:lang w:val="en-US" w:eastAsia="zh-CN"/>
        </w:rPr>
      </w:pPr>
    </w:p>
    <w:p>
      <w:pPr>
        <w:pStyle w:val="7"/>
        <w:spacing w:after="0" w:line="240" w:lineRule="auto"/>
        <w:ind w:left="0" w:leftChars="0"/>
        <w:rPr>
          <w:rFonts w:ascii="Calibri" w:hAnsi="Calibri"/>
          <w:vanish/>
          <w:szCs w:val="22"/>
        </w:rPr>
      </w:pPr>
      <w:r>
        <w:rPr>
          <w:rFonts w:hint="eastAsia"/>
          <w:lang w:val="en-US" w:eastAsia="zh-CN"/>
        </w:rPr>
        <w:t>2</w:t>
      </w:r>
      <w:r>
        <w:rPr>
          <w:rFonts w:hint="eastAsia"/>
        </w:rPr>
        <w:t>、</w:t>
      </w:r>
      <w:r>
        <w:t>授权委托书</w:t>
      </w:r>
      <w:bookmarkEnd w:id="0"/>
    </w:p>
    <w:p>
      <w:pPr>
        <w:rPr>
          <w:rFonts w:ascii="仿宋_GB2312" w:hAnsi="宋体" w:eastAsia="仿宋_GB2312" w:cs="宋体"/>
          <w:kern w:val="0"/>
          <w:sz w:val="28"/>
          <w:szCs w:val="28"/>
        </w:rPr>
      </w:pPr>
      <w:r>
        <mc:AlternateContent>
          <mc:Choice Requires="wpg">
            <w:drawing>
              <wp:anchor distT="0" distB="0" distL="114300" distR="114300" simplePos="0" relativeHeight="251658240" behindDoc="0" locked="0" layoutInCell="1" allowOverlap="1">
                <wp:simplePos x="0" y="0"/>
                <wp:positionH relativeFrom="page">
                  <wp:posOffset>4503420</wp:posOffset>
                </wp:positionH>
                <wp:positionV relativeFrom="paragraph">
                  <wp:posOffset>2509520</wp:posOffset>
                </wp:positionV>
                <wp:extent cx="1590675" cy="511810"/>
                <wp:effectExtent l="0" t="0" r="0" b="0"/>
                <wp:wrapNone/>
                <wp:docPr id="3" name="组合 3"/>
                <wp:cNvGraphicFramePr/>
                <a:graphic xmlns:a="http://schemas.openxmlformats.org/drawingml/2006/main">
                  <a:graphicData uri="http://schemas.microsoft.com/office/word/2010/wordprocessingGroup">
                    <wpg:wgp>
                      <wpg:cNvGrpSpPr/>
                      <wpg:grpSpPr>
                        <a:xfrm>
                          <a:off x="0" y="0"/>
                          <a:ext cx="1590675" cy="511810"/>
                          <a:chOff x="8393" y="685"/>
                          <a:chExt cx="2505" cy="806203"/>
                        </a:xfrm>
                      </wpg:grpSpPr>
                      <wps:wsp>
                        <wps:cNvPr id="1" name="任意多边形 1"/>
                        <wps:cNvSpPr/>
                        <wps:spPr>
                          <a:xfrm>
                            <a:off x="8400" y="692"/>
                            <a:ext cx="2490" cy="791"/>
                          </a:xfrm>
                          <a:custGeom>
                            <a:avLst/>
                            <a:gdLst>
                              <a:gd name="A1" fmla="val 0"/>
                            </a:gdLst>
                            <a:ahLst/>
                            <a:cxnLst/>
                            <a:pathLst>
                              <a:path w="2490" h="791">
                                <a:moveTo>
                                  <a:pt x="1050" y="0"/>
                                </a:moveTo>
                                <a:lnTo>
                                  <a:pt x="1050" y="461"/>
                                </a:lnTo>
                                <a:lnTo>
                                  <a:pt x="0" y="416"/>
                                </a:lnTo>
                                <a:lnTo>
                                  <a:pt x="1050" y="659"/>
                                </a:lnTo>
                                <a:lnTo>
                                  <a:pt x="1050" y="791"/>
                                </a:lnTo>
                                <a:lnTo>
                                  <a:pt x="1290" y="791"/>
                                </a:lnTo>
                                <a:lnTo>
                                  <a:pt x="1650" y="791"/>
                                </a:lnTo>
                                <a:lnTo>
                                  <a:pt x="2490" y="791"/>
                                </a:lnTo>
                                <a:lnTo>
                                  <a:pt x="2490" y="659"/>
                                </a:lnTo>
                                <a:lnTo>
                                  <a:pt x="2490" y="461"/>
                                </a:lnTo>
                                <a:lnTo>
                                  <a:pt x="2490" y="0"/>
                                </a:lnTo>
                                <a:lnTo>
                                  <a:pt x="1650" y="0"/>
                                </a:lnTo>
                                <a:lnTo>
                                  <a:pt x="1290" y="0"/>
                                </a:lnTo>
                                <a:lnTo>
                                  <a:pt x="1050" y="0"/>
                                </a:lnTo>
                                <a:close/>
                              </a:path>
                            </a:pathLst>
                          </a:custGeom>
                          <a:noFill/>
                          <a:ln w="9525" cap="flat" cmpd="sng">
                            <a:solidFill>
                              <a:srgbClr val="FF0000"/>
                            </a:solidFill>
                            <a:prstDash val="solid"/>
                            <a:round/>
                            <a:headEnd type="none" w="med" len="med"/>
                            <a:tailEnd type="none" w="med" len="med"/>
                          </a:ln>
                        </wps:spPr>
                        <wps:bodyPr upright="1"/>
                      </wps:wsp>
                      <wps:wsp>
                        <wps:cNvPr id="2" name="文本框 2"/>
                        <wps:cNvSpPr txBox="1"/>
                        <wps:spPr>
                          <a:xfrm>
                            <a:off x="8392" y="685"/>
                            <a:ext cx="2505" cy="806"/>
                          </a:xfrm>
                          <a:prstGeom prst="rect">
                            <a:avLst/>
                          </a:prstGeom>
                          <a:noFill/>
                          <a:ln>
                            <a:noFill/>
                          </a:ln>
                        </wps:spPr>
                        <wps:txbx>
                          <w:txbxContent>
                            <w:p>
                              <w:pPr>
                                <w:spacing w:before="99" w:line="218" w:lineRule="auto"/>
                                <w:ind w:left="1214" w:right="247"/>
                                <w:jc w:val="left"/>
                                <w:rPr>
                                  <w:rFonts w:ascii="宋体" w:eastAsia="宋体"/>
                                  <w:b/>
                                  <w:sz w:val="20"/>
                                </w:rPr>
                              </w:pPr>
                              <w:r>
                                <w:rPr>
                                  <w:rFonts w:hint="eastAsia" w:ascii="宋体" w:eastAsia="宋体"/>
                                  <w:b/>
                                  <w:color w:val="FF0000"/>
                                  <w:sz w:val="20"/>
                                </w:rPr>
                                <w:t>在有效期内</w:t>
                              </w:r>
                            </w:p>
                          </w:txbxContent>
                        </wps:txbx>
                        <wps:bodyPr lIns="0" tIns="0" rIns="0" bIns="0" upright="1"/>
                      </wps:wsp>
                    </wpg:wgp>
                  </a:graphicData>
                </a:graphic>
              </wp:anchor>
            </w:drawing>
          </mc:Choice>
          <mc:Fallback>
            <w:pict>
              <v:group id="_x0000_s1026" o:spid="_x0000_s1026" o:spt="203" style="position:absolute;left:0pt;margin-left:354.6pt;margin-top:197.6pt;height:40.3pt;width:125.25pt;mso-position-horizontal-relative:page;z-index:251658240;mso-width-relative:page;mso-height-relative:page;" coordorigin="8393,685" coordsize="2505,806203" o:gfxdata="UEsDBAoAAAAAAIdO4kAAAAAAAAAAAAAAAAAEAAAAZHJzL1BLAwQUAAAACACHTuJAtuKu39wAAAAL&#10;AQAADwAAAGRycy9kb3ducmV2LnhtbE2PwUrDQBCG74LvsIzgze6mNaaJmRQp6qkUbAXxtk2mSWh2&#10;N2S3Sfv2jie9zTAf/3x/vrqYTow0+NZZhGimQJAtXdXaGuFz//awBOGDtpXunCWEK3lYFbc3uc4q&#10;N9kPGnehFhxifaYRmhD6TEpfNmS0n7meLN+ObjA68DrUshr0xOGmk3OlnqTRreUPje5p3VB52p0N&#10;wvukp5dF9DpuTsf19Xsfb782ESHe30XqGUSgS/iD4Vef1aFgp4M728qLDiFR6ZxRhEUa88BEGqcJ&#10;iAPCYxIvQRa5/N+h+AFQSwMEFAAAAAgAh07iQPv54hR6AwAAJQkAAA4AAABkcnMvZTJvRG9jLnht&#10;bL1WzW4bNxC+F+g7ELzX+2NLkQSvgzaOjQBFGyDJA1C73B+ASxIkLcn3IO0tPfVQ9NIix7xAYCRP&#10;U7t5jMyQy7XlOpCRAtFhOUt+O5z5ZvhRhw83vSArbmynZEGzvZQSLktVdbIp6IvnJ9/NKLGOyYoJ&#10;JXlBz7mlD4++/eZwrRc8V60SFTcEnEi7WOuCts7pRZLYsuU9s3tKcwmLtTI9c/BqmqQybA3ee5Hk&#10;aTpN1spU2qiSWwuzx2GRHnn/dc1L93NdW+6IKCjE5vzT+OcSn8nRIVs0hum2K4cw2BdE0bNOwqaj&#10;q2PmGDkz3X9c9V1plFW12ytVn6i67kruc4BssvRWNqdGnWmfS7NYN3qkCai9xdMXuy1/Wj01pKsK&#10;uk+JZD2U6N+Ll5e//Ur2kZu1bhYAOTX6mX5qhokmvGG6m9r0OEIiZONZPR9Z5RtHSpjMJvN0+mBC&#10;SQlrkyybZQPtZQu1wc9m+3PYHVans0moSNk+Hr7OJ+nw6Syd5qmPKokbJxjfGM5aQw/Za5rs/6Pp&#10;Wcs09+xb5GCgKYs0/XNxcfXy9eWbPz5+eHf5/m+SBb48diTLLizwdgdTs4MU2hFTnuch5UhXfjCH&#10;FeTqwdz7HLNli/LMulOuPOVs9aN1oX0rsHzzVUMJv4co615AJ6+YIJ5u8NJEHGvjp+VGRlMzh9Po&#10;B02yLmgIpQ2R4EKvVvy58hCHhcvSScgibnENEPJO4ME05hQBcdTeY3B3kE2RFIg5rsYxoMZ9p5P5&#10;/YDXXEZPcRw85sj6FukREMcBOB1S3uUxkHcPjyNwVzIjcBeJIzCWJaYQx1up7IBFanbAbvdC3KwU&#10;yvJQTWwsX9ax2aDEN5taqpNOCN/VQmILzic5Hn8GV0MtmAOz1yBWVjZebq0SXYWfYE9a0ywfCUOg&#10;5wt6cpLCb2iOLZg21h0z2wacXwonENRWVn7vlrPqsayIO9cgiBJuLorB9LyiRHC46NDySMc6cR+k&#10;b2VIHTUqSAJaS1Wdg66cadM1LdxN4WwMOobq+xUELY+CdvX7L1d/vr366xXxioSbg+yhlBG3+UHh&#10;cceccf5zorYPYral46Oo3VTxoSjx7sB6oKgRNApq4M72tY0CB9RFCFZ5q0W2Ju7m2G2WmyHsgW7x&#10;RMLVAMfdRcNEYxmNz5XE3zhwF/suHv434GV/892X+frfzdE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tuKu39wAAAALAQAADwAAAAAAAAABACAAAAAiAAAAZHJzL2Rvd25yZXYueG1sUEsBAhQAFAAA&#10;AAgAh07iQPv54hR6AwAAJQkAAA4AAAAAAAAAAQAgAAAAKwEAAGRycy9lMm9Eb2MueG1sUEsFBgAA&#10;AAAGAAYAWQEAABcHAAAAAA==&#10;">
                <o:lock v:ext="edit" aspectratio="f"/>
                <v:shape id="_x0000_s1026" o:spid="_x0000_s1026" o:spt="100" style="position:absolute;left:8400;top:692;height:791;width:2490;" filled="f" stroked="t" coordsize="2490,791" o:gfxdata="UEsDBAoAAAAAAIdO4kAAAAAAAAAAAAAAAAAEAAAAZHJzL1BLAwQUAAAACACHTuJADAZJI7sAAADa&#10;AAAADwAAAGRycy9kb3ducmV2LnhtbEVPPWvDMBDdC/0P4gpdSi25hGA7kT0USh0IhTgZOh7WxTax&#10;TsZSk/TfV4FAp+PxPm9dXe0ozjT7wbGGNFEgiFtnBu40HPYfrxkIH5ANjo5Jwy95qMrHhzUWxl14&#10;R+cmdCKGsC9QQx/CVEjp254s+sRNxJE7utliiHDupJnxEsPtKN+UWkqLA8eGHid676k9NT9Ww2n7&#10;uUg3eY3++6W2zVdmthuVa/38lKoViEDX8C++u2sT58PtlduV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ZJI7sAAADa&#10;AAAADwAAAAAAAAABACAAAAAiAAAAZHJzL2Rvd25yZXYueG1sUEsBAhQAFAAAAAgAh07iQDMvBZ47&#10;AAAAOQAAABAAAAAAAAAAAQAgAAAACgEAAGRycy9zaGFwZXhtbC54bWxQSwUGAAAAAAYABgBbAQAA&#10;tAMAAAAA&#10;" path="m1050,0l1050,461,0,416,1050,659,1050,791,1290,791,1650,791,2490,791,2490,659,2490,461,2490,0,1650,0,1290,0,1050,0xe">
                  <v:fill on="f" focussize="0,0"/>
                  <v:stroke color="#FF0000" joinstyle="round"/>
                  <v:imagedata o:title=""/>
                  <o:lock v:ext="edit" aspectratio="f"/>
                </v:shape>
                <v:shape id="_x0000_s1026" o:spid="_x0000_s1026" o:spt="202" type="#_x0000_t202" style="position:absolute;left:8392;top:685;height:806;width:2505;"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99" w:line="218" w:lineRule="auto"/>
                          <w:ind w:left="1214" w:right="247"/>
                          <w:jc w:val="left"/>
                          <w:rPr>
                            <w:rFonts w:ascii="宋体" w:eastAsia="宋体"/>
                            <w:b/>
                            <w:sz w:val="20"/>
                          </w:rPr>
                        </w:pPr>
                        <w:r>
                          <w:rPr>
                            <w:rFonts w:hint="eastAsia" w:ascii="宋体" w:eastAsia="宋体"/>
                            <w:b/>
                            <w:color w:val="FF0000"/>
                            <w:sz w:val="20"/>
                          </w:rPr>
                          <w:t>在有效期内</w:t>
                        </w:r>
                      </w:p>
                    </w:txbxContent>
                  </v:textbox>
                </v:shape>
              </v:group>
            </w:pict>
          </mc:Fallback>
        </mc:AlternateContent>
      </w:r>
      <w:r>
        <w:rPr>
          <w:rFonts w:hint="eastAsia" w:ascii="仿宋_GB2312" w:hAnsi="宋体" w:eastAsia="仿宋_GB2312" w:cs="宋体"/>
          <w:kern w:val="0"/>
          <w:sz w:val="28"/>
          <w:szCs w:val="28"/>
        </w:rPr>
        <w:drawing>
          <wp:inline distT="0" distB="0" distL="114300" distR="114300">
            <wp:extent cx="4624070" cy="7133590"/>
            <wp:effectExtent l="0" t="0" r="5080" b="10160"/>
            <wp:docPr id="21" name="图片 21" descr="身份证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身份证示例"/>
                    <pic:cNvPicPr>
                      <a:picLocks noChangeAspect="1"/>
                    </pic:cNvPicPr>
                  </pic:nvPicPr>
                  <pic:blipFill>
                    <a:blip r:embed="rId6" cstate="print"/>
                    <a:stretch>
                      <a:fillRect/>
                    </a:stretch>
                  </pic:blipFill>
                  <pic:spPr>
                    <a:xfrm>
                      <a:off x="0" y="0"/>
                      <a:ext cx="4624070" cy="7133590"/>
                    </a:xfrm>
                    <a:prstGeom prst="rect">
                      <a:avLst/>
                    </a:prstGeom>
                  </pic:spPr>
                </pic:pic>
              </a:graphicData>
            </a:graphic>
          </wp:inline>
        </w:drawing>
      </w:r>
    </w:p>
    <w:p>
      <w:pPr>
        <w:rPr>
          <w:rFonts w:ascii="仿宋_GB2312" w:hAnsi="宋体" w:eastAsia="仿宋_GB2312" w:cs="宋体"/>
          <w:kern w:val="0"/>
          <w:sz w:val="28"/>
          <w:szCs w:val="28"/>
        </w:rPr>
      </w:pPr>
    </w:p>
    <w:p>
      <w:pPr>
        <w:rPr>
          <w:rFonts w:ascii="仿宋_GB2312" w:hAnsi="宋体" w:eastAsia="仿宋_GB2312" w:cs="宋体"/>
          <w:kern w:val="0"/>
          <w:sz w:val="28"/>
          <w:szCs w:val="28"/>
        </w:rPr>
      </w:pPr>
    </w:p>
    <w:p>
      <w:pPr>
        <w:spacing w:before="98"/>
        <w:ind w:left="2618"/>
        <w:jc w:val="left"/>
        <w:rPr>
          <w:rFonts w:ascii="宋体" w:eastAsia="宋体"/>
          <w:sz w:val="38"/>
        </w:rPr>
      </w:pPr>
    </w:p>
    <w:p>
      <w:pPr>
        <w:spacing w:before="98"/>
        <w:ind w:left="2618"/>
        <w:jc w:val="left"/>
        <w:rPr>
          <w:rFonts w:ascii="宋体" w:eastAsia="宋体"/>
          <w:sz w:val="38"/>
        </w:rPr>
      </w:pPr>
      <w:r>
        <w:rPr>
          <w:rFonts w:hint="eastAsia" w:ascii="宋体" w:eastAsia="宋体"/>
          <w:sz w:val="38"/>
        </w:rPr>
        <w:t>经办人（委托代理人）证明</w:t>
      </w:r>
    </w:p>
    <w:p>
      <w:pPr>
        <w:pStyle w:val="5"/>
        <w:rPr>
          <w:rFonts w:ascii="宋体"/>
          <w:sz w:val="20"/>
        </w:rPr>
      </w:pPr>
    </w:p>
    <w:p>
      <w:pPr>
        <w:pStyle w:val="5"/>
        <w:tabs>
          <w:tab w:val="left" w:pos="1728"/>
          <w:tab w:val="left" w:pos="2369"/>
        </w:tabs>
        <w:spacing w:before="229"/>
        <w:ind w:firstLine="960" w:firstLineChars="300"/>
        <w:rPr>
          <w:rFonts w:ascii="仿宋_GB2312" w:eastAsia="仿宋_GB2312"/>
        </w:rPr>
      </w:pPr>
      <w:r>
        <mc:AlternateContent>
          <mc:Choice Requires="wpg">
            <w:drawing>
              <wp:anchor distT="0" distB="0" distL="114300" distR="114300" simplePos="0" relativeHeight="251654144" behindDoc="0" locked="0" layoutInCell="1" allowOverlap="1">
                <wp:simplePos x="0" y="0"/>
                <wp:positionH relativeFrom="page">
                  <wp:posOffset>2124075</wp:posOffset>
                </wp:positionH>
                <wp:positionV relativeFrom="paragraph">
                  <wp:posOffset>-201295</wp:posOffset>
                </wp:positionV>
                <wp:extent cx="2010410" cy="466725"/>
                <wp:effectExtent l="0" t="0" r="0" b="0"/>
                <wp:wrapNone/>
                <wp:docPr id="7" name="组合 7"/>
                <wp:cNvGraphicFramePr/>
                <a:graphic xmlns:a="http://schemas.openxmlformats.org/drawingml/2006/main">
                  <a:graphicData uri="http://schemas.microsoft.com/office/word/2010/wordprocessingGroup">
                    <wpg:wgp>
                      <wpg:cNvGrpSpPr/>
                      <wpg:grpSpPr>
                        <a:xfrm>
                          <a:off x="0" y="0"/>
                          <a:ext cx="2010410" cy="466725"/>
                          <a:chOff x="3345" y="-318"/>
                          <a:chExt cx="3166" cy="735203"/>
                        </a:xfrm>
                      </wpg:grpSpPr>
                      <wps:wsp>
                        <wps:cNvPr id="5" name="任意多边形 5"/>
                        <wps:cNvSpPr/>
                        <wps:spPr>
                          <a:xfrm>
                            <a:off x="3353" y="-310"/>
                            <a:ext cx="3151" cy="720"/>
                          </a:xfrm>
                          <a:custGeom>
                            <a:avLst/>
                            <a:gdLst>
                              <a:gd name="A1" fmla="val 0"/>
                            </a:gdLst>
                            <a:ahLst/>
                            <a:cxnLst/>
                            <a:pathLst>
                              <a:path w="3151" h="720">
                                <a:moveTo>
                                  <a:pt x="1312" y="0"/>
                                </a:moveTo>
                                <a:lnTo>
                                  <a:pt x="1312" y="330"/>
                                </a:lnTo>
                                <a:lnTo>
                                  <a:pt x="0" y="720"/>
                                </a:lnTo>
                                <a:lnTo>
                                  <a:pt x="1312" y="471"/>
                                </a:lnTo>
                                <a:lnTo>
                                  <a:pt x="1312" y="565"/>
                                </a:lnTo>
                                <a:lnTo>
                                  <a:pt x="1619" y="565"/>
                                </a:lnTo>
                                <a:lnTo>
                                  <a:pt x="2078" y="565"/>
                                </a:lnTo>
                                <a:lnTo>
                                  <a:pt x="3151" y="565"/>
                                </a:lnTo>
                                <a:lnTo>
                                  <a:pt x="3151" y="471"/>
                                </a:lnTo>
                                <a:lnTo>
                                  <a:pt x="3151" y="330"/>
                                </a:lnTo>
                                <a:lnTo>
                                  <a:pt x="3151" y="0"/>
                                </a:lnTo>
                                <a:lnTo>
                                  <a:pt x="2078" y="0"/>
                                </a:lnTo>
                                <a:lnTo>
                                  <a:pt x="1619" y="0"/>
                                </a:lnTo>
                                <a:lnTo>
                                  <a:pt x="1312" y="0"/>
                                </a:lnTo>
                                <a:close/>
                              </a:path>
                            </a:pathLst>
                          </a:custGeom>
                          <a:noFill/>
                          <a:ln w="9525" cap="flat" cmpd="sng">
                            <a:solidFill>
                              <a:srgbClr val="FF0000"/>
                            </a:solidFill>
                            <a:prstDash val="solid"/>
                            <a:round/>
                            <a:headEnd type="none" w="med" len="med"/>
                            <a:tailEnd type="none" w="med" len="med"/>
                          </a:ln>
                        </wps:spPr>
                        <wps:bodyPr upright="1"/>
                      </wps:wsp>
                      <wps:wsp>
                        <wps:cNvPr id="6" name="文本框 6"/>
                        <wps:cNvSpPr txBox="1"/>
                        <wps:spPr>
                          <a:xfrm>
                            <a:off x="3345" y="-318"/>
                            <a:ext cx="3166" cy="735"/>
                          </a:xfrm>
                          <a:prstGeom prst="rect">
                            <a:avLst/>
                          </a:prstGeom>
                          <a:noFill/>
                          <a:ln>
                            <a:noFill/>
                          </a:ln>
                        </wps:spPr>
                        <wps:txbx>
                          <w:txbxContent>
                            <w:p>
                              <w:pPr>
                                <w:spacing w:before="106"/>
                                <w:ind w:left="1473"/>
                                <w:jc w:val="left"/>
                                <w:rPr>
                                  <w:rFonts w:ascii="宋体" w:eastAsia="宋体"/>
                                  <w:b/>
                                  <w:sz w:val="20"/>
                                </w:rPr>
                              </w:pPr>
                              <w:r>
                                <w:rPr>
                                  <w:rFonts w:hint="eastAsia" w:ascii="宋体" w:eastAsia="宋体"/>
                                  <w:b/>
                                  <w:color w:val="FF0000"/>
                                  <w:sz w:val="20"/>
                                </w:rPr>
                                <w:t>（填写单位名称）</w:t>
                              </w:r>
                            </w:p>
                          </w:txbxContent>
                        </wps:txbx>
                        <wps:bodyPr lIns="0" tIns="0" rIns="0" bIns="0" upright="1"/>
                      </wps:wsp>
                    </wpg:wgp>
                  </a:graphicData>
                </a:graphic>
              </wp:anchor>
            </w:drawing>
          </mc:Choice>
          <mc:Fallback>
            <w:pict>
              <v:group id="_x0000_s1026" o:spid="_x0000_s1026" o:spt="203" style="position:absolute;left:0pt;margin-left:167.25pt;margin-top:-15.85pt;height:36.75pt;width:158.3pt;mso-position-horizontal-relative:page;z-index:251654144;mso-width-relative:page;mso-height-relative:page;" coordorigin="3345,-318" coordsize="3166,735203" o:gfxdata="UEsDBAoAAAAAAIdO4kAAAAAAAAAAAAAAAAAEAAAAZHJzL1BLAwQUAAAACACHTuJAMmNn3toAAAAK&#10;AQAADwAAAGRycy9kb3ducmV2LnhtbE2PQUvDQBCF74L/YRnBW7tZ09QSMylS1FMRbAXxts1Ok9Ds&#10;bMhuk/bfu570OLyP974p1hfbiZEG3zpGUPMEBHHlTMs1wuf+dbYC4YNmozvHhHAlD+vy9qbQuXET&#10;f9C4C7WIJexzjdCE0OdS+qohq/3c9cQxO7rB6hDPoZZm0FMst518SJKltLrluNDonjYNVafd2SK8&#10;TXp6TtXLuD0dN9fvffb+tVWEeH+nkicQgS7hD4Zf/agOZXQ6uDMbLzqENF1kEUWYpeoRRCSWmVIg&#10;DggLtQJZFvL/C+UPUEsDBBQAAAAIAIdO4kDxs0kSbgMAACgJAAAOAAAAZHJzL2Uyb0RvYy54bWy9&#10;Vs1u1DAQviPxDlbubTab7i6Nuq2A/ggJAVLLA3gT50dybMt2d7f3CrjBiQPiAuLIC6AKnoYWHoMZ&#10;J07/u6VI7CGZeL6MZ76Z/Zy1jXnNyZRpU0kxDqLlXkCYSGVWiWIcvNzbXnoQEGOpyCiXgo2DA2aC&#10;jfX799ZmKmF9WUqeMU0giDDJTI2D0lqVhKFJS1ZTsywVE+DMpa6phUddhJmmM4he87Df6w3DmdSZ&#10;0jJlxsDqZuMM1l38PGepfZ7nhlnCxwHkZt1Vu+sEr+H6Gk0KTVVZpW0a9A5Z1LQSsGkXapNaSvZ1&#10;dSlUXaVaGpnb5VTWoczzKmWuBqgm6l2oZkfLfeVqKZJZoTqagNoLPN05bPps+kKTKhsHo4AIWkOL&#10;fh0dHr97Q0bIzUwVCUB2tNpVL3S7UDRPWO481zXeoRAyd6wedKyyuSUpLGJhKxGQn4JvZTgc9QcN&#10;7WkJvcHX4nhlEBDwLsXRA+/bal+Po+GweXcUD/q9GP2h3znEBLt8ZgqGyJzyZP6Np92SKuboN0hC&#10;yxNk2vD08+jo5PDt8ZcPv398O/7+mbiqMAXAdmyZxABxV1AVx4PY19yOoScsjgZRW3HfubpyaZLu&#10;G7vDpCOdTp8a2wxwBpYbv6xN7iFEyGsOszylnPgohcfR0r+azoU3FbW4jHHQJDPojEulhOmATNBR&#10;yynbkw5isXVRHPVdGX6LUwAXVwLj2EM9wN+ViwiDApOA+zWN9l5/b1Ddviuj6HbAwdA1CLj0kfy9&#10;jTiMVt3Wi4D93ghEDXJcBGzI+xvgomK6iItI7IA3s9iVcjMs8tQsgF2cBU9wyqVhTTdxsNz/txs2&#10;aMjZoRZyu+LcTTUXOIKrA9ALklI4HHJOLZi1ArkyonADaSSvMnwFZ9LoYvKYawIzPw62t3vwa4fj&#10;HExpYzepKRuccyGMJqC3InNWyWi2JTJiDxRIooCzK8BkapYFhDM46tBySEsrfhukGzwoHRWi0QS0&#10;JjI7AGHZV7oqSjidmmFuhQz19z8oGshro2gn71+ffPx68ukVGWJtuHmrZcTOH0n8u/v1a1XtkpKf&#10;qtoZHccwZ1QNG4KqRtAYBxqObddcr3AA9RBs07kZObdwNcl2Ppm39bR88ycCDgf8IPCG9sbEG9f1&#10;xJ05cBy7CtpPBzzvzz67Pp9+4K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DJjZ97aAAAACgEA&#10;AA8AAAAAAAAAAQAgAAAAIgAAAGRycy9kb3ducmV2LnhtbFBLAQIUABQAAAAIAIdO4kDxs0kSbgMA&#10;ACgJAAAOAAAAAAAAAAEAIAAAACkBAABkcnMvZTJvRG9jLnhtbFBLBQYAAAAABgAGAFkBAAAJBwAA&#10;AAA=&#10;">
                <o:lock v:ext="edit" aspectratio="f"/>
                <v:shape id="_x0000_s1026" o:spid="_x0000_s1026" o:spt="100" style="position:absolute;left:3353;top:-310;height:720;width:3151;" filled="f" stroked="t" coordsize="3151,720" o:gfxdata="UEsDBAoAAAAAAIdO4kAAAAAAAAAAAAAAAAAEAAAAZHJzL1BLAwQUAAAACACHTuJASys9CbsAAADa&#10;AAAADwAAAGRycy9kb3ducmV2LnhtbEWPQWvCQBSE7wX/w/IKvdVNCopEVw8pQkEQjILXZ/Y1G5p9&#10;G3fXxP57Vyj0OMzMN8xqc7edGMiH1rGCfJqBIK6dbrlRcDpu3xcgQkTW2DkmBb8UYLOevKyw0G7k&#10;Aw1VbESCcChQgYmxL6QMtSGLYep64uR9O28xJukbqT2OCW47+ZFlc2mx5bRgsKfSUP1T3ayC0n8O&#10;s13cm5xPFz9ud9X13JRKvb3m2RJEpHv8D/+1v7SCGTyvpBs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s9CbsAAADa&#10;AAAADwAAAAAAAAABACAAAAAiAAAAZHJzL2Rvd25yZXYueG1sUEsBAhQAFAAAAAgAh07iQDMvBZ47&#10;AAAAOQAAABAAAAAAAAAAAQAgAAAACgEAAGRycy9zaGFwZXhtbC54bWxQSwUGAAAAAAYABgBbAQAA&#10;tAMAAAAA&#10;" path="m1312,0l1312,330,0,720,1312,471,1312,565,1619,565,2078,565,3151,565,3151,471,3151,330,3151,0,2078,0,1619,0,1312,0xe">
                  <v:fill on="f" focussize="0,0"/>
                  <v:stroke color="#FF0000" joinstyle="round"/>
                  <v:imagedata o:title=""/>
                  <o:lock v:ext="edit" aspectratio="f"/>
                </v:shape>
                <v:shape id="_x0000_s1026" o:spid="_x0000_s1026" o:spt="202" type="#_x0000_t202" style="position:absolute;left:3345;top:-318;height:735;width:3166;"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06"/>
                          <w:ind w:left="1473"/>
                          <w:jc w:val="left"/>
                          <w:rPr>
                            <w:rFonts w:ascii="宋体" w:eastAsia="宋体"/>
                            <w:b/>
                            <w:sz w:val="20"/>
                          </w:rPr>
                        </w:pPr>
                        <w:r>
                          <w:rPr>
                            <w:rFonts w:hint="eastAsia" w:ascii="宋体" w:eastAsia="宋体"/>
                            <w:b/>
                            <w:color w:val="FF0000"/>
                            <w:sz w:val="20"/>
                          </w:rPr>
                          <w:t>（填写单位名称）</w:t>
                        </w:r>
                      </w:p>
                    </w:txbxContent>
                  </v:textbox>
                </v:shape>
              </v:group>
            </w:pict>
          </mc:Fallback>
        </mc:AlternateContent>
      </w:r>
      <w:r>
        <w:rPr>
          <w:rFonts w:hint="eastAsia" w:ascii="仿宋_GB2312" w:eastAsia="仿宋_GB2312"/>
        </w:rPr>
        <w:t>委</w:t>
      </w:r>
      <w:r>
        <w:rPr>
          <w:rFonts w:hint="eastAsia" w:ascii="仿宋_GB2312" w:eastAsia="仿宋_GB2312"/>
        </w:rPr>
        <w:tab/>
      </w:r>
      <w:r>
        <w:rPr>
          <w:rFonts w:hint="eastAsia" w:ascii="仿宋_GB2312" w:eastAsia="仿宋_GB2312"/>
        </w:rPr>
        <w:t>托</w:t>
      </w:r>
      <w:r>
        <w:rPr>
          <w:rFonts w:hint="eastAsia" w:ascii="仿宋_GB2312" w:eastAsia="仿宋_GB2312"/>
        </w:rPr>
        <w:tab/>
      </w:r>
      <w:r>
        <w:rPr>
          <w:rFonts w:hint="eastAsia" w:ascii="仿宋_GB2312" w:eastAsia="仿宋_GB2312"/>
        </w:rPr>
        <w:t>人 ：</w:t>
      </w:r>
      <w:r>
        <w:rPr>
          <w:rFonts w:hint="eastAsia" w:ascii="宋体" w:hAnsi="宋体"/>
          <w:sz w:val="18"/>
          <w:szCs w:val="18"/>
        </w:rPr>
        <w:t>张三</w:t>
      </w:r>
    </w:p>
    <w:p>
      <w:pPr>
        <w:pStyle w:val="5"/>
        <w:spacing w:before="215" w:line="364" w:lineRule="auto"/>
        <w:ind w:firstLine="960" w:firstLineChars="300"/>
        <w:rPr>
          <w:rFonts w:hint="eastAsia" w:ascii="仿宋_GB2312" w:eastAsia="仿宋_GB2312"/>
          <w:spacing w:val="-19"/>
          <w:lang w:eastAsia="zh-CN"/>
        </w:rPr>
      </w:pPr>
      <w:r>
        <mc:AlternateContent>
          <mc:Choice Requires="wpg">
            <w:drawing>
              <wp:anchor distT="0" distB="0" distL="114300" distR="114300" simplePos="0" relativeHeight="251653120" behindDoc="0" locked="0" layoutInCell="1" allowOverlap="1">
                <wp:simplePos x="0" y="0"/>
                <wp:positionH relativeFrom="page">
                  <wp:posOffset>2529205</wp:posOffset>
                </wp:positionH>
                <wp:positionV relativeFrom="paragraph">
                  <wp:posOffset>524510</wp:posOffset>
                </wp:positionV>
                <wp:extent cx="1990090" cy="538480"/>
                <wp:effectExtent l="0" t="0" r="0" b="0"/>
                <wp:wrapNone/>
                <wp:docPr id="10" name="组合 10"/>
                <wp:cNvGraphicFramePr/>
                <a:graphic xmlns:a="http://schemas.openxmlformats.org/drawingml/2006/main">
                  <a:graphicData uri="http://schemas.microsoft.com/office/word/2010/wordprocessingGroup">
                    <wpg:wgp>
                      <wpg:cNvGrpSpPr/>
                      <wpg:grpSpPr>
                        <a:xfrm>
                          <a:off x="0" y="0"/>
                          <a:ext cx="1990090" cy="538480"/>
                          <a:chOff x="3984" y="826"/>
                          <a:chExt cx="3134" cy="848203"/>
                        </a:xfrm>
                      </wpg:grpSpPr>
                      <wps:wsp>
                        <wps:cNvPr id="8" name="任意多边形 8"/>
                        <wps:cNvSpPr/>
                        <wps:spPr>
                          <a:xfrm>
                            <a:off x="3991" y="833"/>
                            <a:ext cx="3119" cy="833"/>
                          </a:xfrm>
                          <a:custGeom>
                            <a:avLst/>
                            <a:gdLst>
                              <a:gd name="A1" fmla="val 0"/>
                            </a:gdLst>
                            <a:ahLst/>
                            <a:cxnLst/>
                            <a:pathLst>
                              <a:path w="3119" h="833">
                                <a:moveTo>
                                  <a:pt x="1679" y="0"/>
                                </a:moveTo>
                                <a:lnTo>
                                  <a:pt x="1679" y="421"/>
                                </a:lnTo>
                                <a:lnTo>
                                  <a:pt x="0" y="833"/>
                                </a:lnTo>
                                <a:lnTo>
                                  <a:pt x="1679" y="602"/>
                                </a:lnTo>
                                <a:lnTo>
                                  <a:pt x="1679" y="723"/>
                                </a:lnTo>
                                <a:lnTo>
                                  <a:pt x="1919" y="723"/>
                                </a:lnTo>
                                <a:lnTo>
                                  <a:pt x="2279" y="723"/>
                                </a:lnTo>
                                <a:lnTo>
                                  <a:pt x="3119" y="723"/>
                                </a:lnTo>
                                <a:lnTo>
                                  <a:pt x="3119" y="602"/>
                                </a:lnTo>
                                <a:lnTo>
                                  <a:pt x="3119" y="421"/>
                                </a:lnTo>
                                <a:lnTo>
                                  <a:pt x="3119" y="0"/>
                                </a:lnTo>
                                <a:lnTo>
                                  <a:pt x="2279" y="0"/>
                                </a:lnTo>
                                <a:lnTo>
                                  <a:pt x="1919" y="0"/>
                                </a:lnTo>
                                <a:lnTo>
                                  <a:pt x="1679" y="0"/>
                                </a:lnTo>
                                <a:close/>
                              </a:path>
                            </a:pathLst>
                          </a:custGeom>
                          <a:noFill/>
                          <a:ln w="9525" cap="flat" cmpd="sng">
                            <a:solidFill>
                              <a:srgbClr val="FF0000"/>
                            </a:solidFill>
                            <a:prstDash val="solid"/>
                            <a:round/>
                            <a:headEnd type="none" w="med" len="med"/>
                            <a:tailEnd type="none" w="med" len="med"/>
                          </a:ln>
                        </wps:spPr>
                        <wps:bodyPr upright="1"/>
                      </wps:wsp>
                      <wps:wsp>
                        <wps:cNvPr id="9" name="文本框 9"/>
                        <wps:cNvSpPr txBox="1"/>
                        <wps:spPr>
                          <a:xfrm>
                            <a:off x="3983" y="826"/>
                            <a:ext cx="3134" cy="848"/>
                          </a:xfrm>
                          <a:prstGeom prst="rect">
                            <a:avLst/>
                          </a:prstGeom>
                          <a:noFill/>
                          <a:ln>
                            <a:noFill/>
                          </a:ln>
                        </wps:spPr>
                        <wps:txbx>
                          <w:txbxContent>
                            <w:p>
                              <w:pPr>
                                <w:spacing w:before="117" w:line="292" w:lineRule="auto"/>
                                <w:ind w:left="1844" w:right="118"/>
                                <w:jc w:val="left"/>
                                <w:rPr>
                                  <w:rFonts w:ascii="宋体" w:eastAsia="宋体"/>
                                  <w:b/>
                                  <w:sz w:val="20"/>
                                </w:rPr>
                              </w:pPr>
                              <w:r>
                                <w:rPr>
                                  <w:rFonts w:hint="eastAsia" w:ascii="宋体" w:eastAsia="宋体"/>
                                  <w:b/>
                                  <w:color w:val="FF0000"/>
                                  <w:sz w:val="20"/>
                                </w:rPr>
                                <w:t>申请办理的事项</w:t>
                              </w:r>
                            </w:p>
                          </w:txbxContent>
                        </wps:txbx>
                        <wps:bodyPr lIns="0" tIns="0" rIns="0" bIns="0" upright="1"/>
                      </wps:wsp>
                    </wpg:wgp>
                  </a:graphicData>
                </a:graphic>
              </wp:anchor>
            </w:drawing>
          </mc:Choice>
          <mc:Fallback>
            <w:pict>
              <v:group id="_x0000_s1026" o:spid="_x0000_s1026" o:spt="203" style="position:absolute;left:0pt;margin-left:199.15pt;margin-top:41.3pt;height:42.4pt;width:156.7pt;mso-position-horizontal-relative:page;z-index:251653120;mso-width-relative:page;mso-height-relative:page;" coordorigin="3984,826" coordsize="3134,848203" o:gfxdata="UEsDBAoAAAAAAIdO4kAAAAAAAAAAAAAAAAAEAAAAZHJzL1BLAwQUAAAACACHTuJAkpcOfNoAAAAK&#10;AQAADwAAAGRycy9kb3ducmV2LnhtbE2PQUvDQBCF74L/YRnBm91so0mM2RQp6qkItoJ4mybTJDQ7&#10;G7LbpP33ric9Du/jvW+K1dn0YqLRdZY1qEUEgriydceNhs/d610GwnnkGnvLpOFCDlbl9VWBeW1n&#10;/qBp6xsRStjlqKH1fsildFVLBt3CDsQhO9jRoA/n2Mh6xDmUm14uoyiRBjsOCy0OtG6pOm5PRsPb&#10;jPNzrF6mzfGwvnzvHt6/Noq0vr1R0RMIT2f/B8OvflCHMjjt7YlrJ3oN8WMWB1RDtkxABCBVKgWx&#10;D2SS3oMsC/n/hfIHUEsDBBQAAAAIAIdO4kA0w/aUggMAACcJAAAOAAAAZHJzL2Uyb0RvYy54bWy9&#10;Vs1uFDkQviPxDlbfSf8lYbqVCYINiVZCLBLwAJ5u94/kti3bmZnc0cINThzQXna1x32BVbQ8DQk8&#10;BlV2u/NDYBBIO4fpavtz2d9X5areu7ceOFkybXop5lG6lUSEiUrWvWjn0fNnh3dmETGWippyKdg8&#10;OmEmurd/+9beSpUsk53kNdMEnAhTrtQ86qxVZRybqmMDNVtSMQGTjdQDtfCq27jWdAXeBx5nSbIb&#10;r6SulZYVMwZGD/xktO/8Nw2r7G9NY5glfB7B2az71+5/gf/x/h4tW01V11fjMegPnGKgvYBNJ1cH&#10;1FJyrPsvXA19paWRjd2q5BDLpukr5jgAmzS5xuZIy2PluLTlqlWTTCDtNZ1+2G31ePlEk76G2IE8&#10;gg4Qo4+nL87evCIwAOqsVFsC6Eirp+qJHgda/4aE140e8AlUyNrpejLpytaWVDCYFkWSFOC/grmd&#10;fLY9G4WvOogOLsuL2XZEYHaW7fqYVN3DcXWe5jCHS2FhluQ4H4eNYzzfdJyVgiwyF0KZnxPqaUcV&#10;c/ob1GAUCjLa6/Th9PT8xeuzv999ev/v2X9/kZnXy2EnsUxpQLcblMqLIvWUc0eJlkGuPE2LkbCf&#10;mtjSsjo29ohJJzldPjLWJ3ANlku/ejzbffDdDBxyeUk5cXKDlzbgaBeWVmsRTEUtDqMfNMkK4uKO&#10;0oH0cBKcGOSSPZMOYjFw6e5dOGsIOWxxAeDiRuB2lo4RDIDwVM4jpAmGemIeZsPTo6Z9d5Psm+4m&#10;4N0sZE7wFJ6jxwJVh603AbNspLwJ6MX7Do8TcBOZCbhJxAkYIh+4hqfnPFH5NiwN0myAXc+FsFnF&#10;pWH+1mJiues7JRvkzOWkFvKw59xlNReYgsVOtgO3gUJzaDi1YA4KypURrUtII3lf4xLMSaPbxS9c&#10;E8j5eXR4mMBvTI4rMKWNPaCm8zg3hTBaQr0VtbM6RuuHoib2REFFFNC7IjzMwOqIcAatDi2HtLTn&#10;34MEnlwAdaxRviSgtZD1CdSVY6X7toPu5O/GWMew+v4PBQ3S3he087cvz//45/zP30mB3HBzKHtY&#10;yohdP5B43cP4V4vaLPf3N9Txi6J2qYqjF9Aj9A6MBxY1gsY80tC1XWxDgQNogGCUrqTIlYGbNbbr&#10;xXqkM8rNfxXQGvB7IBg6GItgfC0kruNAN3YMxi8HbPeX312YL75v9j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kpcOfNoAAAAKAQAADwAAAAAAAAABACAAAAAiAAAAZHJzL2Rvd25yZXYueG1sUEsB&#10;AhQAFAAAAAgAh07iQDTD9pSCAwAAJwkAAA4AAAAAAAAAAQAgAAAAKQEAAGRycy9lMm9Eb2MueG1s&#10;UEsFBgAAAAAGAAYAWQEAAB0HAAAAAA==&#10;">
                <o:lock v:ext="edit" aspectratio="f"/>
                <v:shape id="_x0000_s1026" o:spid="_x0000_s1026" o:spt="100" style="position:absolute;left:3991;top:833;height:833;width:3119;" filled="f" stroked="t" coordsize="3119,833" o:gfxdata="UEsDBAoAAAAAAIdO4kAAAAAAAAAAAAAAAAAEAAAAZHJzL1BLAwQUAAAACACHTuJAC0cOKLkAAADa&#10;AAAADwAAAGRycy9kb3ducmV2LnhtbEVPS4vCMBC+C/6HMIKXZU0VV5ZqFNlV8KSoC+txaMa22kxK&#10;E1//3jkIHj++92R2d5W6UhNKzwb6vQQUceZtybmBv/3y8xtUiMgWK89k4EEBZtN2a4Kp9Tfe0nUX&#10;cyUhHFI0UMRYp1qHrCCHoedrYuGOvnEYBTa5tg3eJNxVepAkI+2wZGkosKafgrLz7uJkxmbw8bso&#10;7eMw/FqfFvNN9s8xGNPt9JMxqEj3+Ba/3CtrQLbKFfGDnj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HDii5AAAA2gAA&#10;AA8AAAAAAAAAAQAgAAAAIgAAAGRycy9kb3ducmV2LnhtbFBLAQIUABQAAAAIAIdO4kAzLwWeOwAA&#10;ADkAAAAQAAAAAAAAAAEAIAAAAAgBAABkcnMvc2hhcGV4bWwueG1sUEsFBgAAAAAGAAYAWwEAALID&#10;AAAAAA==&#10;" path="m1679,0l1679,421,0,833,1679,602,1679,723,1919,723,2279,723,3119,723,3119,602,3119,421,3119,0,2279,0,1919,0,1679,0xe">
                  <v:fill on="f" focussize="0,0"/>
                  <v:stroke color="#FF0000" joinstyle="round"/>
                  <v:imagedata o:title=""/>
                  <o:lock v:ext="edit" aspectratio="f"/>
                </v:shape>
                <v:shape id="_x0000_s1026" o:spid="_x0000_s1026" o:spt="202" type="#_x0000_t202" style="position:absolute;left:3983;top:826;height:848;width:3134;"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17" w:line="292" w:lineRule="auto"/>
                          <w:ind w:left="1844" w:right="118"/>
                          <w:jc w:val="left"/>
                          <w:rPr>
                            <w:rFonts w:ascii="宋体" w:eastAsia="宋体"/>
                            <w:b/>
                            <w:sz w:val="20"/>
                          </w:rPr>
                        </w:pPr>
                        <w:r>
                          <w:rPr>
                            <w:rFonts w:hint="eastAsia" w:ascii="宋体" w:eastAsia="宋体"/>
                            <w:b/>
                            <w:color w:val="FF0000"/>
                            <w:sz w:val="20"/>
                          </w:rPr>
                          <w:t>申请办理的事项</w:t>
                        </w:r>
                      </w:p>
                    </w:txbxContent>
                  </v:textbox>
                </v:shape>
              </v:group>
            </w:pict>
          </mc:Fallback>
        </mc:AlternateContent>
      </w:r>
      <w:r>
        <w:rPr>
          <w:rFonts w:hint="eastAsia" w:ascii="仿宋_GB2312" w:eastAsia="仿宋_GB2312"/>
        </w:rPr>
        <w:t>经办人（被委托人</w:t>
      </w:r>
      <w:r>
        <w:rPr>
          <w:rFonts w:hint="eastAsia" w:ascii="仿宋_GB2312" w:eastAsia="仿宋_GB2312"/>
          <w:spacing w:val="-170"/>
        </w:rPr>
        <w:t>）</w:t>
      </w:r>
      <w:r>
        <w:rPr>
          <w:rFonts w:hint="eastAsia" w:ascii="仿宋_GB2312" w:eastAsia="仿宋_GB2312"/>
          <w:spacing w:val="-19"/>
        </w:rPr>
        <w:t>：</w:t>
      </w:r>
      <w:r>
        <w:rPr>
          <w:rFonts w:hint="eastAsia" w:ascii="仿宋_GB2312" w:eastAsia="仿宋_GB2312"/>
          <w:spacing w:val="-19"/>
          <w:lang w:eastAsia="zh-CN"/>
        </w:rPr>
        <w:t>王某</w:t>
      </w:r>
    </w:p>
    <w:p>
      <w:pPr>
        <w:pStyle w:val="5"/>
        <w:spacing w:before="215" w:line="364" w:lineRule="auto"/>
        <w:ind w:firstLine="960" w:firstLineChars="300"/>
        <w:rPr>
          <w:rFonts w:ascii="仿宋_GB2312" w:eastAsia="仿宋_GB2312"/>
        </w:rPr>
      </w:pPr>
      <w:r>
        <w:rPr>
          <w:rFonts w:hint="eastAsia" w:ascii="仿宋_GB2312" w:eastAsia="仿宋_GB2312"/>
        </w:rPr>
        <w:t>经办人手机号码：</w:t>
      </w:r>
      <w:r>
        <w:rPr>
          <w:rFonts w:hint="eastAsia" w:ascii="宋体" w:hAnsi="宋体"/>
          <w:sz w:val="18"/>
          <w:szCs w:val="18"/>
        </w:rPr>
        <w:t>1XXXXXXXXX</w:t>
      </w:r>
    </w:p>
    <w:p>
      <w:pPr>
        <w:pStyle w:val="5"/>
        <w:tabs>
          <w:tab w:val="left" w:pos="1728"/>
          <w:tab w:val="left" w:pos="2369"/>
          <w:tab w:val="left" w:pos="3009"/>
        </w:tabs>
        <w:spacing w:before="2" w:line="364" w:lineRule="auto"/>
        <w:ind w:right="159" w:firstLine="960" w:firstLineChars="300"/>
        <w:rPr>
          <w:rFonts w:hint="default" w:ascii="仿宋_GB2312" w:eastAsia="仿宋_GB2312"/>
          <w:spacing w:val="-17"/>
          <w:lang w:val="en-US" w:eastAsia="zh-CN"/>
        </w:rPr>
      </w:pPr>
      <w:r>
        <w:rPr>
          <w:rFonts w:hint="eastAsia" w:ascii="仿宋_GB2312" w:eastAsia="仿宋_GB2312"/>
        </w:rPr>
        <w:t>（委托）办理事项</w:t>
      </w:r>
      <w:r>
        <w:rPr>
          <w:rFonts w:hint="eastAsia" w:ascii="仿宋_GB2312" w:eastAsia="仿宋_GB2312"/>
          <w:spacing w:val="-17"/>
        </w:rPr>
        <w:t xml:space="preserve">： </w:t>
      </w:r>
      <w:r>
        <w:rPr>
          <w:rFonts w:hint="eastAsia" w:ascii="仿宋_GB2312" w:eastAsia="仿宋_GB2312"/>
          <w:sz w:val="32"/>
          <w:szCs w:val="32"/>
        </w:rPr>
        <w:t>捐赠</w:t>
      </w:r>
      <w:r>
        <w:rPr>
          <w:rFonts w:hint="eastAsia" w:ascii="仿宋_GB2312" w:eastAsia="仿宋_GB2312"/>
          <w:sz w:val="32"/>
          <w:szCs w:val="32"/>
          <w:lang w:val="en-US" w:eastAsia="zh-CN"/>
        </w:rPr>
        <w:t>*****</w:t>
      </w:r>
    </w:p>
    <w:p>
      <w:pPr>
        <w:pStyle w:val="5"/>
        <w:tabs>
          <w:tab w:val="left" w:pos="1728"/>
          <w:tab w:val="left" w:pos="2369"/>
          <w:tab w:val="left" w:pos="3009"/>
        </w:tabs>
        <w:spacing w:before="2" w:line="364" w:lineRule="auto"/>
        <w:ind w:right="159" w:firstLine="960" w:firstLineChars="300"/>
        <w:rPr>
          <w:rFonts w:hint="eastAsia" w:ascii="仿宋_GB2312" w:eastAsia="黑体"/>
          <w:lang w:eastAsia="zh-CN"/>
        </w:rPr>
      </w:pPr>
      <w:r>
        <w:rPr>
          <w:rFonts w:hint="eastAsia" w:ascii="仿宋_GB2312" w:eastAsia="仿宋_GB2312"/>
        </w:rPr>
        <w:t>委</w:t>
      </w:r>
      <w:r>
        <w:rPr>
          <w:rFonts w:hint="eastAsia" w:ascii="仿宋_GB2312" w:eastAsia="仿宋_GB2312"/>
        </w:rPr>
        <w:tab/>
      </w:r>
      <w:r>
        <w:rPr>
          <w:rFonts w:hint="eastAsia" w:ascii="仿宋_GB2312" w:eastAsia="仿宋_GB2312"/>
        </w:rPr>
        <w:t>托</w:t>
      </w:r>
      <w:r>
        <w:rPr>
          <w:rFonts w:hint="eastAsia" w:ascii="仿宋_GB2312" w:eastAsia="仿宋_GB2312"/>
        </w:rPr>
        <w:tab/>
      </w:r>
      <w:r>
        <w:rPr>
          <w:rFonts w:hint="eastAsia" w:ascii="仿宋_GB2312" w:eastAsia="仿宋_GB2312"/>
        </w:rPr>
        <w:t>期</w:t>
      </w:r>
      <w:r>
        <w:rPr>
          <w:rFonts w:hint="eastAsia" w:ascii="仿宋_GB2312" w:eastAsia="仿宋_GB2312"/>
        </w:rPr>
        <w:tab/>
      </w:r>
      <w:r>
        <w:rPr>
          <w:rFonts w:hint="eastAsia" w:ascii="仿宋_GB2312" w:eastAsia="仿宋_GB2312"/>
        </w:rPr>
        <w:t>限：</w:t>
      </w:r>
      <w:r>
        <w:rPr>
          <w:rFonts w:hint="eastAsia" w:ascii="宋体" w:hAnsi="宋体"/>
          <w:sz w:val="18"/>
          <w:szCs w:val="18"/>
        </w:rPr>
        <w:t>XX年XX月XX日</w:t>
      </w:r>
      <w:r>
        <w:rPr>
          <w:rFonts w:hint="eastAsia" w:ascii="宋体" w:hAnsi="宋体"/>
          <w:sz w:val="18"/>
          <w:szCs w:val="18"/>
          <w:lang w:eastAsia="zh-CN"/>
        </w:rPr>
        <w:t>——</w:t>
      </w:r>
      <w:r>
        <w:rPr>
          <w:rFonts w:hint="eastAsia" w:ascii="宋体" w:hAnsi="宋体"/>
          <w:sz w:val="18"/>
          <w:szCs w:val="18"/>
        </w:rPr>
        <w:t>XX年XX月XX日</w:t>
      </w:r>
    </w:p>
    <w:p>
      <w:pPr>
        <w:pStyle w:val="5"/>
        <w:rPr>
          <w:rFonts w:ascii="宋体"/>
          <w:b/>
          <w:sz w:val="20"/>
        </w:rPr>
      </w:pPr>
    </w:p>
    <w:p>
      <w:pPr>
        <w:pStyle w:val="5"/>
        <w:spacing w:before="10"/>
        <w:rPr>
          <w:rFonts w:ascii="宋体"/>
          <w:b/>
          <w:sz w:val="20"/>
        </w:rPr>
      </w:pPr>
    </w:p>
    <w:p>
      <w:pPr>
        <w:rPr>
          <w:rFonts w:ascii="仿宋_GB2312" w:hAnsi="宋体" w:eastAsia="仿宋_GB2312" w:cs="宋体"/>
          <w:kern w:val="0"/>
          <w:sz w:val="28"/>
          <w:szCs w:val="28"/>
        </w:rPr>
      </w:pPr>
      <w:r>
        <w:rPr>
          <w:rFonts w:ascii="宋体"/>
          <w:sz w:val="20"/>
        </w:rPr>
        <mc:AlternateContent>
          <mc:Choice Requires="wpg">
            <w:drawing>
              <wp:inline distT="0" distB="0" distL="114300" distR="114300">
                <wp:extent cx="4728210" cy="3010535"/>
                <wp:effectExtent l="1905" t="36195" r="13335" b="0"/>
                <wp:docPr id="22" name="组合 22"/>
                <wp:cNvGraphicFramePr/>
                <a:graphic xmlns:a="http://schemas.openxmlformats.org/drawingml/2006/main">
                  <a:graphicData uri="http://schemas.microsoft.com/office/word/2010/wordprocessingGroup">
                    <wpg:wgp>
                      <wpg:cNvGrpSpPr/>
                      <wpg:grpSpPr>
                        <a:xfrm>
                          <a:off x="0" y="0"/>
                          <a:ext cx="4728210" cy="3010535"/>
                          <a:chOff x="0" y="0"/>
                          <a:chExt cx="7446" cy="4741203"/>
                        </a:xfrm>
                      </wpg:grpSpPr>
                      <wps:wsp>
                        <wps:cNvPr id="11" name="任意多边形 11"/>
                        <wps:cNvSpPr/>
                        <wps:spPr>
                          <a:xfrm>
                            <a:off x="202" y="1479"/>
                            <a:ext cx="3408" cy="2076"/>
                          </a:xfrm>
                          <a:custGeom>
                            <a:avLst/>
                            <a:gdLst>
                              <a:gd name="A1" fmla="val 0"/>
                            </a:gdLst>
                            <a:ahLst/>
                            <a:cxnLst/>
                            <a:pathLst>
                              <a:path w="3408" h="2076">
                                <a:moveTo>
                                  <a:pt x="346" y="0"/>
                                </a:moveTo>
                                <a:lnTo>
                                  <a:pt x="276" y="7"/>
                                </a:lnTo>
                                <a:lnTo>
                                  <a:pt x="211" y="28"/>
                                </a:lnTo>
                                <a:lnTo>
                                  <a:pt x="152" y="60"/>
                                </a:lnTo>
                                <a:lnTo>
                                  <a:pt x="101" y="102"/>
                                </a:lnTo>
                                <a:lnTo>
                                  <a:pt x="59" y="153"/>
                                </a:lnTo>
                                <a:lnTo>
                                  <a:pt x="27" y="212"/>
                                </a:lnTo>
                                <a:lnTo>
                                  <a:pt x="7" y="277"/>
                                </a:lnTo>
                                <a:lnTo>
                                  <a:pt x="0" y="346"/>
                                </a:lnTo>
                                <a:lnTo>
                                  <a:pt x="0" y="1730"/>
                                </a:lnTo>
                                <a:lnTo>
                                  <a:pt x="7" y="1800"/>
                                </a:lnTo>
                                <a:lnTo>
                                  <a:pt x="27" y="1865"/>
                                </a:lnTo>
                                <a:lnTo>
                                  <a:pt x="59" y="1924"/>
                                </a:lnTo>
                                <a:lnTo>
                                  <a:pt x="101" y="1975"/>
                                </a:lnTo>
                                <a:lnTo>
                                  <a:pt x="152" y="2017"/>
                                </a:lnTo>
                                <a:lnTo>
                                  <a:pt x="211" y="2049"/>
                                </a:lnTo>
                                <a:lnTo>
                                  <a:pt x="276" y="2069"/>
                                </a:lnTo>
                                <a:lnTo>
                                  <a:pt x="346" y="2076"/>
                                </a:lnTo>
                                <a:lnTo>
                                  <a:pt x="3062" y="2076"/>
                                </a:lnTo>
                                <a:lnTo>
                                  <a:pt x="3131" y="2069"/>
                                </a:lnTo>
                                <a:lnTo>
                                  <a:pt x="3196" y="2049"/>
                                </a:lnTo>
                                <a:lnTo>
                                  <a:pt x="3255" y="2017"/>
                                </a:lnTo>
                                <a:lnTo>
                                  <a:pt x="3306" y="1975"/>
                                </a:lnTo>
                                <a:lnTo>
                                  <a:pt x="3348" y="1924"/>
                                </a:lnTo>
                                <a:lnTo>
                                  <a:pt x="3380" y="1865"/>
                                </a:lnTo>
                                <a:lnTo>
                                  <a:pt x="3401" y="1800"/>
                                </a:lnTo>
                                <a:lnTo>
                                  <a:pt x="3408" y="1730"/>
                                </a:lnTo>
                                <a:lnTo>
                                  <a:pt x="3408" y="346"/>
                                </a:lnTo>
                                <a:lnTo>
                                  <a:pt x="3401" y="277"/>
                                </a:lnTo>
                                <a:lnTo>
                                  <a:pt x="3380" y="212"/>
                                </a:lnTo>
                                <a:lnTo>
                                  <a:pt x="3348" y="153"/>
                                </a:lnTo>
                                <a:lnTo>
                                  <a:pt x="3306" y="102"/>
                                </a:lnTo>
                                <a:lnTo>
                                  <a:pt x="3255" y="60"/>
                                </a:lnTo>
                                <a:lnTo>
                                  <a:pt x="3196" y="28"/>
                                </a:lnTo>
                                <a:lnTo>
                                  <a:pt x="3131" y="7"/>
                                </a:lnTo>
                                <a:lnTo>
                                  <a:pt x="3062" y="0"/>
                                </a:lnTo>
                                <a:lnTo>
                                  <a:pt x="346" y="0"/>
                                </a:lnTo>
                                <a:close/>
                              </a:path>
                            </a:pathLst>
                          </a:custGeom>
                          <a:noFill/>
                          <a:ln w="28575" cap="flat" cmpd="sng">
                            <a:solidFill>
                              <a:srgbClr val="000000"/>
                            </a:solidFill>
                            <a:prstDash val="solid"/>
                            <a:round/>
                            <a:headEnd type="none" w="med" len="med"/>
                            <a:tailEnd type="none" w="med" len="med"/>
                          </a:ln>
                        </wps:spPr>
                        <wps:bodyPr upright="1"/>
                      </wps:wsp>
                      <wps:wsp>
                        <wps:cNvPr id="12" name="任意多边形 12"/>
                        <wps:cNvSpPr/>
                        <wps:spPr>
                          <a:xfrm>
                            <a:off x="3802" y="1479"/>
                            <a:ext cx="3408" cy="2076"/>
                          </a:xfrm>
                          <a:custGeom>
                            <a:avLst/>
                            <a:gdLst>
                              <a:gd name="A1" fmla="val 0"/>
                            </a:gdLst>
                            <a:ahLst/>
                            <a:cxnLst/>
                            <a:pathLst>
                              <a:path w="3408" h="2076">
                                <a:moveTo>
                                  <a:pt x="346" y="0"/>
                                </a:moveTo>
                                <a:lnTo>
                                  <a:pt x="276" y="7"/>
                                </a:lnTo>
                                <a:lnTo>
                                  <a:pt x="211" y="28"/>
                                </a:lnTo>
                                <a:lnTo>
                                  <a:pt x="152" y="60"/>
                                </a:lnTo>
                                <a:lnTo>
                                  <a:pt x="101" y="102"/>
                                </a:lnTo>
                                <a:lnTo>
                                  <a:pt x="59" y="153"/>
                                </a:lnTo>
                                <a:lnTo>
                                  <a:pt x="27" y="212"/>
                                </a:lnTo>
                                <a:lnTo>
                                  <a:pt x="7" y="277"/>
                                </a:lnTo>
                                <a:lnTo>
                                  <a:pt x="0" y="346"/>
                                </a:lnTo>
                                <a:lnTo>
                                  <a:pt x="0" y="1730"/>
                                </a:lnTo>
                                <a:lnTo>
                                  <a:pt x="7" y="1800"/>
                                </a:lnTo>
                                <a:lnTo>
                                  <a:pt x="27" y="1865"/>
                                </a:lnTo>
                                <a:lnTo>
                                  <a:pt x="59" y="1924"/>
                                </a:lnTo>
                                <a:lnTo>
                                  <a:pt x="101" y="1975"/>
                                </a:lnTo>
                                <a:lnTo>
                                  <a:pt x="152" y="2017"/>
                                </a:lnTo>
                                <a:lnTo>
                                  <a:pt x="211" y="2049"/>
                                </a:lnTo>
                                <a:lnTo>
                                  <a:pt x="276" y="2069"/>
                                </a:lnTo>
                                <a:lnTo>
                                  <a:pt x="346" y="2076"/>
                                </a:lnTo>
                                <a:lnTo>
                                  <a:pt x="3062" y="2076"/>
                                </a:lnTo>
                                <a:lnTo>
                                  <a:pt x="3131" y="2069"/>
                                </a:lnTo>
                                <a:lnTo>
                                  <a:pt x="3196" y="2049"/>
                                </a:lnTo>
                                <a:lnTo>
                                  <a:pt x="3255" y="2017"/>
                                </a:lnTo>
                                <a:lnTo>
                                  <a:pt x="3306" y="1975"/>
                                </a:lnTo>
                                <a:lnTo>
                                  <a:pt x="3348" y="1924"/>
                                </a:lnTo>
                                <a:lnTo>
                                  <a:pt x="3380" y="1865"/>
                                </a:lnTo>
                                <a:lnTo>
                                  <a:pt x="3401" y="1800"/>
                                </a:lnTo>
                                <a:lnTo>
                                  <a:pt x="3408" y="1730"/>
                                </a:lnTo>
                                <a:lnTo>
                                  <a:pt x="3408" y="346"/>
                                </a:lnTo>
                                <a:lnTo>
                                  <a:pt x="3401" y="277"/>
                                </a:lnTo>
                                <a:lnTo>
                                  <a:pt x="3380" y="212"/>
                                </a:lnTo>
                                <a:lnTo>
                                  <a:pt x="3348" y="153"/>
                                </a:lnTo>
                                <a:lnTo>
                                  <a:pt x="3306" y="102"/>
                                </a:lnTo>
                                <a:lnTo>
                                  <a:pt x="3255" y="60"/>
                                </a:lnTo>
                                <a:lnTo>
                                  <a:pt x="3196" y="28"/>
                                </a:lnTo>
                                <a:lnTo>
                                  <a:pt x="3131" y="7"/>
                                </a:lnTo>
                                <a:lnTo>
                                  <a:pt x="3062" y="0"/>
                                </a:lnTo>
                                <a:lnTo>
                                  <a:pt x="346" y="0"/>
                                </a:lnTo>
                                <a:close/>
                              </a:path>
                            </a:pathLst>
                          </a:custGeom>
                          <a:noFill/>
                          <a:ln w="28575" cap="flat" cmpd="sng">
                            <a:solidFill>
                              <a:srgbClr val="000000"/>
                            </a:solidFill>
                            <a:prstDash val="solid"/>
                            <a:round/>
                            <a:headEnd type="none" w="med" len="med"/>
                            <a:tailEnd type="none" w="med" len="med"/>
                          </a:ln>
                        </wps:spPr>
                        <wps:bodyPr upright="1"/>
                      </wps:wsp>
                      <wps:wsp>
                        <wps:cNvPr id="13" name="任意多边形 13"/>
                        <wps:cNvSpPr/>
                        <wps:spPr>
                          <a:xfrm>
                            <a:off x="3055" y="2500"/>
                            <a:ext cx="2268" cy="2240"/>
                          </a:xfrm>
                          <a:custGeom>
                            <a:avLst/>
                            <a:gdLst>
                              <a:gd name="A1" fmla="val 0"/>
                            </a:gdLst>
                            <a:ahLst/>
                            <a:cxnLst/>
                            <a:pathLst>
                              <a:path w="2268" h="2240">
                                <a:moveTo>
                                  <a:pt x="1253" y="0"/>
                                </a:moveTo>
                                <a:lnTo>
                                  <a:pt x="1021" y="0"/>
                                </a:lnTo>
                                <a:lnTo>
                                  <a:pt x="799" y="40"/>
                                </a:lnTo>
                                <a:lnTo>
                                  <a:pt x="695" y="80"/>
                                </a:lnTo>
                                <a:lnTo>
                                  <a:pt x="596" y="120"/>
                                </a:lnTo>
                                <a:lnTo>
                                  <a:pt x="502" y="180"/>
                                </a:lnTo>
                                <a:lnTo>
                                  <a:pt x="415" y="240"/>
                                </a:lnTo>
                                <a:lnTo>
                                  <a:pt x="334" y="320"/>
                                </a:lnTo>
                                <a:lnTo>
                                  <a:pt x="261" y="400"/>
                                </a:lnTo>
                                <a:lnTo>
                                  <a:pt x="195" y="480"/>
                                </a:lnTo>
                                <a:lnTo>
                                  <a:pt x="138" y="580"/>
                                </a:lnTo>
                                <a:lnTo>
                                  <a:pt x="90" y="680"/>
                                </a:lnTo>
                                <a:lnTo>
                                  <a:pt x="52" y="780"/>
                                </a:lnTo>
                                <a:lnTo>
                                  <a:pt x="24" y="900"/>
                                </a:lnTo>
                                <a:lnTo>
                                  <a:pt x="6" y="1000"/>
                                </a:lnTo>
                                <a:lnTo>
                                  <a:pt x="0" y="1120"/>
                                </a:lnTo>
                                <a:lnTo>
                                  <a:pt x="5" y="1240"/>
                                </a:lnTo>
                                <a:lnTo>
                                  <a:pt x="22" y="1340"/>
                                </a:lnTo>
                                <a:lnTo>
                                  <a:pt x="50" y="1460"/>
                                </a:lnTo>
                                <a:lnTo>
                                  <a:pt x="88" y="1560"/>
                                </a:lnTo>
                                <a:lnTo>
                                  <a:pt x="135" y="1660"/>
                                </a:lnTo>
                                <a:lnTo>
                                  <a:pt x="192" y="1760"/>
                                </a:lnTo>
                                <a:lnTo>
                                  <a:pt x="257" y="1840"/>
                                </a:lnTo>
                                <a:lnTo>
                                  <a:pt x="330" y="1920"/>
                                </a:lnTo>
                                <a:lnTo>
                                  <a:pt x="411" y="2000"/>
                                </a:lnTo>
                                <a:lnTo>
                                  <a:pt x="497" y="2060"/>
                                </a:lnTo>
                                <a:lnTo>
                                  <a:pt x="591" y="2120"/>
                                </a:lnTo>
                                <a:lnTo>
                                  <a:pt x="690" y="2160"/>
                                </a:lnTo>
                                <a:lnTo>
                                  <a:pt x="794" y="2200"/>
                                </a:lnTo>
                                <a:lnTo>
                                  <a:pt x="1015" y="2240"/>
                                </a:lnTo>
                                <a:lnTo>
                                  <a:pt x="1247" y="2240"/>
                                </a:lnTo>
                                <a:lnTo>
                                  <a:pt x="1468" y="2200"/>
                                </a:lnTo>
                                <a:lnTo>
                                  <a:pt x="1520" y="2180"/>
                                </a:lnTo>
                                <a:lnTo>
                                  <a:pt x="982" y="2180"/>
                                </a:lnTo>
                                <a:lnTo>
                                  <a:pt x="836" y="2140"/>
                                </a:lnTo>
                                <a:lnTo>
                                  <a:pt x="699" y="2100"/>
                                </a:lnTo>
                                <a:lnTo>
                                  <a:pt x="634" y="2060"/>
                                </a:lnTo>
                                <a:lnTo>
                                  <a:pt x="571" y="2040"/>
                                </a:lnTo>
                                <a:lnTo>
                                  <a:pt x="511" y="2000"/>
                                </a:lnTo>
                                <a:lnTo>
                                  <a:pt x="454" y="1940"/>
                                </a:lnTo>
                                <a:lnTo>
                                  <a:pt x="400" y="1900"/>
                                </a:lnTo>
                                <a:lnTo>
                                  <a:pt x="349" y="1860"/>
                                </a:lnTo>
                                <a:lnTo>
                                  <a:pt x="302" y="1800"/>
                                </a:lnTo>
                                <a:lnTo>
                                  <a:pt x="258" y="1740"/>
                                </a:lnTo>
                                <a:lnTo>
                                  <a:pt x="219" y="1680"/>
                                </a:lnTo>
                                <a:lnTo>
                                  <a:pt x="183" y="1620"/>
                                </a:lnTo>
                                <a:lnTo>
                                  <a:pt x="151" y="1560"/>
                                </a:lnTo>
                                <a:lnTo>
                                  <a:pt x="124" y="1480"/>
                                </a:lnTo>
                                <a:lnTo>
                                  <a:pt x="101" y="1420"/>
                                </a:lnTo>
                                <a:lnTo>
                                  <a:pt x="83" y="1340"/>
                                </a:lnTo>
                                <a:lnTo>
                                  <a:pt x="70" y="1280"/>
                                </a:lnTo>
                                <a:lnTo>
                                  <a:pt x="62" y="1200"/>
                                </a:lnTo>
                                <a:lnTo>
                                  <a:pt x="60" y="1120"/>
                                </a:lnTo>
                                <a:lnTo>
                                  <a:pt x="62" y="1040"/>
                                </a:lnTo>
                                <a:lnTo>
                                  <a:pt x="70" y="980"/>
                                </a:lnTo>
                                <a:lnTo>
                                  <a:pt x="83" y="900"/>
                                </a:lnTo>
                                <a:lnTo>
                                  <a:pt x="101" y="820"/>
                                </a:lnTo>
                                <a:lnTo>
                                  <a:pt x="124" y="760"/>
                                </a:lnTo>
                                <a:lnTo>
                                  <a:pt x="151" y="680"/>
                                </a:lnTo>
                                <a:lnTo>
                                  <a:pt x="183" y="620"/>
                                </a:lnTo>
                                <a:lnTo>
                                  <a:pt x="219" y="560"/>
                                </a:lnTo>
                                <a:lnTo>
                                  <a:pt x="258" y="500"/>
                                </a:lnTo>
                                <a:lnTo>
                                  <a:pt x="302" y="440"/>
                                </a:lnTo>
                                <a:lnTo>
                                  <a:pt x="349" y="400"/>
                                </a:lnTo>
                                <a:lnTo>
                                  <a:pt x="400" y="340"/>
                                </a:lnTo>
                                <a:lnTo>
                                  <a:pt x="454" y="300"/>
                                </a:lnTo>
                                <a:lnTo>
                                  <a:pt x="511" y="260"/>
                                </a:lnTo>
                                <a:lnTo>
                                  <a:pt x="571" y="220"/>
                                </a:lnTo>
                                <a:lnTo>
                                  <a:pt x="634" y="180"/>
                                </a:lnTo>
                                <a:lnTo>
                                  <a:pt x="699" y="140"/>
                                </a:lnTo>
                                <a:lnTo>
                                  <a:pt x="836" y="100"/>
                                </a:lnTo>
                                <a:lnTo>
                                  <a:pt x="982" y="60"/>
                                </a:lnTo>
                                <a:lnTo>
                                  <a:pt x="1526" y="60"/>
                                </a:lnTo>
                                <a:lnTo>
                                  <a:pt x="1474" y="40"/>
                                </a:lnTo>
                                <a:lnTo>
                                  <a:pt x="1253" y="0"/>
                                </a:lnTo>
                                <a:close/>
                                <a:moveTo>
                                  <a:pt x="1286" y="60"/>
                                </a:moveTo>
                                <a:lnTo>
                                  <a:pt x="982" y="60"/>
                                </a:lnTo>
                                <a:lnTo>
                                  <a:pt x="836" y="100"/>
                                </a:lnTo>
                                <a:lnTo>
                                  <a:pt x="699" y="140"/>
                                </a:lnTo>
                                <a:lnTo>
                                  <a:pt x="634" y="180"/>
                                </a:lnTo>
                                <a:lnTo>
                                  <a:pt x="571" y="220"/>
                                </a:lnTo>
                                <a:lnTo>
                                  <a:pt x="511" y="260"/>
                                </a:lnTo>
                                <a:lnTo>
                                  <a:pt x="454" y="300"/>
                                </a:lnTo>
                                <a:lnTo>
                                  <a:pt x="400" y="340"/>
                                </a:lnTo>
                                <a:lnTo>
                                  <a:pt x="349" y="400"/>
                                </a:lnTo>
                                <a:lnTo>
                                  <a:pt x="302" y="440"/>
                                </a:lnTo>
                                <a:lnTo>
                                  <a:pt x="258" y="500"/>
                                </a:lnTo>
                                <a:lnTo>
                                  <a:pt x="219" y="560"/>
                                </a:lnTo>
                                <a:lnTo>
                                  <a:pt x="183" y="620"/>
                                </a:lnTo>
                                <a:lnTo>
                                  <a:pt x="151" y="680"/>
                                </a:lnTo>
                                <a:lnTo>
                                  <a:pt x="124" y="760"/>
                                </a:lnTo>
                                <a:lnTo>
                                  <a:pt x="101" y="820"/>
                                </a:lnTo>
                                <a:lnTo>
                                  <a:pt x="83" y="900"/>
                                </a:lnTo>
                                <a:lnTo>
                                  <a:pt x="70" y="980"/>
                                </a:lnTo>
                                <a:lnTo>
                                  <a:pt x="62" y="1040"/>
                                </a:lnTo>
                                <a:lnTo>
                                  <a:pt x="60" y="1120"/>
                                </a:lnTo>
                                <a:lnTo>
                                  <a:pt x="62" y="1200"/>
                                </a:lnTo>
                                <a:lnTo>
                                  <a:pt x="70" y="1280"/>
                                </a:lnTo>
                                <a:lnTo>
                                  <a:pt x="83" y="1340"/>
                                </a:lnTo>
                                <a:lnTo>
                                  <a:pt x="101" y="1420"/>
                                </a:lnTo>
                                <a:lnTo>
                                  <a:pt x="124" y="1480"/>
                                </a:lnTo>
                                <a:lnTo>
                                  <a:pt x="151" y="1560"/>
                                </a:lnTo>
                                <a:lnTo>
                                  <a:pt x="183" y="1620"/>
                                </a:lnTo>
                                <a:lnTo>
                                  <a:pt x="219" y="1680"/>
                                </a:lnTo>
                                <a:lnTo>
                                  <a:pt x="258" y="1740"/>
                                </a:lnTo>
                                <a:lnTo>
                                  <a:pt x="302" y="1800"/>
                                </a:lnTo>
                                <a:lnTo>
                                  <a:pt x="349" y="1860"/>
                                </a:lnTo>
                                <a:lnTo>
                                  <a:pt x="400" y="1900"/>
                                </a:lnTo>
                                <a:lnTo>
                                  <a:pt x="454" y="1940"/>
                                </a:lnTo>
                                <a:lnTo>
                                  <a:pt x="511" y="2000"/>
                                </a:lnTo>
                                <a:lnTo>
                                  <a:pt x="571" y="2040"/>
                                </a:lnTo>
                                <a:lnTo>
                                  <a:pt x="634" y="2060"/>
                                </a:lnTo>
                                <a:lnTo>
                                  <a:pt x="699" y="2100"/>
                                </a:lnTo>
                                <a:lnTo>
                                  <a:pt x="836" y="2140"/>
                                </a:lnTo>
                                <a:lnTo>
                                  <a:pt x="982" y="2180"/>
                                </a:lnTo>
                                <a:lnTo>
                                  <a:pt x="1286" y="2180"/>
                                </a:lnTo>
                                <a:lnTo>
                                  <a:pt x="1431" y="2140"/>
                                </a:lnTo>
                                <a:lnTo>
                                  <a:pt x="1501" y="2120"/>
                                </a:lnTo>
                                <a:lnTo>
                                  <a:pt x="932" y="2120"/>
                                </a:lnTo>
                                <a:lnTo>
                                  <a:pt x="835" y="2080"/>
                                </a:lnTo>
                                <a:lnTo>
                                  <a:pt x="742" y="2060"/>
                                </a:lnTo>
                                <a:lnTo>
                                  <a:pt x="653" y="2000"/>
                                </a:lnTo>
                                <a:lnTo>
                                  <a:pt x="569" y="1960"/>
                                </a:lnTo>
                                <a:lnTo>
                                  <a:pt x="491" y="1900"/>
                                </a:lnTo>
                                <a:lnTo>
                                  <a:pt x="419" y="1840"/>
                                </a:lnTo>
                                <a:lnTo>
                                  <a:pt x="353" y="1760"/>
                                </a:lnTo>
                                <a:lnTo>
                                  <a:pt x="294" y="1680"/>
                                </a:lnTo>
                                <a:lnTo>
                                  <a:pt x="243" y="1600"/>
                                </a:lnTo>
                                <a:lnTo>
                                  <a:pt x="200" y="1520"/>
                                </a:lnTo>
                                <a:lnTo>
                                  <a:pt x="166" y="1420"/>
                                </a:lnTo>
                                <a:lnTo>
                                  <a:pt x="141" y="1320"/>
                                </a:lnTo>
                                <a:lnTo>
                                  <a:pt x="125" y="1220"/>
                                </a:lnTo>
                                <a:lnTo>
                                  <a:pt x="120" y="1120"/>
                                </a:lnTo>
                                <a:lnTo>
                                  <a:pt x="124" y="1020"/>
                                </a:lnTo>
                                <a:lnTo>
                                  <a:pt x="140" y="920"/>
                                </a:lnTo>
                                <a:lnTo>
                                  <a:pt x="164" y="820"/>
                                </a:lnTo>
                                <a:lnTo>
                                  <a:pt x="198" y="740"/>
                                </a:lnTo>
                                <a:lnTo>
                                  <a:pt x="240" y="640"/>
                                </a:lnTo>
                                <a:lnTo>
                                  <a:pt x="291" y="560"/>
                                </a:lnTo>
                                <a:lnTo>
                                  <a:pt x="350" y="480"/>
                                </a:lnTo>
                                <a:lnTo>
                                  <a:pt x="414" y="420"/>
                                </a:lnTo>
                                <a:lnTo>
                                  <a:pt x="486" y="340"/>
                                </a:lnTo>
                                <a:lnTo>
                                  <a:pt x="564" y="280"/>
                                </a:lnTo>
                                <a:lnTo>
                                  <a:pt x="648" y="240"/>
                                </a:lnTo>
                                <a:lnTo>
                                  <a:pt x="736" y="200"/>
                                </a:lnTo>
                                <a:lnTo>
                                  <a:pt x="829" y="160"/>
                                </a:lnTo>
                                <a:lnTo>
                                  <a:pt x="1027" y="120"/>
                                </a:lnTo>
                                <a:lnTo>
                                  <a:pt x="1501" y="120"/>
                                </a:lnTo>
                                <a:lnTo>
                                  <a:pt x="1359" y="80"/>
                                </a:lnTo>
                                <a:lnTo>
                                  <a:pt x="1286" y="60"/>
                                </a:lnTo>
                                <a:close/>
                                <a:moveTo>
                                  <a:pt x="1526" y="60"/>
                                </a:moveTo>
                                <a:lnTo>
                                  <a:pt x="1286" y="60"/>
                                </a:lnTo>
                                <a:lnTo>
                                  <a:pt x="1431" y="100"/>
                                </a:lnTo>
                                <a:lnTo>
                                  <a:pt x="1568" y="140"/>
                                </a:lnTo>
                                <a:lnTo>
                                  <a:pt x="1634" y="180"/>
                                </a:lnTo>
                                <a:lnTo>
                                  <a:pt x="1696" y="220"/>
                                </a:lnTo>
                                <a:lnTo>
                                  <a:pt x="1756" y="260"/>
                                </a:lnTo>
                                <a:lnTo>
                                  <a:pt x="1813" y="300"/>
                                </a:lnTo>
                                <a:lnTo>
                                  <a:pt x="1867" y="340"/>
                                </a:lnTo>
                                <a:lnTo>
                                  <a:pt x="1918" y="400"/>
                                </a:lnTo>
                                <a:lnTo>
                                  <a:pt x="1965" y="440"/>
                                </a:lnTo>
                                <a:lnTo>
                                  <a:pt x="2009" y="500"/>
                                </a:lnTo>
                                <a:lnTo>
                                  <a:pt x="2049" y="560"/>
                                </a:lnTo>
                                <a:lnTo>
                                  <a:pt x="2084" y="620"/>
                                </a:lnTo>
                                <a:lnTo>
                                  <a:pt x="2116" y="680"/>
                                </a:lnTo>
                                <a:lnTo>
                                  <a:pt x="2143" y="760"/>
                                </a:lnTo>
                                <a:lnTo>
                                  <a:pt x="2166" y="820"/>
                                </a:lnTo>
                                <a:lnTo>
                                  <a:pt x="2184" y="900"/>
                                </a:lnTo>
                                <a:lnTo>
                                  <a:pt x="2197" y="980"/>
                                </a:lnTo>
                                <a:lnTo>
                                  <a:pt x="2205" y="1040"/>
                                </a:lnTo>
                                <a:lnTo>
                                  <a:pt x="2208" y="1120"/>
                                </a:lnTo>
                                <a:lnTo>
                                  <a:pt x="2205" y="1200"/>
                                </a:lnTo>
                                <a:lnTo>
                                  <a:pt x="2197" y="1280"/>
                                </a:lnTo>
                                <a:lnTo>
                                  <a:pt x="2184" y="1340"/>
                                </a:lnTo>
                                <a:lnTo>
                                  <a:pt x="2166" y="1420"/>
                                </a:lnTo>
                                <a:lnTo>
                                  <a:pt x="2143" y="1480"/>
                                </a:lnTo>
                                <a:lnTo>
                                  <a:pt x="2116" y="1560"/>
                                </a:lnTo>
                                <a:lnTo>
                                  <a:pt x="2084" y="1620"/>
                                </a:lnTo>
                                <a:lnTo>
                                  <a:pt x="2049" y="1680"/>
                                </a:lnTo>
                                <a:lnTo>
                                  <a:pt x="2009" y="1740"/>
                                </a:lnTo>
                                <a:lnTo>
                                  <a:pt x="1965" y="1800"/>
                                </a:lnTo>
                                <a:lnTo>
                                  <a:pt x="1918" y="1860"/>
                                </a:lnTo>
                                <a:lnTo>
                                  <a:pt x="1867" y="1900"/>
                                </a:lnTo>
                                <a:lnTo>
                                  <a:pt x="1813" y="1940"/>
                                </a:lnTo>
                                <a:lnTo>
                                  <a:pt x="1756" y="2000"/>
                                </a:lnTo>
                                <a:lnTo>
                                  <a:pt x="1696" y="2040"/>
                                </a:lnTo>
                                <a:lnTo>
                                  <a:pt x="1634" y="2060"/>
                                </a:lnTo>
                                <a:lnTo>
                                  <a:pt x="1568" y="2100"/>
                                </a:lnTo>
                                <a:lnTo>
                                  <a:pt x="1431" y="2140"/>
                                </a:lnTo>
                                <a:lnTo>
                                  <a:pt x="1286" y="2180"/>
                                </a:lnTo>
                                <a:lnTo>
                                  <a:pt x="1520" y="2180"/>
                                </a:lnTo>
                                <a:lnTo>
                                  <a:pt x="1572" y="2160"/>
                                </a:lnTo>
                                <a:lnTo>
                                  <a:pt x="1672" y="2120"/>
                                </a:lnTo>
                                <a:lnTo>
                                  <a:pt x="1765" y="2060"/>
                                </a:lnTo>
                                <a:lnTo>
                                  <a:pt x="1853" y="2000"/>
                                </a:lnTo>
                                <a:lnTo>
                                  <a:pt x="1933" y="1920"/>
                                </a:lnTo>
                                <a:lnTo>
                                  <a:pt x="2007" y="1840"/>
                                </a:lnTo>
                                <a:lnTo>
                                  <a:pt x="2072" y="1760"/>
                                </a:lnTo>
                                <a:lnTo>
                                  <a:pt x="2129" y="1660"/>
                                </a:lnTo>
                                <a:lnTo>
                                  <a:pt x="2177" y="1560"/>
                                </a:lnTo>
                                <a:lnTo>
                                  <a:pt x="2215" y="1460"/>
                                </a:lnTo>
                                <a:lnTo>
                                  <a:pt x="2244" y="1360"/>
                                </a:lnTo>
                                <a:lnTo>
                                  <a:pt x="2261" y="1240"/>
                                </a:lnTo>
                                <a:lnTo>
                                  <a:pt x="2268" y="1120"/>
                                </a:lnTo>
                                <a:lnTo>
                                  <a:pt x="2262" y="1000"/>
                                </a:lnTo>
                                <a:lnTo>
                                  <a:pt x="2245" y="900"/>
                                </a:lnTo>
                                <a:lnTo>
                                  <a:pt x="2217" y="780"/>
                                </a:lnTo>
                                <a:lnTo>
                                  <a:pt x="2179" y="680"/>
                                </a:lnTo>
                                <a:lnTo>
                                  <a:pt x="2132" y="580"/>
                                </a:lnTo>
                                <a:lnTo>
                                  <a:pt x="2075" y="500"/>
                                </a:lnTo>
                                <a:lnTo>
                                  <a:pt x="2011" y="400"/>
                                </a:lnTo>
                                <a:lnTo>
                                  <a:pt x="1937" y="320"/>
                                </a:lnTo>
                                <a:lnTo>
                                  <a:pt x="1857" y="260"/>
                                </a:lnTo>
                                <a:lnTo>
                                  <a:pt x="1770" y="180"/>
                                </a:lnTo>
                                <a:lnTo>
                                  <a:pt x="1677" y="140"/>
                                </a:lnTo>
                                <a:lnTo>
                                  <a:pt x="1578" y="80"/>
                                </a:lnTo>
                                <a:lnTo>
                                  <a:pt x="1526" y="60"/>
                                </a:lnTo>
                                <a:close/>
                                <a:moveTo>
                                  <a:pt x="1235" y="120"/>
                                </a:moveTo>
                                <a:lnTo>
                                  <a:pt x="1027" y="120"/>
                                </a:lnTo>
                                <a:lnTo>
                                  <a:pt x="829" y="160"/>
                                </a:lnTo>
                                <a:lnTo>
                                  <a:pt x="736" y="200"/>
                                </a:lnTo>
                                <a:lnTo>
                                  <a:pt x="648" y="240"/>
                                </a:lnTo>
                                <a:lnTo>
                                  <a:pt x="564" y="280"/>
                                </a:lnTo>
                                <a:lnTo>
                                  <a:pt x="486" y="340"/>
                                </a:lnTo>
                                <a:lnTo>
                                  <a:pt x="414" y="420"/>
                                </a:lnTo>
                                <a:lnTo>
                                  <a:pt x="350" y="480"/>
                                </a:lnTo>
                                <a:lnTo>
                                  <a:pt x="291" y="560"/>
                                </a:lnTo>
                                <a:lnTo>
                                  <a:pt x="240" y="640"/>
                                </a:lnTo>
                                <a:lnTo>
                                  <a:pt x="198" y="740"/>
                                </a:lnTo>
                                <a:lnTo>
                                  <a:pt x="164" y="820"/>
                                </a:lnTo>
                                <a:lnTo>
                                  <a:pt x="140" y="920"/>
                                </a:lnTo>
                                <a:lnTo>
                                  <a:pt x="124" y="1020"/>
                                </a:lnTo>
                                <a:lnTo>
                                  <a:pt x="120" y="1120"/>
                                </a:lnTo>
                                <a:lnTo>
                                  <a:pt x="125" y="1220"/>
                                </a:lnTo>
                                <a:lnTo>
                                  <a:pt x="141" y="1320"/>
                                </a:lnTo>
                                <a:lnTo>
                                  <a:pt x="166" y="1420"/>
                                </a:lnTo>
                                <a:lnTo>
                                  <a:pt x="200" y="1520"/>
                                </a:lnTo>
                                <a:lnTo>
                                  <a:pt x="243" y="1600"/>
                                </a:lnTo>
                                <a:lnTo>
                                  <a:pt x="294" y="1680"/>
                                </a:lnTo>
                                <a:lnTo>
                                  <a:pt x="353" y="1760"/>
                                </a:lnTo>
                                <a:lnTo>
                                  <a:pt x="419" y="1840"/>
                                </a:lnTo>
                                <a:lnTo>
                                  <a:pt x="491" y="1900"/>
                                </a:lnTo>
                                <a:lnTo>
                                  <a:pt x="569" y="1960"/>
                                </a:lnTo>
                                <a:lnTo>
                                  <a:pt x="653" y="2000"/>
                                </a:lnTo>
                                <a:lnTo>
                                  <a:pt x="742" y="2060"/>
                                </a:lnTo>
                                <a:lnTo>
                                  <a:pt x="835" y="2080"/>
                                </a:lnTo>
                                <a:lnTo>
                                  <a:pt x="932" y="2120"/>
                                </a:lnTo>
                                <a:lnTo>
                                  <a:pt x="1241" y="2120"/>
                                </a:lnTo>
                                <a:lnTo>
                                  <a:pt x="1438" y="2080"/>
                                </a:lnTo>
                                <a:lnTo>
                                  <a:pt x="1531" y="2040"/>
                                </a:lnTo>
                                <a:lnTo>
                                  <a:pt x="1620" y="2000"/>
                                </a:lnTo>
                                <a:lnTo>
                                  <a:pt x="1703" y="1960"/>
                                </a:lnTo>
                                <a:lnTo>
                                  <a:pt x="1781" y="1900"/>
                                </a:lnTo>
                                <a:lnTo>
                                  <a:pt x="1853" y="1840"/>
                                </a:lnTo>
                                <a:lnTo>
                                  <a:pt x="1918" y="1760"/>
                                </a:lnTo>
                                <a:lnTo>
                                  <a:pt x="1976" y="1680"/>
                                </a:lnTo>
                                <a:lnTo>
                                  <a:pt x="2027" y="1600"/>
                                </a:lnTo>
                                <a:lnTo>
                                  <a:pt x="2069" y="1520"/>
                                </a:lnTo>
                                <a:lnTo>
                                  <a:pt x="2103" y="1420"/>
                                </a:lnTo>
                                <a:lnTo>
                                  <a:pt x="2128" y="1320"/>
                                </a:lnTo>
                                <a:lnTo>
                                  <a:pt x="2143" y="1220"/>
                                </a:lnTo>
                                <a:lnTo>
                                  <a:pt x="2148" y="1120"/>
                                </a:lnTo>
                                <a:lnTo>
                                  <a:pt x="2142" y="1020"/>
                                </a:lnTo>
                                <a:lnTo>
                                  <a:pt x="2126" y="920"/>
                                </a:lnTo>
                                <a:lnTo>
                                  <a:pt x="2101" y="820"/>
                                </a:lnTo>
                                <a:lnTo>
                                  <a:pt x="2067" y="720"/>
                                </a:lnTo>
                                <a:lnTo>
                                  <a:pt x="2024" y="640"/>
                                </a:lnTo>
                                <a:lnTo>
                                  <a:pt x="1973" y="560"/>
                                </a:lnTo>
                                <a:lnTo>
                                  <a:pt x="1915" y="480"/>
                                </a:lnTo>
                                <a:lnTo>
                                  <a:pt x="1849" y="400"/>
                                </a:lnTo>
                                <a:lnTo>
                                  <a:pt x="1777" y="340"/>
                                </a:lnTo>
                                <a:lnTo>
                                  <a:pt x="1698" y="280"/>
                                </a:lnTo>
                                <a:lnTo>
                                  <a:pt x="1615" y="240"/>
                                </a:lnTo>
                                <a:lnTo>
                                  <a:pt x="1526" y="200"/>
                                </a:lnTo>
                                <a:lnTo>
                                  <a:pt x="1433" y="160"/>
                                </a:lnTo>
                                <a:lnTo>
                                  <a:pt x="1235" y="120"/>
                                </a:lnTo>
                                <a:close/>
                                <a:moveTo>
                                  <a:pt x="1501" y="120"/>
                                </a:moveTo>
                                <a:lnTo>
                                  <a:pt x="1235" y="120"/>
                                </a:lnTo>
                                <a:lnTo>
                                  <a:pt x="1433" y="160"/>
                                </a:lnTo>
                                <a:lnTo>
                                  <a:pt x="1526" y="200"/>
                                </a:lnTo>
                                <a:lnTo>
                                  <a:pt x="1615" y="240"/>
                                </a:lnTo>
                                <a:lnTo>
                                  <a:pt x="1698" y="280"/>
                                </a:lnTo>
                                <a:lnTo>
                                  <a:pt x="1777" y="340"/>
                                </a:lnTo>
                                <a:lnTo>
                                  <a:pt x="1849" y="400"/>
                                </a:lnTo>
                                <a:lnTo>
                                  <a:pt x="1915" y="480"/>
                                </a:lnTo>
                                <a:lnTo>
                                  <a:pt x="1973" y="560"/>
                                </a:lnTo>
                                <a:lnTo>
                                  <a:pt x="2024" y="640"/>
                                </a:lnTo>
                                <a:lnTo>
                                  <a:pt x="2067" y="720"/>
                                </a:lnTo>
                                <a:lnTo>
                                  <a:pt x="2101" y="820"/>
                                </a:lnTo>
                                <a:lnTo>
                                  <a:pt x="2126" y="920"/>
                                </a:lnTo>
                                <a:lnTo>
                                  <a:pt x="2142" y="1020"/>
                                </a:lnTo>
                                <a:lnTo>
                                  <a:pt x="2148" y="1120"/>
                                </a:lnTo>
                                <a:lnTo>
                                  <a:pt x="2143" y="1220"/>
                                </a:lnTo>
                                <a:lnTo>
                                  <a:pt x="2128" y="1320"/>
                                </a:lnTo>
                                <a:lnTo>
                                  <a:pt x="2103" y="1420"/>
                                </a:lnTo>
                                <a:lnTo>
                                  <a:pt x="2069" y="1520"/>
                                </a:lnTo>
                                <a:lnTo>
                                  <a:pt x="2027" y="1600"/>
                                </a:lnTo>
                                <a:lnTo>
                                  <a:pt x="1976" y="1680"/>
                                </a:lnTo>
                                <a:lnTo>
                                  <a:pt x="1918" y="1760"/>
                                </a:lnTo>
                                <a:lnTo>
                                  <a:pt x="1853" y="1840"/>
                                </a:lnTo>
                                <a:lnTo>
                                  <a:pt x="1781" y="1900"/>
                                </a:lnTo>
                                <a:lnTo>
                                  <a:pt x="1703" y="1960"/>
                                </a:lnTo>
                                <a:lnTo>
                                  <a:pt x="1620" y="2000"/>
                                </a:lnTo>
                                <a:lnTo>
                                  <a:pt x="1531" y="2040"/>
                                </a:lnTo>
                                <a:lnTo>
                                  <a:pt x="1438" y="2080"/>
                                </a:lnTo>
                                <a:lnTo>
                                  <a:pt x="1241" y="2120"/>
                                </a:lnTo>
                                <a:lnTo>
                                  <a:pt x="1501" y="2120"/>
                                </a:lnTo>
                                <a:lnTo>
                                  <a:pt x="1568" y="2100"/>
                                </a:lnTo>
                                <a:lnTo>
                                  <a:pt x="1634" y="2060"/>
                                </a:lnTo>
                                <a:lnTo>
                                  <a:pt x="1696" y="2040"/>
                                </a:lnTo>
                                <a:lnTo>
                                  <a:pt x="1756" y="2000"/>
                                </a:lnTo>
                                <a:lnTo>
                                  <a:pt x="1813" y="1940"/>
                                </a:lnTo>
                                <a:lnTo>
                                  <a:pt x="1867" y="1900"/>
                                </a:lnTo>
                                <a:lnTo>
                                  <a:pt x="1918" y="1860"/>
                                </a:lnTo>
                                <a:lnTo>
                                  <a:pt x="1965" y="1800"/>
                                </a:lnTo>
                                <a:lnTo>
                                  <a:pt x="2009" y="1740"/>
                                </a:lnTo>
                                <a:lnTo>
                                  <a:pt x="2049" y="1680"/>
                                </a:lnTo>
                                <a:lnTo>
                                  <a:pt x="2084" y="1620"/>
                                </a:lnTo>
                                <a:lnTo>
                                  <a:pt x="2116" y="1560"/>
                                </a:lnTo>
                                <a:lnTo>
                                  <a:pt x="2143" y="1480"/>
                                </a:lnTo>
                                <a:lnTo>
                                  <a:pt x="2166" y="1420"/>
                                </a:lnTo>
                                <a:lnTo>
                                  <a:pt x="2184" y="1340"/>
                                </a:lnTo>
                                <a:lnTo>
                                  <a:pt x="2197" y="1280"/>
                                </a:lnTo>
                                <a:lnTo>
                                  <a:pt x="2205" y="1200"/>
                                </a:lnTo>
                                <a:lnTo>
                                  <a:pt x="2208" y="1120"/>
                                </a:lnTo>
                                <a:lnTo>
                                  <a:pt x="2205" y="1040"/>
                                </a:lnTo>
                                <a:lnTo>
                                  <a:pt x="2197" y="980"/>
                                </a:lnTo>
                                <a:lnTo>
                                  <a:pt x="2184" y="900"/>
                                </a:lnTo>
                                <a:lnTo>
                                  <a:pt x="2166" y="820"/>
                                </a:lnTo>
                                <a:lnTo>
                                  <a:pt x="2143" y="760"/>
                                </a:lnTo>
                                <a:lnTo>
                                  <a:pt x="2116" y="680"/>
                                </a:lnTo>
                                <a:lnTo>
                                  <a:pt x="2084" y="620"/>
                                </a:lnTo>
                                <a:lnTo>
                                  <a:pt x="2049" y="560"/>
                                </a:lnTo>
                                <a:lnTo>
                                  <a:pt x="2009" y="500"/>
                                </a:lnTo>
                                <a:lnTo>
                                  <a:pt x="1965" y="440"/>
                                </a:lnTo>
                                <a:lnTo>
                                  <a:pt x="1918" y="400"/>
                                </a:lnTo>
                                <a:lnTo>
                                  <a:pt x="1867" y="340"/>
                                </a:lnTo>
                                <a:lnTo>
                                  <a:pt x="1813" y="300"/>
                                </a:lnTo>
                                <a:lnTo>
                                  <a:pt x="1756" y="260"/>
                                </a:lnTo>
                                <a:lnTo>
                                  <a:pt x="1696" y="220"/>
                                </a:lnTo>
                                <a:lnTo>
                                  <a:pt x="1634" y="180"/>
                                </a:lnTo>
                                <a:lnTo>
                                  <a:pt x="1568" y="140"/>
                                </a:lnTo>
                                <a:lnTo>
                                  <a:pt x="1501" y="120"/>
                                </a:lnTo>
                                <a:close/>
                              </a:path>
                            </a:pathLst>
                          </a:custGeom>
                          <a:solidFill>
                            <a:srgbClr val="808080">
                              <a:alpha val="50194"/>
                            </a:srgbClr>
                          </a:solidFill>
                          <a:ln>
                            <a:noFill/>
                          </a:ln>
                        </wps:spPr>
                        <wps:bodyPr upright="1"/>
                      </wps:wsp>
                      <wps:wsp>
                        <wps:cNvPr id="14" name="任意多边形 14"/>
                        <wps:cNvSpPr/>
                        <wps:spPr>
                          <a:xfrm>
                            <a:off x="3075" y="2504"/>
                            <a:ext cx="2148" cy="2136"/>
                          </a:xfrm>
                          <a:custGeom>
                            <a:avLst/>
                            <a:gdLst>
                              <a:gd name="A1" fmla="val 0"/>
                            </a:gdLst>
                            <a:ahLst/>
                            <a:cxnLst/>
                            <a:pathLst>
                              <a:path w="2148" h="2136">
                                <a:moveTo>
                                  <a:pt x="1074" y="0"/>
                                </a:moveTo>
                                <a:lnTo>
                                  <a:pt x="997" y="3"/>
                                </a:lnTo>
                                <a:lnTo>
                                  <a:pt x="922" y="11"/>
                                </a:lnTo>
                                <a:lnTo>
                                  <a:pt x="848" y="24"/>
                                </a:lnTo>
                                <a:lnTo>
                                  <a:pt x="776" y="42"/>
                                </a:lnTo>
                                <a:lnTo>
                                  <a:pt x="706" y="64"/>
                                </a:lnTo>
                                <a:lnTo>
                                  <a:pt x="639" y="92"/>
                                </a:lnTo>
                                <a:lnTo>
                                  <a:pt x="574" y="123"/>
                                </a:lnTo>
                                <a:lnTo>
                                  <a:pt x="511" y="159"/>
                                </a:lnTo>
                                <a:lnTo>
                                  <a:pt x="451" y="198"/>
                                </a:lnTo>
                                <a:lnTo>
                                  <a:pt x="394" y="241"/>
                                </a:lnTo>
                                <a:lnTo>
                                  <a:pt x="340" y="288"/>
                                </a:lnTo>
                                <a:lnTo>
                                  <a:pt x="289" y="339"/>
                                </a:lnTo>
                                <a:lnTo>
                                  <a:pt x="242" y="393"/>
                                </a:lnTo>
                                <a:lnTo>
                                  <a:pt x="198" y="449"/>
                                </a:lnTo>
                                <a:lnTo>
                                  <a:pt x="159" y="509"/>
                                </a:lnTo>
                                <a:lnTo>
                                  <a:pt x="123" y="571"/>
                                </a:lnTo>
                                <a:lnTo>
                                  <a:pt x="91" y="636"/>
                                </a:lnTo>
                                <a:lnTo>
                                  <a:pt x="64" y="703"/>
                                </a:lnTo>
                                <a:lnTo>
                                  <a:pt x="41" y="773"/>
                                </a:lnTo>
                                <a:lnTo>
                                  <a:pt x="23" y="844"/>
                                </a:lnTo>
                                <a:lnTo>
                                  <a:pt x="10" y="917"/>
                                </a:lnTo>
                                <a:lnTo>
                                  <a:pt x="2" y="992"/>
                                </a:lnTo>
                                <a:lnTo>
                                  <a:pt x="0" y="1068"/>
                                </a:lnTo>
                                <a:lnTo>
                                  <a:pt x="2" y="1145"/>
                                </a:lnTo>
                                <a:lnTo>
                                  <a:pt x="10" y="1219"/>
                                </a:lnTo>
                                <a:lnTo>
                                  <a:pt x="23" y="1293"/>
                                </a:lnTo>
                                <a:lnTo>
                                  <a:pt x="41" y="1364"/>
                                </a:lnTo>
                                <a:lnTo>
                                  <a:pt x="64" y="1433"/>
                                </a:lnTo>
                                <a:lnTo>
                                  <a:pt x="91" y="1501"/>
                                </a:lnTo>
                                <a:lnTo>
                                  <a:pt x="123" y="1566"/>
                                </a:lnTo>
                                <a:lnTo>
                                  <a:pt x="159" y="1628"/>
                                </a:lnTo>
                                <a:lnTo>
                                  <a:pt x="198" y="1688"/>
                                </a:lnTo>
                                <a:lnTo>
                                  <a:pt x="242" y="1744"/>
                                </a:lnTo>
                                <a:lnTo>
                                  <a:pt x="289" y="1798"/>
                                </a:lnTo>
                                <a:lnTo>
                                  <a:pt x="340" y="1848"/>
                                </a:lnTo>
                                <a:lnTo>
                                  <a:pt x="394" y="1895"/>
                                </a:lnTo>
                                <a:lnTo>
                                  <a:pt x="451" y="1939"/>
                                </a:lnTo>
                                <a:lnTo>
                                  <a:pt x="511" y="1978"/>
                                </a:lnTo>
                                <a:lnTo>
                                  <a:pt x="574" y="2014"/>
                                </a:lnTo>
                                <a:lnTo>
                                  <a:pt x="639" y="2045"/>
                                </a:lnTo>
                                <a:lnTo>
                                  <a:pt x="706" y="2072"/>
                                </a:lnTo>
                                <a:lnTo>
                                  <a:pt x="776" y="2095"/>
                                </a:lnTo>
                                <a:lnTo>
                                  <a:pt x="848" y="2113"/>
                                </a:lnTo>
                                <a:lnTo>
                                  <a:pt x="922" y="2126"/>
                                </a:lnTo>
                                <a:lnTo>
                                  <a:pt x="997" y="2134"/>
                                </a:lnTo>
                                <a:lnTo>
                                  <a:pt x="1074" y="2136"/>
                                </a:lnTo>
                                <a:lnTo>
                                  <a:pt x="1150" y="2134"/>
                                </a:lnTo>
                                <a:lnTo>
                                  <a:pt x="1226" y="2126"/>
                                </a:lnTo>
                                <a:lnTo>
                                  <a:pt x="1299" y="2113"/>
                                </a:lnTo>
                                <a:lnTo>
                                  <a:pt x="1371" y="2095"/>
                                </a:lnTo>
                                <a:lnTo>
                                  <a:pt x="1441" y="2072"/>
                                </a:lnTo>
                                <a:lnTo>
                                  <a:pt x="1508" y="2045"/>
                                </a:lnTo>
                                <a:lnTo>
                                  <a:pt x="1574" y="2014"/>
                                </a:lnTo>
                                <a:lnTo>
                                  <a:pt x="1636" y="1978"/>
                                </a:lnTo>
                                <a:lnTo>
                                  <a:pt x="1696" y="1939"/>
                                </a:lnTo>
                                <a:lnTo>
                                  <a:pt x="1753" y="1895"/>
                                </a:lnTo>
                                <a:lnTo>
                                  <a:pt x="1807" y="1848"/>
                                </a:lnTo>
                                <a:lnTo>
                                  <a:pt x="1858" y="1798"/>
                                </a:lnTo>
                                <a:lnTo>
                                  <a:pt x="1905" y="1744"/>
                                </a:lnTo>
                                <a:lnTo>
                                  <a:pt x="1949" y="1688"/>
                                </a:lnTo>
                                <a:lnTo>
                                  <a:pt x="1989" y="1628"/>
                                </a:lnTo>
                                <a:lnTo>
                                  <a:pt x="2024" y="1566"/>
                                </a:lnTo>
                                <a:lnTo>
                                  <a:pt x="2056" y="1501"/>
                                </a:lnTo>
                                <a:lnTo>
                                  <a:pt x="2083" y="1433"/>
                                </a:lnTo>
                                <a:lnTo>
                                  <a:pt x="2106" y="1364"/>
                                </a:lnTo>
                                <a:lnTo>
                                  <a:pt x="2124" y="1293"/>
                                </a:lnTo>
                                <a:lnTo>
                                  <a:pt x="2137" y="1219"/>
                                </a:lnTo>
                                <a:lnTo>
                                  <a:pt x="2145" y="1145"/>
                                </a:lnTo>
                                <a:lnTo>
                                  <a:pt x="2148" y="1068"/>
                                </a:lnTo>
                                <a:lnTo>
                                  <a:pt x="2145" y="992"/>
                                </a:lnTo>
                                <a:lnTo>
                                  <a:pt x="2137" y="917"/>
                                </a:lnTo>
                                <a:lnTo>
                                  <a:pt x="2124" y="844"/>
                                </a:lnTo>
                                <a:lnTo>
                                  <a:pt x="2106" y="773"/>
                                </a:lnTo>
                                <a:lnTo>
                                  <a:pt x="2083" y="703"/>
                                </a:lnTo>
                                <a:lnTo>
                                  <a:pt x="2056" y="636"/>
                                </a:lnTo>
                                <a:lnTo>
                                  <a:pt x="2024" y="571"/>
                                </a:lnTo>
                                <a:lnTo>
                                  <a:pt x="1989" y="509"/>
                                </a:lnTo>
                                <a:lnTo>
                                  <a:pt x="1949" y="449"/>
                                </a:lnTo>
                                <a:lnTo>
                                  <a:pt x="1905" y="393"/>
                                </a:lnTo>
                                <a:lnTo>
                                  <a:pt x="1858" y="339"/>
                                </a:lnTo>
                                <a:lnTo>
                                  <a:pt x="1807" y="288"/>
                                </a:lnTo>
                                <a:lnTo>
                                  <a:pt x="1753" y="241"/>
                                </a:lnTo>
                                <a:lnTo>
                                  <a:pt x="1696" y="198"/>
                                </a:lnTo>
                                <a:lnTo>
                                  <a:pt x="1636" y="159"/>
                                </a:lnTo>
                                <a:lnTo>
                                  <a:pt x="1574" y="123"/>
                                </a:lnTo>
                                <a:lnTo>
                                  <a:pt x="1508" y="92"/>
                                </a:lnTo>
                                <a:lnTo>
                                  <a:pt x="1441" y="64"/>
                                </a:lnTo>
                                <a:lnTo>
                                  <a:pt x="1371" y="42"/>
                                </a:lnTo>
                                <a:lnTo>
                                  <a:pt x="1299" y="24"/>
                                </a:lnTo>
                                <a:lnTo>
                                  <a:pt x="1226" y="11"/>
                                </a:lnTo>
                                <a:lnTo>
                                  <a:pt x="1150" y="3"/>
                                </a:lnTo>
                                <a:lnTo>
                                  <a:pt x="1074" y="0"/>
                                </a:lnTo>
                                <a:close/>
                              </a:path>
                            </a:pathLst>
                          </a:custGeom>
                          <a:solidFill>
                            <a:srgbClr val="FFFFFF"/>
                          </a:solidFill>
                          <a:ln>
                            <a:noFill/>
                          </a:ln>
                        </wps:spPr>
                        <wps:bodyPr upright="1"/>
                      </wps:wsp>
                      <wps:wsp>
                        <wps:cNvPr id="15" name="任意多边形 15"/>
                        <wps:cNvSpPr/>
                        <wps:spPr>
                          <a:xfrm>
                            <a:off x="3075" y="2504"/>
                            <a:ext cx="2148" cy="2136"/>
                          </a:xfrm>
                          <a:custGeom>
                            <a:avLst/>
                            <a:gdLst>
                              <a:gd name="A1" fmla="val 0"/>
                            </a:gdLst>
                            <a:ahLst/>
                            <a:cxnLst/>
                            <a:pathLst>
                              <a:path w="2148" h="2136">
                                <a:moveTo>
                                  <a:pt x="1074" y="0"/>
                                </a:moveTo>
                                <a:lnTo>
                                  <a:pt x="997" y="3"/>
                                </a:lnTo>
                                <a:lnTo>
                                  <a:pt x="922" y="11"/>
                                </a:lnTo>
                                <a:lnTo>
                                  <a:pt x="848" y="24"/>
                                </a:lnTo>
                                <a:lnTo>
                                  <a:pt x="776" y="42"/>
                                </a:lnTo>
                                <a:lnTo>
                                  <a:pt x="706" y="64"/>
                                </a:lnTo>
                                <a:lnTo>
                                  <a:pt x="639" y="92"/>
                                </a:lnTo>
                                <a:lnTo>
                                  <a:pt x="574" y="123"/>
                                </a:lnTo>
                                <a:lnTo>
                                  <a:pt x="511" y="159"/>
                                </a:lnTo>
                                <a:lnTo>
                                  <a:pt x="451" y="198"/>
                                </a:lnTo>
                                <a:lnTo>
                                  <a:pt x="394" y="241"/>
                                </a:lnTo>
                                <a:lnTo>
                                  <a:pt x="340" y="288"/>
                                </a:lnTo>
                                <a:lnTo>
                                  <a:pt x="289" y="339"/>
                                </a:lnTo>
                                <a:lnTo>
                                  <a:pt x="242" y="393"/>
                                </a:lnTo>
                                <a:lnTo>
                                  <a:pt x="198" y="449"/>
                                </a:lnTo>
                                <a:lnTo>
                                  <a:pt x="159" y="509"/>
                                </a:lnTo>
                                <a:lnTo>
                                  <a:pt x="123" y="571"/>
                                </a:lnTo>
                                <a:lnTo>
                                  <a:pt x="91" y="636"/>
                                </a:lnTo>
                                <a:lnTo>
                                  <a:pt x="64" y="703"/>
                                </a:lnTo>
                                <a:lnTo>
                                  <a:pt x="41" y="773"/>
                                </a:lnTo>
                                <a:lnTo>
                                  <a:pt x="23" y="844"/>
                                </a:lnTo>
                                <a:lnTo>
                                  <a:pt x="10" y="917"/>
                                </a:lnTo>
                                <a:lnTo>
                                  <a:pt x="2" y="992"/>
                                </a:lnTo>
                                <a:lnTo>
                                  <a:pt x="0" y="1068"/>
                                </a:lnTo>
                                <a:lnTo>
                                  <a:pt x="2" y="1145"/>
                                </a:lnTo>
                                <a:lnTo>
                                  <a:pt x="10" y="1219"/>
                                </a:lnTo>
                                <a:lnTo>
                                  <a:pt x="23" y="1293"/>
                                </a:lnTo>
                                <a:lnTo>
                                  <a:pt x="41" y="1364"/>
                                </a:lnTo>
                                <a:lnTo>
                                  <a:pt x="64" y="1433"/>
                                </a:lnTo>
                                <a:lnTo>
                                  <a:pt x="91" y="1501"/>
                                </a:lnTo>
                                <a:lnTo>
                                  <a:pt x="123" y="1566"/>
                                </a:lnTo>
                                <a:lnTo>
                                  <a:pt x="159" y="1628"/>
                                </a:lnTo>
                                <a:lnTo>
                                  <a:pt x="198" y="1688"/>
                                </a:lnTo>
                                <a:lnTo>
                                  <a:pt x="242" y="1744"/>
                                </a:lnTo>
                                <a:lnTo>
                                  <a:pt x="289" y="1798"/>
                                </a:lnTo>
                                <a:lnTo>
                                  <a:pt x="340" y="1848"/>
                                </a:lnTo>
                                <a:lnTo>
                                  <a:pt x="394" y="1895"/>
                                </a:lnTo>
                                <a:lnTo>
                                  <a:pt x="451" y="1939"/>
                                </a:lnTo>
                                <a:lnTo>
                                  <a:pt x="511" y="1978"/>
                                </a:lnTo>
                                <a:lnTo>
                                  <a:pt x="574" y="2014"/>
                                </a:lnTo>
                                <a:lnTo>
                                  <a:pt x="639" y="2045"/>
                                </a:lnTo>
                                <a:lnTo>
                                  <a:pt x="706" y="2072"/>
                                </a:lnTo>
                                <a:lnTo>
                                  <a:pt x="776" y="2095"/>
                                </a:lnTo>
                                <a:lnTo>
                                  <a:pt x="848" y="2113"/>
                                </a:lnTo>
                                <a:lnTo>
                                  <a:pt x="922" y="2126"/>
                                </a:lnTo>
                                <a:lnTo>
                                  <a:pt x="997" y="2134"/>
                                </a:lnTo>
                                <a:lnTo>
                                  <a:pt x="1074" y="2136"/>
                                </a:lnTo>
                                <a:lnTo>
                                  <a:pt x="1150" y="2134"/>
                                </a:lnTo>
                                <a:lnTo>
                                  <a:pt x="1226" y="2126"/>
                                </a:lnTo>
                                <a:lnTo>
                                  <a:pt x="1299" y="2113"/>
                                </a:lnTo>
                                <a:lnTo>
                                  <a:pt x="1371" y="2095"/>
                                </a:lnTo>
                                <a:lnTo>
                                  <a:pt x="1441" y="2072"/>
                                </a:lnTo>
                                <a:lnTo>
                                  <a:pt x="1508" y="2045"/>
                                </a:lnTo>
                                <a:lnTo>
                                  <a:pt x="1574" y="2014"/>
                                </a:lnTo>
                                <a:lnTo>
                                  <a:pt x="1636" y="1978"/>
                                </a:lnTo>
                                <a:lnTo>
                                  <a:pt x="1696" y="1939"/>
                                </a:lnTo>
                                <a:lnTo>
                                  <a:pt x="1753" y="1895"/>
                                </a:lnTo>
                                <a:lnTo>
                                  <a:pt x="1807" y="1848"/>
                                </a:lnTo>
                                <a:lnTo>
                                  <a:pt x="1858" y="1798"/>
                                </a:lnTo>
                                <a:lnTo>
                                  <a:pt x="1905" y="1744"/>
                                </a:lnTo>
                                <a:lnTo>
                                  <a:pt x="1949" y="1688"/>
                                </a:lnTo>
                                <a:lnTo>
                                  <a:pt x="1989" y="1628"/>
                                </a:lnTo>
                                <a:lnTo>
                                  <a:pt x="2024" y="1566"/>
                                </a:lnTo>
                                <a:lnTo>
                                  <a:pt x="2056" y="1501"/>
                                </a:lnTo>
                                <a:lnTo>
                                  <a:pt x="2083" y="1433"/>
                                </a:lnTo>
                                <a:lnTo>
                                  <a:pt x="2106" y="1364"/>
                                </a:lnTo>
                                <a:lnTo>
                                  <a:pt x="2124" y="1293"/>
                                </a:lnTo>
                                <a:lnTo>
                                  <a:pt x="2137" y="1219"/>
                                </a:lnTo>
                                <a:lnTo>
                                  <a:pt x="2145" y="1145"/>
                                </a:lnTo>
                                <a:lnTo>
                                  <a:pt x="2148" y="1068"/>
                                </a:lnTo>
                                <a:lnTo>
                                  <a:pt x="2145" y="992"/>
                                </a:lnTo>
                                <a:lnTo>
                                  <a:pt x="2137" y="917"/>
                                </a:lnTo>
                                <a:lnTo>
                                  <a:pt x="2124" y="844"/>
                                </a:lnTo>
                                <a:lnTo>
                                  <a:pt x="2106" y="773"/>
                                </a:lnTo>
                                <a:lnTo>
                                  <a:pt x="2083" y="703"/>
                                </a:lnTo>
                                <a:lnTo>
                                  <a:pt x="2056" y="636"/>
                                </a:lnTo>
                                <a:lnTo>
                                  <a:pt x="2024" y="571"/>
                                </a:lnTo>
                                <a:lnTo>
                                  <a:pt x="1989" y="509"/>
                                </a:lnTo>
                                <a:lnTo>
                                  <a:pt x="1949" y="449"/>
                                </a:lnTo>
                                <a:lnTo>
                                  <a:pt x="1905" y="393"/>
                                </a:lnTo>
                                <a:lnTo>
                                  <a:pt x="1858" y="339"/>
                                </a:lnTo>
                                <a:lnTo>
                                  <a:pt x="1807" y="288"/>
                                </a:lnTo>
                                <a:lnTo>
                                  <a:pt x="1753" y="241"/>
                                </a:lnTo>
                                <a:lnTo>
                                  <a:pt x="1696" y="198"/>
                                </a:lnTo>
                                <a:lnTo>
                                  <a:pt x="1636" y="159"/>
                                </a:lnTo>
                                <a:lnTo>
                                  <a:pt x="1574" y="123"/>
                                </a:lnTo>
                                <a:lnTo>
                                  <a:pt x="1508" y="92"/>
                                </a:lnTo>
                                <a:lnTo>
                                  <a:pt x="1441" y="64"/>
                                </a:lnTo>
                                <a:lnTo>
                                  <a:pt x="1371" y="42"/>
                                </a:lnTo>
                                <a:lnTo>
                                  <a:pt x="1299" y="24"/>
                                </a:lnTo>
                                <a:lnTo>
                                  <a:pt x="1226" y="11"/>
                                </a:lnTo>
                                <a:lnTo>
                                  <a:pt x="1150" y="3"/>
                                </a:lnTo>
                                <a:lnTo>
                                  <a:pt x="1074" y="0"/>
                                </a:lnTo>
                                <a:close/>
                              </a:path>
                            </a:pathLst>
                          </a:custGeom>
                          <a:noFill/>
                          <a:ln w="76200" cap="flat" cmpd="sng">
                            <a:solidFill>
                              <a:srgbClr val="FF0000"/>
                            </a:solidFill>
                            <a:prstDash val="lgDash"/>
                            <a:round/>
                            <a:headEnd type="none" w="med" len="med"/>
                            <a:tailEnd type="none" w="med" len="med"/>
                          </a:ln>
                        </wps:spPr>
                        <wps:bodyPr upright="1"/>
                      </wps:wsp>
                      <wps:wsp>
                        <wps:cNvPr id="16" name="文本框 16"/>
                        <wps:cNvSpPr txBox="1"/>
                        <wps:spPr>
                          <a:xfrm>
                            <a:off x="1729" y="3873"/>
                            <a:ext cx="2540" cy="280"/>
                          </a:xfrm>
                          <a:prstGeom prst="rect">
                            <a:avLst/>
                          </a:prstGeom>
                          <a:noFill/>
                          <a:ln>
                            <a:noFill/>
                          </a:ln>
                        </wps:spPr>
                        <wps:txbx>
                          <w:txbxContent>
                            <w:p>
                              <w:pPr>
                                <w:spacing w:line="280" w:lineRule="exact"/>
                                <w:jc w:val="left"/>
                                <w:rPr>
                                  <w:sz w:val="28"/>
                                </w:rPr>
                              </w:pPr>
                              <w:r>
                                <w:rPr>
                                  <w:sz w:val="28"/>
                                </w:rPr>
                                <w:t>委托人盖章或签字：</w:t>
                              </w:r>
                            </w:p>
                          </w:txbxContent>
                        </wps:txbx>
                        <wps:bodyPr lIns="0" tIns="0" rIns="0" bIns="0" upright="1"/>
                      </wps:wsp>
                      <wps:wsp>
                        <wps:cNvPr id="17" name="文本框 17"/>
                        <wps:cNvSpPr txBox="1"/>
                        <wps:spPr>
                          <a:xfrm>
                            <a:off x="4531" y="4289"/>
                            <a:ext cx="300" cy="280"/>
                          </a:xfrm>
                          <a:prstGeom prst="rect">
                            <a:avLst/>
                          </a:prstGeom>
                          <a:noFill/>
                          <a:ln>
                            <a:noFill/>
                          </a:ln>
                        </wps:spPr>
                        <wps:txbx>
                          <w:txbxContent>
                            <w:p>
                              <w:pPr>
                                <w:spacing w:line="280" w:lineRule="exact"/>
                                <w:jc w:val="left"/>
                                <w:rPr>
                                  <w:sz w:val="28"/>
                                </w:rPr>
                              </w:pPr>
                              <w:r>
                                <w:rPr>
                                  <w:sz w:val="28"/>
                                </w:rPr>
                                <w:t>年</w:t>
                              </w:r>
                            </w:p>
                          </w:txbxContent>
                        </wps:txbx>
                        <wps:bodyPr lIns="0" tIns="0" rIns="0" bIns="0" upright="1"/>
                      </wps:wsp>
                      <wps:wsp>
                        <wps:cNvPr id="18" name="文本框 18"/>
                        <wps:cNvSpPr txBox="1"/>
                        <wps:spPr>
                          <a:xfrm>
                            <a:off x="5235" y="4289"/>
                            <a:ext cx="300" cy="280"/>
                          </a:xfrm>
                          <a:prstGeom prst="rect">
                            <a:avLst/>
                          </a:prstGeom>
                          <a:noFill/>
                          <a:ln>
                            <a:noFill/>
                          </a:ln>
                        </wps:spPr>
                        <wps:txbx>
                          <w:txbxContent>
                            <w:p>
                              <w:pPr>
                                <w:spacing w:line="280" w:lineRule="exact"/>
                                <w:jc w:val="left"/>
                                <w:rPr>
                                  <w:sz w:val="28"/>
                                </w:rPr>
                              </w:pPr>
                              <w:r>
                                <w:rPr>
                                  <w:sz w:val="28"/>
                                </w:rPr>
                                <w:t>月</w:t>
                              </w:r>
                            </w:p>
                          </w:txbxContent>
                        </wps:txbx>
                        <wps:bodyPr lIns="0" tIns="0" rIns="0" bIns="0" upright="1"/>
                      </wps:wsp>
                      <wps:wsp>
                        <wps:cNvPr id="19" name="文本框 19"/>
                        <wps:cNvSpPr txBox="1"/>
                        <wps:spPr>
                          <a:xfrm>
                            <a:off x="5932" y="4289"/>
                            <a:ext cx="300" cy="280"/>
                          </a:xfrm>
                          <a:prstGeom prst="rect">
                            <a:avLst/>
                          </a:prstGeom>
                          <a:noFill/>
                          <a:ln>
                            <a:noFill/>
                          </a:ln>
                        </wps:spPr>
                        <wps:txbx>
                          <w:txbxContent>
                            <w:p>
                              <w:pPr>
                                <w:spacing w:line="280" w:lineRule="exact"/>
                                <w:jc w:val="left"/>
                                <w:rPr>
                                  <w:sz w:val="28"/>
                                </w:rPr>
                              </w:pPr>
                              <w:r>
                                <w:rPr>
                                  <w:sz w:val="28"/>
                                </w:rPr>
                                <w:t>日</w:t>
                              </w:r>
                            </w:p>
                          </w:txbxContent>
                        </wps:txbx>
                        <wps:bodyPr lIns="0" tIns="0" rIns="0" bIns="0" upright="1"/>
                      </wps:wsp>
                      <wps:wsp>
                        <wps:cNvPr id="20" name="文本框 20"/>
                        <wps:cNvSpPr txBox="1"/>
                        <wps:spPr>
                          <a:xfrm>
                            <a:off x="4" y="4"/>
                            <a:ext cx="7438" cy="3770"/>
                          </a:xfrm>
                          <a:prstGeom prst="rect">
                            <a:avLst/>
                          </a:prstGeom>
                          <a:noFill/>
                          <a:ln w="5080" cap="flat" cmpd="sng">
                            <a:solidFill>
                              <a:srgbClr val="000000"/>
                            </a:solidFill>
                            <a:prstDash val="solid"/>
                            <a:miter/>
                            <a:headEnd type="none" w="med" len="med"/>
                            <a:tailEnd type="none" w="med" len="med"/>
                          </a:ln>
                        </wps:spPr>
                        <wps:txbx>
                          <w:txbxContent>
                            <w:p>
                              <w:pPr>
                                <w:spacing w:before="96"/>
                                <w:ind w:left="1415" w:right="1415"/>
                                <w:jc w:val="center"/>
                                <w:rPr>
                                  <w:sz w:val="24"/>
                                </w:rPr>
                              </w:pPr>
                              <w:r>
                                <w:rPr>
                                  <w:sz w:val="24"/>
                                </w:rPr>
                                <w:t>经办人（被委托人）身份证明复印件粘贴处</w:t>
                              </w:r>
                            </w:p>
                            <w:p>
                              <w:pPr>
                                <w:spacing w:before="109"/>
                                <w:ind w:left="1415" w:right="1415"/>
                                <w:jc w:val="center"/>
                                <w:rPr>
                                  <w:sz w:val="24"/>
                                </w:rPr>
                              </w:pPr>
                              <w:r>
                                <w:rPr>
                                  <w:sz w:val="24"/>
                                </w:rPr>
                                <w:t>（请正反面复印粘贴并加盖骑缝章）</w:t>
                              </w:r>
                            </w:p>
                          </w:txbxContent>
                        </wps:txbx>
                        <wps:bodyPr lIns="0" tIns="0" rIns="0" bIns="0" upright="1"/>
                      </wps:wsp>
                    </wpg:wgp>
                  </a:graphicData>
                </a:graphic>
              </wp:inline>
            </w:drawing>
          </mc:Choice>
          <mc:Fallback>
            <w:pict>
              <v:group id="_x0000_s1026" o:spid="_x0000_s1026" o:spt="203" style="height:237.05pt;width:372.3pt;" coordsize="7446,4741203" o:gfxdata="UEsDBAoAAAAAAIdO4kAAAAAAAAAAAAAAAAAEAAAAZHJzL1BLAwQUAAAACACHTuJA28U9RdcAAAAF&#10;AQAADwAAAGRycy9kb3ducmV2LnhtbE2PQUvDQBCF70L/wzJCb3azNrYSsymlqKci2AribZqdJqHZ&#10;2ZDdJu2/d/Wil4HHe7z3Tb662FYM1PvGsQY1S0AQl840XGn42L/cPYLwAdlg65g0XMnDqpjc5JgZ&#10;N/I7DbtQiVjCPkMNdQhdJqUva7LoZ64jjt7R9RZDlH0lTY9jLLetvE+ShbTYcFyosaNNTeVpd7Ya&#10;Xkcc13P1PGxPx831a//w9rlVpPX0ViVPIAJdwl8YfvAjOhSR6eDObLxoNcRHwu+N3jJNFyAOGtJl&#10;qkAWufxPX3wDUEsDBBQAAAAIAIdO4kA5aJHc3A8AANV3AAAOAAAAZHJzL2Uyb0RvYy54bWztXcuO&#10;I0kV3SPxD5b3dGXkO0tTPQJ6uoWEYKQZPiDbdpUt+SXb3VW9HwE7WLFAbEAs+QE0gq+hGz6DExH3&#10;hsvldpzomlHPINyLtssOZ0bcuPfcc09EZn7y6d1iPng92Wxnq+XV0DzJhoPJcrQaz5Y3V8Nfffn8&#10;R+1wsN31y3E/Xy0nV8M3k+3w06c//MEnt+vLSb6arubjyWaAgyy3l7frq+F0t1tfXlxsR9PJot8+&#10;Wa0nS3x5vdos+h3+3NxcjDf9LY6+mF/kWVZf3K424/VmNZpst/j0mf9y+NQd//p6Mtr98vp6O9kN&#10;5ldD9G3n/t+4/1/a/y+eftJf3mz69XQ2km70j+jFop8tcdJwqGf9rh+82syODrWYjTar7ep692S0&#10;Wlysrq9no4kbA0ZjsgejebFZvVq7sdxc3t6sg5lg2gd2evRhR794/flmMBtfDfN8OFj2C8zRv7/+&#10;6u3vfzvAB7DO7frmEo1ebNZfrD/fyAc3/i874LvrzcK+YiiDO2fXN8Guk7vdYIQPyyZvcwPzj/Bd&#10;gXFWReUtP5pieo5+N5p+Jr9syrL2Pyub0uRZYX92oWe9sJ0Lfbldw4W2eyttv5mVvpj264kz/tYa&#10;QKxkjFrpX19//e6r37396x//88+/v/3HXwb4xlnHtQ622l5uYbb3GCrPYG+Yw5RN522h1irKDEFj&#10;TZVnTX0w4P5y9Gq7ezFZOZP3r3++3eGc8Lox3vk3Moc/Rj+vF3P48ut+PnB+DrOFdv1Ufzq6W+rb&#10;db+zH9vj2LeDW0yW68tUumK/WaxeT75cuTY7O3GFnSCdcpxi//18eb9djqHYdo0MSL/V17U7Wm7t&#10;a0feRpuZyhuv1oHpUfTVH81k/mgGtvZ+o9/rq29XdX4qKnUv/VpfpXON75uJH01aNfGRIhowTmu9&#10;WM98K9MU8YH6U5o2izfLtV3twg+zpQPU10N7dHkZ7V2wb9fED6jzBYyLWyXMf1a6qDjZRXWnPKvj&#10;DdU/78WSDlZf/aCLrPZOxVuaQryUntx03utzNp4iryrvXcxEBTrq3ZVZvShKAAm8zLCJLIpWPK0l&#10;rgFAkJhizuahw56deW9oyaIhnDwnwRXGk5NY3ZuIxP7e6gRLwkQSbCqCa8ShrlBniwdO8N44Amg0&#10;PGw1mq+2Ew9EFvpdjg3pAEF4P+0sV89n8zkaW/iwSSJvK8T/YNSDv13P+x3eLtZgFNvljeNE29V8&#10;Nra/sT/Zbm5e/nS+GSAtgSe4f4IxB83Wm+3uWb+d+nbuK9usvwQlWo7du+mkH3+2HA92b9YgLUvQ&#10;y6HtzWIyHg7mE7BR+8613PWzeUpLhzYYu2USPm3bdy9X4zfI/q/Wm9nNFATS5XnXBmzDEqSPQTsC&#10;OTuiHcLSEmkHAv3MO7zrHrCTM+84YGtn3nGCGp15B9gEYXv7pHrmHSfcaG+iM+84847vMe8oTsod&#10;rla25AfiCJc7ikzrm8oXqf2l6h15XqvekZdKTFVWuk88P4Le4fti9Q7bFcsT9nqGLxNNjoi1RZX2&#10;dN/gsJ6E6OArJW2oX+urP17TefEhjFy/1lffrO58eYg6DZT2ZFlcSb0JqSzeTlkgOV5ppCol3QOe&#10;OaMU5Lx57W1SEqXCyHBL0j9T+Aq3Iu06T2hq0kxkpYY0gyxiPaAjg5AyHTVOdC6Ea9Ep86X8PkTU&#10;QfTVO4qVcW3RjVo5etZKTluSOrUVCaEi7QwkXXfimjXspIcNaZhXKleRoaA296fuiPeVyvLZlJSd&#10;iHgZ6WPViRLEZq8WD8wNOWLTeefKsboRnUCIbxKbzCVMXspwaMvSQjHch5+9gq1dS6iO0X52rZ/v&#10;nDVsC9HKDJnvWiATSwrxU9eCShAJ4w2rRqYxI6eukj2o8tNoOnJEi4QubhiaFFBEXcOWDKbYY3t8&#10;1Hklsd2QPuZGTs3w07Q+N5qaRKKpvMENhRXBWkMzgeqSJTm1dpEBZCPzkhP/FtUYABC3NmbNTR9F&#10;CoFH5orSv450T4bLvEul/JZYD1jihsHAWyc41WOYw6gLMn9RnxaWeZIoaZCUxPU16hhh0TBmXlUK&#10;LhTEWwLQkGAPyEXmTaGQgbBiK8NgBWsGwYr+ZBhYIPLgz9phGdj5H5m2I5auJEmF7vcR+/ZBF04x&#10;+8QxpZoo1eSpU5jqEqkuluqyqSGQGlKpIZoa8qkQokmMQVIyxKVCpmQwBsGJiJ6YHzR9sXTzoemL&#10;pcPU9JqarjWBGZb/NYNxRpHMUbSPzGPUAw3LiurShjEzjRG69K9BZxh71Cg2jDEoLFCGG3CGVV0B&#10;uKgvpvJ6hVZaKShW5yzvKfbTasbkkk54y1K3E7CTm0ogAsvacbLZFVp0kYatlO15RnhkU8oRWS1V&#10;iz4GAIj3scLODV/5kKRfSpHNXVLrlJbQg0L6aBiNzaUa5xFbauVDRm1x0Y3aFtAxKc/Uoh9RQCul&#10;lmLiG0iRPzWq+/ip8X1SrRKwNGNHxITYIzKFxtSe3rEcaDpfujJ8tIKHPW9NHCIXF2PlRSGyGatG&#10;SyM0ldilFJBgZUMldqHFqOz4YUJPo1oL8dY218qfeEyme8vIgAOEMQSDnuhPTXAp4OwRiESo/lG1&#10;cYrqnz66FhSyKqAYzuohCB4iuhCPNKl039S6x4yZvqlEYDsy1YPBtMaDGStSQSa8sMjc13TGj5qV&#10;0dgU5TGK1eWAUe8erNB3O+8sBLDQRgb0MctZnJFCkbgmyIS3I80yivUM9sAlfB8ZOQPT9DPD5CGk&#10;AkkKjHShpXguC939MVkRELqJOIsDTBg5XdiAwp6YOMP80FIA21LlmMleRCXQ4JicW6iv03IghA+t&#10;B0JE0oIgBDmlX0Zxg5YEJkARI4l7dGP+GQCTqv0Bg2lZgADW9R0G1+l0P3nlxFSNsniG2HVoSZOA&#10;ACy3UptK5E1XCPll9A544GEJOEbiPZMRcYpuAkchVsoNtg07XkujOJe1NcOWR7FPwCOyKdjZde0b&#10;pJmM3W2IQMoyHGmDfEOIHPrpcZ5mDljJGYkughtcuOK4NYVuKUbZIj023vs+8pwuy3CcThR+MLQ0&#10;whZmN5iczCJcSGojMmpTq7OR2UaU+7zKDnhEWpW1RYhurqvyARZOMt1UBp9aEqSWGHViyZJaAqWW&#10;VKklWmrJl1pCppakqSVucskMP7ThyjA6vaaHTzk0ZSiVrjskKxnJFC9VbcmT9ZtURShZYypTVatk&#10;HSxZWUvW6pLVv2Q9MVmhhD8qBwsgpsinr6EI90hKxUxTKa/jrFK8HNQlnrVNg6tTXTx0NIe0otix&#10;ZGyUg1G+tOfzrNhEZSi1DF2FCCmhJmN3V+G5sTNVE5RbrMRkTWjcUm+y5L2v45iwiZapNSzWkfxs&#10;MmkT/fT2ZMCKoftpp1V+JrJKQxwe1xCLZME4Rtd4qzPiCzcS/YWxkVa2I1EK1ggPohpRLZoukwJM&#10;rRvf2KiVMTEZAmWeOCWL3GM+pRAUIWG6arPPkydJ2Onj63kC1CX2ONkGyVZNnqfkmU/2pWTvTPX3&#10;5AgCwklZxGIyOcrTcSMdij4A3sR/OGSmw3AytNvrptPSRXIKSk9rH5Aq09Nvk5zS02mCFaKtlTj1&#10;SKczpWyY5xQpnXYpvtFV6Q8Q3nT1g8tUYfmDUrl00TFdyNQVEC6O6hIIF1x1DYSKuHAMiSO6Dmrv&#10;P+AijpM+WWLgAna6KK4LIQlCe3Jlp0shCQsCshbCFxnCYghjDEDNVCIZjsn8MyyG0DUbHTorH8JS&#10;CGWcOkGseAgLIcluRFfT1DMZNQ3OztTBsAjC1hBDIqAcVqOcclgFDrpyGrCIMc4Ab4R3hOUPtsM3&#10;gHDybqM9b1USqmQX26vp7SIObutwcPeHFnuOUGbYq+z6+Xra+3s9IJtAYvE7Y6S5u+Dt4Djzpf1V&#10;uBPF9/gCShRo/q5aRzducIP8gAsoRRzPq8z98t4FlK6qdTeMwiqEmO67uoDS9cVeQGm78t4LKDPZ&#10;wq1yyqliqBPYjt+UqdML3vxtOU7d0qgNKnN051Mj2ggYd2xvViO34MGunFizuvBJF1e8xZpVYhCT&#10;x4eqGykNdsbEjlfqxlUU1LF2hV5qBoEt2k6U4xzXAsba5a0fboFhR9tJPVN08fGqAl6Se0FZe1hu&#10;U4ENxc5r7eva4WqvWDvZC1aHWFLY01dfg8uWLMvnY0cT9bKBAhNrJn1rsZwYa2bvomdFfHYfLd+K&#10;OJ7o9xm2JMXOKUKYwQpirJl0zdhdzrF2MlIs28YtEhYDWJTJAqwVcWLn1V2ktlyJtVM3QaJUMNWJ&#10;11cRYfS+cTW7XZ0oW9jpQSytlT7uexjto4Ya1mDjR7SMxfF+C4CxUSsYmBaXXsca7tGFhHmAqw4L&#10;nLEjKv7h7nDxUSueYutMvI+Kz1hRjkOv4n2ekVGH/GGwNy42GM1HThaONtRrjFHARI9oNGG6lBo7&#10;pMHuSjfbaEmOiRsdSEu8iR4zD1fbkpGbIlxFS4xpSl3SYfODAemSDplyLKN7HKBeBKYsCyDMMcPm&#10;I+xwiWMaNjSJnsbCB/TcC4ko4uJhgcUfqTFZkEN8kE18DDdArYMOQM7eSTaHDhBvGTRUCpgohcXy&#10;DINRXos9GapjVUWOWZA8gYiUTMEyD8JH5ojmMpsUHb6y7LhfeqLpVo/ZkfQduknZgI6csYtgTMpW&#10;dH4Y+wlTzthU8CJ7FVAUkNQxKd1TX6f8UcOHElKNSMZwQ5Azyhxww6qt0VGrDmBJcbyhohupEgJg&#10;srIjYDBxx4DqJA5DniBFFgiixyqEbXTEmsuwKSzaTrNjPIGHdKv1qZK+b0f0eO7+SUf/RzUNQN4J&#10;TcPRsrOmce+uUeo9vmQ4axrhhnjeIKFIIGi1rzri8KdlDMNTrYsYQGuhxRA/P2saVuw79PazpvHQ&#10;ImdN4/S96zTUzpqG3Ir3MJjOmsZZ0zh5O6OzpgFRnMqrqJ1U/ThrGid9CUrFWdOIFZJnTSNeZ6sW&#10;yjj4PXk1Tur36EaqhLOmoZxBX2WlSpcQvommEXZb6HM/GuztwXrDI5778fw5rqbQvhyIIIfP/Zjf&#10;2GeAWG/7v33wB8Rtr7W8+8Nv3v3pb+/+/OsBrkWHRe6pLIPd3U9WeBaX07/s5yeeOWYauVS2aP1q&#10;9L09JJVdKHR7SMLOf91CYufEPnNsYN9cDTd4qJ7ftCPPH7O7gKTJwa4c6ycHH7x/m87u7uWdjEce&#10;tTL/2RIPb0N/dvpmo29e6pvv9nEsWB44mhX3gJ5HzEqpu3dLWwE5X9dbo9ttZOdJOXou4olH82G1&#10;7GhSXGJ5xKRUeiXGeVISH1Z5YlJAuI8mxXn5YyZFLxo8T8o3mhR7XcHDSfHbSx8xKX5N1S3R7NNJ&#10;464zcI/7tBfMA9SA/d9GPrFP+MKeAAuLH+VxY4vZbrJxmPyxHjf27aZD94hUPDvWTYA859Y+nPb+&#10;33h//2m8T/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BIAAFtDb250ZW50X1R5cGVzXS54bWxQSwECFAAKAAAAAACHTuJAAAAAAAAAAAAAAAAA&#10;BgAAAAAAAAAAABAAAAAuEQAAX3JlbHMvUEsBAhQAFAAAAAgAh07iQIoUZjzRAAAAlAEAAAsAAAAA&#10;AAAAAQAgAAAAUhEAAF9yZWxzLy5yZWxzUEsBAhQACgAAAAAAh07iQAAAAAAAAAAAAAAAAAQAAAAA&#10;AAAAAAAQAAAAAAAAAGRycy9QSwECFAAUAAAACACHTuJA28U9RdcAAAAFAQAADwAAAAAAAAABACAA&#10;AAAiAAAAZHJzL2Rvd25yZXYueG1sUEsBAhQAFAAAAAgAh07iQDlokdzcDwAA1XcAAA4AAAAAAAAA&#10;AQAgAAAAJgEAAGRycy9lMm9Eb2MueG1sUEsFBgAAAAAGAAYAWQEAAHQTAAAAAA==&#10;">
                <o:lock v:ext="edit" aspectratio="f"/>
                <v:shape id="_x0000_s1026" o:spid="_x0000_s1026" o:spt="100" style="position:absolute;left:202;top:1479;height:2076;width:3408;" filled="f" stroked="t" coordsize="3408,2076" o:gfxdata="UEsDBAoAAAAAAIdO4kAAAAAAAAAAAAAAAAAEAAAAZHJzL1BLAwQUAAAACACHTuJAivMTxbYAAADb&#10;AAAADwAAAGRycy9kb3ducmV2LnhtbEVPyQrCMBC9C/5DGMGbpvWgUo2CK97EBbwOzdhWm0lt4vb3&#10;RhC8zeOtM56+TCkeVLvCsoK4G4EgTq0uOFNwPKw6QxDOI2ssLZOCNzmYTpqNMSbaPnlHj73PRAhh&#10;l6CC3PsqkdKlORl0XVsRB+5sa4M+wDqTusZnCDel7EVRXxosODTkWNE8p/S6vxsFeLjMeqeNi9fD&#10;2WDR395SWl6dUu1WHI1AeHr5v/jn3ugwP4bvL+EAOfk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rzE8W2AAAA2wAAAA8A&#10;AAAAAAAAAQAgAAAAIgAAAGRycy9kb3ducmV2LnhtbFBLAQIUABQAAAAIAIdO4kAzLwWeOwAAADkA&#10;AAAQAAAAAAAAAAEAIAAAAAUBAABkcnMvc2hhcGV4bWwueG1sUEsFBgAAAAAGAAYAWwEAAK8DAAAA&#10;AA==&#10;" path="m346,0l276,7,211,28,152,60,101,102,59,153,27,212,7,277,0,346,0,1730,7,1800,27,1865,59,1924,101,1975,152,2017,211,2049,276,2069,346,2076,3062,2076,3131,2069,3196,2049,3255,2017,3306,1975,3348,1924,3380,1865,3401,1800,3408,1730,3408,346,3401,277,3380,212,3348,153,3306,102,3255,60,3196,28,3131,7,3062,0,346,0xe">
                  <v:fill on="f" focussize="0,0"/>
                  <v:stroke weight="2.25pt" color="#000000" joinstyle="round"/>
                  <v:imagedata o:title=""/>
                  <o:lock v:ext="edit" aspectratio="f"/>
                </v:shape>
                <v:shape id="_x0000_s1026" o:spid="_x0000_s1026" o:spt="100" style="position:absolute;left:3802;top:1479;height:2076;width:3408;" filled="f" stroked="t" coordsize="3408,2076" o:gfxdata="UEsDBAoAAAAAAIdO4kAAAAAAAAAAAAAAAAAEAAAAZHJzL1BLAwQUAAAACACHTuJAeiGNsrcAAADb&#10;AAAADwAAAGRycy9kb3ducmV2LnhtbEVPy6rCMBDdC/5DGMGdpu1CpRoF9SruxAe4HZqxrTaT3ia+&#10;/t4Igrs5nOdMZk9TiTs1rrSsIO5HIIgzq0vOFRwPq94IhPPIGivLpOBFDmbTdmuCqbYP3tF973MR&#10;QtilqKDwvk6ldFlBBl3f1sSBO9vGoA+wyaVu8BHCTSWTKBpIgyWHhgJrWhSUXfc3owAPl3ly2rh4&#10;PZoPl4Ptf0Z/V6dUtxNHYxCenv4n/ro3OsxP4PNLOEBO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IY2ytwAAANsAAAAP&#10;AAAAAAAAAAEAIAAAACIAAABkcnMvZG93bnJldi54bWxQSwECFAAUAAAACACHTuJAMy8FnjsAAAA5&#10;AAAAEAAAAAAAAAABACAAAAAGAQAAZHJzL3NoYXBleG1sLnhtbFBLBQYAAAAABgAGAFsBAACwAwAA&#10;AAA=&#10;" path="m346,0l276,7,211,28,152,60,101,102,59,153,27,212,7,277,0,346,0,1730,7,1800,27,1865,59,1924,101,1975,152,2017,211,2049,276,2069,346,2076,3062,2076,3131,2069,3196,2049,3255,2017,3306,1975,3348,1924,3380,1865,3401,1800,3408,1730,3408,346,3401,277,3380,212,3348,153,3306,102,3255,60,3196,28,3131,7,3062,0,346,0xe">
                  <v:fill on="f" focussize="0,0"/>
                  <v:stroke weight="2.25pt" color="#000000" joinstyle="round"/>
                  <v:imagedata o:title=""/>
                  <o:lock v:ext="edit" aspectratio="f"/>
                </v:shape>
                <v:shape id="_x0000_s1026" o:spid="_x0000_s1026" o:spt="100" style="position:absolute;left:3055;top:2500;height:2240;width:2268;" fillcolor="#808080" filled="t" stroked="f" coordsize="2268,2240" o:gfxdata="UEsDBAoAAAAAAIdO4kAAAAAAAAAAAAAAAAAEAAAAZHJzL1BLAwQUAAAACACHTuJA5wgaEbsAAADb&#10;AAAADwAAAGRycy9kb3ducmV2LnhtbEVP22oCMRB9F/oPYYS+aeK2WF2NUgpFK6VQ1w8YN7MX3EyW&#10;TdTt3zeC4NscznWW69424kKdrx1rmIwVCOLcmZpLDYfsczQD4QOywcYxafgjD+vV02CJqXFX/qXL&#10;PpQihrBPUUMVQptK6fOKLPqxa4kjV7jOYoiwK6Xp8BrDbSMTpabSYs2xocKWPirKT/uz1fD6s5nb&#10;TO2K5KtJtr7/Ps6m729aPw8nagEiUB8e4rt7a+L8F7j9E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gaEbsAAADb&#10;AAAADwAAAAAAAAABACAAAAAiAAAAZHJzL2Rvd25yZXYueG1sUEsBAhQAFAAAAAgAh07iQDMvBZ47&#10;AAAAOQAAABAAAAAAAAAAAQAgAAAACgEAAGRycy9zaGFwZXhtbC54bWxQSwUGAAAAAAYABgBbAQAA&#10;tAMAAAAA&#10;" path="m1253,0l1021,0,799,40,695,80,596,120,502,180,415,240,334,320,261,400,195,480,138,580,90,680,52,780,24,900,6,1000,0,1120,5,1240,22,1340,50,1460,88,1560,135,1660,192,1760,257,1840,330,1920,411,2000,497,2060,591,2120,690,2160,794,2200,1015,2240,1247,2240,1468,2200,1520,2180,982,2180,836,2140,699,2100,634,2060,571,2040,511,2000,454,1940,400,1900,349,1860,302,1800,258,1740,219,1680,183,1620,151,1560,124,1480,101,1420,83,1340,70,1280,62,1200,60,1120,62,1040,70,980,83,900,101,820,124,760,151,680,183,620,219,560,258,500,302,440,349,400,400,340,454,300,511,260,571,220,634,180,699,140,836,100,982,60,1526,60,1474,40,1253,0xm1286,60l982,60,836,100,699,140,634,180,571,220,511,260,454,300,400,340,349,400,302,440,258,500,219,560,183,620,151,680,124,760,101,820,83,900,70,980,62,1040,60,1120,62,1200,70,1280,83,1340,101,1420,124,1480,151,1560,183,1620,219,1680,258,1740,302,1800,349,1860,400,1900,454,1940,511,2000,571,2040,634,2060,699,2100,836,2140,982,2180,1286,2180,1431,2140,1501,2120,932,2120,835,2080,742,2060,653,2000,569,1960,491,1900,419,1840,353,1760,294,1680,243,1600,200,1520,166,1420,141,1320,125,1220,120,1120,124,1020,140,920,164,820,198,740,240,640,291,560,350,480,414,420,486,340,564,280,648,240,736,200,829,160,1027,120,1501,120,1359,80,1286,60xm1526,60l1286,60,1431,100,1568,140,1634,180,1696,220,1756,260,1813,300,1867,340,1918,400,1965,440,2009,500,2049,560,2084,620,2116,680,2143,760,2166,820,2184,900,2197,980,2205,1040,2208,1120,2205,1200,2197,1280,2184,1340,2166,1420,2143,1480,2116,1560,2084,1620,2049,1680,2009,1740,1965,1800,1918,1860,1867,1900,1813,1940,1756,2000,1696,2040,1634,2060,1568,2100,1431,2140,1286,2180,1520,2180,1572,2160,1672,2120,1765,2060,1853,2000,1933,1920,2007,1840,2072,1760,2129,1660,2177,1560,2215,1460,2244,1360,2261,1240,2268,1120,2262,1000,2245,900,2217,780,2179,680,2132,580,2075,500,2011,400,1937,320,1857,260,1770,180,1677,140,1578,80,1526,60xm1235,120l1027,120,829,160,736,200,648,240,564,280,486,340,414,420,350,480,291,560,240,640,198,740,164,820,140,920,124,1020,120,1120,125,1220,141,1320,166,1420,200,1520,243,1600,294,1680,353,1760,419,1840,491,1900,569,1960,653,2000,742,2060,835,2080,932,2120,1241,2120,1438,2080,1531,2040,1620,2000,1703,1960,1781,1900,1853,1840,1918,1760,1976,1680,2027,1600,2069,1520,2103,1420,2128,1320,2143,1220,2148,1120,2142,1020,2126,920,2101,820,2067,720,2024,640,1973,560,1915,480,1849,400,1777,340,1698,280,1615,240,1526,200,1433,160,1235,120xm1501,120l1235,120,1433,160,1526,200,1615,240,1698,280,1777,340,1849,400,1915,480,1973,560,2024,640,2067,720,2101,820,2126,920,2142,1020,2148,1120,2143,1220,2128,1320,2103,1420,2069,1520,2027,1600,1976,1680,1918,1760,1853,1840,1781,1900,1703,1960,1620,2000,1531,2040,1438,2080,1241,2120,1501,2120,1568,2100,1634,2060,1696,2040,1756,2000,1813,1940,1867,1900,1918,1860,1965,1800,2009,1740,2049,1680,2084,1620,2116,1560,2143,1480,2166,1420,2184,1340,2197,1280,2205,1200,2208,1120,2205,1040,2197,980,2184,900,2166,820,2143,760,2116,680,2084,620,2049,560,2009,500,1965,440,1918,400,1867,340,1813,300,1756,260,1696,220,1634,180,1568,140,1501,120xe">
                  <v:fill on="t" opacity="32895f" focussize="0,0"/>
                  <v:stroke on="f"/>
                  <v:imagedata o:title=""/>
                  <o:lock v:ext="edit" aspectratio="f"/>
                </v:shape>
                <v:shape id="_x0000_s1026" o:spid="_x0000_s1026" o:spt="100" style="position:absolute;left:3075;top:2504;height:2136;width:2148;" fillcolor="#FFFFFF" filled="t" stroked="f" coordsize="2148,2136" o:gfxdata="UEsDBAoAAAAAAIdO4kAAAAAAAAAAAAAAAAAEAAAAZHJzL1BLAwQUAAAACACHTuJA2G0HdMAAAADb&#10;AAAADwAAAGRycy9kb3ducmV2LnhtbEWPT2vCQBDF7wW/wzJCL6IbS1GJrh5stUUU/x+8jdkxCc3O&#10;ptlttN++Kwi9zfDevN+b0eRmClFT5XLLCrqdCARxYnXOqYLDftYegHAeWWNhmRT8koPJuPE0wljb&#10;K2+p3vlUhBB2MSrIvC9jKV2SkUHXsSVx0C62MujDWqVSV3gN4aaQL1HUkwZzDoQMS5pmlHztfkzg&#10;pvXHafW9wPP7etnrv7Vm8838qNRzsxsNQXi6+X/z4/pTh/qvcP8lDCDH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Qd0&#10;wAAAANsAAAAPAAAAAAAAAAEAIAAAACIAAABkcnMvZG93bnJldi54bWxQSwECFAAUAAAACACHTuJA&#10;My8FnjsAAAA5AAAAEAAAAAAAAAABACAAAAAPAQAAZHJzL3NoYXBleG1sLnhtbFBLBQYAAAAABgAG&#10;AFsBAAC5AwAAAAA=&#10;" path="m1074,0l997,3,922,11,848,24,776,42,706,64,639,92,574,123,511,159,451,198,394,241,340,288,289,339,242,393,198,449,159,509,123,571,91,636,64,703,41,773,23,844,10,917,2,992,0,1068,2,1145,10,1219,23,1293,41,1364,64,1433,91,1501,123,1566,159,1628,198,1688,242,1744,289,1798,340,1848,394,1895,451,1939,511,1978,574,2014,639,2045,706,2072,776,2095,848,2113,922,2126,997,2134,1074,2136,1150,2134,1226,2126,1299,2113,1371,2095,1441,2072,1508,2045,1574,2014,1636,1978,1696,1939,1753,1895,1807,1848,1858,1798,1905,1744,1949,1688,1989,1628,2024,1566,2056,1501,2083,1433,2106,1364,2124,1293,2137,1219,2145,1145,2148,1068,2145,992,2137,917,2124,844,2106,773,2083,703,2056,636,2024,571,1989,509,1949,449,1905,393,1858,339,1807,288,1753,241,1696,198,1636,159,1574,123,1508,92,1441,64,1371,42,1299,24,1226,11,1150,3,1074,0xe">
                  <v:fill on="t" focussize="0,0"/>
                  <v:stroke on="f"/>
                  <v:imagedata o:title=""/>
                  <o:lock v:ext="edit" aspectratio="f"/>
                </v:shape>
                <v:shape id="_x0000_s1026" o:spid="_x0000_s1026" o:spt="100" style="position:absolute;left:3075;top:2504;height:2136;width:2148;" filled="f" stroked="t" coordsize="2148,2136" o:gfxdata="UEsDBAoAAAAAAIdO4kAAAAAAAAAAAAAAAAAEAAAAZHJzL1BLAwQUAAAACACHTuJAd4Ad270AAADb&#10;AAAADwAAAGRycy9kb3ducmV2LnhtbEVPTWvCQBC9C/6HZYReSt2ktGKja6ClKXoRtR56HLNjEszO&#10;huw2if/eLRS8zeN9zjIdTC06al1lWUE8jUAQ51ZXXCg4fmdPcxDOI2usLZOCKzlIV+PREhNte95T&#10;d/CFCCHsElRQet8kUrq8JINuahviwJ1ta9AH2BZSt9iHcFPL5yiaSYMVh4YSG/ooKb8cfo2CvpO7&#10;2mRfL+b0vt38FG+fj7w/KvUwiaMFCE+Dv4v/3Wsd5r/C3y/hA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gB3bvQAA&#10;ANsAAAAPAAAAAAAAAAEAIAAAACIAAABkcnMvZG93bnJldi54bWxQSwECFAAUAAAACACHTuJAMy8F&#10;njsAAAA5AAAAEAAAAAAAAAABACAAAAAMAQAAZHJzL3NoYXBleG1sLnhtbFBLBQYAAAAABgAGAFsB&#10;AAC2AwAAAAA=&#10;" path="m1074,0l997,3,922,11,848,24,776,42,706,64,639,92,574,123,511,159,451,198,394,241,340,288,289,339,242,393,198,449,159,509,123,571,91,636,64,703,41,773,23,844,10,917,2,992,0,1068,2,1145,10,1219,23,1293,41,1364,64,1433,91,1501,123,1566,159,1628,198,1688,242,1744,289,1798,340,1848,394,1895,451,1939,511,1978,574,2014,639,2045,706,2072,776,2095,848,2113,922,2126,997,2134,1074,2136,1150,2134,1226,2126,1299,2113,1371,2095,1441,2072,1508,2045,1574,2014,1636,1978,1696,1939,1753,1895,1807,1848,1858,1798,1905,1744,1949,1688,1989,1628,2024,1566,2056,1501,2083,1433,2106,1364,2124,1293,2137,1219,2145,1145,2148,1068,2145,992,2137,917,2124,844,2106,773,2083,703,2056,636,2024,571,1989,509,1949,449,1905,393,1858,339,1807,288,1753,241,1696,198,1636,159,1574,123,1508,92,1441,64,1371,42,1299,24,1226,11,1150,3,1074,0xe">
                  <v:fill on="f" focussize="0,0"/>
                  <v:stroke weight="6pt" color="#FF0000" joinstyle="round" dashstyle="longDash"/>
                  <v:imagedata o:title=""/>
                  <o:lock v:ext="edit" aspectratio="f"/>
                </v:shape>
                <v:shape id="_x0000_s1026" o:spid="_x0000_s1026" o:spt="202" type="#_x0000_t202" style="position:absolute;left:1729;top:3873;height:280;width:2540;"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0" w:lineRule="exact"/>
                          <w:jc w:val="left"/>
                          <w:rPr>
                            <w:sz w:val="28"/>
                          </w:rPr>
                        </w:pPr>
                        <w:r>
                          <w:rPr>
                            <w:sz w:val="28"/>
                          </w:rPr>
                          <w:t>委托人盖章或签字：</w:t>
                        </w:r>
                      </w:p>
                    </w:txbxContent>
                  </v:textbox>
                </v:shape>
                <v:shape id="_x0000_s1026" o:spid="_x0000_s1026" o:spt="202" type="#_x0000_t202" style="position:absolute;left:4531;top:4289;height:280;width:300;"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0" w:lineRule="exact"/>
                          <w:jc w:val="left"/>
                          <w:rPr>
                            <w:sz w:val="28"/>
                          </w:rPr>
                        </w:pPr>
                        <w:r>
                          <w:rPr>
                            <w:sz w:val="28"/>
                          </w:rPr>
                          <w:t>年</w:t>
                        </w:r>
                      </w:p>
                    </w:txbxContent>
                  </v:textbox>
                </v:shape>
                <v:shape id="_x0000_s1026" o:spid="_x0000_s1026" o:spt="202" type="#_x0000_t202" style="position:absolute;left:5235;top:4289;height:280;width:300;"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0" w:lineRule="exact"/>
                          <w:jc w:val="left"/>
                          <w:rPr>
                            <w:sz w:val="28"/>
                          </w:rPr>
                        </w:pPr>
                        <w:r>
                          <w:rPr>
                            <w:sz w:val="28"/>
                          </w:rPr>
                          <w:t>月</w:t>
                        </w:r>
                      </w:p>
                    </w:txbxContent>
                  </v:textbox>
                </v:shape>
                <v:shape id="_x0000_s1026" o:spid="_x0000_s1026" o:spt="202" type="#_x0000_t202" style="position:absolute;left:5932;top:4289;height:280;width:300;"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0" w:lineRule="exact"/>
                          <w:jc w:val="left"/>
                          <w:rPr>
                            <w:sz w:val="28"/>
                          </w:rPr>
                        </w:pPr>
                        <w:r>
                          <w:rPr>
                            <w:sz w:val="28"/>
                          </w:rPr>
                          <w:t>日</w:t>
                        </w:r>
                      </w:p>
                    </w:txbxContent>
                  </v:textbox>
                </v:shape>
                <v:shape id="_x0000_s1026" o:spid="_x0000_s1026" o:spt="202" type="#_x0000_t202" style="position:absolute;left:4;top:4;height:3770;width:7438;" filled="f" stroked="t" coordsize="21600,21600" o:gfxdata="UEsDBAoAAAAAAIdO4kAAAAAAAAAAAAAAAAAEAAAAZHJzL1BLAwQUAAAACACHTuJAOjtIuLoAAADb&#10;AAAADwAAAGRycy9kb3ducmV2LnhtbEVPy4rCMBTdC/5DuMJsRFO7qNJpdDEgijADPtd3mtvHtLkp&#10;TXz9/WQhuDycd7Z6mFbcqHe1ZQWzaQSCOLe65lLB6bieLEA4j6yxtUwKnuRgtRwOMky1vfOebgdf&#10;ihDCLkUFlfddKqXLKzLoprYjDlxhe4M+wL6Uusd7CDetjKMokQZrDg0VdvRVUd4crkZB+zf/fcZN&#10;8n0erxP7c95tmuLCSn2MZtEnCE8P/xa/3FutIA7rw5fw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O0i4ugAAANsA&#10;AAAPAAAAAAAAAAEAIAAAACIAAABkcnMvZG93bnJldi54bWxQSwECFAAUAAAACACHTuJAMy8FnjsA&#10;AAA5AAAAEAAAAAAAAAABACAAAAAJAQAAZHJzL3NoYXBleG1sLnhtbFBLBQYAAAAABgAGAFsBAACz&#10;AwAAAAA=&#10;">
                  <v:fill on="f" focussize="0,0"/>
                  <v:stroke weight="0.4pt" color="#000000" joinstyle="miter"/>
                  <v:imagedata o:title=""/>
                  <o:lock v:ext="edit" aspectratio="f"/>
                  <v:textbox inset="0mm,0mm,0mm,0mm">
                    <w:txbxContent>
                      <w:p>
                        <w:pPr>
                          <w:spacing w:before="96"/>
                          <w:ind w:left="1415" w:right="1415"/>
                          <w:jc w:val="center"/>
                          <w:rPr>
                            <w:sz w:val="24"/>
                          </w:rPr>
                        </w:pPr>
                        <w:r>
                          <w:rPr>
                            <w:sz w:val="24"/>
                          </w:rPr>
                          <w:t>经办人（被委托人）身份证明复印件粘贴处</w:t>
                        </w:r>
                      </w:p>
                      <w:p>
                        <w:pPr>
                          <w:spacing w:before="109"/>
                          <w:ind w:left="1415" w:right="1415"/>
                          <w:jc w:val="center"/>
                          <w:rPr>
                            <w:sz w:val="24"/>
                          </w:rPr>
                        </w:pPr>
                        <w:r>
                          <w:rPr>
                            <w:sz w:val="24"/>
                          </w:rPr>
                          <w:t>（请正反面复印粘贴并加盖骑缝章）</w:t>
                        </w:r>
                      </w:p>
                    </w:txbxContent>
                  </v:textbox>
                </v:shape>
                <w10:wrap type="none"/>
                <w10:anchorlock/>
              </v:group>
            </w:pict>
          </mc:Fallback>
        </mc:AlternateContent>
      </w:r>
    </w:p>
    <w:p>
      <w:pPr>
        <w:rPr>
          <w:rFonts w:ascii="仿宋_GB2312" w:hAnsi="宋体" w:eastAsia="仿宋_GB2312" w:cs="宋体"/>
          <w:kern w:val="0"/>
          <w:sz w:val="28"/>
          <w:szCs w:val="28"/>
        </w:rPr>
      </w:pPr>
    </w:p>
    <w:p>
      <w:pPr>
        <w:rPr>
          <w:rFonts w:ascii="仿宋_GB2312" w:hAnsi="宋体" w:eastAsia="仿宋_GB2312" w:cs="宋体"/>
          <w:color w:val="0000FF"/>
          <w:kern w:val="0"/>
          <w:sz w:val="28"/>
          <w:szCs w:val="28"/>
        </w:rPr>
      </w:pPr>
      <w:bookmarkStart w:id="1" w:name="_Toc2683"/>
    </w:p>
    <w:bookmarkEnd w:id="1"/>
    <w:p>
      <w:pPr>
        <w:spacing w:line="560" w:lineRule="exact"/>
        <w:jc w:val="center"/>
        <w:rPr>
          <w:rFonts w:hint="eastAsia" w:ascii="方正小标宋简体" w:hAnsi="方正小标宋简体" w:eastAsia="方正小标宋简体"/>
          <w:sz w:val="28"/>
          <w:szCs w:val="28"/>
        </w:rPr>
      </w:pPr>
      <w:r>
        <w:rPr>
          <w:rFonts w:hint="eastAsia" w:ascii="方正小标宋简体" w:hAnsi="方正小标宋简体" w:eastAsia="方正小标宋简体"/>
          <w:sz w:val="28"/>
          <w:szCs w:val="28"/>
        </w:rPr>
        <w:t>公益性民间组织救灾捐赠款分配、使用方案的备案</w:t>
      </w:r>
    </w:p>
    <w:p>
      <w:pPr>
        <w:spacing w:line="560" w:lineRule="exact"/>
        <w:jc w:val="center"/>
        <w:rPr>
          <w:rFonts w:ascii="仿宋_GB2312" w:eastAsia="仿宋_GB2312"/>
          <w:sz w:val="32"/>
          <w:szCs w:val="32"/>
        </w:rPr>
      </w:pPr>
      <w:r>
        <w:rPr>
          <w:rFonts w:hint="eastAsia" w:ascii="仿宋_GB2312" w:eastAsia="仿宋_GB2312"/>
          <w:sz w:val="32"/>
          <w:szCs w:val="32"/>
        </w:rPr>
        <w:t>(*年*月*日)</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组织名称：</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组织类型：</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 xml:space="preserve">设立登记时间：*年*月*日 </w:t>
      </w:r>
    </w:p>
    <w:p>
      <w:pPr>
        <w:spacing w:line="560" w:lineRule="exact"/>
        <w:rPr>
          <w:rFonts w:ascii="仿宋_GB2312" w:eastAsia="仿宋_GB2312"/>
          <w:sz w:val="32"/>
          <w:szCs w:val="32"/>
        </w:rPr>
      </w:pPr>
      <w:r>
        <w:rPr>
          <w:rFonts w:hint="eastAsia" w:ascii="仿宋_GB2312" w:eastAsia="仿宋_GB2312"/>
          <w:sz w:val="32"/>
          <w:szCs w:val="32"/>
        </w:rPr>
        <w:t>法定代表人：</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ascii="仿宋_GB2312" w:eastAsia="仿宋_GB2312"/>
          <w:sz w:val="32"/>
          <w:szCs w:val="32"/>
        </w:rPr>
      </w:pPr>
      <w:r>
        <w:rPr>
          <w:rFonts w:hint="eastAsia" w:ascii="仿宋_GB2312" w:eastAsia="仿宋_GB2312"/>
          <w:sz w:val="32"/>
          <w:szCs w:val="32"/>
        </w:rPr>
        <w:t>登记管理机关：</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ascii="仿宋_GB2312" w:eastAsia="仿宋_GB2312"/>
          <w:sz w:val="32"/>
          <w:szCs w:val="32"/>
        </w:rPr>
      </w:pPr>
      <w:r>
        <w:rPr>
          <w:rFonts w:hint="eastAsia" w:ascii="仿宋_GB2312" w:eastAsia="仿宋_GB2312"/>
          <w:sz w:val="32"/>
          <w:szCs w:val="32"/>
        </w:rPr>
        <w:t>业务主管单位：</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ascii="仿宋_GB2312" w:eastAsia="仿宋_GB2312"/>
          <w:sz w:val="32"/>
          <w:szCs w:val="32"/>
        </w:rPr>
      </w:pPr>
      <w:r>
        <w:rPr>
          <w:rFonts w:hint="eastAsia" w:ascii="仿宋_GB2312" w:eastAsia="仿宋_GB2312"/>
          <w:sz w:val="32"/>
          <w:szCs w:val="32"/>
        </w:rPr>
        <w:t>统一社会信用代码：******</w:t>
      </w:r>
    </w:p>
    <w:p>
      <w:pPr>
        <w:spacing w:line="560" w:lineRule="exact"/>
        <w:rPr>
          <w:rFonts w:ascii="仿宋_GB2312" w:eastAsia="仿宋_GB2312"/>
          <w:sz w:val="32"/>
          <w:szCs w:val="32"/>
        </w:rPr>
      </w:pPr>
      <w:r>
        <w:rPr>
          <w:rFonts w:hint="eastAsia" w:ascii="仿宋_GB2312" w:eastAsia="仿宋_GB2312"/>
          <w:sz w:val="32"/>
          <w:szCs w:val="32"/>
        </w:rPr>
        <w:t xml:space="preserve">慈善组织认定时间：*年*月*日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宗旨：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业务范围：</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住所: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邮政编码:</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lang w:eastAsia="zh-CN"/>
        </w:rPr>
        <w:t>法人代表</w:t>
      </w:r>
      <w:r>
        <w:rPr>
          <w:rFonts w:hint="eastAsia" w:ascii="仿宋_GB2312" w:eastAsia="仿宋_GB2312"/>
          <w:sz w:val="32"/>
          <w:szCs w:val="32"/>
        </w:rPr>
        <w:t xml:space="preserve">姓名：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职务：</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办公地址：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联系方式：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受益人（对象） </w:t>
      </w:r>
    </w:p>
    <w:p>
      <w:pPr>
        <w:spacing w:line="560" w:lineRule="exact"/>
        <w:rPr>
          <w:rFonts w:hint="eastAsia" w:ascii="仿宋_GB2312" w:eastAsia="仿宋_GB2312"/>
          <w:sz w:val="32"/>
          <w:szCs w:val="32"/>
          <w:lang w:val="en-US" w:eastAsia="zh-CN"/>
        </w:rPr>
      </w:pPr>
      <w:r>
        <w:rPr>
          <w:rFonts w:hint="eastAsia" w:ascii="仿宋_GB2312" w:eastAsia="仿宋_GB2312"/>
          <w:sz w:val="32"/>
          <w:szCs w:val="32"/>
          <w:lang w:eastAsia="zh-CN"/>
        </w:rPr>
        <w:t>非指定</w:t>
      </w:r>
      <w:r>
        <w:rPr>
          <w:rFonts w:hint="eastAsia" w:ascii="仿宋_GB2312" w:eastAsia="仿宋_GB2312"/>
          <w:sz w:val="32"/>
          <w:szCs w:val="32"/>
        </w:rPr>
        <w:t>用途</w:t>
      </w:r>
      <w:r>
        <w:rPr>
          <w:rFonts w:hint="eastAsia" w:ascii="仿宋_GB2312" w:eastAsia="仿宋_GB2312"/>
          <w:sz w:val="32"/>
          <w:szCs w:val="32"/>
          <w:lang w:eastAsia="zh-CN"/>
        </w:rPr>
        <w:t>捐赠款物分配</w:t>
      </w:r>
      <w:r>
        <w:rPr>
          <w:rFonts w:hint="eastAsia" w:ascii="仿宋_GB2312" w:eastAsia="仿宋_GB2312"/>
          <w:sz w:val="32"/>
          <w:szCs w:val="32"/>
        </w:rPr>
        <w:t xml:space="preserve">: </w:t>
      </w:r>
      <w:r>
        <w:rPr>
          <w:rFonts w:hint="eastAsia" w:ascii="仿宋_GB2312" w:eastAsia="仿宋_GB2312"/>
          <w:sz w:val="32"/>
          <w:szCs w:val="32"/>
          <w:lang w:val="en-US" w:eastAsia="zh-CN"/>
        </w:rPr>
        <w:t>****</w:t>
      </w:r>
    </w:p>
    <w:p>
      <w:pPr>
        <w:spacing w:line="560" w:lineRule="exact"/>
        <w:rPr>
          <w:rFonts w:hint="eastAsia" w:ascii="仿宋_GB2312" w:eastAsia="仿宋_GB2312"/>
          <w:sz w:val="32"/>
          <w:szCs w:val="32"/>
          <w:lang w:val="en-US" w:eastAsia="zh-CN"/>
        </w:rPr>
      </w:pPr>
      <w:r>
        <w:rPr>
          <w:rFonts w:hint="eastAsia" w:ascii="仿宋_GB2312" w:eastAsia="仿宋_GB2312"/>
          <w:sz w:val="32"/>
          <w:szCs w:val="32"/>
          <w:lang w:val="en-US" w:eastAsia="zh-CN"/>
        </w:rPr>
        <w:t>捐赠人指定用途协议：****</w:t>
      </w:r>
    </w:p>
    <w:p>
      <w:pPr>
        <w:spacing w:line="560" w:lineRule="exact"/>
        <w:rPr>
          <w:rFonts w:hint="eastAsia" w:ascii="仿宋_GB2312" w:eastAsia="仿宋_GB2312"/>
          <w:sz w:val="32"/>
          <w:szCs w:val="32"/>
          <w:lang w:val="en-US" w:eastAsia="zh-CN"/>
        </w:rPr>
      </w:pPr>
      <w:r>
        <w:rPr>
          <w:rFonts w:hint="eastAsia" w:ascii="仿宋_GB2312" w:eastAsia="仿宋_GB2312"/>
          <w:sz w:val="32"/>
          <w:szCs w:val="32"/>
          <w:lang w:val="en-US" w:eastAsia="zh-CN"/>
        </w:rPr>
        <w:t>剩余财产处理：****</w:t>
      </w:r>
    </w:p>
    <w:p>
      <w:pPr>
        <w:spacing w:line="560" w:lineRule="exact"/>
        <w:rPr>
          <w:rFonts w:ascii="仿宋_GB2312" w:eastAsia="仿宋_GB2312"/>
          <w:sz w:val="32"/>
          <w:szCs w:val="32"/>
        </w:rPr>
      </w:pPr>
      <w:r>
        <w:rPr>
          <w:rFonts w:hint="eastAsia" w:ascii="仿宋_GB2312" w:eastAsia="仿宋_GB2312"/>
          <w:sz w:val="32"/>
          <w:szCs w:val="32"/>
        </w:rPr>
        <w:t>本活动组织方承诺：</w:t>
      </w:r>
    </w:p>
    <w:p>
      <w:pPr>
        <w:spacing w:line="560" w:lineRule="exact"/>
        <w:rPr>
          <w:rFonts w:ascii="仿宋_GB2312" w:eastAsia="仿宋_GB2312"/>
          <w:sz w:val="32"/>
          <w:szCs w:val="32"/>
        </w:rPr>
      </w:pPr>
      <w:r>
        <w:rPr>
          <w:rFonts w:hint="eastAsia" w:ascii="仿宋_GB2312" w:eastAsia="仿宋_GB2312"/>
          <w:sz w:val="32"/>
          <w:szCs w:val="32"/>
        </w:rPr>
        <w:t xml:space="preserve">    本组织保证本备案内容真实、准确、完整、有效。同时，本组织保证按照《慈善法》等相关法律法规规章，以开展慈善活动为宗旨，不以营利为目的，妥善管理使用</w:t>
      </w:r>
      <w:r>
        <w:rPr>
          <w:rFonts w:hint="eastAsia" w:ascii="仿宋_GB2312" w:eastAsia="仿宋_GB2312"/>
          <w:sz w:val="32"/>
          <w:szCs w:val="32"/>
          <w:lang w:eastAsia="zh-CN"/>
        </w:rPr>
        <w:t>救灾</w:t>
      </w:r>
      <w:r>
        <w:rPr>
          <w:rFonts w:hint="eastAsia" w:ascii="仿宋_GB2312" w:eastAsia="仿宋_GB2312"/>
          <w:sz w:val="32"/>
          <w:szCs w:val="32"/>
        </w:rPr>
        <w:t>捐赠</w:t>
      </w:r>
      <w:r>
        <w:rPr>
          <w:rFonts w:hint="eastAsia" w:ascii="仿宋_GB2312" w:eastAsia="仿宋_GB2312"/>
          <w:sz w:val="32"/>
          <w:szCs w:val="32"/>
          <w:lang w:eastAsia="zh-CN"/>
        </w:rPr>
        <w:t>款物</w:t>
      </w:r>
      <w:r>
        <w:rPr>
          <w:rFonts w:hint="eastAsia" w:ascii="仿宋_GB2312" w:eastAsia="仿宋_GB2312"/>
          <w:sz w:val="32"/>
          <w:szCs w:val="32"/>
        </w:rPr>
        <w:t>，</w:t>
      </w:r>
      <w:r>
        <w:rPr>
          <w:rFonts w:hint="eastAsia" w:ascii="仿宋_GB2312" w:eastAsia="仿宋_GB2312"/>
          <w:sz w:val="32"/>
          <w:szCs w:val="32"/>
          <w:lang w:eastAsia="zh-CN"/>
        </w:rPr>
        <w:t>接受政府有关部门监督检查，</w:t>
      </w:r>
      <w:r>
        <w:rPr>
          <w:rFonts w:hint="eastAsia" w:ascii="仿宋_GB2312" w:eastAsia="仿宋_GB2312"/>
          <w:sz w:val="32"/>
          <w:szCs w:val="32"/>
        </w:rPr>
        <w:t>并及时向社会公开</w:t>
      </w:r>
      <w:r>
        <w:rPr>
          <w:rFonts w:hint="eastAsia" w:ascii="仿宋_GB2312" w:eastAsia="仿宋_GB2312"/>
          <w:sz w:val="32"/>
          <w:szCs w:val="32"/>
          <w:lang w:eastAsia="zh-CN"/>
        </w:rPr>
        <w:t>。</w:t>
      </w:r>
      <w:r>
        <w:rPr>
          <w:rFonts w:hint="eastAsia" w:ascii="仿宋_GB2312" w:eastAsia="仿宋_GB2312"/>
          <w:sz w:val="32"/>
          <w:szCs w:val="32"/>
        </w:rPr>
        <w:t xml:space="preserve">          </w:t>
      </w:r>
    </w:p>
    <w:p>
      <w:pPr>
        <w:spacing w:line="560" w:lineRule="exact"/>
        <w:ind w:right="640"/>
        <w:jc w:val="center"/>
        <w:rPr>
          <w:rFonts w:ascii="仿宋_GB2312" w:eastAsia="仿宋_GB2312"/>
          <w:sz w:val="32"/>
          <w:szCs w:val="32"/>
        </w:rPr>
      </w:pPr>
      <w:r>
        <w:rPr>
          <w:rFonts w:hint="eastAsia" w:ascii="仿宋_GB2312" w:eastAsia="仿宋_GB2312"/>
          <w:sz w:val="32"/>
          <w:szCs w:val="32"/>
        </w:rPr>
        <w:t xml:space="preserve">                    组织方（印章）： </w:t>
      </w:r>
    </w:p>
    <w:p>
      <w:pPr>
        <w:spacing w:line="560" w:lineRule="exact"/>
        <w:ind w:right="640"/>
        <w:jc w:val="center"/>
        <w:rPr>
          <w:rFonts w:hint="default" w:ascii="仿宋_GB2312" w:eastAsia="仿宋_GB2312"/>
          <w:sz w:val="32"/>
          <w:szCs w:val="32"/>
          <w:lang w:val="en-US" w:eastAsia="zh-CN"/>
        </w:rPr>
      </w:pPr>
      <w:r>
        <w:rPr>
          <w:rFonts w:hint="eastAsia" w:ascii="仿宋_GB2312" w:eastAsia="仿宋_GB2312"/>
          <w:sz w:val="32"/>
          <w:szCs w:val="32"/>
        </w:rPr>
        <w:t xml:space="preserve">               组织经办人（签字）： </w:t>
      </w:r>
      <w:r>
        <w:rPr>
          <w:rFonts w:hint="eastAsia" w:ascii="仿宋_GB2312" w:eastAsia="仿宋_GB2312"/>
          <w:sz w:val="32"/>
          <w:szCs w:val="32"/>
          <w:lang w:val="en-US" w:eastAsia="zh-CN"/>
        </w:rPr>
        <w:t>***</w:t>
      </w:r>
    </w:p>
    <w:p>
      <w:pPr>
        <w:spacing w:line="560" w:lineRule="exact"/>
        <w:jc w:val="right"/>
        <w:rPr>
          <w:rFonts w:ascii="仿宋_GB2312" w:eastAsia="仿宋_GB2312"/>
          <w:sz w:val="32"/>
          <w:szCs w:val="32"/>
        </w:rPr>
      </w:pPr>
      <w:r>
        <w:rPr>
          <w:rFonts w:hint="eastAsia" w:ascii="仿宋_GB2312" w:eastAsia="仿宋_GB2312"/>
          <w:sz w:val="32"/>
          <w:szCs w:val="32"/>
        </w:rPr>
        <w:t xml:space="preserve">                ****年 **月 **日</w:t>
      </w:r>
    </w:p>
    <w:p>
      <w:pPr>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ascii="楷体_GB2312" w:eastAsia="楷体_GB2312"/>
          <w:sz w:val="32"/>
          <w:szCs w:val="32"/>
        </w:rPr>
      </w:pPr>
      <w:r>
        <w:rPr>
          <w:rFonts w:hint="eastAsia" w:ascii="楷体_GB2312" w:hAnsi="楷体_GB2312" w:eastAsia="楷体_GB2312" w:cs="楷体_GB2312"/>
          <w:sz w:val="32"/>
          <w:szCs w:val="32"/>
        </w:rPr>
        <w:t>编码：</w:t>
      </w:r>
      <w:r>
        <w:rPr>
          <w:rFonts w:hint="eastAsia" w:ascii="楷体_GB2312" w:eastAsia="楷体_GB2312"/>
          <w:sz w:val="32"/>
          <w:szCs w:val="32"/>
        </w:rPr>
        <w:t>371025006000</w:t>
      </w:r>
    </w:p>
    <w:p>
      <w:pPr>
        <w:rPr>
          <w:rFonts w:ascii="楷体_GB2312" w:hAnsi="楷体_GB2312" w:eastAsia="楷体_GB2312" w:cs="楷体_GB2312"/>
          <w:color w:val="FF0000"/>
          <w:sz w:val="32"/>
          <w:szCs w:val="32"/>
          <w:vertAlign w:val="subscript"/>
        </w:rPr>
      </w:pPr>
    </w:p>
    <w:p>
      <w:pPr>
        <w:tabs>
          <w:tab w:val="left" w:pos="1078"/>
        </w:tabs>
        <w:spacing w:line="600" w:lineRule="exact"/>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义演、义赛、义卖等大型救灾捐赠和募捐活动</w:t>
      </w:r>
    </w:p>
    <w:p>
      <w:pPr>
        <w:tabs>
          <w:tab w:val="left" w:pos="1078"/>
        </w:tabs>
        <w:spacing w:line="600" w:lineRule="exact"/>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的备案</w:t>
      </w:r>
    </w:p>
    <w:p>
      <w:pPr>
        <w:spacing w:line="600" w:lineRule="exact"/>
        <w:ind w:firstLine="640" w:firstLineChars="200"/>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 xml:space="preserve"> </w:t>
      </w:r>
    </w:p>
    <w:p>
      <w:pPr>
        <w:spacing w:line="600" w:lineRule="exact"/>
        <w:ind w:firstLine="640" w:firstLineChars="200"/>
        <w:rPr>
          <w:rFonts w:ascii="黑体" w:hAnsi="黑体" w:eastAsia="黑体" w:cs="黑体"/>
          <w:color w:val="FF0000"/>
          <w:sz w:val="32"/>
          <w:szCs w:val="32"/>
        </w:rPr>
      </w:pPr>
      <w:r>
        <w:rPr>
          <w:rFonts w:hint="eastAsia" w:ascii="黑体" w:hAnsi="黑体" w:eastAsia="黑体" w:cs="黑体"/>
          <w:sz w:val="32"/>
          <w:szCs w:val="32"/>
        </w:rPr>
        <w:t>一、事项名称</w:t>
      </w:r>
    </w:p>
    <w:p>
      <w:pPr>
        <w:tabs>
          <w:tab w:val="left" w:pos="1078"/>
        </w:tabs>
        <w:spacing w:line="60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义演、义赛、义卖等大型救灾捐赠和募捐活动的备案</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二、办理依据</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救灾捐赠管理办法</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第九条开展义演、义赛、义卖等大型救灾捐赠和募捐活动，举办单位应当在活动结束后30日内，报当地人民政府民政部门备案。备案内容包括：举办单位、活动时间、地点、内容、方式及款物用途等。</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三、办理地点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台儿庄区市民中心综合业务窗口D108 </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四、办理条件</w:t>
      </w:r>
    </w:p>
    <w:p>
      <w:pPr>
        <w:ind w:left="210" w:leftChars="100"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1、县级以上人民政府民政部门及其委托的社会捐助接收机构；</w:t>
      </w:r>
    </w:p>
    <w:p>
      <w:pPr>
        <w:ind w:left="210" w:leftChars="10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2、经县级以上人民政府民政部门认定的具有救灾宗旨的公益性民间组织；</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3、法律、行政法规规定的其他组织。</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五、申报材料</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申请人证照资质材料（原件副本、盖章复印件）</w:t>
      </w:r>
      <w:r>
        <w:rPr>
          <w:rFonts w:hint="eastAsia"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2、书面备案申请1份（申请人自备），附物资分配使用方案</w:t>
      </w:r>
    </w:p>
    <w:p>
      <w:pPr>
        <w:rPr>
          <w:rFonts w:hint="eastAsia"/>
        </w:rPr>
      </w:pPr>
      <w:r>
        <mc:AlternateContent>
          <mc:Choice Requires="wpg">
            <w:drawing>
              <wp:anchor distT="0" distB="0" distL="114300" distR="114300" simplePos="0" relativeHeight="251660288" behindDoc="0" locked="0" layoutInCell="1" allowOverlap="1">
                <wp:simplePos x="0" y="0"/>
                <wp:positionH relativeFrom="page">
                  <wp:posOffset>2355215</wp:posOffset>
                </wp:positionH>
                <wp:positionV relativeFrom="paragraph">
                  <wp:posOffset>2247265</wp:posOffset>
                </wp:positionV>
                <wp:extent cx="1590675" cy="511810"/>
                <wp:effectExtent l="0" t="0" r="0" b="0"/>
                <wp:wrapNone/>
                <wp:docPr id="26" name="组合 26"/>
                <wp:cNvGraphicFramePr/>
                <a:graphic xmlns:a="http://schemas.openxmlformats.org/drawingml/2006/main">
                  <a:graphicData uri="http://schemas.microsoft.com/office/word/2010/wordprocessingGroup">
                    <wpg:wgp>
                      <wpg:cNvGrpSpPr/>
                      <wpg:grpSpPr>
                        <a:xfrm>
                          <a:off x="0" y="0"/>
                          <a:ext cx="1590675" cy="511810"/>
                          <a:chOff x="8393" y="685"/>
                          <a:chExt cx="2505" cy="806203"/>
                        </a:xfrm>
                      </wpg:grpSpPr>
                      <wps:wsp>
                        <wps:cNvPr id="24" name="任意多边形 24"/>
                        <wps:cNvSpPr/>
                        <wps:spPr>
                          <a:xfrm>
                            <a:off x="8400" y="692"/>
                            <a:ext cx="2490" cy="791"/>
                          </a:xfrm>
                          <a:custGeom>
                            <a:avLst/>
                            <a:gdLst>
                              <a:gd name="A1" fmla="val 0"/>
                              <a:gd name="A2" fmla="val 0"/>
                            </a:gdLst>
                            <a:ahLst/>
                            <a:cxnLst/>
                            <a:pathLst>
                              <a:path w="2490" h="791">
                                <a:moveTo>
                                  <a:pt x="1050" y="0"/>
                                </a:moveTo>
                                <a:lnTo>
                                  <a:pt x="1050" y="461"/>
                                </a:lnTo>
                                <a:lnTo>
                                  <a:pt x="0" y="416"/>
                                </a:lnTo>
                                <a:lnTo>
                                  <a:pt x="1050" y="659"/>
                                </a:lnTo>
                                <a:lnTo>
                                  <a:pt x="1050" y="791"/>
                                </a:lnTo>
                                <a:lnTo>
                                  <a:pt x="1290" y="791"/>
                                </a:lnTo>
                                <a:lnTo>
                                  <a:pt x="1650" y="791"/>
                                </a:lnTo>
                                <a:lnTo>
                                  <a:pt x="2490" y="791"/>
                                </a:lnTo>
                                <a:lnTo>
                                  <a:pt x="2490" y="659"/>
                                </a:lnTo>
                                <a:lnTo>
                                  <a:pt x="2490" y="461"/>
                                </a:lnTo>
                                <a:lnTo>
                                  <a:pt x="2490" y="0"/>
                                </a:lnTo>
                                <a:lnTo>
                                  <a:pt x="1650" y="0"/>
                                </a:lnTo>
                                <a:lnTo>
                                  <a:pt x="1290" y="0"/>
                                </a:lnTo>
                                <a:lnTo>
                                  <a:pt x="1050" y="0"/>
                                </a:lnTo>
                                <a:close/>
                              </a:path>
                            </a:pathLst>
                          </a:custGeom>
                          <a:noFill/>
                          <a:ln w="9525" cap="flat" cmpd="sng">
                            <a:solidFill>
                              <a:srgbClr val="FF0000"/>
                            </a:solidFill>
                            <a:prstDash val="solid"/>
                            <a:round/>
                            <a:headEnd type="none" w="med" len="med"/>
                            <a:tailEnd type="none" w="med" len="med"/>
                          </a:ln>
                        </wps:spPr>
                        <wps:bodyPr upright="1"/>
                      </wps:wsp>
                      <wps:wsp>
                        <wps:cNvPr id="25" name="文本框 25"/>
                        <wps:cNvSpPr txBox="1"/>
                        <wps:spPr>
                          <a:xfrm>
                            <a:off x="8392" y="685"/>
                            <a:ext cx="2505" cy="806"/>
                          </a:xfrm>
                          <a:prstGeom prst="rect">
                            <a:avLst/>
                          </a:prstGeom>
                          <a:noFill/>
                          <a:ln>
                            <a:noFill/>
                          </a:ln>
                        </wps:spPr>
                        <wps:txbx>
                          <w:txbxContent>
                            <w:p>
                              <w:pPr>
                                <w:spacing w:before="99" w:line="218" w:lineRule="auto"/>
                                <w:ind w:left="1214" w:right="247"/>
                                <w:jc w:val="left"/>
                                <w:rPr>
                                  <w:rFonts w:ascii="宋体" w:eastAsia="宋体"/>
                                  <w:b/>
                                  <w:sz w:val="20"/>
                                </w:rPr>
                              </w:pPr>
                              <w:r>
                                <w:rPr>
                                  <w:rFonts w:hint="eastAsia" w:ascii="宋体" w:eastAsia="宋体"/>
                                  <w:b/>
                                  <w:color w:val="FF0000"/>
                                  <w:sz w:val="20"/>
                                </w:rPr>
                                <w:t>核对名称、住所</w:t>
                              </w:r>
                            </w:p>
                          </w:txbxContent>
                        </wps:txbx>
                        <wps:bodyPr lIns="0" tIns="0" rIns="0" bIns="0" upright="1"/>
                      </wps:wsp>
                    </wpg:wgp>
                  </a:graphicData>
                </a:graphic>
              </wp:anchor>
            </w:drawing>
          </mc:Choice>
          <mc:Fallback>
            <w:pict>
              <v:group id="_x0000_s1026" o:spid="_x0000_s1026" o:spt="203" style="position:absolute;left:0pt;margin-left:185.45pt;margin-top:176.95pt;height:40.3pt;width:125.25pt;mso-position-horizontal-relative:page;z-index:251660288;mso-width-relative:page;mso-height-relative:page;" coordorigin="8393,685" coordsize="2505,806203" o:gfxdata="UEsDBAoAAAAAAIdO4kAAAAAAAAAAAAAAAAAEAAAAZHJzL1BLAwQUAAAACACHTuJAMwdrgNsAAAAL&#10;AQAADwAAAGRycy9kb3ducmV2LnhtbE2PwU7DMAyG70i8Q2QkbizJ2o5Rmk5oAk4TEhsS2i1rvLZa&#10;k1RN1m5vjznB7bf86ffnYnWxHRtxCK13CuRMAENXedO6WsHX7u1hCSxE7YzuvEMFVwywKm9vCp0b&#10;P7lPHLexZlTiQq4VNDH2OeehatDqMPM9Otod/WB1pHGouRn0ROW243MhFtzq1tGFRve4brA6bc9W&#10;wfukp5dEvo6b03F93e+yj++NRKXu76R4BhbxEv9g+NUndSjJ6eDPzgTWKUgexROhFLKEAhGLuUyB&#10;HRSkSZoBLwv+/4fyB1BLAwQUAAAACACHTuJA1SgxNYoDAABJCQAADgAAAGRycy9lMm9Eb2MueG1s&#10;vVbNbhs3EL4H6DsQvNf7Y0mRBMtBW8dGgaAJkPQBqF3uD8AlCZKW5HvQ5NaeeghySZBjX6AwmqeJ&#10;nTxGZ8jl2lIcKEiB6iByOd8OOd8Mv9mjB5tOkBU3tlVyQbODlBIuC1W2sl7QX5+dfj+lxDomSyaU&#10;5At6wS19cPzdvaO1nvNcNUqU3BBwIu18rRe0cU7Pk8QWDe+YPVCaSzBWynTMwaOpk9KwNXjvRJKn&#10;6SRZK1NqowpuLayeBCM99v6rihfucVVZ7ohYUDib8//G/y/xPzk+YvPaMN20RX8M9g2n6FgrYdPB&#10;1QlzjJyb9jNXXVsYZVXlDgrVJaqq2oL7GCCaLN2J5syoc+1jqefrWg80AbU7PH2z2+KX1RND2nJB&#10;8wklknWQo4+Xz6/+eElgAdhZ63oOoDOjn+onpl+owxMGvKlMhyOEQjae14uBV75xpIDFbDxLJ/fH&#10;lBRgG2fZNOuJLxrIDr42PZwdUgLWyXQcclI0D/u383HavzpNJ3l6iPYkbpzg+YbjrDVUkb0hyv43&#10;op42THPPv0UOIlGjSNSHy8vr579fvXv16f3fV/+8JfkoMObRA112boG5O7iajlIoSQx6loegI2H5&#10;aAYWZOv+LNuKl82Lc+vOuPKks9Uj60IJlzDzBVj2Wfwho6TqBFTzigkSK32w5p9ZgdM6emFNdFxs&#10;ZJxq5nAZd8EpWUPR+IM24Zxo6NSKP1Me4jCxWToOMfoDwBY3ACHvBI4mMeIIiKP2HoO7UearExxG&#10;axwDath3Mp71BEZAHHeAN0xHQBx7YI452UpJBMSxB076kPd5DOR9hccBuC+YAbiPxAEY0xJDiONO&#10;KHtgkZo9sN1aiJsVQlkebjUWlr/eQ7FBim+XvFSnrRC+5oXEEpyNc5QHBs2jEszBtNMgZ1bWXpCt&#10;Em2Jr2BNWlMvfxKGwI1Y0NPTFH59cWzBtLHuhNkm4Lwp3E/QY1n6vRvOyoeyJO5Cg2JK6G0UD9Px&#10;khLBoRXizCMda8XXIH0pQ+ioYUEwcLZU5QXozrk2bd1A9wp3o9c5VOf/Q/CA39AZrv98cf36r+s3&#10;vxHgHKLD7UEYUeqI2/yo8MLH9S+J3iGI3ZbSD6J3W+fRCzASuwtmBEWP4GRBDfR1n90ogACNEMzz&#10;VpFsLdzNstssN304PeHiZwnNAy68ixMTJ8s4+VJSfE+Cfu0j6L8t8IPg9rNP9M0X0P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MwdrgNsAAAALAQAADwAAAAAAAAABACAAAAAiAAAAZHJzL2Rvd25y&#10;ZXYueG1sUEsBAhQAFAAAAAgAh07iQNUoMTWKAwAASQkAAA4AAAAAAAAAAQAgAAAAKgEAAGRycy9l&#10;Mm9Eb2MueG1sUEsFBgAAAAAGAAYAWQEAACYHAAAAAA==&#10;">
                <o:lock v:ext="edit" aspectratio="f"/>
                <v:shape id="_x0000_s1026" o:spid="_x0000_s1026" o:spt="100" style="position:absolute;left:8400;top:692;height:791;width:2490;" filled="f" stroked="t" coordsize="2490,791" o:gfxdata="UEsDBAoAAAAAAIdO4kAAAAAAAAAAAAAAAAAEAAAAZHJzL1BLAwQUAAAACACHTuJAL8piNb0AAADb&#10;AAAADwAAAGRycy9kb3ducmV2LnhtbEWPT4vCMBTE78J+h/AEL7ImFZHaNXpYECvIgnUPe3w0z7bY&#10;vJQm/vv2RhD2OMzMb5jl+m5bcaXeN441JBMFgrh0puFKw+9x85mC8AHZYOuYNDzIw3r1MVhiZtyN&#10;D3QtQiUihH2GGuoQukxKX9Zk0U9cRxy9k+sthij7SpoebxFuWzlVai4tNhwXauzou6byXFyshvN+&#10;O0t2ixz93zi3xU9q9ju10Ho0TNQXiED38B9+t3OjYTqD15f4A+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ymI1vQAA&#10;ANsAAAAPAAAAAAAAAAEAIAAAACIAAABkcnMvZG93bnJldi54bWxQSwECFAAUAAAACACHTuJAMy8F&#10;njsAAAA5AAAAEAAAAAAAAAABACAAAAAMAQAAZHJzL3NoYXBleG1sLnhtbFBLBQYAAAAABgAGAFsB&#10;AAC2AwAAAAA=&#10;" path="m1050,0l1050,461,0,416,1050,659,1050,791,1290,791,1650,791,2490,791,2490,659,2490,461,2490,0,1650,0,1290,0,1050,0xe">
                  <v:fill on="f" focussize="0,0"/>
                  <v:stroke color="#FF0000" joinstyle="round"/>
                  <v:imagedata o:title=""/>
                  <o:lock v:ext="edit" aspectratio="f"/>
                </v:shape>
                <v:shape id="_x0000_s1026" o:spid="_x0000_s1026" o:spt="202" type="#_x0000_t202" style="position:absolute;left:8392;top:685;height:806;width:2505;"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99" w:line="218" w:lineRule="auto"/>
                          <w:ind w:left="1214" w:right="247"/>
                          <w:jc w:val="left"/>
                          <w:rPr>
                            <w:rFonts w:ascii="宋体" w:eastAsia="宋体"/>
                            <w:b/>
                            <w:sz w:val="20"/>
                          </w:rPr>
                        </w:pPr>
                        <w:r>
                          <w:rPr>
                            <w:rFonts w:hint="eastAsia" w:ascii="宋体" w:eastAsia="宋体"/>
                            <w:b/>
                            <w:color w:val="FF0000"/>
                            <w:sz w:val="20"/>
                          </w:rPr>
                          <w:t>核对名称、住所</w:t>
                        </w:r>
                      </w:p>
                    </w:txbxContent>
                  </v:textbox>
                </v:shape>
              </v:group>
            </w:pict>
          </mc:Fallback>
        </mc:AlternateContent>
      </w:r>
      <w:r>
        <mc:AlternateContent>
          <mc:Choice Requires="wpg">
            <w:drawing>
              <wp:anchor distT="0" distB="0" distL="114300" distR="114300" simplePos="0" relativeHeight="251659264" behindDoc="0" locked="0" layoutInCell="1" allowOverlap="1">
                <wp:simplePos x="0" y="0"/>
                <wp:positionH relativeFrom="page">
                  <wp:posOffset>3027680</wp:posOffset>
                </wp:positionH>
                <wp:positionV relativeFrom="paragraph">
                  <wp:posOffset>4088765</wp:posOffset>
                </wp:positionV>
                <wp:extent cx="2229485" cy="511810"/>
                <wp:effectExtent l="0" t="0" r="0" b="0"/>
                <wp:wrapNone/>
                <wp:docPr id="29" name="组合 29"/>
                <wp:cNvGraphicFramePr/>
                <a:graphic xmlns:a="http://schemas.openxmlformats.org/drawingml/2006/main">
                  <a:graphicData uri="http://schemas.microsoft.com/office/word/2010/wordprocessingGroup">
                    <wpg:wgp>
                      <wpg:cNvGrpSpPr/>
                      <wpg:grpSpPr>
                        <a:xfrm>
                          <a:off x="0" y="0"/>
                          <a:ext cx="2229485" cy="511810"/>
                          <a:chOff x="8400" y="686"/>
                          <a:chExt cx="2803" cy="806203"/>
                        </a:xfrm>
                      </wpg:grpSpPr>
                      <wps:wsp>
                        <wps:cNvPr id="27" name="任意多边形 27"/>
                        <wps:cNvSpPr/>
                        <wps:spPr>
                          <a:xfrm>
                            <a:off x="8400" y="692"/>
                            <a:ext cx="2490" cy="791"/>
                          </a:xfrm>
                          <a:custGeom>
                            <a:avLst/>
                            <a:gdLst>
                              <a:gd name="A1" fmla="val 0"/>
                              <a:gd name="A2" fmla="val 0"/>
                            </a:gdLst>
                            <a:ahLst/>
                            <a:cxnLst/>
                            <a:pathLst>
                              <a:path w="2490" h="791">
                                <a:moveTo>
                                  <a:pt x="1050" y="0"/>
                                </a:moveTo>
                                <a:lnTo>
                                  <a:pt x="1050" y="461"/>
                                </a:lnTo>
                                <a:lnTo>
                                  <a:pt x="0" y="416"/>
                                </a:lnTo>
                                <a:lnTo>
                                  <a:pt x="1050" y="659"/>
                                </a:lnTo>
                                <a:lnTo>
                                  <a:pt x="1050" y="791"/>
                                </a:lnTo>
                                <a:lnTo>
                                  <a:pt x="1290" y="791"/>
                                </a:lnTo>
                                <a:lnTo>
                                  <a:pt x="1650" y="791"/>
                                </a:lnTo>
                                <a:lnTo>
                                  <a:pt x="2490" y="791"/>
                                </a:lnTo>
                                <a:lnTo>
                                  <a:pt x="2490" y="659"/>
                                </a:lnTo>
                                <a:lnTo>
                                  <a:pt x="2490" y="461"/>
                                </a:lnTo>
                                <a:lnTo>
                                  <a:pt x="2490" y="0"/>
                                </a:lnTo>
                                <a:lnTo>
                                  <a:pt x="1650" y="0"/>
                                </a:lnTo>
                                <a:lnTo>
                                  <a:pt x="1290" y="0"/>
                                </a:lnTo>
                                <a:lnTo>
                                  <a:pt x="1050" y="0"/>
                                </a:lnTo>
                                <a:close/>
                              </a:path>
                            </a:pathLst>
                          </a:custGeom>
                          <a:noFill/>
                          <a:ln w="9525" cap="flat" cmpd="sng">
                            <a:solidFill>
                              <a:srgbClr val="FF0000"/>
                            </a:solidFill>
                            <a:prstDash val="solid"/>
                            <a:round/>
                            <a:headEnd type="none" w="med" len="med"/>
                            <a:tailEnd type="none" w="med" len="med"/>
                          </a:ln>
                        </wps:spPr>
                        <wps:bodyPr upright="1"/>
                      </wps:wsp>
                      <wps:wsp>
                        <wps:cNvPr id="28" name="文本框 28"/>
                        <wps:cNvSpPr txBox="1"/>
                        <wps:spPr>
                          <a:xfrm>
                            <a:off x="8698" y="686"/>
                            <a:ext cx="2505" cy="806"/>
                          </a:xfrm>
                          <a:prstGeom prst="rect">
                            <a:avLst/>
                          </a:prstGeom>
                          <a:noFill/>
                          <a:ln>
                            <a:noFill/>
                          </a:ln>
                        </wps:spPr>
                        <wps:txbx>
                          <w:txbxContent>
                            <w:p>
                              <w:pPr>
                                <w:spacing w:before="99" w:line="218" w:lineRule="auto"/>
                                <w:ind w:left="1214" w:right="247"/>
                                <w:jc w:val="left"/>
                                <w:rPr>
                                  <w:rFonts w:ascii="宋体" w:eastAsia="宋体"/>
                                  <w:b/>
                                  <w:sz w:val="20"/>
                                </w:rPr>
                              </w:pPr>
                              <w:r>
                                <w:rPr>
                                  <w:rFonts w:hint="eastAsia" w:ascii="宋体" w:eastAsia="宋体"/>
                                  <w:b/>
                                  <w:color w:val="FF0000"/>
                                  <w:sz w:val="20"/>
                                </w:rPr>
                                <w:t>经营范围与拟申请范围一致</w:t>
                              </w:r>
                            </w:p>
                          </w:txbxContent>
                        </wps:txbx>
                        <wps:bodyPr lIns="0" tIns="0" rIns="0" bIns="0" upright="1"/>
                      </wps:wsp>
                    </wpg:wgp>
                  </a:graphicData>
                </a:graphic>
              </wp:anchor>
            </w:drawing>
          </mc:Choice>
          <mc:Fallback>
            <w:pict>
              <v:group id="_x0000_s1026" o:spid="_x0000_s1026" o:spt="203" style="position:absolute;left:0pt;margin-left:238.4pt;margin-top:321.95pt;height:40.3pt;width:175.55pt;mso-position-horizontal-relative:page;z-index:251659264;mso-width-relative:page;mso-height-relative:page;" coordorigin="8400,686" coordsize="2803,806203" o:gfxdata="UEsDBAoAAAAAAIdO4kAAAAAAAAAAAAAAAAAEAAAAZHJzL1BLAwQUAAAACACHTuJA3ZGCFNwAAAAL&#10;AQAADwAAAGRycy9kb3ducmV2LnhtbE2PQWuDQBCF74X+h2UKvTWrxmhqXUMJbU+h0KQQctvoRCXu&#10;rLgbTf59p6f2No95vPe9fHU1nRhxcK0lBeEsAIFU2qqlWsH37v1pCcJ5TZXuLKGCGzpYFfd3uc4q&#10;O9EXjltfCw4hl2kFjfd9JqUrGzTazWyPxL+THYz2LIdaVoOeONx0MgqCRBrdEjc0usd1g+V5ezEK&#10;PiY9vc7Dt3FzPq1vh93ic78JUanHhzB4AeHx6v/M8IvP6FAw09FeqHKiUxCnCaN7BUk8fwbBjmWU&#10;8nFUkEbxAmSRy/8bih9QSwMEFAAAAAgAh07iQLsA6GOGAwAASQkAAA4AAABkcnMvZTJvRG9jLnht&#10;bL1WzW4bNxC+F+g7ELzX+1NJlgTLQVvHRoGiMZD0Aahd7g/AJQmSluR70OSWnnoockmQY16gMNqn&#10;iZ08RmbI5cpyHChIgeogznK+Hc58M5zZowebTpAVN7ZVckGzg5QSLgtVtrJe0N+enH43pcQ6Jksm&#10;lOQLesktfXD87TdHaz3nuWqUKLkhYETa+VovaOOcnieJLRreMXugNJegrJTpmINHUyelYWuw3okk&#10;T9NJslam1EYV3FrYPQlKeuztVxUv3KOqstwRsaDgm/P/xv8v8T85PmLz2jDdtEXvBvsKLzrWSjh0&#10;MHXCHCMXpv3EVNcWRllVuYNCdYmqqrbgPgaIJkvvRHNm1IX2sdTzda0HmoDaOzx9tdni19W5IW25&#10;oPmMEsk6yNH7q6fXfzwnsAHsrHU9B9CZ0Y/1uek36vCEAW8q0+EKoZCN5/Vy4JVvHClgM8/z2Wg6&#10;pqQA3TjLpllPfNFAdvC16SiF7IB2Mp2EnBTNw/j2NP0+vDpNJznI4EQSD07Qv8GdtYYqslui7H8j&#10;6nHDNPf8W+QgEnUYiXp3dXXz9MX1m78+/Pv39T+vSX4YGPPogS47t8DcPVxtg57lIeiBsNEM6EC2&#10;DmfZTrxsXlxYd8aVJ52tfrEulHAJki/Ass/iDxklVSegmldMkFjpgzb/RAuc1tEKa6LhYiOjqJnD&#10;bTwFRbKGzHpHm+AnKjq14k+UhzhMbJaOQ2K9A3DEFiDkvcDRJEYcAXHV3mIwN8p8nYDBqI1rQA3n&#10;Tsa+jPcDt0xHS3HtLeaYk52UREBce+CkD3mfxUDeF1gcgPuCGYD7SByAMS0xhLjeCWUPLFKzB3a3&#10;FuJhhVCWh1uNheWv91BskLnbJS/VaSuEr3khsQRn4xw7C4PhUQnmQOw0tDMra9+QrRJtia9gTVpT&#10;L38ShsCNWNDT0xR+/e3agWlj3QmzTcB5Vbif0I9l6c9uOCsfypK4Sw0dU8Jso+hMx0tKBIdRiJJH&#10;OtaKL0H6CoXQsYeFhoHSUpWX0HcutGnrBqZXuBt9n8Pu/H80PJjhYTLc/Pns5uXbm1e/k3yK0eHx&#10;0Bix1RG3+VHhhY/7n2t6kxmYu93ph6Y3TvsRAX0erQAjcbpgRrDpERQW1MBc99mNDRCgEYJ53imS&#10;nY37WXab5aYPpydc/CxheMCFd1EwUVhG4XNJ8TMJ5rWPoP+2wA+C288+0dsvoO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3ZGCFNwAAAALAQAADwAAAAAAAAABACAAAAAiAAAAZHJzL2Rvd25yZXYu&#10;eG1sUEsBAhQAFAAAAAgAh07iQLsA6GOGAwAASQkAAA4AAAAAAAAAAQAgAAAAKwEAAGRycy9lMm9E&#10;b2MueG1sUEsFBgAAAAAGAAYAWQEAACMHAAAAAA==&#10;">
                <o:lock v:ext="edit" aspectratio="f"/>
                <v:shape id="_x0000_s1026" o:spid="_x0000_s1026" o:spt="100" style="position:absolute;left:8400;top:692;height:791;width:2490;" filled="f" stroked="t" coordsize="2490,791" o:gfxdata="UEsDBAoAAAAAAIdO4kAAAAAAAAAAAAAAAAAEAAAAZHJzL1BLAwQUAAAACACHTuJA3xj8Qr8AAADb&#10;AAAADwAAAGRycy9kb3ducmV2LnhtbEWPQWvCQBSE70L/w/IKvUjdjYjV1NVDoTQBEUx76PGRfU2C&#10;2bchu03Sf98VBI/DzHzD7A6TbcVAvW8ca0gWCgRx6UzDlYavz/fnDQgfkA22jknDH3k47B9mO0yN&#10;G/lMQxEqESHsU9RQh9ClUvqyJot+4Tri6P243mKIsq+k6XGMcNvKpVJrabHhuFBjR281lZfi12q4&#10;HD9WSb7N0H/PM1ucNuaYq63WT4+JegURaAr38K2dGQ3LF7h+iT9A7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Y/EK/&#10;AAAA2wAAAA8AAAAAAAAAAQAgAAAAIgAAAGRycy9kb3ducmV2LnhtbFBLAQIUABQAAAAIAIdO4kAz&#10;LwWeOwAAADkAAAAQAAAAAAAAAAEAIAAAAA4BAABkcnMvc2hhcGV4bWwueG1sUEsFBgAAAAAGAAYA&#10;WwEAALgDAAAAAA==&#10;" path="m1050,0l1050,461,0,416,1050,659,1050,791,1290,791,1650,791,2490,791,2490,659,2490,461,2490,0,1650,0,1290,0,1050,0xe">
                  <v:fill on="f" focussize="0,0"/>
                  <v:stroke color="#FF0000" joinstyle="round"/>
                  <v:imagedata o:title=""/>
                  <o:lock v:ext="edit" aspectratio="f"/>
                </v:shape>
                <v:shape id="_x0000_s1026" o:spid="_x0000_s1026" o:spt="202" type="#_x0000_t202" style="position:absolute;left:8698;top:686;height:806;width:2505;"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99" w:line="218" w:lineRule="auto"/>
                          <w:ind w:left="1214" w:right="247"/>
                          <w:jc w:val="left"/>
                          <w:rPr>
                            <w:rFonts w:ascii="宋体" w:eastAsia="宋体"/>
                            <w:b/>
                            <w:sz w:val="20"/>
                          </w:rPr>
                        </w:pPr>
                        <w:r>
                          <w:rPr>
                            <w:rFonts w:hint="eastAsia" w:ascii="宋体" w:eastAsia="宋体"/>
                            <w:b/>
                            <w:color w:val="FF0000"/>
                            <w:sz w:val="20"/>
                          </w:rPr>
                          <w:t>经营范围与拟申请范围一致</w:t>
                        </w:r>
                      </w:p>
                    </w:txbxContent>
                  </v:textbox>
                </v:shape>
              </v:group>
            </w:pict>
          </mc:Fallback>
        </mc:AlternateContent>
      </w:r>
    </w:p>
    <w:p>
      <w:pPr>
        <w:ind w:firstLine="420" w:firstLineChars="200"/>
        <w:rPr>
          <w:rFonts w:hint="eastAsia"/>
        </w:rPr>
      </w:pPr>
    </w:p>
    <w:p>
      <w:pPr>
        <w:ind w:firstLine="420" w:firstLineChars="200"/>
        <w:rPr>
          <w:rFonts w:hint="eastAsia"/>
        </w:rPr>
      </w:pPr>
    </w:p>
    <w:p>
      <w:pPr>
        <w:ind w:firstLine="420" w:firstLineChars="200"/>
        <w:rPr>
          <w:rFonts w:hint="eastAsia"/>
        </w:r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w:t>
      </w:r>
      <w:r>
        <w:rPr>
          <w:rFonts w:hint="eastAsia" w:ascii="方正小标宋简体" w:eastAsia="方正小标宋简体"/>
          <w:sz w:val="44"/>
          <w:szCs w:val="44"/>
          <w:lang w:val="en-US" w:eastAsia="zh-CN"/>
        </w:rPr>
        <w:t>****</w:t>
      </w:r>
      <w:r>
        <w:rPr>
          <w:rFonts w:hint="eastAsia" w:ascii="方正小标宋简体" w:eastAsia="方正小标宋简体"/>
          <w:sz w:val="44"/>
          <w:szCs w:val="44"/>
        </w:rPr>
        <w:t>活动方案</w:t>
      </w:r>
    </w:p>
    <w:p>
      <w:pPr>
        <w:spacing w:line="560" w:lineRule="exact"/>
        <w:jc w:val="center"/>
        <w:rPr>
          <w:rFonts w:ascii="仿宋_GB2312" w:eastAsia="仿宋_GB2312"/>
          <w:sz w:val="32"/>
          <w:szCs w:val="32"/>
        </w:rPr>
      </w:pPr>
      <w:r>
        <w:rPr>
          <w:rFonts w:hint="eastAsia" w:ascii="仿宋_GB2312" w:eastAsia="仿宋_GB2312"/>
          <w:sz w:val="32"/>
          <w:szCs w:val="32"/>
        </w:rPr>
        <w:t>(*年*月*日)</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组织名称：</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组织类型：</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 xml:space="preserve">设立登记时间：*年*月*日 </w:t>
      </w:r>
    </w:p>
    <w:p>
      <w:pPr>
        <w:spacing w:line="560" w:lineRule="exact"/>
        <w:rPr>
          <w:rFonts w:ascii="仿宋_GB2312" w:eastAsia="仿宋_GB2312"/>
          <w:sz w:val="32"/>
          <w:szCs w:val="32"/>
        </w:rPr>
      </w:pPr>
      <w:r>
        <w:rPr>
          <w:rFonts w:hint="eastAsia" w:ascii="仿宋_GB2312" w:eastAsia="仿宋_GB2312"/>
          <w:sz w:val="32"/>
          <w:szCs w:val="32"/>
        </w:rPr>
        <w:t>法定代表人：</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ascii="仿宋_GB2312" w:eastAsia="仿宋_GB2312"/>
          <w:sz w:val="32"/>
          <w:szCs w:val="32"/>
        </w:rPr>
      </w:pPr>
      <w:r>
        <w:rPr>
          <w:rFonts w:hint="eastAsia" w:ascii="仿宋_GB2312" w:eastAsia="仿宋_GB2312"/>
          <w:sz w:val="32"/>
          <w:szCs w:val="32"/>
        </w:rPr>
        <w:t>登记管理机关：</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ascii="仿宋_GB2312" w:eastAsia="仿宋_GB2312"/>
          <w:sz w:val="32"/>
          <w:szCs w:val="32"/>
        </w:rPr>
      </w:pPr>
      <w:r>
        <w:rPr>
          <w:rFonts w:hint="eastAsia" w:ascii="仿宋_GB2312" w:eastAsia="仿宋_GB2312"/>
          <w:sz w:val="32"/>
          <w:szCs w:val="32"/>
        </w:rPr>
        <w:t>业务主管单位：</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ascii="仿宋_GB2312" w:eastAsia="仿宋_GB2312"/>
          <w:sz w:val="32"/>
          <w:szCs w:val="32"/>
        </w:rPr>
      </w:pPr>
      <w:r>
        <w:rPr>
          <w:rFonts w:hint="eastAsia" w:ascii="仿宋_GB2312" w:eastAsia="仿宋_GB2312"/>
          <w:sz w:val="32"/>
          <w:szCs w:val="32"/>
        </w:rPr>
        <w:t>统一社会信用代码：******</w:t>
      </w:r>
    </w:p>
    <w:p>
      <w:pPr>
        <w:spacing w:line="560" w:lineRule="exact"/>
        <w:rPr>
          <w:rFonts w:ascii="仿宋_GB2312" w:eastAsia="仿宋_GB2312"/>
          <w:sz w:val="32"/>
          <w:szCs w:val="32"/>
        </w:rPr>
      </w:pPr>
      <w:r>
        <w:rPr>
          <w:rFonts w:hint="eastAsia" w:ascii="仿宋_GB2312" w:eastAsia="仿宋_GB2312"/>
          <w:sz w:val="32"/>
          <w:szCs w:val="32"/>
        </w:rPr>
        <w:t xml:space="preserve">慈善组织认定时间：*年*月*日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宗旨：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业务范围：</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住所: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邮政编码:</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公开募捐活动名称：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募捐目的：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起止时间：*年*月*日</w:t>
      </w:r>
      <w:r>
        <w:rPr>
          <w:rFonts w:hint="eastAsia" w:ascii="仿宋_GB2312" w:eastAsia="仿宋_GB2312"/>
          <w:sz w:val="32"/>
          <w:szCs w:val="32"/>
          <w:lang w:val="en-US" w:eastAsia="zh-CN"/>
        </w:rPr>
        <w:t>-</w:t>
      </w:r>
      <w:r>
        <w:rPr>
          <w:rFonts w:hint="eastAsia" w:ascii="仿宋_GB2312" w:eastAsia="仿宋_GB2312"/>
          <w:sz w:val="32"/>
          <w:szCs w:val="32"/>
        </w:rPr>
        <w:t xml:space="preserve"> *年*月*日</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公开募捐方式：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募捐地域：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募捐活动负责人姓名：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职务：</w:t>
      </w:r>
      <w:r>
        <w:rPr>
          <w:rFonts w:hint="eastAsia" w:ascii="仿宋_GB2312" w:eastAsia="仿宋_GB2312"/>
          <w:sz w:val="32"/>
          <w:szCs w:val="32"/>
          <w:lang w:val="en-US" w:eastAsia="zh-CN"/>
        </w:rPr>
        <w:t>***</w:t>
      </w:r>
      <w:r>
        <w:rPr>
          <w:rFonts w:hint="eastAsia" w:ascii="仿宋_GB2312" w:eastAsia="仿宋_GB2312"/>
          <w:sz w:val="32"/>
          <w:szCs w:val="32"/>
        </w:rPr>
        <w:t xml:space="preserve">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办公地址：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联系方式：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接受捐赠方式：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公开募捐信息发布平台：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银行账户（本组织第三方支付账户）</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开户行：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户名：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账号：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受益人（对象） </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募得款物用途: </w:t>
      </w:r>
      <w:r>
        <w:rPr>
          <w:rFonts w:hint="eastAsia" w:ascii="仿宋_GB2312" w:eastAsia="仿宋_GB2312"/>
          <w:sz w:val="32"/>
          <w:szCs w:val="32"/>
          <w:lang w:val="en-US" w:eastAsia="zh-CN"/>
        </w:rPr>
        <w:t>****</w:t>
      </w:r>
    </w:p>
    <w:p>
      <w:pPr>
        <w:spacing w:line="560" w:lineRule="exact"/>
        <w:rPr>
          <w:rFonts w:hint="default" w:ascii="仿宋_GB2312" w:eastAsia="仿宋_GB2312"/>
          <w:sz w:val="32"/>
          <w:szCs w:val="32"/>
          <w:lang w:val="en-US" w:eastAsia="zh-CN"/>
        </w:rPr>
      </w:pPr>
      <w:r>
        <w:rPr>
          <w:rFonts w:hint="eastAsia" w:ascii="仿宋_GB2312" w:eastAsia="仿宋_GB2312"/>
          <w:sz w:val="32"/>
          <w:szCs w:val="32"/>
        </w:rPr>
        <w:t xml:space="preserve">募捐成本: </w:t>
      </w:r>
      <w:r>
        <w:rPr>
          <w:rFonts w:hint="eastAsia" w:ascii="仿宋_GB2312" w:eastAsia="仿宋_GB2312"/>
          <w:sz w:val="32"/>
          <w:szCs w:val="32"/>
          <w:lang w:val="en-US" w:eastAsia="zh-CN"/>
        </w:rPr>
        <w:t>******</w:t>
      </w:r>
    </w:p>
    <w:p>
      <w:pPr>
        <w:spacing w:line="560" w:lineRule="exact"/>
        <w:rPr>
          <w:rFonts w:ascii="仿宋_GB2312" w:eastAsia="仿宋_GB2312"/>
          <w:sz w:val="32"/>
          <w:szCs w:val="32"/>
        </w:rPr>
      </w:pPr>
      <w:r>
        <w:rPr>
          <w:rFonts w:hint="eastAsia" w:ascii="仿宋_GB2312" w:eastAsia="仿宋_GB2312"/>
          <w:sz w:val="32"/>
          <w:szCs w:val="32"/>
        </w:rPr>
        <w:t>剩余财产处理：返还捐赠人、实施**灾后救援、汇入中华慈善总会***。</w:t>
      </w:r>
    </w:p>
    <w:p>
      <w:pPr>
        <w:spacing w:line="560" w:lineRule="exact"/>
        <w:rPr>
          <w:rFonts w:ascii="仿宋_GB2312" w:eastAsia="仿宋_GB2312"/>
          <w:sz w:val="32"/>
          <w:szCs w:val="32"/>
        </w:rPr>
      </w:pPr>
      <w:r>
        <w:rPr>
          <w:rFonts w:hint="eastAsia" w:ascii="仿宋_GB2312" w:eastAsia="仿宋_GB2312"/>
          <w:sz w:val="32"/>
          <w:szCs w:val="32"/>
        </w:rPr>
        <w:t>本活动组织方承诺：</w:t>
      </w:r>
    </w:p>
    <w:p>
      <w:pPr>
        <w:spacing w:line="560" w:lineRule="exact"/>
        <w:rPr>
          <w:rFonts w:ascii="仿宋_GB2312" w:eastAsia="仿宋_GB2312"/>
          <w:sz w:val="32"/>
          <w:szCs w:val="32"/>
        </w:rPr>
      </w:pPr>
      <w:r>
        <w:rPr>
          <w:rFonts w:hint="eastAsia" w:ascii="仿宋_GB2312" w:eastAsia="仿宋_GB2312"/>
          <w:sz w:val="32"/>
          <w:szCs w:val="32"/>
        </w:rPr>
        <w:t xml:space="preserve">    本组织保证本备案内容真实、准确、完整、有效。同时，本组织保证按照《慈善法》、《慈善组织公开募捐管理办法》等相关法律法规规章，以开展慈善活动为宗旨，不以营利为目的，在章程和业务范围内开展公开募捐活动，妥善管理使用捐赠财产，并及时向社会公开          </w:t>
      </w:r>
    </w:p>
    <w:p>
      <w:pPr>
        <w:spacing w:line="560" w:lineRule="exact"/>
        <w:ind w:right="640"/>
        <w:jc w:val="center"/>
        <w:rPr>
          <w:rFonts w:ascii="仿宋_GB2312" w:eastAsia="仿宋_GB2312"/>
          <w:sz w:val="32"/>
          <w:szCs w:val="32"/>
        </w:rPr>
      </w:pPr>
      <w:r>
        <w:rPr>
          <w:rFonts w:hint="eastAsia" w:ascii="仿宋_GB2312" w:eastAsia="仿宋_GB2312"/>
          <w:sz w:val="32"/>
          <w:szCs w:val="32"/>
        </w:rPr>
        <w:t xml:space="preserve">                    组织方（印章）： </w:t>
      </w:r>
    </w:p>
    <w:p>
      <w:pPr>
        <w:spacing w:line="560" w:lineRule="exact"/>
        <w:ind w:right="640"/>
        <w:jc w:val="center"/>
        <w:rPr>
          <w:rFonts w:hint="default" w:ascii="仿宋_GB2312" w:eastAsia="仿宋_GB2312"/>
          <w:sz w:val="32"/>
          <w:szCs w:val="32"/>
          <w:lang w:val="en-US" w:eastAsia="zh-CN"/>
        </w:rPr>
      </w:pPr>
      <w:r>
        <w:rPr>
          <w:rFonts w:hint="eastAsia" w:ascii="仿宋_GB2312" w:eastAsia="仿宋_GB2312"/>
          <w:sz w:val="32"/>
          <w:szCs w:val="32"/>
        </w:rPr>
        <w:t xml:space="preserve">               组织经办人（签字）： </w:t>
      </w:r>
      <w:r>
        <w:rPr>
          <w:rFonts w:hint="eastAsia" w:ascii="仿宋_GB2312" w:eastAsia="仿宋_GB2312"/>
          <w:sz w:val="32"/>
          <w:szCs w:val="32"/>
          <w:lang w:val="en-US" w:eastAsia="zh-CN"/>
        </w:rPr>
        <w:t>***</w:t>
      </w:r>
    </w:p>
    <w:p>
      <w:pPr>
        <w:spacing w:line="560" w:lineRule="exact"/>
        <w:jc w:val="right"/>
        <w:rPr>
          <w:rFonts w:ascii="仿宋_GB2312" w:eastAsia="仿宋_GB2312"/>
          <w:sz w:val="32"/>
          <w:szCs w:val="32"/>
        </w:rPr>
      </w:pPr>
      <w:r>
        <w:rPr>
          <w:rFonts w:hint="eastAsia" w:ascii="仿宋_GB2312" w:eastAsia="仿宋_GB2312"/>
          <w:sz w:val="32"/>
          <w:szCs w:val="32"/>
        </w:rPr>
        <w:t xml:space="preserve">                ****年 **月 **日</w:t>
      </w:r>
    </w:p>
    <w:p>
      <w:pPr>
        <w:ind w:firstLine="420" w:firstLineChars="200"/>
        <w:rPr>
          <w:rFonts w:hint="eastAsia"/>
        </w:rPr>
      </w:pPr>
    </w:p>
    <w:p>
      <w:pPr>
        <w:ind w:firstLine="420" w:firstLineChars="200"/>
        <w:rPr>
          <w:rFonts w:hint="eastAsia"/>
        </w:rPr>
      </w:pPr>
      <w:r>
        <w:rPr>
          <w:rFonts w:hint="eastAsia"/>
        </w:rPr>
        <w:t>附件：1.物资分配方案</w:t>
      </w:r>
    </w:p>
    <w:p>
      <w:r>
        <w:drawing>
          <wp:inline distT="0" distB="0" distL="0" distR="0">
            <wp:extent cx="6120130" cy="4174490"/>
            <wp:effectExtent l="0" t="0" r="13970" b="16510"/>
            <wp:docPr id="23" name="图片 23" descr="C:\Users\ADMINI~1\AppData\Local\Temp\WeChat Files\5cae6f17bc88a7bd80d23f8feb2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5cae6f17bc88a7bd80d23f8feb25791.png"/>
                    <pic:cNvPicPr>
                      <a:picLocks noChangeAspect="1" noChangeArrowheads="1"/>
                    </pic:cNvPicPr>
                  </pic:nvPicPr>
                  <pic:blipFill>
                    <a:blip r:embed="rId7" cstate="print"/>
                    <a:srcRect/>
                    <a:stretch>
                      <a:fillRect/>
                    </a:stretch>
                  </pic:blipFill>
                  <pic:spPr>
                    <a:xfrm>
                      <a:off x="0" y="0"/>
                      <a:ext cx="6120130" cy="4174891"/>
                    </a:xfrm>
                    <a:prstGeom prst="rect">
                      <a:avLst/>
                    </a:prstGeom>
                    <a:noFill/>
                    <a:ln w="9525">
                      <a:noFill/>
                      <a:miter lim="800000"/>
                      <a:headEnd/>
                      <a:tailEnd/>
                    </a:ln>
                  </pic:spPr>
                </pic:pic>
              </a:graphicData>
            </a:graphic>
          </wp:inline>
        </w:drawing>
      </w:r>
    </w:p>
    <w:p/>
    <w:p/>
    <w:p/>
    <w:p/>
    <w:p/>
    <w:p/>
    <w:p/>
    <w:p/>
    <w:p/>
    <w:p/>
    <w:p/>
    <w:p/>
    <w:p/>
    <w:p/>
    <w:p/>
    <w:p/>
    <w:p/>
    <w:p/>
    <w:p/>
    <w:p/>
    <w:p/>
    <w:p/>
    <w:p/>
    <w:p/>
    <w:p>
      <w:pPr>
        <w:rPr>
          <w:rFonts w:hint="eastAsia" w:ascii="楷体_GB2312" w:hAnsi="楷体_GB2312" w:eastAsia="楷体_GB2312" w:cs="楷体_GB2312"/>
          <w:sz w:val="32"/>
          <w:szCs w:val="32"/>
        </w:rPr>
      </w:pPr>
    </w:p>
    <w:p>
      <w:pPr>
        <w:rPr>
          <w:rFonts w:hint="eastAsia" w:ascii="楷体_GB2312" w:eastAsia="楷体_GB2312"/>
          <w:sz w:val="32"/>
          <w:szCs w:val="32"/>
        </w:rPr>
      </w:pPr>
      <w:r>
        <w:rPr>
          <w:rFonts w:hint="eastAsia" w:ascii="楷体_GB2312" w:hAnsi="楷体_GB2312" w:eastAsia="楷体_GB2312" w:cs="楷体_GB2312"/>
          <w:sz w:val="32"/>
          <w:szCs w:val="32"/>
        </w:rPr>
        <w:t>编码：</w:t>
      </w:r>
      <w:r>
        <w:rPr>
          <w:rFonts w:hint="eastAsia" w:ascii="楷体_GB2312" w:eastAsia="楷体_GB2312"/>
          <w:sz w:val="32"/>
          <w:szCs w:val="32"/>
        </w:rPr>
        <w:t>370525001000</w:t>
      </w:r>
    </w:p>
    <w:p>
      <w:pPr>
        <w:rPr>
          <w:rFonts w:hint="eastAsia" w:ascii="楷体_GB2312" w:eastAsia="楷体_GB2312"/>
          <w:sz w:val="32"/>
          <w:szCs w:val="32"/>
        </w:rPr>
      </w:pPr>
    </w:p>
    <w:p>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自然灾害生活救助资金和物资的给付</w:t>
      </w:r>
    </w:p>
    <w:p>
      <w:pPr>
        <w:spacing w:line="600" w:lineRule="exact"/>
        <w:ind w:firstLine="640" w:firstLineChars="200"/>
        <w:rPr>
          <w:rFonts w:hint="eastAsia" w:ascii="黑体" w:hAnsi="黑体" w:eastAsia="黑体" w:cs="黑体"/>
          <w:sz w:val="32"/>
          <w:szCs w:val="32"/>
        </w:rPr>
      </w:pPr>
    </w:p>
    <w:p>
      <w:pPr>
        <w:spacing w:line="600" w:lineRule="exact"/>
        <w:ind w:firstLine="640" w:firstLineChars="200"/>
        <w:rPr>
          <w:rFonts w:ascii="黑体" w:hAnsi="黑体" w:eastAsia="黑体" w:cs="黑体"/>
          <w:color w:val="FF0000"/>
          <w:sz w:val="32"/>
          <w:szCs w:val="32"/>
        </w:rPr>
      </w:pPr>
      <w:r>
        <w:rPr>
          <w:rFonts w:hint="eastAsia" w:ascii="黑体" w:hAnsi="黑体" w:eastAsia="黑体" w:cs="黑体"/>
          <w:sz w:val="32"/>
          <w:szCs w:val="32"/>
        </w:rPr>
        <w:t>一、事项名称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自然灾害生活救助资金和物资的给付</w:t>
      </w:r>
    </w:p>
    <w:p>
      <w:pPr>
        <w:spacing w:line="600" w:lineRule="exact"/>
        <w:ind w:firstLine="640" w:firstLineChars="200"/>
        <w:rPr>
          <w:rFonts w:hint="eastAsia" w:ascii="黑体" w:hAnsi="黑体" w:eastAsia="黑体" w:cs="黑体"/>
          <w:color w:val="FF0000"/>
          <w:sz w:val="32"/>
          <w:szCs w:val="32"/>
        </w:rPr>
      </w:pPr>
      <w:r>
        <w:rPr>
          <w:rFonts w:hint="eastAsia" w:ascii="黑体" w:hAnsi="黑体" w:eastAsia="黑体" w:cs="黑体"/>
          <w:sz w:val="32"/>
          <w:szCs w:val="32"/>
        </w:rPr>
        <w:t>二、办理依据</w:t>
      </w:r>
    </w:p>
    <w:p>
      <w:pPr>
        <w:spacing w:line="60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1.《自然灾害救助条例》“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应急管理等部门审批。”第二十一条第一款：“自然灾害发生后的当年冬季、次年春季，受灾地区人民政府应当为生活困难的受灾人员提供基本生活救助。”第二十五条：“自然灾害救助款物应当用于受灾人员的紧急转移安置，基本生活救助，医疗救助，教育、医疗等公共服务设施和住房的恢复重建，自然灾害救助物资的采购、储存和运输，以及因灾遇难人员亲属的抚慰等项支出。”</w:t>
      </w:r>
    </w:p>
    <w:p>
      <w:pPr>
        <w:spacing w:line="60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2.《山东省自然灾害救助办法》“自然灾害救助资金、物资无偿用于下列事项：（一）受灾人员紧急转移安置；（二）受灾人员口粮、饮用水、衣被、取暖、临时住所等基本生活救助；（三）教育、医疗等公共服务设施和居民住房恢复重建；（四）受灾人员医疗救助；（五）因灾遇难人员亲属抚慰；（六）救助物资采购、储存、运输和回收；（七）法律、法规、规章规定的其他事项。”</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三、办理地点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 w:eastAsia="仿宋_GB2312" w:cs="仿宋"/>
          <w:sz w:val="32"/>
          <w:szCs w:val="32"/>
        </w:rPr>
      </w:pPr>
      <w:r>
        <w:rPr>
          <w:rFonts w:hint="eastAsia" w:ascii="仿宋" w:hAnsi="仿宋" w:eastAsia="仿宋" w:cs="仿宋"/>
          <w:sz w:val="32"/>
          <w:szCs w:val="32"/>
          <w:lang w:val="en-US" w:eastAsia="zh-CN"/>
        </w:rPr>
        <w:t xml:space="preserve">台儿庄区市民中心综合业务窗口D108 </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四、办理条件</w:t>
      </w:r>
    </w:p>
    <w:p>
      <w:pPr>
        <w:ind w:firstLine="640" w:firstLineChars="200"/>
        <w:rPr>
          <w:rFonts w:ascii="仿宋_GB2312" w:eastAsia="仿宋_GB2312"/>
          <w:sz w:val="32"/>
          <w:szCs w:val="32"/>
        </w:rPr>
      </w:pPr>
      <w:r>
        <w:rPr>
          <w:rFonts w:hint="eastAsia" w:ascii="仿宋_GB2312" w:eastAsia="仿宋_GB2312"/>
          <w:sz w:val="32"/>
          <w:szCs w:val="32"/>
        </w:rPr>
        <w:t>符合行政给付受理条件，因遭受自然灾害，造成自己无力承担衣、食、住、医等生活困难的人员。</w:t>
      </w:r>
    </w:p>
    <w:p>
      <w:pPr>
        <w:spacing w:line="600" w:lineRule="exact"/>
        <w:ind w:firstLine="640" w:firstLineChars="200"/>
        <w:rPr>
          <w:rFonts w:hint="eastAsia" w:ascii="黑体" w:hAnsi="黑体" w:eastAsia="黑体" w:cs="黑体"/>
          <w:color w:val="FF0000"/>
          <w:sz w:val="32"/>
          <w:szCs w:val="32"/>
        </w:rPr>
      </w:pPr>
      <w:r>
        <w:rPr>
          <w:rFonts w:hint="eastAsia" w:ascii="黑体" w:hAnsi="黑体" w:eastAsia="黑体" w:cs="黑体"/>
          <w:sz w:val="32"/>
          <w:szCs w:val="32"/>
        </w:rPr>
        <w:t>五、申报材料</w:t>
      </w:r>
    </w:p>
    <w:p>
      <w:pPr>
        <w:ind w:firstLine="640" w:firstLineChars="200"/>
        <w:rPr>
          <w:rFonts w:ascii="仿宋_GB2312" w:eastAsia="仿宋_GB2312"/>
          <w:sz w:val="32"/>
          <w:szCs w:val="32"/>
        </w:rPr>
      </w:pPr>
      <w:r>
        <w:rPr>
          <w:rFonts w:ascii="仿宋_GB2312" w:eastAsia="仿宋_GB2312"/>
          <w:sz w:val="32"/>
          <w:szCs w:val="32"/>
        </w:rPr>
        <w:t>1、身份证（复印件1份）</w:t>
      </w:r>
    </w:p>
    <w:p>
      <w:pPr>
        <w:ind w:firstLine="640" w:firstLineChars="200"/>
        <w:rPr>
          <w:rFonts w:ascii="仿宋_GB2312" w:eastAsia="仿宋_GB2312"/>
          <w:sz w:val="32"/>
          <w:szCs w:val="32"/>
        </w:rPr>
      </w:pPr>
      <w:r>
        <w:rPr>
          <w:rFonts w:ascii="仿宋_GB2312" w:eastAsia="仿宋_GB2312"/>
          <w:sz w:val="32"/>
          <w:szCs w:val="32"/>
        </w:rPr>
        <w:t>2、户口本（复印件1份）</w:t>
      </w:r>
    </w:p>
    <w:p>
      <w:pPr>
        <w:ind w:firstLine="640" w:firstLineChars="200"/>
        <w:rPr>
          <w:rFonts w:ascii="仿宋_GB2312" w:eastAsia="仿宋_GB2312"/>
          <w:sz w:val="32"/>
          <w:szCs w:val="32"/>
        </w:rPr>
      </w:pPr>
      <w:r>
        <w:rPr>
          <w:rFonts w:ascii="仿宋_GB2312" w:eastAsia="仿宋_GB2312"/>
          <w:sz w:val="32"/>
          <w:szCs w:val="32"/>
        </w:rPr>
        <w:t>3、银行卡（复印件1份）</w:t>
      </w:r>
    </w:p>
    <w:p>
      <w:pPr>
        <w:ind w:firstLine="640" w:firstLineChars="200"/>
        <w:rPr>
          <w:rFonts w:ascii="仿宋_GB2312" w:eastAsia="仿宋_GB2312"/>
          <w:sz w:val="32"/>
          <w:szCs w:val="32"/>
        </w:rPr>
      </w:pPr>
      <w:r>
        <w:rPr>
          <w:rFonts w:ascii="仿宋_GB2312" w:eastAsia="仿宋_GB2312"/>
          <w:sz w:val="32"/>
          <w:szCs w:val="32"/>
        </w:rPr>
        <w:t>4、个人申请书（原件1份、复印件1份）</w:t>
      </w: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hint="eastAsia" w:ascii="黑体" w:hAnsi="黑体" w:eastAsia="黑体"/>
          <w:sz w:val="32"/>
        </w:rPr>
      </w:pPr>
    </w:p>
    <w:p>
      <w:pPr>
        <w:spacing w:line="360" w:lineRule="auto"/>
        <w:rPr>
          <w:rFonts w:ascii="黑体" w:hAnsi="黑体" w:eastAsia="黑体"/>
          <w:sz w:val="30"/>
        </w:rPr>
      </w:pPr>
      <w:r>
        <w:rPr>
          <w:rFonts w:hint="eastAsia" w:ascii="黑体" w:hAnsi="黑体" w:eastAsia="黑体"/>
          <w:sz w:val="32"/>
        </w:rPr>
        <w:t>附件1</w:t>
      </w:r>
    </w:p>
    <w:p>
      <w:pPr>
        <w:pStyle w:val="4"/>
      </w:pPr>
      <w:r>
        <w:rPr>
          <w:rFonts w:hint="eastAsia"/>
        </w:rPr>
        <w:t>1.身份证明及复印件</w:t>
      </w:r>
    </w:p>
    <w:p>
      <w:pPr>
        <w:rPr>
          <w:rFonts w:ascii="仿宋_GB2312" w:hAnsi="宋体" w:eastAsia="仿宋_GB2312" w:cs="宋体"/>
          <w:kern w:val="0"/>
          <w:sz w:val="28"/>
          <w:szCs w:val="28"/>
        </w:rPr>
      </w:pPr>
      <w:r>
        <mc:AlternateContent>
          <mc:Choice Requires="wpg">
            <w:drawing>
              <wp:anchor distT="0" distB="0" distL="114300" distR="114300" simplePos="0" relativeHeight="251661312" behindDoc="0" locked="0" layoutInCell="1" allowOverlap="1">
                <wp:simplePos x="0" y="0"/>
                <wp:positionH relativeFrom="page">
                  <wp:posOffset>4503420</wp:posOffset>
                </wp:positionH>
                <wp:positionV relativeFrom="paragraph">
                  <wp:posOffset>2509520</wp:posOffset>
                </wp:positionV>
                <wp:extent cx="1590675" cy="511810"/>
                <wp:effectExtent l="0" t="0" r="0" b="0"/>
                <wp:wrapNone/>
                <wp:docPr id="33" name="组合 33"/>
                <wp:cNvGraphicFramePr/>
                <a:graphic xmlns:a="http://schemas.openxmlformats.org/drawingml/2006/main">
                  <a:graphicData uri="http://schemas.microsoft.com/office/word/2010/wordprocessingGroup">
                    <wpg:wgp>
                      <wpg:cNvGrpSpPr/>
                      <wpg:grpSpPr>
                        <a:xfrm>
                          <a:off x="0" y="0"/>
                          <a:ext cx="1590675" cy="511810"/>
                          <a:chOff x="8393" y="685"/>
                          <a:chExt cx="2505" cy="806203"/>
                        </a:xfrm>
                      </wpg:grpSpPr>
                      <wps:wsp>
                        <wps:cNvPr id="31" name="任意多边形 31"/>
                        <wps:cNvSpPr/>
                        <wps:spPr>
                          <a:xfrm>
                            <a:off x="8400" y="692"/>
                            <a:ext cx="2490" cy="791"/>
                          </a:xfrm>
                          <a:custGeom>
                            <a:avLst/>
                            <a:gdLst>
                              <a:gd name="A1" fmla="val 0"/>
                              <a:gd name="A2" fmla="val 0"/>
                            </a:gdLst>
                            <a:ahLst/>
                            <a:cxnLst/>
                            <a:pathLst>
                              <a:path w="2490" h="791">
                                <a:moveTo>
                                  <a:pt x="1050" y="0"/>
                                </a:moveTo>
                                <a:lnTo>
                                  <a:pt x="1050" y="461"/>
                                </a:lnTo>
                                <a:lnTo>
                                  <a:pt x="0" y="416"/>
                                </a:lnTo>
                                <a:lnTo>
                                  <a:pt x="1050" y="659"/>
                                </a:lnTo>
                                <a:lnTo>
                                  <a:pt x="1050" y="791"/>
                                </a:lnTo>
                                <a:lnTo>
                                  <a:pt x="1290" y="791"/>
                                </a:lnTo>
                                <a:lnTo>
                                  <a:pt x="1650" y="791"/>
                                </a:lnTo>
                                <a:lnTo>
                                  <a:pt x="2490" y="791"/>
                                </a:lnTo>
                                <a:lnTo>
                                  <a:pt x="2490" y="659"/>
                                </a:lnTo>
                                <a:lnTo>
                                  <a:pt x="2490" y="461"/>
                                </a:lnTo>
                                <a:lnTo>
                                  <a:pt x="2490" y="0"/>
                                </a:lnTo>
                                <a:lnTo>
                                  <a:pt x="1650" y="0"/>
                                </a:lnTo>
                                <a:lnTo>
                                  <a:pt x="1290" y="0"/>
                                </a:lnTo>
                                <a:lnTo>
                                  <a:pt x="1050" y="0"/>
                                </a:lnTo>
                                <a:close/>
                              </a:path>
                            </a:pathLst>
                          </a:custGeom>
                          <a:noFill/>
                          <a:ln w="9525" cap="flat" cmpd="sng">
                            <a:solidFill>
                              <a:srgbClr val="FF0000"/>
                            </a:solidFill>
                            <a:prstDash val="solid"/>
                            <a:round/>
                            <a:headEnd type="none" w="med" len="med"/>
                            <a:tailEnd type="none" w="med" len="med"/>
                          </a:ln>
                        </wps:spPr>
                        <wps:bodyPr upright="1"/>
                      </wps:wsp>
                      <wps:wsp>
                        <wps:cNvPr id="32" name="文本框 32"/>
                        <wps:cNvSpPr txBox="1"/>
                        <wps:spPr>
                          <a:xfrm>
                            <a:off x="8392" y="685"/>
                            <a:ext cx="2505" cy="806"/>
                          </a:xfrm>
                          <a:prstGeom prst="rect">
                            <a:avLst/>
                          </a:prstGeom>
                          <a:noFill/>
                          <a:ln>
                            <a:noFill/>
                          </a:ln>
                        </wps:spPr>
                        <wps:txbx>
                          <w:txbxContent>
                            <w:p>
                              <w:pPr>
                                <w:spacing w:before="99" w:line="218" w:lineRule="auto"/>
                                <w:ind w:left="1214" w:right="247"/>
                                <w:jc w:val="left"/>
                                <w:rPr>
                                  <w:rFonts w:ascii="宋体" w:eastAsia="宋体"/>
                                  <w:b/>
                                  <w:sz w:val="20"/>
                                </w:rPr>
                              </w:pPr>
                              <w:r>
                                <w:rPr>
                                  <w:rFonts w:hint="eastAsia" w:ascii="宋体" w:eastAsia="宋体"/>
                                  <w:b/>
                                  <w:color w:val="FF0000"/>
                                  <w:sz w:val="20"/>
                                </w:rPr>
                                <w:t>在有效期内</w:t>
                              </w:r>
                            </w:p>
                          </w:txbxContent>
                        </wps:txbx>
                        <wps:bodyPr lIns="0" tIns="0" rIns="0" bIns="0" upright="1"/>
                      </wps:wsp>
                    </wpg:wgp>
                  </a:graphicData>
                </a:graphic>
              </wp:anchor>
            </w:drawing>
          </mc:Choice>
          <mc:Fallback>
            <w:pict>
              <v:group id="_x0000_s1026" o:spid="_x0000_s1026" o:spt="203" style="position:absolute;left:0pt;margin-left:354.6pt;margin-top:197.6pt;height:40.3pt;width:125.25pt;mso-position-horizontal-relative:page;z-index:251661312;mso-width-relative:page;mso-height-relative:page;" coordorigin="8393,685" coordsize="2505,806203" o:gfxdata="UEsDBAoAAAAAAIdO4kAAAAAAAAAAAAAAAAAEAAAAZHJzL1BLAwQUAAAACACHTuJAtuKu39wAAAAL&#10;AQAADwAAAGRycy9kb3ducmV2LnhtbE2PwUrDQBCG74LvsIzgze6mNaaJmRQp6qkUbAXxtk2mSWh2&#10;N2S3Sfv2jie9zTAf/3x/vrqYTow0+NZZhGimQJAtXdXaGuFz//awBOGDtpXunCWEK3lYFbc3uc4q&#10;N9kPGnehFhxifaYRmhD6TEpfNmS0n7meLN+ObjA68DrUshr0xOGmk3OlnqTRreUPje5p3VB52p0N&#10;wvukp5dF9DpuTsf19Xsfb782ESHe30XqGUSgS/iD4Vef1aFgp4M728qLDiFR6ZxRhEUa88BEGqcJ&#10;iAPCYxIvQRa5/N+h+AFQSwMEFAAAAAgAh07iQGlp64OGAwAASQkAAA4AAABkcnMvZTJvRG9jLnht&#10;bL1WzW4bNxC+F+g7ELzX+yNLkQSvg6aOjQBFGyDpA1C73B+ASxIkLcn3IO2tPfVQ5JIgx75AYbRP&#10;U7t9jM6Qy7XlOJCRANVBnCVn5+eb4Td79HjbC7LmxnZKFjQ7SCnhslRVJ5uC/vDy9Ks5JdYxWTGh&#10;JC/oBbf08fGXXxxt9JLnqlWi4oaAEWmXG13Q1jm9TBJbtrxn9kBpLuGwVqZnDh5Nk1SGbcB6L5I8&#10;TWfJRplKG1Vya2H3JBzSY2+/rnnpvq9ryx0RBYXYnP83/n+F/8nxEVs2hum2K4cw2CdE0bNOgtPR&#10;1AlzjJyb7gNTfVcaZVXtDkrVJ6quu5L7HCCbLL2TzZlR59rn0iw3jR5hAmjv4PTJZsvv1s8N6aqC&#10;TiaUSNZDjf65fHX1y08ENgCdjW6WoHRm9Av93AwbTXjChLe16XGFVMjW43ox4sq3jpSwmU0X6ezR&#10;lJISzqZZNs8G4MsWqoOvzScLcA+ns/k01KRsnw5v59N0eHWezvLUR5VExwnGN4az0dBF9gYo+3lA&#10;vWiZ5h5/ixhEoLII1N+Xl9evfr56/9u/f/1x9ec7MskCYl57hMsuLSB3D1bzwxRaEpNe5CHpCFh+&#10;uIATROvRwtsc82XL8ty6M6486Gz9rXWhhSuQfANWQxW/hjDrXkA3r5kgsdPH0/yDU/DRRCusjYbL&#10;rYyiZg630QuKZFPQEGgb4sSDXq35S+VVHBY2S6chRx8AuLhREPJexcNZzDgqxFV7i8HcYTZDyMBg&#10;PI1r0Br9zqaLhyneIB0txXWwmGNNdkoSFeI6KM6GlPdZDOA9wOKouC+ZUXEfiKNiLEtMIa53Utmj&#10;FqHZo3a3F6KzUijLQzWxsXxZx2aDEt9uealOOyF8zwuJLbiY5kgPDIZHLZgDsddAZ1Y2npCtEl2F&#10;r2BPWtOsvhGGwI0o6OlpCr+hOXbUtLHuhNk26PmjcD+Bj2XlfbecVU9lRdyFBsaUMNsoBtPzihLB&#10;YRSi5DUd68RDNH0rQ+rIYYEwUFqp6gJ451ybrmlheoW7MfAcsvP/QXjAFWEyXP/64/Wb36/fviYT&#10;z1joHogRqY647ROFFx6zxv2Pkd4EyG6H6UfSu83zQ1nidMGKIOkRFApqYK776kYCBPCiCtZ5p0l2&#10;Nu5H2W1X2yHsAXDxTMLwgAvvomCisIrCx4riZxLMa9/Hw7cFfhDcfvaFvvkCOv4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tuKu39wAAAALAQAADwAAAAAAAAABACAAAAAiAAAAZHJzL2Rvd25yZXYu&#10;eG1sUEsBAhQAFAAAAAgAh07iQGlp64OGAwAASQkAAA4AAAAAAAAAAQAgAAAAKwEAAGRycy9lMm9E&#10;b2MueG1sUEsFBgAAAAAGAAYAWQEAACMHAAAAAA==&#10;">
                <o:lock v:ext="edit" aspectratio="f"/>
                <v:shape id="_x0000_s1026" o:spid="_x0000_s1026" o:spt="100" style="position:absolute;left:8400;top:692;height:791;width:2490;" filled="f" stroked="t" coordsize="2490,791" o:gfxdata="UEsDBAoAAAAAAIdO4kAAAAAAAAAAAAAAAAAEAAAAZHJzL1BLAwQUAAAACACHTuJAumRXcL4AAADb&#10;AAAADwAAAGRycy9kb3ducmV2LnhtbEWPQWvCQBSE7wX/w/IEL0V3Y0vR1DUHQZqAFJr24PGRfU2C&#10;2bchu43x37uFQo/DzHzD7LLJdmKkwbeONSQrBYK4cqblWsPX53G5AeEDssHOMWm4kYdsP3vYYWrc&#10;lT9oLEMtIoR9ihqaEPpUSl81ZNGvXE8cvW83WAxRDrU0A14j3HZyrdSLtNhyXGiwp0ND1aX8sRou&#10;p7fnpNjm6M+PuS3fN+ZUqK3Wi3miXkEEmsJ/+K+dGw1PCfx+iT9A7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RXcL4A&#10;AADbAAAADwAAAAAAAAABACAAAAAiAAAAZHJzL2Rvd25yZXYueG1sUEsBAhQAFAAAAAgAh07iQDMv&#10;BZ47AAAAOQAAABAAAAAAAAAAAQAgAAAADQEAAGRycy9zaGFwZXhtbC54bWxQSwUGAAAAAAYABgBb&#10;AQAAtwMAAAAA&#10;" path="m1050,0l1050,461,0,416,1050,659,1050,791,1290,791,1650,791,2490,791,2490,659,2490,461,2490,0,1650,0,1290,0,1050,0xe">
                  <v:fill on="f" focussize="0,0"/>
                  <v:stroke color="#FF0000" joinstyle="round"/>
                  <v:imagedata o:title=""/>
                  <o:lock v:ext="edit" aspectratio="f"/>
                </v:shape>
                <v:shape id="_x0000_s1026" o:spid="_x0000_s1026" o:spt="202" type="#_x0000_t202" style="position:absolute;left:8392;top:685;height:806;width:2505;"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99" w:line="218" w:lineRule="auto"/>
                          <w:ind w:left="1214" w:right="247"/>
                          <w:jc w:val="left"/>
                          <w:rPr>
                            <w:rFonts w:ascii="宋体" w:eastAsia="宋体"/>
                            <w:b/>
                            <w:sz w:val="20"/>
                          </w:rPr>
                        </w:pPr>
                        <w:r>
                          <w:rPr>
                            <w:rFonts w:hint="eastAsia" w:ascii="宋体" w:eastAsia="宋体"/>
                            <w:b/>
                            <w:color w:val="FF0000"/>
                            <w:sz w:val="20"/>
                          </w:rPr>
                          <w:t>在有效期内</w:t>
                        </w:r>
                      </w:p>
                    </w:txbxContent>
                  </v:textbox>
                </v:shape>
              </v:group>
            </w:pict>
          </mc:Fallback>
        </mc:AlternateContent>
      </w:r>
      <w:r>
        <w:rPr>
          <w:rFonts w:hint="eastAsia" w:ascii="仿宋_GB2312" w:hAnsi="宋体" w:eastAsia="仿宋_GB2312" w:cs="宋体"/>
          <w:kern w:val="0"/>
          <w:sz w:val="28"/>
          <w:szCs w:val="28"/>
        </w:rPr>
        <w:drawing>
          <wp:inline distT="0" distB="0" distL="114300" distR="114300">
            <wp:extent cx="3625215" cy="5593080"/>
            <wp:effectExtent l="0" t="0" r="13335" b="7620"/>
            <wp:docPr id="30" name="图片 30" descr="身份证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身份证示例"/>
                    <pic:cNvPicPr>
                      <a:picLocks noChangeAspect="1"/>
                    </pic:cNvPicPr>
                  </pic:nvPicPr>
                  <pic:blipFill>
                    <a:blip r:embed="rId6" cstate="print"/>
                    <a:stretch>
                      <a:fillRect/>
                    </a:stretch>
                  </pic:blipFill>
                  <pic:spPr>
                    <a:xfrm>
                      <a:off x="0" y="0"/>
                      <a:ext cx="3627204" cy="5595715"/>
                    </a:xfrm>
                    <a:prstGeom prst="rect">
                      <a:avLst/>
                    </a:prstGeom>
                  </pic:spPr>
                </pic:pic>
              </a:graphicData>
            </a:graphic>
          </wp:inline>
        </w:drawing>
      </w: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hint="default" w:ascii="黑体" w:hAnsi="黑体" w:eastAsia="黑体" w:cs="黑体"/>
          <w:sz w:val="28"/>
          <w:szCs w:val="28"/>
          <w:lang w:val="en-US"/>
        </w:rPr>
      </w:pPr>
      <w:r>
        <w:rPr>
          <w:rFonts w:hint="eastAsia" w:ascii="黑体" w:hAnsi="黑体" w:eastAsia="黑体" w:cs="黑体"/>
          <w:sz w:val="28"/>
          <w:szCs w:val="28"/>
          <w:lang w:eastAsia="zh-CN"/>
        </w:rPr>
        <w:drawing>
          <wp:anchor distT="0" distB="0" distL="114935" distR="114935" simplePos="0" relativeHeight="251664384" behindDoc="0" locked="0" layoutInCell="1" allowOverlap="1">
            <wp:simplePos x="0" y="0"/>
            <wp:positionH relativeFrom="column">
              <wp:posOffset>638175</wp:posOffset>
            </wp:positionH>
            <wp:positionV relativeFrom="paragraph">
              <wp:posOffset>247650</wp:posOffset>
            </wp:positionV>
            <wp:extent cx="4762500" cy="3571875"/>
            <wp:effectExtent l="0" t="0" r="0" b="9525"/>
            <wp:wrapNone/>
            <wp:docPr id="44" name="图片 44" descr="adbbe51253ced17b92ec9c6263a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dbbe51253ced17b92ec9c6263a8492"/>
                    <pic:cNvPicPr>
                      <a:picLocks noChangeAspect="1"/>
                    </pic:cNvPicPr>
                  </pic:nvPicPr>
                  <pic:blipFill>
                    <a:blip r:embed="rId8"/>
                    <a:stretch>
                      <a:fillRect/>
                    </a:stretch>
                  </pic:blipFill>
                  <pic:spPr>
                    <a:xfrm>
                      <a:off x="0" y="0"/>
                      <a:ext cx="4762500" cy="3571875"/>
                    </a:xfrm>
                    <a:prstGeom prst="rect">
                      <a:avLst/>
                    </a:prstGeom>
                  </pic:spPr>
                </pic:pic>
              </a:graphicData>
            </a:graphic>
          </wp:anchor>
        </w:drawing>
      </w:r>
      <w:r>
        <w:rPr>
          <w:rFonts w:hint="eastAsia" w:ascii="黑体" w:hAnsi="黑体" w:eastAsia="黑体" w:cs="黑体"/>
          <w:sz w:val="28"/>
          <w:szCs w:val="28"/>
          <w:lang w:val="en-US" w:eastAsia="zh-CN"/>
        </w:rPr>
        <w:t>2.</w:t>
      </w:r>
    </w:p>
    <w:p>
      <w:pPr>
        <w:spacing w:line="600" w:lineRule="exact"/>
        <w:rPr>
          <w:rFonts w:ascii="黑体" w:hAnsi="黑体" w:eastAsia="黑体" w:cs="黑体"/>
          <w:sz w:val="28"/>
          <w:szCs w:val="28"/>
        </w:rPr>
      </w:pPr>
    </w:p>
    <w:p>
      <w:pPr>
        <w:spacing w:line="600" w:lineRule="exact"/>
        <w:rPr>
          <w:rFonts w:hint="eastAsia" w:ascii="黑体" w:hAnsi="黑体" w:eastAsia="黑体" w:cs="黑体"/>
          <w:sz w:val="28"/>
          <w:szCs w:val="28"/>
          <w:lang w:eastAsia="zh-CN"/>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hint="default" w:ascii="黑体" w:hAnsi="黑体" w:eastAsia="黑体" w:cs="黑体"/>
          <w:sz w:val="28"/>
          <w:szCs w:val="28"/>
          <w:lang w:val="en-US"/>
        </w:rPr>
      </w:pPr>
      <w:r>
        <w:drawing>
          <wp:anchor distT="0" distB="0" distL="114935" distR="114935" simplePos="0" relativeHeight="251663360" behindDoc="0" locked="0" layoutInCell="1" allowOverlap="1">
            <wp:simplePos x="0" y="0"/>
            <wp:positionH relativeFrom="column">
              <wp:posOffset>600075</wp:posOffset>
            </wp:positionH>
            <wp:positionV relativeFrom="paragraph">
              <wp:posOffset>180975</wp:posOffset>
            </wp:positionV>
            <wp:extent cx="4850130" cy="3019425"/>
            <wp:effectExtent l="0" t="0" r="7620" b="9525"/>
            <wp:wrapNone/>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9"/>
                    <a:stretch>
                      <a:fillRect/>
                    </a:stretch>
                  </pic:blipFill>
                  <pic:spPr>
                    <a:xfrm>
                      <a:off x="0" y="0"/>
                      <a:ext cx="4850130" cy="3019425"/>
                    </a:xfrm>
                    <a:prstGeom prst="rect">
                      <a:avLst/>
                    </a:prstGeom>
                    <a:noFill/>
                    <a:ln>
                      <a:noFill/>
                    </a:ln>
                  </pic:spPr>
                </pic:pic>
              </a:graphicData>
            </a:graphic>
          </wp:anchor>
        </w:drawing>
      </w:r>
      <w:r>
        <w:rPr>
          <w:rFonts w:hint="eastAsia" w:ascii="黑体" w:hAnsi="黑体" w:eastAsia="黑体" w:cs="黑体"/>
          <w:sz w:val="28"/>
          <w:szCs w:val="28"/>
          <w:lang w:val="en-US" w:eastAsia="zh-CN"/>
        </w:rPr>
        <w:t>3.</w:t>
      </w: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Pr>
        <w:spacing w:line="600" w:lineRule="exact"/>
        <w:rPr>
          <w:rFonts w:ascii="黑体" w:hAnsi="黑体" w:eastAsia="黑体" w:cs="黑体"/>
          <w:sz w:val="28"/>
          <w:szCs w:val="28"/>
        </w:rPr>
      </w:pPr>
    </w:p>
    <w:p/>
    <w:p/>
    <w:p/>
    <w:p/>
    <w:p>
      <w:pPr>
        <w:jc w:val="center"/>
        <w:rPr>
          <w:rFonts w:hint="eastAsia" w:ascii="方正小标宋简体" w:hAnsi="仿宋_GB2312" w:eastAsia="方正小标宋简体" w:cs="仿宋_GB2312"/>
          <w:sz w:val="44"/>
          <w:szCs w:val="44"/>
        </w:rPr>
      </w:pPr>
      <w:r>
        <w:rPr>
          <w:rFonts w:hint="eastAsia" w:ascii="方正小标宋简体" w:hAnsi="仿宋_GB2312" w:eastAsia="方正小标宋简体" w:cs="仿宋_GB2312"/>
          <w:sz w:val="44"/>
          <w:szCs w:val="44"/>
          <w:lang w:val="en-US" w:eastAsia="zh-CN"/>
        </w:rPr>
        <w:t>4.</w:t>
      </w:r>
      <w:r>
        <w:rPr>
          <w:rFonts w:hint="eastAsia" w:ascii="方正小标宋简体" w:hAnsi="仿宋_GB2312" w:eastAsia="方正小标宋简体" w:cs="仿宋_GB2312"/>
          <w:sz w:val="44"/>
          <w:szCs w:val="44"/>
        </w:rPr>
        <w:t>自然灾害生活救助资金个人申请书</w:t>
      </w:r>
    </w:p>
    <w:p>
      <w:pPr>
        <w:rPr>
          <w:rFonts w:hint="eastAsia"/>
        </w:rPr>
      </w:pPr>
    </w:p>
    <w:p>
      <w:pPr>
        <w:rPr>
          <w:rFonts w:hint="default" w:ascii="仿宋_GB2312" w:eastAsia="仿宋_GB2312"/>
          <w:sz w:val="32"/>
          <w:szCs w:val="32"/>
          <w:lang w:val="en-US" w:eastAsia="zh-CN"/>
        </w:rPr>
      </w:pPr>
      <w:r>
        <w:rPr>
          <w:rFonts w:hint="eastAsia" w:ascii="仿宋_GB2312" w:eastAsia="仿宋_GB2312"/>
          <w:sz w:val="32"/>
          <w:szCs w:val="32"/>
        </w:rPr>
        <w:t>姓名：</w:t>
      </w:r>
      <w:r>
        <w:rPr>
          <w:rFonts w:hint="eastAsia" w:ascii="仿宋_GB2312" w:eastAsia="仿宋_GB2312"/>
          <w:sz w:val="32"/>
          <w:szCs w:val="32"/>
          <w:lang w:val="en-US" w:eastAsia="zh-CN"/>
        </w:rPr>
        <w:t>***</w:t>
      </w:r>
    </w:p>
    <w:p>
      <w:pPr>
        <w:rPr>
          <w:rFonts w:hint="default" w:ascii="仿宋_GB2312" w:eastAsia="仿宋_GB2312"/>
          <w:sz w:val="32"/>
          <w:szCs w:val="32"/>
          <w:lang w:val="en-US" w:eastAsia="zh-CN"/>
        </w:rPr>
      </w:pPr>
      <w:r>
        <w:rPr>
          <w:rFonts w:hint="eastAsia" w:ascii="仿宋_GB2312" w:eastAsia="仿宋_GB2312"/>
          <w:sz w:val="32"/>
          <w:szCs w:val="32"/>
        </w:rPr>
        <w:t>性别：</w:t>
      </w:r>
      <w:r>
        <w:rPr>
          <w:rFonts w:hint="eastAsia" w:ascii="仿宋_GB2312" w:eastAsia="仿宋_GB2312"/>
          <w:sz w:val="32"/>
          <w:szCs w:val="32"/>
          <w:lang w:eastAsia="zh-CN"/>
        </w:rPr>
        <w:t>男</w:t>
      </w:r>
      <w:r>
        <w:rPr>
          <w:rFonts w:hint="eastAsia" w:ascii="仿宋_GB2312" w:eastAsia="仿宋_GB2312"/>
          <w:sz w:val="32"/>
          <w:szCs w:val="32"/>
          <w:lang w:val="en-US" w:eastAsia="zh-CN"/>
        </w:rPr>
        <w:t>/女</w:t>
      </w:r>
    </w:p>
    <w:p>
      <w:pPr>
        <w:rPr>
          <w:rFonts w:hint="eastAsia" w:ascii="仿宋_GB2312" w:eastAsia="仿宋_GB2312"/>
          <w:sz w:val="32"/>
          <w:szCs w:val="32"/>
          <w:lang w:val="en-US" w:eastAsia="zh-CN"/>
        </w:rPr>
      </w:pPr>
      <w:r>
        <w:rPr>
          <w:rFonts w:hint="eastAsia" w:ascii="仿宋_GB2312" w:eastAsia="仿宋_GB2312"/>
          <w:sz w:val="32"/>
          <w:szCs w:val="32"/>
        </w:rPr>
        <w:t>民族：</w:t>
      </w:r>
      <w:r>
        <w:rPr>
          <w:rFonts w:hint="eastAsia" w:ascii="仿宋_GB2312" w:eastAsia="仿宋_GB2312"/>
          <w:sz w:val="32"/>
          <w:szCs w:val="32"/>
          <w:lang w:val="en-US" w:eastAsia="zh-CN"/>
        </w:rPr>
        <w:t>*</w:t>
      </w:r>
    </w:p>
    <w:p>
      <w:pPr>
        <w:rPr>
          <w:rFonts w:hint="default" w:ascii="仿宋_GB2312" w:eastAsia="仿宋_GB2312"/>
          <w:sz w:val="32"/>
          <w:szCs w:val="32"/>
          <w:lang w:val="en-US" w:eastAsia="zh-CN"/>
        </w:rPr>
      </w:pPr>
      <w:r>
        <w:rPr>
          <w:rFonts w:hint="eastAsia" w:ascii="仿宋_GB2312" w:eastAsia="仿宋_GB2312"/>
          <w:sz w:val="32"/>
          <w:szCs w:val="32"/>
        </w:rPr>
        <w:t>家庭住址：</w:t>
      </w:r>
      <w:r>
        <w:rPr>
          <w:rFonts w:hint="eastAsia" w:ascii="仿宋_GB2312" w:eastAsia="仿宋_GB2312"/>
          <w:sz w:val="32"/>
          <w:szCs w:val="32"/>
          <w:lang w:val="en-US" w:eastAsia="zh-CN"/>
        </w:rPr>
        <w:t>***区**镇**社区**号</w:t>
      </w:r>
    </w:p>
    <w:p>
      <w:pPr>
        <w:rPr>
          <w:rFonts w:hint="default" w:ascii="仿宋_GB2312" w:eastAsia="仿宋_GB2312"/>
          <w:sz w:val="32"/>
          <w:szCs w:val="32"/>
          <w:lang w:val="en-US" w:eastAsia="zh-CN"/>
        </w:rPr>
      </w:pPr>
      <w:r>
        <w:rPr>
          <w:rFonts w:hint="eastAsia" w:ascii="仿宋_GB2312" w:eastAsia="仿宋_GB2312"/>
          <w:sz w:val="32"/>
          <w:szCs w:val="32"/>
        </w:rPr>
        <w:t>身份证号：</w:t>
      </w:r>
      <w:r>
        <w:rPr>
          <w:rFonts w:hint="eastAsia" w:ascii="仿宋_GB2312" w:eastAsia="仿宋_GB2312"/>
          <w:sz w:val="32"/>
          <w:szCs w:val="32"/>
          <w:lang w:val="en-US" w:eastAsia="zh-CN"/>
        </w:rPr>
        <w:t>37****************</w:t>
      </w:r>
    </w:p>
    <w:p>
      <w:pPr>
        <w:rPr>
          <w:rFonts w:hint="default" w:ascii="仿宋_GB2312" w:eastAsia="仿宋_GB2312"/>
          <w:sz w:val="32"/>
          <w:szCs w:val="32"/>
          <w:lang w:val="en-US" w:eastAsia="zh-CN"/>
        </w:rPr>
      </w:pPr>
      <w:r>
        <w:rPr>
          <w:rFonts w:hint="eastAsia" w:ascii="仿宋_GB2312" w:eastAsia="仿宋_GB2312"/>
          <w:sz w:val="32"/>
          <w:szCs w:val="32"/>
        </w:rPr>
        <w:t>家庭人口：</w:t>
      </w:r>
      <w:r>
        <w:rPr>
          <w:rFonts w:hint="eastAsia" w:ascii="仿宋_GB2312" w:eastAsia="仿宋_GB2312"/>
          <w:sz w:val="32"/>
          <w:szCs w:val="32"/>
          <w:lang w:val="en-US" w:eastAsia="zh-CN"/>
        </w:rPr>
        <w:t>**人</w:t>
      </w:r>
    </w:p>
    <w:p>
      <w:pPr>
        <w:rPr>
          <w:rFonts w:hint="default" w:ascii="仿宋_GB2312" w:eastAsia="仿宋_GB2312"/>
          <w:sz w:val="32"/>
          <w:szCs w:val="32"/>
          <w:lang w:val="en-US" w:eastAsia="zh-CN"/>
        </w:rPr>
      </w:pPr>
      <w:r>
        <w:rPr>
          <w:rFonts w:hint="eastAsia" w:ascii="仿宋_GB2312" w:eastAsia="仿宋_GB2312"/>
          <w:sz w:val="32"/>
          <w:szCs w:val="32"/>
        </w:rPr>
        <w:t>联系电话：</w:t>
      </w:r>
      <w:r>
        <w:rPr>
          <w:rFonts w:hint="eastAsia" w:ascii="仿宋_GB2312" w:eastAsia="仿宋_GB2312"/>
          <w:sz w:val="32"/>
          <w:szCs w:val="32"/>
          <w:lang w:val="en-US" w:eastAsia="zh-CN"/>
        </w:rPr>
        <w:t>1**********</w:t>
      </w:r>
    </w:p>
    <w:p>
      <w:pPr>
        <w:rPr>
          <w:rFonts w:hint="eastAsia" w:ascii="仿宋_GB2312" w:eastAsia="仿宋_GB2312"/>
          <w:sz w:val="30"/>
          <w:szCs w:val="30"/>
        </w:rPr>
      </w:pPr>
      <w:r>
        <w:rPr>
          <w:rFonts w:hint="eastAsia" w:ascii="仿宋_GB2312" w:eastAsia="仿宋_GB2312"/>
          <w:sz w:val="32"/>
          <w:szCs w:val="32"/>
        </w:rPr>
        <w:t>家庭类别：</w:t>
      </w:r>
      <w:r>
        <w:rPr>
          <w:rFonts w:hint="eastAsia" w:ascii="仿宋_GB2312" w:eastAsia="仿宋_GB2312"/>
          <w:sz w:val="30"/>
          <w:szCs w:val="30"/>
        </w:rPr>
        <w:t>低保户/五保户/优抚/孤儿/扶贫户/其他因灾难户</w:t>
      </w:r>
    </w:p>
    <w:p>
      <w:pPr>
        <w:rPr>
          <w:rFonts w:hint="eastAsia" w:ascii="仿宋_GB2312" w:eastAsia="仿宋_GB2312"/>
          <w:sz w:val="32"/>
          <w:szCs w:val="32"/>
        </w:rPr>
      </w:pPr>
      <w:r>
        <w:rPr>
          <w:rFonts w:hint="eastAsia" w:ascii="仿宋_GB2312" w:eastAsia="仿宋_GB2312"/>
          <w:sz w:val="32"/>
          <w:szCs w:val="32"/>
        </w:rPr>
        <w:t>申请救助原因：（受灾时间，受灾情况）</w:t>
      </w:r>
    </w:p>
    <w:p>
      <w:pPr>
        <w:ind w:firstLine="640" w:firstLineChars="200"/>
        <w:rPr>
          <w:rFonts w:hint="eastAsia" w:ascii="仿宋_GB2312" w:eastAsia="仿宋_GB2312"/>
          <w:sz w:val="32"/>
          <w:szCs w:val="32"/>
        </w:rPr>
      </w:pPr>
      <w:r>
        <w:rPr>
          <w:rFonts w:hint="eastAsia" w:ascii="仿宋_GB2312" w:eastAsia="仿宋_GB2312"/>
          <w:sz w:val="32"/>
          <w:szCs w:val="32"/>
        </w:rPr>
        <w:t xml:space="preserve">本人因遭受自然灾害的影响，为确保温暖过冬，需申请冬春口粮、衣被等救助。                     </w:t>
      </w:r>
    </w:p>
    <w:p>
      <w:pPr>
        <w:ind w:firstLine="640" w:firstLineChars="200"/>
        <w:rPr>
          <w:rFonts w:hint="eastAsia" w:ascii="仿宋_GB2312" w:eastAsia="仿宋_GB2312"/>
          <w:sz w:val="32"/>
          <w:szCs w:val="32"/>
        </w:rPr>
      </w:pPr>
      <w:r>
        <w:rPr>
          <w:rFonts w:hint="eastAsia" w:ascii="仿宋_GB2312" w:eastAsia="仿宋_GB2312"/>
          <w:sz w:val="32"/>
          <w:szCs w:val="32"/>
        </w:rPr>
        <w:t>本人承诺填写内容属实，否则愿意承担相应法律责任。</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7040" w:firstLineChars="2200"/>
        <w:jc w:val="both"/>
        <w:rPr>
          <w:rFonts w:hint="default" w:ascii="仿宋_GB2312" w:eastAsia="仿宋_GB2312"/>
          <w:sz w:val="32"/>
          <w:szCs w:val="32"/>
          <w:lang w:val="en-US" w:eastAsia="zh-CN"/>
        </w:rPr>
      </w:pPr>
      <w:r>
        <w:rPr>
          <w:rFonts w:hint="eastAsia" w:ascii="仿宋_GB2312" w:eastAsia="仿宋_GB2312"/>
          <w:sz w:val="32"/>
          <w:szCs w:val="32"/>
        </w:rPr>
        <w:t>申请人：</w:t>
      </w:r>
      <w:r>
        <w:rPr>
          <w:rFonts w:hint="eastAsia" w:ascii="仿宋_GB2312" w:eastAsia="仿宋_GB2312"/>
          <w:sz w:val="32"/>
          <w:szCs w:val="32"/>
          <w:lang w:val="en-US" w:eastAsia="zh-CN"/>
        </w:rPr>
        <w:t>****</w:t>
      </w:r>
    </w:p>
    <w:p>
      <w:pPr>
        <w:ind w:firstLine="640" w:firstLineChars="200"/>
        <w:jc w:val="center"/>
        <w:rPr>
          <w:rFonts w:hint="eastAsia" w:ascii="仿宋_GB2312" w:eastAsia="仿宋_GB2312"/>
          <w:sz w:val="32"/>
          <w:szCs w:val="32"/>
        </w:rPr>
      </w:pP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年 </w:t>
      </w:r>
      <w:r>
        <w:rPr>
          <w:rFonts w:hint="eastAsia" w:ascii="仿宋_GB2312" w:eastAsia="仿宋_GB2312"/>
          <w:sz w:val="32"/>
          <w:szCs w:val="32"/>
          <w:lang w:val="en-US" w:eastAsia="zh-CN"/>
        </w:rPr>
        <w:t>**</w:t>
      </w:r>
      <w:r>
        <w:rPr>
          <w:rFonts w:hint="eastAsia" w:ascii="仿宋_GB2312" w:eastAsia="仿宋_GB2312"/>
          <w:sz w:val="32"/>
          <w:szCs w:val="32"/>
        </w:rPr>
        <w:t xml:space="preserve">月 </w:t>
      </w:r>
      <w:r>
        <w:rPr>
          <w:rFonts w:hint="eastAsia" w:ascii="仿宋_GB2312" w:eastAsia="仿宋_GB2312"/>
          <w:sz w:val="32"/>
          <w:szCs w:val="32"/>
          <w:lang w:val="en-US" w:eastAsia="zh-CN"/>
        </w:rPr>
        <w:t>**</w:t>
      </w:r>
      <w:r>
        <w:rPr>
          <w:rFonts w:hint="eastAsia" w:ascii="仿宋_GB2312" w:eastAsia="仿宋_GB2312"/>
          <w:sz w:val="32"/>
          <w:szCs w:val="32"/>
        </w:rPr>
        <w:t xml:space="preserve"> 日</w:t>
      </w:r>
    </w:p>
    <w:p>
      <w:pPr>
        <w:ind w:firstLine="640" w:firstLineChars="200"/>
        <w:jc w:val="right"/>
        <w:rPr>
          <w:rFonts w:hint="eastAsia" w:ascii="仿宋_GB2312" w:eastAsia="仿宋_GB2312"/>
          <w:sz w:val="32"/>
          <w:szCs w:val="32"/>
        </w:rPr>
      </w:pPr>
    </w:p>
    <w:p/>
    <w:p/>
    <w:p/>
    <w:p/>
    <w:p>
      <w:pPr>
        <w:rPr>
          <w:rFonts w:hint="eastAsia"/>
          <w:lang w:val="en-US" w:eastAsia="zh-CN"/>
        </w:rPr>
      </w:pPr>
    </w:p>
    <w:p>
      <w:pPr>
        <w:rPr>
          <w:rFonts w:hint="eastAsia" w:ascii="楷体_GB2312" w:hAnsi="楷体_GB2312" w:eastAsia="楷体_GB2312" w:cs="楷体_GB2312"/>
          <w:sz w:val="32"/>
          <w:szCs w:val="32"/>
        </w:rPr>
      </w:pPr>
    </w:p>
    <w:p>
      <w:pPr>
        <w:rPr>
          <w:rFonts w:hint="eastAsia" w:ascii="楷体_GB2312" w:hAnsi="楷体_GB2312" w:eastAsia="楷体_GB2312" w:cs="楷体_GB2312"/>
          <w:sz w:val="32"/>
          <w:szCs w:val="32"/>
        </w:rPr>
      </w:pPr>
    </w:p>
    <w:p>
      <w:pPr>
        <w:rPr>
          <w:rFonts w:hint="eastAsia" w:ascii="楷体_GB2312" w:hAnsi="楷体_GB2312" w:eastAsia="楷体_GB2312" w:cs="楷体_GB2312"/>
          <w:sz w:val="32"/>
          <w:szCs w:val="32"/>
        </w:rPr>
      </w:pPr>
    </w:p>
    <w:p>
      <w:pPr>
        <w:rPr>
          <w:rFonts w:hint="eastAsia" w:ascii="楷体_GB2312" w:hAnsi="楷体_GB2312" w:eastAsia="楷体_GB2312" w:cs="楷体_GB2312"/>
          <w:sz w:val="32"/>
          <w:szCs w:val="32"/>
        </w:rPr>
      </w:pPr>
    </w:p>
    <w:p>
      <w:pPr>
        <w:rPr>
          <w:rFonts w:hint="eastAsia" w:ascii="楷体_GB2312" w:hAnsi="楷体_GB2312" w:eastAsia="楷体_GB2312" w:cs="楷体_GB2312"/>
          <w:sz w:val="32"/>
          <w:szCs w:val="32"/>
        </w:rPr>
      </w:pPr>
    </w:p>
    <w:p>
      <w:pPr>
        <w:rPr>
          <w:rFonts w:hint="eastAsia" w:ascii="楷体_GB2312" w:hAnsi="楷体_GB2312" w:eastAsia="楷体_GB2312" w:cs="楷体_GB2312"/>
          <w:sz w:val="32"/>
          <w:szCs w:val="32"/>
        </w:rPr>
      </w:pPr>
    </w:p>
    <w:p>
      <w:pPr>
        <w:rPr>
          <w:rFonts w:hint="eastAsia" w:ascii="楷体_GB2312" w:hAnsi="楷体_GB2312" w:eastAsia="楷体_GB2312" w:cs="楷体_GB2312"/>
          <w:sz w:val="32"/>
          <w:szCs w:val="32"/>
        </w:rPr>
      </w:pPr>
    </w:p>
    <w:p>
      <w:pPr>
        <w:rPr>
          <w:rFonts w:hint="eastAsia" w:ascii="楷体_GB2312" w:eastAsia="楷体_GB2312"/>
          <w:b/>
          <w:sz w:val="32"/>
          <w:szCs w:val="32"/>
        </w:rPr>
      </w:pPr>
      <w:r>
        <w:rPr>
          <w:rFonts w:hint="eastAsia" w:ascii="楷体_GB2312" w:hAnsi="楷体_GB2312" w:eastAsia="楷体_GB2312" w:cs="楷体_GB2312"/>
          <w:sz w:val="32"/>
          <w:szCs w:val="32"/>
        </w:rPr>
        <w:t>编码：</w:t>
      </w:r>
      <w:r>
        <w:rPr>
          <w:rFonts w:hint="eastAsia" w:ascii="楷体_GB2312" w:eastAsia="楷体_GB2312"/>
          <w:b/>
          <w:sz w:val="32"/>
          <w:szCs w:val="32"/>
        </w:rPr>
        <w:t>371025015000</w:t>
      </w:r>
    </w:p>
    <w:p>
      <w:pPr>
        <w:rPr>
          <w:rFonts w:hint="eastAsia" w:ascii="楷体_GB2312" w:eastAsia="楷体_GB2312"/>
          <w:b/>
          <w:sz w:val="32"/>
          <w:szCs w:val="32"/>
        </w:rPr>
      </w:pPr>
    </w:p>
    <w:p>
      <w:pPr>
        <w:tabs>
          <w:tab w:val="left" w:pos="1078"/>
        </w:tabs>
        <w:spacing w:line="600" w:lineRule="exact"/>
        <w:jc w:val="center"/>
        <w:rPr>
          <w:rFonts w:hint="eastAsia" w:ascii="方正小标宋简体" w:hAnsi="方正小标宋简体" w:eastAsia="方正小标宋简体" w:cs="方正小标宋简体"/>
          <w:bCs/>
          <w:color w:val="FF0000"/>
          <w:sz w:val="44"/>
          <w:szCs w:val="44"/>
        </w:rPr>
      </w:pPr>
      <w:r>
        <w:rPr>
          <w:rFonts w:hint="eastAsia" w:ascii="方正小标宋简体" w:hAnsi="方正小标宋简体" w:eastAsia="方正小标宋简体" w:cs="方正小标宋简体"/>
          <w:bCs/>
          <w:sz w:val="44"/>
          <w:szCs w:val="44"/>
        </w:rPr>
        <w:t>危险化学品重大危险源备案、核销</w:t>
      </w:r>
    </w:p>
    <w:p>
      <w:pPr>
        <w:tabs>
          <w:tab w:val="left" w:pos="1078"/>
        </w:tabs>
        <w:spacing w:line="600" w:lineRule="exact"/>
        <w:jc w:val="center"/>
        <w:rPr>
          <w:rFonts w:ascii="楷体_GB2312" w:hAnsi="楷体_GB2312" w:eastAsia="楷体_GB2312" w:cs="楷体_GB2312"/>
          <w:bCs/>
          <w:sz w:val="32"/>
          <w:szCs w:val="32"/>
        </w:rPr>
      </w:pPr>
      <w:r>
        <w:rPr>
          <w:rFonts w:hint="eastAsia" w:ascii="楷体_GB2312" w:hAnsi="楷体_GB2312" w:eastAsia="楷体_GB2312" w:cs="楷体_GB2312"/>
          <w:bCs/>
          <w:sz w:val="32"/>
          <w:szCs w:val="32"/>
        </w:rPr>
        <w:t xml:space="preserve"> </w:t>
      </w:r>
    </w:p>
    <w:p>
      <w:pPr>
        <w:spacing w:line="600" w:lineRule="exact"/>
      </w:pPr>
    </w:p>
    <w:p>
      <w:pPr>
        <w:spacing w:line="600" w:lineRule="exact"/>
        <w:ind w:firstLine="640" w:firstLineChars="200"/>
        <w:rPr>
          <w:rFonts w:ascii="黑体" w:hAnsi="黑体" w:eastAsia="黑体" w:cs="黑体"/>
          <w:color w:val="FF0000"/>
          <w:sz w:val="32"/>
          <w:szCs w:val="32"/>
        </w:rPr>
      </w:pPr>
      <w:r>
        <w:rPr>
          <w:rFonts w:hint="eastAsia" w:ascii="黑体" w:hAnsi="黑体" w:eastAsia="黑体" w:cs="黑体"/>
          <w:sz w:val="32"/>
          <w:szCs w:val="32"/>
        </w:rPr>
        <w:t>一、事项名称</w:t>
      </w:r>
    </w:p>
    <w:p>
      <w:pPr>
        <w:spacing w:line="600" w:lineRule="exact"/>
        <w:ind w:firstLine="1280" w:firstLineChars="4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危险化学品重大危险源备案、核销</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二、办理依据</w:t>
      </w:r>
    </w:p>
    <w:p>
      <w:pPr>
        <w:spacing w:line="60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危险化学品重大危险源监督管理暂行规定</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第二十三条</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危险化学品单位在完成重大危险源安全评估报告或者安全评价报告之日起15日内，应当填写重大危险源备案申请表，连同本规定第二十二条规定的重大危险源档案材料（其中第二款第五项规定的文件资料只需提供清单），报送所在地县级人民政府安全生产监督管理部门备案。 县级人民政府安全生产监督管理部门应当每季度将辖区内的一级、二级重大危险源备案材料报送至设区的市级人民政府安全生产监督管理部门。设区的市级人民政府安全生产监督管理部门应当每半年将辖区内的一级重大危险源备案材料报送至省级人民政府安全生产监督管理部门。 重大危险源出现本规定第十一条所列情形之一的，危险化学品单位应当及时更新档案，并向所在地县级人民政府安全生产监督管理部门重新备案。第二十七条</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重大危险源经过安全评价或者安全评估不再构成重大危险源的，危险化学品单位应当向所在地县级人民政府安全生产监督管理部门申请核销。 申请核销重大危险源应当提交下列文件、资料： （一）载明核销理由的申请书； （二）单位名称、法定代表人、住所、联系人、联系方式； （三）安全评价报告或者安全评估报告。第二十八条</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县级人民政府安全生产监督管理部门应当自收到申请核销的文件、资料之日起30日内进行审查，符合条件的，予以核销并出具证明文书；不符合条件的，说明理由并书面告知申请单位。必要时，县级人民政府安全生产监督管理部门应当聘请有关专家进行现场核查。</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三、办理地点</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台儿庄区区市民中心综合业务窗口D108</w:t>
      </w:r>
    </w:p>
    <w:p>
      <w:pPr>
        <w:numPr>
          <w:ilvl w:val="0"/>
          <w:numId w:val="2"/>
        </w:num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办理条件</w:t>
      </w:r>
    </w:p>
    <w:p>
      <w:pPr>
        <w:numPr>
          <w:ilvl w:val="0"/>
          <w:numId w:val="0"/>
        </w:num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1.具申请材料齐全，符合法定形式。</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五、申报材料</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备案申请材料：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1. </w:t>
      </w:r>
      <w:r>
        <w:rPr>
          <w:rFonts w:ascii="仿宋" w:hAnsi="仿宋" w:eastAsia="仿宋" w:cs="仿宋"/>
          <w:sz w:val="32"/>
          <w:szCs w:val="32"/>
        </w:rPr>
        <w:t>危险化学品重大危险源备案申请表</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辨识、分级记录</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ascii="仿宋" w:hAnsi="仿宋" w:eastAsia="仿宋" w:cs="仿宋"/>
          <w:sz w:val="32"/>
          <w:szCs w:val="32"/>
        </w:rPr>
        <w:t>重大危险源基本特征表</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ascii="仿宋" w:hAnsi="仿宋" w:eastAsia="仿宋" w:cs="仿宋"/>
          <w:sz w:val="32"/>
          <w:szCs w:val="32"/>
        </w:rPr>
        <w:t>涉及的所有化学品安全技术说明书复印件</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5、</w:t>
      </w:r>
      <w:r>
        <w:rPr>
          <w:rFonts w:ascii="仿宋" w:hAnsi="仿宋" w:eastAsia="仿宋" w:cs="仿宋"/>
          <w:sz w:val="32"/>
          <w:szCs w:val="32"/>
        </w:rPr>
        <w:t>区域位置图、平面布置图、工艺流程图和主要设备一览表</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ascii="仿宋" w:hAnsi="仿宋" w:eastAsia="仿宋" w:cs="仿宋"/>
          <w:sz w:val="32"/>
          <w:szCs w:val="32"/>
        </w:rPr>
        <w:t>重大危险源安全管理规章制度及安全操作规程清单</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w:t>
      </w:r>
      <w:r>
        <w:rPr>
          <w:rFonts w:ascii="仿宋" w:hAnsi="仿宋" w:eastAsia="仿宋" w:cs="仿宋"/>
          <w:sz w:val="32"/>
          <w:szCs w:val="32"/>
        </w:rPr>
        <w:t>安全监测监控系统、措施说明、检测、检验结果</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8、</w:t>
      </w:r>
      <w:r>
        <w:rPr>
          <w:rFonts w:ascii="仿宋" w:hAnsi="仿宋" w:eastAsia="仿宋" w:cs="仿宋"/>
          <w:sz w:val="32"/>
          <w:szCs w:val="32"/>
        </w:rPr>
        <w:t>重大危险源事故应急预案、评审意见、演练计划和评估报告</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9、</w:t>
      </w:r>
      <w:r>
        <w:rPr>
          <w:rFonts w:ascii="仿宋" w:hAnsi="仿宋" w:eastAsia="仿宋" w:cs="仿宋"/>
          <w:sz w:val="32"/>
          <w:szCs w:val="32"/>
        </w:rPr>
        <w:t>安全评估报告或者安全评价报告</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10、</w:t>
      </w:r>
      <w:r>
        <w:rPr>
          <w:rFonts w:ascii="仿宋" w:hAnsi="仿宋" w:eastAsia="仿宋" w:cs="仿宋"/>
          <w:sz w:val="32"/>
          <w:szCs w:val="32"/>
        </w:rPr>
        <w:t>重大危险源关键装置、重点部位的责任人、责任机构名称</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11、</w:t>
      </w:r>
      <w:r>
        <w:rPr>
          <w:rFonts w:ascii="仿宋" w:hAnsi="仿宋" w:eastAsia="仿宋" w:cs="仿宋"/>
          <w:sz w:val="32"/>
          <w:szCs w:val="32"/>
        </w:rPr>
        <w:t>重大危险源场所安全警示标志的设置情况</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核销申请材料：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 xml:space="preserve">载明核销理由的申请书；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 xml:space="preserve">单位名称、法定代表人、住所、联系人、联系方式；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 w:hAnsi="仿宋" w:eastAsia="仿宋" w:cs="仿宋"/>
          <w:sz w:val="32"/>
          <w:szCs w:val="32"/>
        </w:rPr>
      </w:pPr>
      <w:r>
        <w:rPr>
          <w:rFonts w:hint="eastAsia" w:ascii="仿宋" w:hAnsi="仿宋" w:eastAsia="仿宋" w:cs="仿宋"/>
          <w:sz w:val="32"/>
          <w:szCs w:val="32"/>
        </w:rPr>
        <w:t>3.</w:t>
      </w:r>
      <w:r>
        <w:rPr>
          <w:rFonts w:ascii="仿宋" w:hAnsi="仿宋" w:eastAsia="仿宋" w:cs="仿宋"/>
          <w:sz w:val="32"/>
          <w:szCs w:val="32"/>
        </w:rPr>
        <w:t>安全评价报告或者安全评估报告。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小标宋简体" w:hAnsi="方正小标宋简体" w:eastAsia="方正小标宋简体" w:cs="方正小标宋简体"/>
          <w:sz w:val="32"/>
          <w:szCs w:val="32"/>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sz w:val="32"/>
        </w:rPr>
        <w:sectPr>
          <w:pgSz w:w="11906" w:h="16838"/>
          <w:pgMar w:top="850" w:right="1134" w:bottom="850" w:left="1134" w:header="851" w:footer="992" w:gutter="0"/>
          <w:pgNumType w:start="1"/>
          <w:cols w:space="0" w:num="1"/>
          <w:docGrid w:type="lines" w:linePitch="312" w:charSpace="0"/>
        </w:sectPr>
      </w:pPr>
    </w:p>
    <w:p>
      <w:pPr>
        <w:spacing w:line="380" w:lineRule="exact"/>
        <w:rPr>
          <w:rFonts w:ascii="仿宋_GB2312" w:eastAsia="仿宋_GB2312"/>
          <w:sz w:val="32"/>
          <w:szCs w:val="32"/>
        </w:rPr>
      </w:pPr>
      <w:r>
        <w:rPr>
          <w:rFonts w:hint="eastAsia" w:ascii="仿宋_GB2312" w:eastAsia="仿宋_GB2312"/>
          <w:sz w:val="32"/>
          <w:szCs w:val="32"/>
        </w:rPr>
        <w:t>附件1</w:t>
      </w:r>
    </w:p>
    <w:p>
      <w:pPr>
        <w:spacing w:beforeLines="50"/>
        <w:jc w:val="center"/>
        <w:rPr>
          <w:rFonts w:ascii="黑体" w:eastAsia="黑体"/>
          <w:b/>
          <w:sz w:val="32"/>
          <w:szCs w:val="32"/>
        </w:rPr>
      </w:pPr>
    </w:p>
    <w:p>
      <w:pPr>
        <w:spacing w:beforeLines="50"/>
        <w:jc w:val="center"/>
        <w:rPr>
          <w:szCs w:val="21"/>
        </w:rPr>
      </w:pPr>
      <w:r>
        <w:rPr>
          <w:rFonts w:hint="eastAsia" w:ascii="黑体" w:eastAsia="黑体"/>
          <w:b/>
          <w:sz w:val="32"/>
          <w:szCs w:val="32"/>
        </w:rPr>
        <w:t>危险化学品重大危险源基本特征表</w:t>
      </w:r>
    </w:p>
    <w:tbl>
      <w:tblPr>
        <w:tblStyle w:val="14"/>
        <w:tblW w:w="149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4" w:type="dxa"/>
          <w:bottom w:w="0" w:type="dxa"/>
          <w:right w:w="54" w:type="dxa"/>
        </w:tblCellMar>
      </w:tblPr>
      <w:tblGrid>
        <w:gridCol w:w="3534"/>
        <w:gridCol w:w="5746"/>
        <w:gridCol w:w="2636"/>
        <w:gridCol w:w="30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3534" w:type="dxa"/>
            <w:vAlign w:val="center"/>
          </w:tcPr>
          <w:p>
            <w:pPr>
              <w:snapToGrid w:val="0"/>
              <w:rPr>
                <w:rFonts w:ascii="仿宋" w:hAnsi="仿宋" w:eastAsia="仿宋"/>
                <w:spacing w:val="-2"/>
              </w:rPr>
            </w:pPr>
            <w:r>
              <w:rPr>
                <w:rFonts w:hint="eastAsia" w:ascii="仿宋" w:hAnsi="仿宋" w:eastAsia="仿宋"/>
                <w:spacing w:val="-2"/>
              </w:rPr>
              <w:t>填报单位名称</w:t>
            </w:r>
          </w:p>
        </w:tc>
        <w:tc>
          <w:tcPr>
            <w:tcW w:w="11411" w:type="dxa"/>
            <w:gridSpan w:val="3"/>
            <w:vAlign w:val="center"/>
          </w:tcPr>
          <w:p>
            <w:pPr>
              <w:snapToGrid w:val="0"/>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3534" w:type="dxa"/>
            <w:vAlign w:val="center"/>
          </w:tcPr>
          <w:p>
            <w:pPr>
              <w:snapToGrid w:val="0"/>
              <w:rPr>
                <w:rFonts w:ascii="仿宋" w:hAnsi="仿宋" w:eastAsia="仿宋"/>
                <w:spacing w:val="-2"/>
              </w:rPr>
            </w:pPr>
            <w:r>
              <w:rPr>
                <w:rFonts w:hint="eastAsia" w:ascii="仿宋" w:hAnsi="仿宋" w:eastAsia="仿宋"/>
                <w:spacing w:val="-2"/>
              </w:rPr>
              <w:t>重大危险源名称</w:t>
            </w:r>
          </w:p>
        </w:tc>
        <w:tc>
          <w:tcPr>
            <w:tcW w:w="11411" w:type="dxa"/>
            <w:gridSpan w:val="3"/>
            <w:vAlign w:val="center"/>
          </w:tcPr>
          <w:p>
            <w:pPr>
              <w:snapToGrid w:val="0"/>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3534" w:type="dxa"/>
            <w:vAlign w:val="center"/>
          </w:tcPr>
          <w:p>
            <w:pPr>
              <w:spacing w:beforeLines="50" w:afterLines="50"/>
              <w:rPr>
                <w:rFonts w:ascii="仿宋" w:hAnsi="仿宋" w:eastAsia="仿宋"/>
                <w:spacing w:val="-2"/>
              </w:rPr>
            </w:pPr>
            <w:r>
              <w:rPr>
                <w:rFonts w:hint="eastAsia" w:ascii="仿宋" w:hAnsi="仿宋" w:eastAsia="仿宋"/>
                <w:spacing w:val="-2"/>
              </w:rPr>
              <w:t>重大危险源所在地址</w:t>
            </w:r>
          </w:p>
        </w:tc>
        <w:tc>
          <w:tcPr>
            <w:tcW w:w="5746"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2636" w:type="dxa"/>
            <w:vAlign w:val="center"/>
          </w:tcPr>
          <w:p>
            <w:pPr>
              <w:spacing w:beforeLines="50" w:afterLines="50"/>
              <w:rPr>
                <w:rFonts w:ascii="仿宋" w:hAnsi="仿宋" w:eastAsia="仿宋"/>
                <w:spacing w:val="-2"/>
              </w:rPr>
            </w:pPr>
            <w:r>
              <w:rPr>
                <w:rFonts w:hint="eastAsia" w:ascii="仿宋" w:hAnsi="仿宋" w:eastAsia="仿宋"/>
                <w:spacing w:val="-2"/>
                <w:szCs w:val="21"/>
              </w:rPr>
              <w:t>重大危险源投用时间</w:t>
            </w:r>
          </w:p>
        </w:tc>
        <w:tc>
          <w:tcPr>
            <w:tcW w:w="3029" w:type="dxa"/>
            <w:vAlign w:val="center"/>
          </w:tcPr>
          <w:p>
            <w:pPr>
              <w:snapToGrid w:val="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62" w:hRule="atLeast"/>
          <w:jc w:val="center"/>
        </w:trPr>
        <w:tc>
          <w:tcPr>
            <w:tcW w:w="3534" w:type="dxa"/>
            <w:vAlign w:val="center"/>
          </w:tcPr>
          <w:p>
            <w:pPr>
              <w:spacing w:beforeLines="50" w:afterLines="50"/>
              <w:rPr>
                <w:rFonts w:ascii="仿宋" w:hAnsi="仿宋" w:eastAsia="仿宋"/>
                <w:spacing w:val="-2"/>
              </w:rPr>
            </w:pPr>
            <w:r>
              <w:rPr>
                <w:rFonts w:hint="eastAsia" w:ascii="仿宋" w:hAnsi="仿宋" w:eastAsia="仿宋"/>
                <w:spacing w:val="-2"/>
              </w:rPr>
              <w:t>重大危险源级别</w:t>
            </w:r>
          </w:p>
        </w:tc>
        <w:tc>
          <w:tcPr>
            <w:tcW w:w="5746"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2636" w:type="dxa"/>
            <w:vAlign w:val="center"/>
          </w:tcPr>
          <w:p>
            <w:pPr>
              <w:spacing w:beforeLines="50" w:afterLines="50"/>
              <w:rPr>
                <w:rFonts w:ascii="仿宋" w:hAnsi="仿宋" w:eastAsia="仿宋"/>
                <w:spacing w:val="-2"/>
                <w:szCs w:val="21"/>
              </w:rPr>
            </w:pPr>
            <w:r>
              <w:rPr>
                <w:rFonts w:hint="eastAsia" w:ascii="仿宋" w:hAnsi="仿宋" w:eastAsia="仿宋"/>
                <w:spacing w:val="-2"/>
                <w:szCs w:val="21"/>
              </w:rPr>
              <w:t>R值</w:t>
            </w:r>
          </w:p>
        </w:tc>
        <w:tc>
          <w:tcPr>
            <w:tcW w:w="3029" w:type="dxa"/>
            <w:vAlign w:val="center"/>
          </w:tcPr>
          <w:p>
            <w:pPr>
              <w:snapToGrid w:val="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1257" w:hRule="exact"/>
          <w:jc w:val="center"/>
        </w:trPr>
        <w:tc>
          <w:tcPr>
            <w:tcW w:w="3534" w:type="dxa"/>
            <w:vAlign w:val="center"/>
          </w:tcPr>
          <w:p>
            <w:pPr>
              <w:spacing w:beforeLines="50" w:afterLines="50"/>
              <w:rPr>
                <w:rFonts w:ascii="仿宋" w:hAnsi="仿宋" w:eastAsia="仿宋"/>
                <w:szCs w:val="21"/>
              </w:rPr>
            </w:pPr>
            <w:r>
              <w:rPr>
                <w:rFonts w:hint="eastAsia" w:ascii="仿宋" w:hAnsi="仿宋" w:eastAsia="仿宋"/>
                <w:szCs w:val="21"/>
              </w:rPr>
              <w:t>单元内主要装置、设施及生产（储存）规模</w:t>
            </w:r>
          </w:p>
        </w:tc>
        <w:tc>
          <w:tcPr>
            <w:tcW w:w="11411" w:type="dxa"/>
            <w:gridSpan w:val="3"/>
          </w:tcPr>
          <w:p>
            <w:pPr>
              <w:snapToGrid w:val="0"/>
              <w:jc w:val="both"/>
              <w:rPr>
                <w:rFonts w:ascii="仿宋" w:hAnsi="仿宋" w:eastAsia="仿宋"/>
                <w:spacing w:val="-2"/>
              </w:rPr>
            </w:pPr>
          </w:p>
          <w:p>
            <w:pPr>
              <w:snapToGrid w:val="0"/>
              <w:jc w:val="both"/>
              <w:rPr>
                <w:rFonts w:ascii="仿宋" w:hAnsi="仿宋" w:eastAsia="仿宋"/>
                <w:spacing w:val="-2"/>
              </w:rPr>
            </w:pPr>
          </w:p>
          <w:p>
            <w:pPr>
              <w:snapToGrid w:val="0"/>
              <w:jc w:val="both"/>
              <w:rPr>
                <w:rFonts w:hint="default" w:ascii="仿宋" w:hAnsi="仿宋" w:eastAsia="仿宋"/>
                <w:spacing w:val="-2"/>
                <w:lang w:val="en-US" w:eastAsia="zh-CN"/>
              </w:rPr>
            </w:pPr>
            <w:r>
              <w:rPr>
                <w:rFonts w:hint="eastAsia" w:ascii="仿宋" w:hAnsi="仿宋" w:eastAsia="仿宋"/>
                <w:spacing w:val="-2"/>
                <w:lang w:val="en-US" w:eastAsia="zh-CN"/>
              </w:rPr>
              <w:t xml:space="preserve">            </w:t>
            </w: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75" w:hRule="exact"/>
          <w:jc w:val="center"/>
        </w:trPr>
        <w:tc>
          <w:tcPr>
            <w:tcW w:w="3534" w:type="dxa"/>
            <w:vAlign w:val="center"/>
          </w:tcPr>
          <w:p>
            <w:pPr>
              <w:snapToGrid w:val="0"/>
              <w:rPr>
                <w:rFonts w:ascii="仿宋" w:hAnsi="仿宋" w:eastAsia="仿宋"/>
                <w:spacing w:val="-2"/>
              </w:rPr>
            </w:pPr>
            <w:r>
              <w:rPr>
                <w:rFonts w:hint="eastAsia" w:ascii="仿宋" w:hAnsi="仿宋" w:eastAsia="仿宋"/>
                <w:spacing w:val="-2"/>
              </w:rPr>
              <w:t>是否位于化工（工业）园区</w:t>
            </w:r>
          </w:p>
        </w:tc>
        <w:tc>
          <w:tcPr>
            <w:tcW w:w="11411" w:type="dxa"/>
            <w:gridSpan w:val="3"/>
            <w:vAlign w:val="center"/>
          </w:tcPr>
          <w:p>
            <w:pPr>
              <w:snapToGrid w:val="0"/>
              <w:rPr>
                <w:rFonts w:ascii="仿宋" w:hAnsi="仿宋" w:eastAsia="仿宋"/>
                <w:spacing w:val="-2"/>
              </w:rPr>
            </w:pPr>
            <w:r>
              <w:rPr>
                <w:rFonts w:hint="eastAsia" w:ascii="仿宋" w:hAnsi="仿宋" w:eastAsia="仿宋"/>
                <w:spacing w:val="-2"/>
              </w:rPr>
              <w:t>□是                                                       （园区名称）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1248" w:hRule="exact"/>
          <w:jc w:val="center"/>
        </w:trPr>
        <w:tc>
          <w:tcPr>
            <w:tcW w:w="3534" w:type="dxa"/>
            <w:vAlign w:val="center"/>
          </w:tcPr>
          <w:p>
            <w:pPr>
              <w:spacing w:beforeLines="50" w:afterLines="50"/>
              <w:rPr>
                <w:rFonts w:ascii="仿宋" w:hAnsi="仿宋" w:eastAsia="仿宋"/>
                <w:spacing w:val="-2"/>
              </w:rPr>
            </w:pPr>
            <w:r>
              <w:rPr>
                <w:rFonts w:hint="eastAsia" w:ascii="仿宋" w:hAnsi="仿宋" w:eastAsia="仿宋"/>
                <w:szCs w:val="21"/>
              </w:rPr>
              <w:t>重大危险源与周边重点防护目标最近距离情况（m）</w:t>
            </w:r>
          </w:p>
        </w:tc>
        <w:tc>
          <w:tcPr>
            <w:tcW w:w="11411" w:type="dxa"/>
            <w:gridSpan w:val="3"/>
            <w:vAlign w:val="center"/>
          </w:tcPr>
          <w:p>
            <w:pPr>
              <w:snapToGrid w:val="0"/>
              <w:ind w:firstLine="6210" w:firstLineChars="3450"/>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218" w:hRule="exact"/>
          <w:jc w:val="center"/>
        </w:trPr>
        <w:tc>
          <w:tcPr>
            <w:tcW w:w="3534" w:type="dxa"/>
            <w:vAlign w:val="center"/>
          </w:tcPr>
          <w:p>
            <w:pPr>
              <w:spacing w:beforeLines="50" w:afterLines="50"/>
              <w:rPr>
                <w:rFonts w:ascii="仿宋" w:hAnsi="仿宋" w:eastAsia="仿宋"/>
                <w:spacing w:val="-2"/>
              </w:rPr>
            </w:pPr>
            <w:r>
              <w:rPr>
                <w:rFonts w:hint="eastAsia" w:ascii="仿宋" w:hAnsi="仿宋" w:eastAsia="仿宋"/>
                <w:szCs w:val="21"/>
              </w:rPr>
              <w:t>厂区</w:t>
            </w:r>
            <w:r>
              <w:rPr>
                <w:rFonts w:hint="eastAsia" w:ascii="仿宋" w:hAnsi="仿宋" w:eastAsia="仿宋"/>
                <w:spacing w:val="-2"/>
              </w:rPr>
              <w:t>边界外500m范围内</w:t>
            </w:r>
            <w:r>
              <w:rPr>
                <w:rFonts w:hint="eastAsia" w:ascii="仿宋" w:hAnsi="仿宋" w:eastAsia="仿宋"/>
                <w:szCs w:val="21"/>
              </w:rPr>
              <w:t>人数估算值</w:t>
            </w:r>
          </w:p>
        </w:tc>
        <w:tc>
          <w:tcPr>
            <w:tcW w:w="11411" w:type="dxa"/>
            <w:gridSpan w:val="3"/>
            <w:vAlign w:val="center"/>
          </w:tcPr>
          <w:p>
            <w:pPr>
              <w:snapToGrid w:val="0"/>
              <w:rPr>
                <w:rFonts w:ascii="仿宋" w:hAnsi="仿宋" w:eastAsia="仿宋"/>
                <w:spacing w:val="-2"/>
              </w:rPr>
            </w:pPr>
          </w:p>
        </w:tc>
      </w:tr>
    </w:tbl>
    <w:p>
      <w:pPr>
        <w:spacing w:line="360" w:lineRule="auto"/>
        <w:rPr>
          <w:rFonts w:ascii="黑体" w:hAnsi="黑体" w:eastAsia="黑体"/>
          <w:sz w:val="32"/>
        </w:rPr>
      </w:pPr>
    </w:p>
    <w:p>
      <w:pPr>
        <w:spacing w:line="360" w:lineRule="auto"/>
        <w:rPr>
          <w:rFonts w:hint="eastAsia" w:ascii="黑体" w:hAnsi="黑体" w:eastAsia="黑体"/>
          <w:sz w:val="32"/>
        </w:rPr>
      </w:pPr>
    </w:p>
    <w:p>
      <w:pPr>
        <w:spacing w:line="360" w:lineRule="auto"/>
        <w:rPr>
          <w:rFonts w:ascii="黑体" w:hAnsi="黑体" w:eastAsia="黑体"/>
          <w:sz w:val="32"/>
        </w:rPr>
        <w:sectPr>
          <w:pgSz w:w="16838" w:h="11906" w:orient="landscape"/>
          <w:pgMar w:top="1134" w:right="850" w:bottom="1134" w:left="850" w:header="851" w:footer="992" w:gutter="0"/>
          <w:pgNumType w:start="1"/>
          <w:cols w:space="0" w:num="1"/>
          <w:docGrid w:type="lines" w:linePitch="312" w:charSpace="0"/>
        </w:sectPr>
      </w:pPr>
    </w:p>
    <w:p>
      <w:pPr>
        <w:spacing w:line="360" w:lineRule="auto"/>
        <w:rPr>
          <w:rFonts w:hint="eastAsia" w:ascii="黑体" w:hAnsi="黑体" w:eastAsia="黑体"/>
          <w:sz w:val="32"/>
        </w:rPr>
      </w:pPr>
    </w:p>
    <w:p>
      <w:pPr>
        <w:rPr>
          <w:rFonts w:ascii="Calibri" w:hAnsi="Calibri"/>
          <w:vanish/>
          <w:szCs w:val="22"/>
        </w:rPr>
      </w:pPr>
    </w:p>
    <w:p>
      <w:pPr>
        <w:tabs>
          <w:tab w:val="left" w:pos="795"/>
        </w:tabs>
      </w:pPr>
    </w:p>
    <w:tbl>
      <w:tblPr>
        <w:tblStyle w:val="14"/>
        <w:tblW w:w="147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4" w:type="dxa"/>
          <w:bottom w:w="0" w:type="dxa"/>
          <w:right w:w="54" w:type="dxa"/>
        </w:tblCellMar>
      </w:tblPr>
      <w:tblGrid>
        <w:gridCol w:w="394"/>
        <w:gridCol w:w="1837"/>
        <w:gridCol w:w="1260"/>
        <w:gridCol w:w="735"/>
        <w:gridCol w:w="1260"/>
        <w:gridCol w:w="1414"/>
        <w:gridCol w:w="1257"/>
        <w:gridCol w:w="1257"/>
        <w:gridCol w:w="1257"/>
        <w:gridCol w:w="1101"/>
        <w:gridCol w:w="1415"/>
        <w:gridCol w:w="1572"/>
        <w:gridCol w:w="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1876" w:hRule="exact"/>
          <w:jc w:val="center"/>
        </w:trPr>
        <w:tc>
          <w:tcPr>
            <w:tcW w:w="3491" w:type="dxa"/>
            <w:gridSpan w:val="3"/>
            <w:vAlign w:val="center"/>
          </w:tcPr>
          <w:p>
            <w:pPr>
              <w:spacing w:beforeLines="50" w:afterLines="50"/>
              <w:rPr>
                <w:rFonts w:ascii="仿宋" w:hAnsi="仿宋" w:eastAsia="仿宋"/>
                <w:spacing w:val="-2"/>
              </w:rPr>
            </w:pPr>
            <w:r>
              <w:rPr>
                <w:rFonts w:hint="eastAsia" w:ascii="仿宋" w:hAnsi="仿宋" w:eastAsia="仿宋"/>
                <w:szCs w:val="21"/>
              </w:rPr>
              <w:t>近三年内危险化学品事故情况</w:t>
            </w:r>
          </w:p>
        </w:tc>
        <w:tc>
          <w:tcPr>
            <w:tcW w:w="11274" w:type="dxa"/>
            <w:gridSpan w:val="10"/>
          </w:tcPr>
          <w:p>
            <w:pPr>
              <w:snapToGrid w:val="0"/>
              <w:jc w:val="center"/>
              <w:rPr>
                <w:rFonts w:ascii="仿宋" w:hAnsi="仿宋" w:eastAsia="仿宋"/>
                <w:spacing w:val="-2"/>
              </w:rPr>
            </w:pPr>
          </w:p>
          <w:p>
            <w:pPr>
              <w:snapToGrid w:val="0"/>
              <w:jc w:val="center"/>
              <w:rPr>
                <w:rFonts w:ascii="仿宋" w:hAnsi="仿宋" w:eastAsia="仿宋"/>
                <w:spacing w:val="-2"/>
              </w:rPr>
            </w:pPr>
          </w:p>
          <w:p>
            <w:pPr>
              <w:snapToGrid w:val="0"/>
              <w:jc w:val="center"/>
              <w:rPr>
                <w:rFonts w:ascii="仿宋" w:hAnsi="仿宋" w:eastAsia="仿宋"/>
                <w:spacing w:val="-2"/>
              </w:rPr>
            </w:pPr>
          </w:p>
          <w:p>
            <w:pPr>
              <w:snapToGrid w:val="0"/>
              <w:jc w:val="center"/>
              <w:rPr>
                <w:rFonts w:ascii="仿宋" w:hAnsi="仿宋" w:eastAsia="仿宋"/>
                <w:spacing w:val="-2"/>
              </w:rPr>
            </w:pPr>
            <w:r>
              <w:rPr>
                <w:rFonts w:hint="eastAsia" w:ascii="宋体" w:hAnsi="宋体"/>
                <w:sz w:val="18"/>
                <w:szCs w:val="18"/>
              </w:rPr>
              <w:t>XXXXXXXX</w:t>
            </w:r>
          </w:p>
          <w:p>
            <w:pPr>
              <w:snapToGrid w:val="0"/>
              <w:jc w:val="center"/>
              <w:rPr>
                <w:rFonts w:ascii="仿宋" w:hAnsi="仿宋" w:eastAsia="仿宋"/>
                <w:spacing w:val="-2"/>
              </w:rPr>
            </w:pPr>
          </w:p>
          <w:p>
            <w:pPr>
              <w:snapToGrid w:val="0"/>
              <w:jc w:val="center"/>
              <w:rPr>
                <w:rFonts w:ascii="仿宋" w:hAnsi="仿宋" w:eastAsia="仿宋"/>
                <w:spacing w:val="-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55" w:hRule="exact"/>
          <w:jc w:val="center"/>
        </w:trPr>
        <w:tc>
          <w:tcPr>
            <w:tcW w:w="394" w:type="dxa"/>
            <w:vMerge w:val="restart"/>
            <w:vAlign w:val="center"/>
          </w:tcPr>
          <w:p>
            <w:pPr>
              <w:spacing w:beforeLines="50" w:afterLines="50"/>
              <w:jc w:val="center"/>
              <w:rPr>
                <w:rFonts w:ascii="仿宋" w:hAnsi="仿宋" w:eastAsia="仿宋"/>
                <w:spacing w:val="-2"/>
              </w:rPr>
            </w:pPr>
            <w:r>
              <w:rPr>
                <w:rFonts w:hint="eastAsia" w:ascii="仿宋" w:hAnsi="仿宋" w:eastAsia="仿宋"/>
                <w:spacing w:val="-2"/>
              </w:rPr>
              <w:t>序号</w:t>
            </w:r>
          </w:p>
        </w:tc>
        <w:tc>
          <w:tcPr>
            <w:tcW w:w="1837" w:type="dxa"/>
            <w:vMerge w:val="restart"/>
            <w:vAlign w:val="center"/>
          </w:tcPr>
          <w:p>
            <w:pPr>
              <w:spacing w:beforeLines="50" w:afterLines="50"/>
              <w:jc w:val="center"/>
              <w:rPr>
                <w:rFonts w:ascii="仿宋_GB2312" w:hAnsi="仿宋" w:eastAsia="仿宋_GB2312"/>
                <w:spacing w:val="-2"/>
              </w:rPr>
            </w:pPr>
            <w:r>
              <w:rPr>
                <w:rFonts w:hint="eastAsia" w:ascii="仿宋_GB2312" w:hAnsi="仿宋" w:eastAsia="仿宋_GB2312"/>
                <w:spacing w:val="-2"/>
              </w:rPr>
              <w:t>危险化学品名称</w:t>
            </w:r>
          </w:p>
        </w:tc>
        <w:tc>
          <w:tcPr>
            <w:tcW w:w="1260" w:type="dxa"/>
            <w:vMerge w:val="restart"/>
            <w:vAlign w:val="center"/>
          </w:tcPr>
          <w:p>
            <w:pPr>
              <w:spacing w:beforeLines="50" w:afterLines="50"/>
              <w:jc w:val="center"/>
              <w:rPr>
                <w:rFonts w:ascii="仿宋" w:hAnsi="仿宋" w:eastAsia="仿宋"/>
                <w:spacing w:val="-2"/>
              </w:rPr>
            </w:pPr>
            <w:r>
              <w:rPr>
                <w:rFonts w:hint="eastAsia" w:ascii="仿宋" w:hAnsi="仿宋" w:eastAsia="仿宋"/>
                <w:spacing w:val="-2"/>
              </w:rPr>
              <w:t>危险性</w:t>
            </w:r>
          </w:p>
          <w:p>
            <w:pPr>
              <w:spacing w:beforeLines="50" w:afterLines="50"/>
              <w:jc w:val="center"/>
              <w:rPr>
                <w:rFonts w:ascii="仿宋" w:hAnsi="仿宋" w:eastAsia="仿宋"/>
                <w:spacing w:val="-2"/>
              </w:rPr>
            </w:pPr>
            <w:r>
              <w:rPr>
                <w:rFonts w:hint="eastAsia" w:ascii="仿宋" w:hAnsi="仿宋" w:eastAsia="仿宋"/>
                <w:spacing w:val="-2"/>
              </w:rPr>
              <w:t>类别</w:t>
            </w:r>
          </w:p>
        </w:tc>
        <w:tc>
          <w:tcPr>
            <w:tcW w:w="735" w:type="dxa"/>
            <w:vMerge w:val="restart"/>
            <w:vAlign w:val="center"/>
          </w:tcPr>
          <w:p>
            <w:pPr>
              <w:spacing w:beforeLines="50" w:afterLines="50"/>
              <w:jc w:val="center"/>
              <w:rPr>
                <w:rFonts w:ascii="仿宋" w:hAnsi="仿宋" w:eastAsia="仿宋"/>
                <w:spacing w:val="-2"/>
              </w:rPr>
            </w:pPr>
            <w:r>
              <w:rPr>
                <w:rFonts w:hint="eastAsia" w:ascii="仿宋" w:hAnsi="仿宋" w:eastAsia="仿宋"/>
                <w:spacing w:val="-2"/>
              </w:rPr>
              <w:t>UN编号</w:t>
            </w:r>
          </w:p>
        </w:tc>
        <w:tc>
          <w:tcPr>
            <w:tcW w:w="1260" w:type="dxa"/>
            <w:vMerge w:val="restart"/>
            <w:vAlign w:val="center"/>
          </w:tcPr>
          <w:p>
            <w:pPr>
              <w:spacing w:beforeLines="50" w:afterLines="50"/>
              <w:jc w:val="center"/>
              <w:rPr>
                <w:rFonts w:ascii="仿宋" w:hAnsi="仿宋" w:eastAsia="仿宋"/>
                <w:spacing w:val="-2"/>
              </w:rPr>
            </w:pPr>
            <w:r>
              <w:rPr>
                <w:rFonts w:hint="eastAsia" w:ascii="仿宋" w:hAnsi="仿宋" w:eastAsia="仿宋"/>
                <w:spacing w:val="-2"/>
              </w:rPr>
              <w:t>生产用途</w:t>
            </w:r>
          </w:p>
        </w:tc>
        <w:tc>
          <w:tcPr>
            <w:tcW w:w="1414" w:type="dxa"/>
            <w:vMerge w:val="restart"/>
            <w:vAlign w:val="center"/>
          </w:tcPr>
          <w:p>
            <w:pPr>
              <w:spacing w:beforeLines="50" w:afterLines="50"/>
              <w:jc w:val="center"/>
              <w:rPr>
                <w:rFonts w:ascii="仿宋" w:hAnsi="仿宋" w:eastAsia="仿宋"/>
                <w:spacing w:val="-2"/>
              </w:rPr>
            </w:pPr>
            <w:r>
              <w:rPr>
                <w:rFonts w:hint="eastAsia" w:ascii="仿宋" w:hAnsi="仿宋" w:eastAsia="仿宋"/>
                <w:spacing w:val="-2"/>
              </w:rPr>
              <w:t>生产工艺</w:t>
            </w:r>
          </w:p>
        </w:tc>
        <w:tc>
          <w:tcPr>
            <w:tcW w:w="4872" w:type="dxa"/>
            <w:gridSpan w:val="4"/>
            <w:vAlign w:val="center"/>
          </w:tcPr>
          <w:p>
            <w:pPr>
              <w:spacing w:beforeLines="50" w:afterLines="50"/>
              <w:jc w:val="center"/>
              <w:rPr>
                <w:rFonts w:ascii="仿宋" w:hAnsi="仿宋" w:eastAsia="仿宋"/>
                <w:spacing w:val="-2"/>
              </w:rPr>
            </w:pPr>
            <w:r>
              <w:rPr>
                <w:rFonts w:hint="eastAsia" w:ascii="仿宋" w:hAnsi="仿宋" w:eastAsia="仿宋"/>
                <w:spacing w:val="-2"/>
              </w:rPr>
              <w:t>单个最大容器</w:t>
            </w:r>
          </w:p>
        </w:tc>
        <w:tc>
          <w:tcPr>
            <w:tcW w:w="1415" w:type="dxa"/>
            <w:vMerge w:val="restart"/>
            <w:vAlign w:val="center"/>
          </w:tcPr>
          <w:p>
            <w:pPr>
              <w:spacing w:beforeLines="50" w:afterLines="50"/>
              <w:jc w:val="center"/>
              <w:rPr>
                <w:rFonts w:ascii="仿宋" w:hAnsi="仿宋" w:eastAsia="仿宋"/>
                <w:spacing w:val="-2"/>
              </w:rPr>
            </w:pPr>
            <w:r>
              <w:rPr>
                <w:rFonts w:hint="eastAsia" w:ascii="仿宋" w:hAnsi="仿宋" w:eastAsia="仿宋"/>
                <w:spacing w:val="-2"/>
              </w:rPr>
              <w:t>单元内危险化学品存量（t）</w:t>
            </w:r>
          </w:p>
        </w:tc>
        <w:tc>
          <w:tcPr>
            <w:tcW w:w="1572" w:type="dxa"/>
            <w:vMerge w:val="restart"/>
            <w:vAlign w:val="center"/>
          </w:tcPr>
          <w:p>
            <w:pPr>
              <w:spacing w:beforeLines="50" w:afterLines="50"/>
              <w:jc w:val="center"/>
              <w:rPr>
                <w:rFonts w:ascii="仿宋" w:hAnsi="仿宋" w:eastAsia="仿宋"/>
                <w:spacing w:val="-2"/>
              </w:rPr>
            </w:pPr>
            <w:r>
              <w:rPr>
                <w:rFonts w:hint="eastAsia" w:ascii="仿宋" w:hAnsi="仿宋" w:eastAsia="仿宋"/>
                <w:spacing w:val="-2"/>
              </w:rPr>
              <w:t>临界量</w:t>
            </w:r>
          </w:p>
          <w:p>
            <w:pPr>
              <w:spacing w:beforeLines="50" w:afterLines="50"/>
              <w:jc w:val="center"/>
              <w:rPr>
                <w:rFonts w:ascii="仿宋" w:hAnsi="仿宋" w:eastAsia="仿宋"/>
                <w:spacing w:val="-2"/>
              </w:rPr>
            </w:pPr>
            <w:r>
              <w:rPr>
                <w:rFonts w:hint="eastAsia" w:ascii="仿宋" w:hAnsi="仿宋" w:eastAsia="仿宋"/>
                <w:spacing w:val="-2"/>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961" w:hRule="exact"/>
          <w:jc w:val="center"/>
        </w:trPr>
        <w:tc>
          <w:tcPr>
            <w:tcW w:w="394" w:type="dxa"/>
            <w:vMerge w:val="continue"/>
            <w:vAlign w:val="center"/>
          </w:tcPr>
          <w:p>
            <w:pPr>
              <w:spacing w:beforeLines="50" w:afterLines="50"/>
              <w:jc w:val="center"/>
              <w:rPr>
                <w:rFonts w:ascii="仿宋" w:hAnsi="仿宋" w:eastAsia="仿宋"/>
                <w:spacing w:val="-2"/>
              </w:rPr>
            </w:pPr>
          </w:p>
        </w:tc>
        <w:tc>
          <w:tcPr>
            <w:tcW w:w="1837" w:type="dxa"/>
            <w:vMerge w:val="continue"/>
            <w:vAlign w:val="center"/>
          </w:tcPr>
          <w:p>
            <w:pPr>
              <w:spacing w:beforeLines="50" w:afterLines="50"/>
              <w:jc w:val="center"/>
              <w:rPr>
                <w:rFonts w:ascii="仿宋" w:hAnsi="仿宋" w:eastAsia="仿宋"/>
                <w:spacing w:val="-2"/>
              </w:rPr>
            </w:pPr>
          </w:p>
        </w:tc>
        <w:tc>
          <w:tcPr>
            <w:tcW w:w="1260" w:type="dxa"/>
            <w:vMerge w:val="continue"/>
            <w:vAlign w:val="center"/>
          </w:tcPr>
          <w:p>
            <w:pPr>
              <w:spacing w:beforeLines="50" w:afterLines="50"/>
              <w:jc w:val="center"/>
              <w:rPr>
                <w:rFonts w:ascii="仿宋" w:hAnsi="仿宋" w:eastAsia="仿宋"/>
                <w:spacing w:val="-2"/>
              </w:rPr>
            </w:pPr>
          </w:p>
        </w:tc>
        <w:tc>
          <w:tcPr>
            <w:tcW w:w="735" w:type="dxa"/>
            <w:vMerge w:val="continue"/>
            <w:vAlign w:val="center"/>
          </w:tcPr>
          <w:p>
            <w:pPr>
              <w:spacing w:beforeLines="50" w:afterLines="50"/>
              <w:jc w:val="center"/>
              <w:rPr>
                <w:rFonts w:ascii="仿宋" w:hAnsi="仿宋" w:eastAsia="仿宋"/>
                <w:spacing w:val="-2"/>
              </w:rPr>
            </w:pPr>
          </w:p>
        </w:tc>
        <w:tc>
          <w:tcPr>
            <w:tcW w:w="1260" w:type="dxa"/>
            <w:vMerge w:val="continue"/>
            <w:vAlign w:val="center"/>
          </w:tcPr>
          <w:p>
            <w:pPr>
              <w:spacing w:beforeLines="50" w:afterLines="50"/>
              <w:jc w:val="center"/>
              <w:rPr>
                <w:rFonts w:ascii="仿宋" w:hAnsi="仿宋" w:eastAsia="仿宋"/>
                <w:spacing w:val="-2"/>
              </w:rPr>
            </w:pPr>
          </w:p>
        </w:tc>
        <w:tc>
          <w:tcPr>
            <w:tcW w:w="1414" w:type="dxa"/>
            <w:vMerge w:val="continue"/>
            <w:vAlign w:val="center"/>
          </w:tcPr>
          <w:p>
            <w:pPr>
              <w:spacing w:beforeLines="50" w:afterLines="50"/>
              <w:jc w:val="center"/>
              <w:rPr>
                <w:rFonts w:ascii="仿宋" w:hAnsi="仿宋" w:eastAsia="仿宋"/>
                <w:spacing w:val="-2"/>
              </w:rPr>
            </w:pPr>
          </w:p>
        </w:tc>
        <w:tc>
          <w:tcPr>
            <w:tcW w:w="1257" w:type="dxa"/>
            <w:vAlign w:val="center"/>
          </w:tcPr>
          <w:p>
            <w:pPr>
              <w:spacing w:beforeLines="50" w:afterLines="50"/>
              <w:jc w:val="center"/>
              <w:rPr>
                <w:rFonts w:ascii="仿宋" w:hAnsi="仿宋" w:eastAsia="仿宋"/>
                <w:spacing w:val="-2"/>
              </w:rPr>
            </w:pPr>
            <w:r>
              <w:rPr>
                <w:rFonts w:hint="eastAsia" w:ascii="仿宋" w:hAnsi="仿宋" w:eastAsia="仿宋"/>
                <w:spacing w:val="-2"/>
              </w:rPr>
              <w:t>物理状态</w:t>
            </w:r>
          </w:p>
        </w:tc>
        <w:tc>
          <w:tcPr>
            <w:tcW w:w="1257" w:type="dxa"/>
            <w:vAlign w:val="center"/>
          </w:tcPr>
          <w:p>
            <w:pPr>
              <w:spacing w:beforeLines="50" w:afterLines="50"/>
              <w:jc w:val="center"/>
              <w:rPr>
                <w:rFonts w:ascii="仿宋" w:hAnsi="仿宋" w:eastAsia="仿宋"/>
                <w:spacing w:val="-2"/>
              </w:rPr>
            </w:pPr>
            <w:r>
              <w:rPr>
                <w:rFonts w:hint="eastAsia" w:ascii="仿宋" w:hAnsi="仿宋" w:eastAsia="仿宋"/>
                <w:spacing w:val="-2"/>
              </w:rPr>
              <w:t>操作温度</w:t>
            </w:r>
          </w:p>
          <w:p>
            <w:pPr>
              <w:spacing w:beforeLines="50" w:afterLines="50"/>
              <w:jc w:val="center"/>
              <w:rPr>
                <w:rFonts w:ascii="仿宋" w:hAnsi="仿宋" w:eastAsia="仿宋"/>
                <w:spacing w:val="-2"/>
              </w:rPr>
            </w:pPr>
            <w:r>
              <w:rPr>
                <w:rFonts w:hint="eastAsia" w:ascii="仿宋" w:hAnsi="仿宋" w:eastAsia="仿宋"/>
                <w:spacing w:val="-2"/>
              </w:rPr>
              <w:t>（℃）</w:t>
            </w:r>
          </w:p>
        </w:tc>
        <w:tc>
          <w:tcPr>
            <w:tcW w:w="1257" w:type="dxa"/>
            <w:vAlign w:val="center"/>
          </w:tcPr>
          <w:p>
            <w:pPr>
              <w:spacing w:beforeLines="50" w:afterLines="50"/>
              <w:jc w:val="center"/>
              <w:rPr>
                <w:rFonts w:ascii="仿宋" w:hAnsi="仿宋" w:eastAsia="仿宋"/>
                <w:spacing w:val="-2"/>
              </w:rPr>
            </w:pPr>
            <w:r>
              <w:rPr>
                <w:rFonts w:hint="eastAsia" w:ascii="仿宋" w:hAnsi="仿宋" w:eastAsia="仿宋"/>
                <w:spacing w:val="-2"/>
              </w:rPr>
              <w:t>操作压力</w:t>
            </w:r>
          </w:p>
          <w:p>
            <w:pPr>
              <w:spacing w:beforeLines="50" w:afterLines="50"/>
              <w:jc w:val="center"/>
              <w:rPr>
                <w:rFonts w:ascii="仿宋" w:hAnsi="仿宋" w:eastAsia="仿宋"/>
                <w:spacing w:val="-2"/>
              </w:rPr>
            </w:pPr>
            <w:r>
              <w:rPr>
                <w:rFonts w:hint="eastAsia" w:ascii="仿宋" w:hAnsi="仿宋" w:eastAsia="仿宋"/>
                <w:spacing w:val="-2"/>
              </w:rPr>
              <w:t>（MPa）</w:t>
            </w:r>
          </w:p>
        </w:tc>
        <w:tc>
          <w:tcPr>
            <w:tcW w:w="1101" w:type="dxa"/>
            <w:vAlign w:val="center"/>
          </w:tcPr>
          <w:p>
            <w:pPr>
              <w:spacing w:beforeLines="50" w:afterLines="50"/>
              <w:jc w:val="center"/>
              <w:rPr>
                <w:rFonts w:ascii="仿宋" w:hAnsi="仿宋" w:eastAsia="仿宋"/>
                <w:spacing w:val="-2"/>
              </w:rPr>
            </w:pPr>
            <w:r>
              <w:rPr>
                <w:rFonts w:hint="eastAsia" w:ascii="仿宋" w:hAnsi="仿宋" w:eastAsia="仿宋"/>
                <w:spacing w:val="-2"/>
              </w:rPr>
              <w:t>存量（t）</w:t>
            </w:r>
          </w:p>
        </w:tc>
        <w:tc>
          <w:tcPr>
            <w:tcW w:w="1415" w:type="dxa"/>
            <w:vMerge w:val="continue"/>
            <w:vAlign w:val="center"/>
          </w:tcPr>
          <w:p>
            <w:pPr>
              <w:spacing w:beforeLines="50" w:afterLines="50"/>
              <w:jc w:val="center"/>
              <w:rPr>
                <w:rFonts w:ascii="仿宋" w:hAnsi="仿宋" w:eastAsia="仿宋"/>
                <w:spacing w:val="-2"/>
              </w:rPr>
            </w:pPr>
          </w:p>
        </w:tc>
        <w:tc>
          <w:tcPr>
            <w:tcW w:w="1572" w:type="dxa"/>
            <w:vMerge w:val="continue"/>
            <w:vAlign w:val="center"/>
          </w:tcPr>
          <w:p>
            <w:pPr>
              <w:spacing w:beforeLines="50" w:afterLines="50"/>
              <w:jc w:val="center"/>
              <w:rPr>
                <w:rFonts w:ascii="仿宋" w:hAnsi="仿宋" w:eastAsia="仿宋"/>
                <w:spacing w:val="-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55" w:hRule="exact"/>
          <w:jc w:val="center"/>
        </w:trPr>
        <w:tc>
          <w:tcPr>
            <w:tcW w:w="394" w:type="dxa"/>
            <w:vAlign w:val="center"/>
          </w:tcPr>
          <w:p>
            <w:pPr>
              <w:spacing w:beforeLines="50" w:afterLines="50"/>
              <w:rPr>
                <w:rFonts w:ascii="仿宋" w:hAnsi="仿宋" w:eastAsia="仿宋"/>
                <w:spacing w:val="-2"/>
              </w:rPr>
            </w:pPr>
            <w:r>
              <w:rPr>
                <w:rFonts w:hint="eastAsia" w:ascii="仿宋" w:hAnsi="仿宋" w:eastAsia="仿宋"/>
                <w:spacing w:val="-2"/>
              </w:rPr>
              <w:t>1</w:t>
            </w:r>
          </w:p>
        </w:tc>
        <w:tc>
          <w:tcPr>
            <w:tcW w:w="1837"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1260"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73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60"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4"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101" w:type="dxa"/>
            <w:vAlign w:val="center"/>
          </w:tcPr>
          <w:p>
            <w:pPr>
              <w:spacing w:beforeLines="50" w:afterLines="50"/>
              <w:jc w:val="center"/>
              <w:rPr>
                <w:rFonts w:ascii="仿宋" w:hAnsi="仿宋" w:eastAsia="仿宋"/>
                <w:spacing w:val="-2"/>
              </w:rPr>
            </w:pPr>
            <w:r>
              <w:rPr>
                <w:rFonts w:hint="eastAsia" w:ascii="宋体" w:hAnsi="宋体"/>
                <w:sz w:val="18"/>
                <w:szCs w:val="18"/>
              </w:rPr>
              <w:t>XXXXXXXX</w:t>
            </w:r>
          </w:p>
        </w:tc>
        <w:tc>
          <w:tcPr>
            <w:tcW w:w="141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572" w:type="dxa"/>
          </w:tcPr>
          <w:p>
            <w:pPr>
              <w:spacing w:beforeLines="50" w:afterLines="5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55" w:hRule="exact"/>
          <w:jc w:val="center"/>
        </w:trPr>
        <w:tc>
          <w:tcPr>
            <w:tcW w:w="394" w:type="dxa"/>
            <w:vAlign w:val="center"/>
          </w:tcPr>
          <w:p>
            <w:pPr>
              <w:spacing w:beforeLines="50" w:afterLines="50"/>
              <w:rPr>
                <w:rFonts w:ascii="仿宋" w:hAnsi="仿宋" w:eastAsia="仿宋"/>
                <w:spacing w:val="-2"/>
              </w:rPr>
            </w:pPr>
            <w:r>
              <w:rPr>
                <w:rFonts w:hint="eastAsia" w:ascii="仿宋" w:hAnsi="仿宋" w:eastAsia="仿宋"/>
                <w:spacing w:val="-2"/>
              </w:rPr>
              <w:t>2</w:t>
            </w:r>
          </w:p>
        </w:tc>
        <w:tc>
          <w:tcPr>
            <w:tcW w:w="1837"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1260"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73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60"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4"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101"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572" w:type="dxa"/>
          </w:tcPr>
          <w:p>
            <w:pPr>
              <w:spacing w:beforeLines="50" w:afterLines="5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55" w:hRule="exact"/>
          <w:jc w:val="center"/>
        </w:trPr>
        <w:tc>
          <w:tcPr>
            <w:tcW w:w="394" w:type="dxa"/>
            <w:vAlign w:val="center"/>
          </w:tcPr>
          <w:p>
            <w:pPr>
              <w:spacing w:beforeLines="50" w:afterLines="50"/>
              <w:rPr>
                <w:rFonts w:ascii="仿宋" w:hAnsi="仿宋" w:eastAsia="仿宋"/>
                <w:spacing w:val="-2"/>
              </w:rPr>
            </w:pPr>
            <w:r>
              <w:rPr>
                <w:rFonts w:hint="eastAsia" w:ascii="仿宋" w:hAnsi="仿宋" w:eastAsia="仿宋"/>
                <w:spacing w:val="-2"/>
              </w:rPr>
              <w:t>3</w:t>
            </w:r>
          </w:p>
        </w:tc>
        <w:tc>
          <w:tcPr>
            <w:tcW w:w="1837"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1260"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73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60"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4"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101"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572" w:type="dxa"/>
          </w:tcPr>
          <w:p>
            <w:pPr>
              <w:spacing w:beforeLines="50" w:afterLines="5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55" w:hRule="exact"/>
          <w:jc w:val="center"/>
        </w:trPr>
        <w:tc>
          <w:tcPr>
            <w:tcW w:w="394" w:type="dxa"/>
            <w:vAlign w:val="center"/>
          </w:tcPr>
          <w:p>
            <w:pPr>
              <w:spacing w:beforeLines="50" w:afterLines="50"/>
              <w:rPr>
                <w:rFonts w:ascii="仿宋" w:hAnsi="仿宋" w:eastAsia="仿宋"/>
                <w:spacing w:val="-2"/>
              </w:rPr>
            </w:pPr>
            <w:r>
              <w:rPr>
                <w:rFonts w:hint="eastAsia" w:ascii="仿宋" w:hAnsi="仿宋" w:eastAsia="仿宋"/>
                <w:spacing w:val="-2"/>
              </w:rPr>
              <w:t>4</w:t>
            </w:r>
          </w:p>
        </w:tc>
        <w:tc>
          <w:tcPr>
            <w:tcW w:w="1837"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1260"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73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60"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4"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101"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572" w:type="dxa"/>
          </w:tcPr>
          <w:p>
            <w:pPr>
              <w:spacing w:beforeLines="50" w:afterLines="5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55" w:hRule="exact"/>
          <w:jc w:val="center"/>
        </w:trPr>
        <w:tc>
          <w:tcPr>
            <w:tcW w:w="394" w:type="dxa"/>
            <w:vAlign w:val="center"/>
          </w:tcPr>
          <w:p>
            <w:pPr>
              <w:spacing w:beforeLines="50" w:afterLines="50"/>
              <w:rPr>
                <w:rFonts w:ascii="仿宋" w:hAnsi="仿宋" w:eastAsia="仿宋"/>
                <w:spacing w:val="-2"/>
              </w:rPr>
            </w:pPr>
            <w:r>
              <w:rPr>
                <w:rFonts w:hint="eastAsia" w:ascii="仿宋" w:hAnsi="仿宋" w:eastAsia="仿宋"/>
                <w:spacing w:val="-2"/>
              </w:rPr>
              <w:t>5</w:t>
            </w:r>
          </w:p>
        </w:tc>
        <w:tc>
          <w:tcPr>
            <w:tcW w:w="1837"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1260"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73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60"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4"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101"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572" w:type="dxa"/>
          </w:tcPr>
          <w:p>
            <w:pPr>
              <w:spacing w:beforeLines="50" w:afterLines="5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55" w:hRule="exact"/>
          <w:jc w:val="center"/>
        </w:trPr>
        <w:tc>
          <w:tcPr>
            <w:tcW w:w="394" w:type="dxa"/>
            <w:vAlign w:val="center"/>
          </w:tcPr>
          <w:p>
            <w:pPr>
              <w:spacing w:beforeLines="50" w:afterLines="50"/>
              <w:rPr>
                <w:rFonts w:ascii="仿宋" w:hAnsi="仿宋" w:eastAsia="仿宋"/>
                <w:spacing w:val="-2"/>
              </w:rPr>
            </w:pPr>
            <w:r>
              <w:rPr>
                <w:rFonts w:hint="eastAsia" w:ascii="仿宋" w:hAnsi="仿宋" w:eastAsia="仿宋"/>
                <w:spacing w:val="-2"/>
              </w:rPr>
              <w:t>6</w:t>
            </w:r>
          </w:p>
        </w:tc>
        <w:tc>
          <w:tcPr>
            <w:tcW w:w="1837"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1260"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73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60"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4"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101"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572" w:type="dxa"/>
          </w:tcPr>
          <w:p>
            <w:pPr>
              <w:spacing w:beforeLines="50" w:afterLines="5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55" w:hRule="exact"/>
          <w:jc w:val="center"/>
        </w:trPr>
        <w:tc>
          <w:tcPr>
            <w:tcW w:w="394" w:type="dxa"/>
            <w:vAlign w:val="center"/>
          </w:tcPr>
          <w:p>
            <w:pPr>
              <w:spacing w:beforeLines="50" w:afterLines="50"/>
              <w:rPr>
                <w:rFonts w:ascii="仿宋" w:hAnsi="仿宋" w:eastAsia="仿宋"/>
                <w:spacing w:val="-2"/>
              </w:rPr>
            </w:pPr>
            <w:r>
              <w:rPr>
                <w:rFonts w:hint="eastAsia" w:ascii="仿宋" w:hAnsi="仿宋" w:eastAsia="仿宋"/>
                <w:spacing w:val="-2"/>
              </w:rPr>
              <w:t>7</w:t>
            </w:r>
          </w:p>
        </w:tc>
        <w:tc>
          <w:tcPr>
            <w:tcW w:w="1837"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1260"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73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60"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4"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101"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572" w:type="dxa"/>
          </w:tcPr>
          <w:p>
            <w:pPr>
              <w:spacing w:beforeLines="50" w:afterLines="50"/>
              <w:jc w:val="center"/>
              <w:rPr>
                <w:rFonts w:ascii="仿宋" w:hAnsi="仿宋" w:eastAsia="仿宋"/>
                <w:spacing w:val="-2"/>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gridAfter w:val="1"/>
          <w:wAfter w:w="6" w:type="dxa"/>
          <w:cantSplit/>
          <w:trHeight w:val="430" w:hRule="exact"/>
          <w:jc w:val="center"/>
        </w:trPr>
        <w:tc>
          <w:tcPr>
            <w:tcW w:w="394" w:type="dxa"/>
            <w:vAlign w:val="center"/>
          </w:tcPr>
          <w:p>
            <w:pPr>
              <w:spacing w:beforeLines="50" w:afterLines="50"/>
              <w:rPr>
                <w:rFonts w:ascii="仿宋" w:hAnsi="仿宋" w:eastAsia="仿宋"/>
                <w:spacing w:val="-2"/>
              </w:rPr>
            </w:pPr>
            <w:r>
              <w:rPr>
                <w:rFonts w:hint="eastAsia" w:ascii="仿宋" w:hAnsi="仿宋" w:eastAsia="仿宋"/>
                <w:spacing w:val="-2"/>
              </w:rPr>
              <w:t>8</w:t>
            </w:r>
          </w:p>
        </w:tc>
        <w:tc>
          <w:tcPr>
            <w:tcW w:w="1837"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1260" w:type="dxa"/>
            <w:vAlign w:val="center"/>
          </w:tcPr>
          <w:p>
            <w:pPr>
              <w:spacing w:beforeLines="50" w:afterLines="50"/>
              <w:rPr>
                <w:rFonts w:ascii="仿宋" w:hAnsi="仿宋" w:eastAsia="仿宋"/>
                <w:spacing w:val="-2"/>
              </w:rPr>
            </w:pPr>
            <w:r>
              <w:rPr>
                <w:rFonts w:hint="eastAsia" w:ascii="宋体" w:hAnsi="宋体"/>
                <w:sz w:val="18"/>
                <w:szCs w:val="18"/>
              </w:rPr>
              <w:t>XXXXXXXX</w:t>
            </w:r>
          </w:p>
        </w:tc>
        <w:tc>
          <w:tcPr>
            <w:tcW w:w="73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60"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4"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257"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101"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415" w:type="dxa"/>
          </w:tcPr>
          <w:p>
            <w:pPr>
              <w:spacing w:beforeLines="50" w:afterLines="50"/>
              <w:jc w:val="center"/>
              <w:rPr>
                <w:rFonts w:ascii="仿宋" w:hAnsi="仿宋" w:eastAsia="仿宋"/>
                <w:spacing w:val="-2"/>
              </w:rPr>
            </w:pPr>
            <w:r>
              <w:rPr>
                <w:rFonts w:hint="eastAsia" w:ascii="宋体" w:hAnsi="宋体"/>
                <w:sz w:val="18"/>
                <w:szCs w:val="18"/>
              </w:rPr>
              <w:t>XXXXXXXX</w:t>
            </w:r>
          </w:p>
        </w:tc>
        <w:tc>
          <w:tcPr>
            <w:tcW w:w="1572" w:type="dxa"/>
          </w:tcPr>
          <w:p>
            <w:pPr>
              <w:spacing w:beforeLines="50" w:afterLines="50"/>
              <w:jc w:val="center"/>
              <w:rPr>
                <w:rFonts w:ascii="仿宋" w:hAnsi="仿宋" w:eastAsia="仿宋"/>
                <w:spacing w:val="-2"/>
              </w:rPr>
            </w:pPr>
            <w:r>
              <w:rPr>
                <w:rFonts w:hint="eastAsia" w:ascii="宋体" w:hAnsi="宋体"/>
                <w:sz w:val="18"/>
                <w:szCs w:val="18"/>
              </w:rPr>
              <w:t>XXXXXXXX</w:t>
            </w:r>
          </w:p>
        </w:tc>
      </w:tr>
    </w:tbl>
    <w:p>
      <w:pPr>
        <w:spacing w:line="380" w:lineRule="exact"/>
        <w:ind w:firstLine="472" w:firstLineChars="200"/>
        <w:rPr>
          <w:rFonts w:ascii="仿宋_GB2312" w:eastAsia="仿宋_GB2312"/>
          <w:spacing w:val="-2"/>
          <w:sz w:val="24"/>
        </w:rPr>
      </w:pPr>
      <w:r>
        <w:rPr>
          <w:rFonts w:hint="eastAsia" w:ascii="仿宋_GB2312" w:eastAsia="仿宋_GB2312"/>
          <w:spacing w:val="-2"/>
          <w:sz w:val="24"/>
        </w:rPr>
        <w:t xml:space="preserve">填表人：  </w:t>
      </w:r>
      <w:r>
        <w:rPr>
          <w:rFonts w:hint="eastAsia" w:ascii="仿宋_GB2312" w:eastAsia="仿宋_GB2312"/>
          <w:spacing w:val="-2"/>
          <w:sz w:val="24"/>
          <w:lang w:eastAsia="zh-CN"/>
        </w:rPr>
        <w:t>张三</w:t>
      </w:r>
      <w:r>
        <w:rPr>
          <w:rFonts w:hint="eastAsia" w:ascii="仿宋_GB2312" w:eastAsia="仿宋_GB2312"/>
          <w:spacing w:val="-2"/>
          <w:sz w:val="24"/>
        </w:rPr>
        <w:t xml:space="preserve">         联系电话： </w:t>
      </w:r>
      <w:r>
        <w:rPr>
          <w:rFonts w:hint="eastAsia" w:ascii="仿宋_GB2312" w:eastAsia="仿宋_GB2312"/>
          <w:spacing w:val="-2"/>
          <w:sz w:val="24"/>
          <w:lang w:val="en-US" w:eastAsia="zh-CN"/>
        </w:rPr>
        <w:t>1</w:t>
      </w:r>
      <w:r>
        <w:rPr>
          <w:rFonts w:hint="eastAsia" w:ascii="宋体" w:hAnsi="宋体"/>
          <w:sz w:val="18"/>
          <w:szCs w:val="18"/>
        </w:rPr>
        <w:t>XXXXXXXX</w:t>
      </w:r>
      <w:r>
        <w:rPr>
          <w:rFonts w:hint="eastAsia" w:ascii="仿宋_GB2312" w:eastAsia="仿宋_GB2312"/>
          <w:spacing w:val="-2"/>
          <w:sz w:val="24"/>
        </w:rPr>
        <w:t xml:space="preserve">                                      填表日期：     </w:t>
      </w:r>
      <w:r>
        <w:rPr>
          <w:rFonts w:hint="eastAsia" w:ascii="宋体" w:hAnsi="宋体"/>
          <w:sz w:val="18"/>
          <w:szCs w:val="18"/>
        </w:rPr>
        <w:t>XXXX</w:t>
      </w:r>
      <w:r>
        <w:rPr>
          <w:rFonts w:hint="eastAsia" w:ascii="仿宋_GB2312" w:eastAsia="仿宋_GB2312"/>
          <w:spacing w:val="-2"/>
          <w:sz w:val="24"/>
        </w:rPr>
        <w:t xml:space="preserve"> 年  </w:t>
      </w:r>
      <w:r>
        <w:rPr>
          <w:rFonts w:hint="eastAsia" w:ascii="宋体" w:hAnsi="宋体"/>
          <w:sz w:val="18"/>
          <w:szCs w:val="18"/>
        </w:rPr>
        <w:t>XX</w:t>
      </w:r>
      <w:r>
        <w:rPr>
          <w:rFonts w:hint="eastAsia" w:ascii="仿宋_GB2312" w:eastAsia="仿宋_GB2312"/>
          <w:spacing w:val="-2"/>
          <w:sz w:val="24"/>
        </w:rPr>
        <w:t xml:space="preserve">    月    </w:t>
      </w:r>
      <w:r>
        <w:rPr>
          <w:rFonts w:hint="eastAsia" w:ascii="宋体" w:hAnsi="宋体"/>
          <w:sz w:val="18"/>
          <w:szCs w:val="18"/>
        </w:rPr>
        <w:t>XXX</w:t>
      </w:r>
      <w:r>
        <w:rPr>
          <w:rFonts w:hint="eastAsia" w:ascii="仿宋_GB2312" w:eastAsia="仿宋_GB2312"/>
          <w:spacing w:val="-2"/>
          <w:sz w:val="24"/>
        </w:rPr>
        <w:t xml:space="preserve">  日 </w:t>
      </w:r>
    </w:p>
    <w:p>
      <w:pPr>
        <w:spacing w:line="380" w:lineRule="exact"/>
        <w:ind w:firstLine="472" w:firstLineChars="200"/>
        <w:rPr>
          <w:rFonts w:ascii="仿宋_GB2312" w:eastAsia="仿宋_GB2312"/>
          <w:spacing w:val="-2"/>
          <w:sz w:val="24"/>
        </w:rPr>
      </w:pPr>
      <w:r>
        <w:rPr>
          <w:rFonts w:hint="eastAsia" w:ascii="仿宋_GB2312" w:eastAsia="仿宋_GB2312"/>
          <w:spacing w:val="-2"/>
          <w:sz w:val="24"/>
        </w:rPr>
        <w:t xml:space="preserve">                                                                                                          （盖章）</w:t>
      </w:r>
    </w:p>
    <w:p>
      <w:pPr>
        <w:rPr>
          <w:rFonts w:hint="eastAsia" w:eastAsia="仿宋_GB2312"/>
          <w:sz w:val="24"/>
        </w:rPr>
      </w:pPr>
      <w:r>
        <w:rPr>
          <w:rFonts w:hint="eastAsia" w:ascii="仿宋_GB2312" w:eastAsia="仿宋_GB2312"/>
          <w:spacing w:val="-2"/>
          <w:sz w:val="24"/>
        </w:rPr>
        <w:t>注：</w:t>
      </w:r>
      <w:r>
        <w:rPr>
          <w:rFonts w:hint="eastAsia" w:eastAsia="仿宋_GB2312"/>
          <w:sz w:val="24"/>
        </w:rPr>
        <w:t>本表格不能满足需要时，可自行设置续表，格式和内容要求应与本表一致。</w:t>
      </w:r>
    </w:p>
    <w:p>
      <w:pPr>
        <w:rPr>
          <w:rFonts w:ascii="仿宋_GB2312" w:hAnsi="宋体" w:eastAsia="仿宋_GB2312" w:cs="宋体"/>
          <w:kern w:val="0"/>
          <w:sz w:val="28"/>
          <w:szCs w:val="28"/>
        </w:rPr>
      </w:pPr>
    </w:p>
    <w:p>
      <w:pPr>
        <w:widowControl/>
        <w:jc w:val="left"/>
        <w:sectPr>
          <w:pgSz w:w="16838" w:h="11906" w:orient="landscape"/>
          <w:pgMar w:top="1134" w:right="850" w:bottom="1134" w:left="850" w:header="851" w:footer="992" w:gutter="0"/>
          <w:pgNumType w:start="1"/>
          <w:cols w:space="0" w:num="1"/>
          <w:docGrid w:type="lines" w:linePitch="312" w:charSpace="0"/>
        </w:sectPr>
      </w:pPr>
    </w:p>
    <w:p>
      <w:pPr>
        <w:ind w:firstLine="482" w:firstLineChars="200"/>
        <w:rPr>
          <w:rFonts w:ascii="仿宋" w:hAnsi="仿宋" w:eastAsia="仿宋"/>
          <w:b/>
          <w:sz w:val="24"/>
        </w:rPr>
      </w:pPr>
      <w:r>
        <w:rPr>
          <w:rFonts w:hint="eastAsia" w:ascii="仿宋" w:hAnsi="仿宋" w:eastAsia="仿宋"/>
          <w:b/>
          <w:sz w:val="24"/>
        </w:rPr>
        <w:t>填表说明：</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1.为保证重大危险源辨识的统一性，危险化学品单位厂区内存在多个（套）危险化学品的生产装置、设施或场所并且相互之间的边缘距离小于500m时，都应按一个单元来进行重大危险源辨识。当危险化学品单位存在两个以上重大危险源时，应分别填写危险化学品重大危险源基本特征表。</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2.填报单位为重大危险源生产运行所在的产业活动单位或法人单位。</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3.重大危险源名称以重大危险源主要生产装置名称或项目立项名称命名。当企业整个厂区构成一个重大危险源时，可以以企业名称（厂区）方式命名。</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4.重大危险源投用时间为重大危险源的装置、设施或场所正式投入生产使用的日期。当重大危险源所涉及的各装置、设施或场所投入生产使用的日期不同时，按投用最早的日期填写。</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5. 化工（工业）园区为重大危险源所在的化工园区、工业园区或主导产业包含化工（包括危险化学品储存）的开发区，不属于以上所列情形的则应填“否”。</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6.重大危险源与周边重点防护目标最近距离情况，应填写重大危险源四周最近的重点防护目标（标明方位）及最近距离。重大危险源与周边重点防护目标最近距离为重大危险源的设备、装置、设施的边缘到周边重点防护目标边缘的最近距离。周边重点防护目标为《危险化学品重大危险源监督管理暂行规定》（国家安全生产监督管理总局令第40号）附件2表1中所列出的危险化学品单位周边重要目标和敏感场所。</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7.厂区边界外500m范围内人数估算值，根据对厂区周边500m范围内建筑、设施或单位内存在的人员数量进行估算。</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8.近三年内危险化学品事故情况为填报之日起之前三年内发生的危险化学品事故情况，应包括事故人员伤亡和经济损失情况、事故涉及到的危险化学品和事故原因等内容。</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9.危险化学品名称应按《危险化学品目录》中的名称填写，当该危险化学品为混合物时，应标注各成分所占质量百分比。危险性类别按《危险化学品目录》中的类别填写。UN编号为联合国《关于危险货物运输的建议书》中给出的编号。生产用途是指该危险化学品主要为①原料（包括辅料），②中间产物，③产品，④其它。单个最大容器是指储存该危险化学品数量最多的单个储罐、设备、容器或仓储间，其操作温度、压力应填写最高操作温度和压力。分级指标R值的计算值保留到小数点后一位。</w:t>
      </w:r>
    </w:p>
    <w:p>
      <w:pPr>
        <w:spacing w:line="380" w:lineRule="exact"/>
        <w:ind w:firstLine="472" w:firstLineChars="200"/>
        <w:rPr>
          <w:rFonts w:ascii="仿宋" w:hAnsi="仿宋" w:eastAsia="仿宋"/>
          <w:spacing w:val="-2"/>
          <w:sz w:val="24"/>
        </w:rPr>
        <w:sectPr>
          <w:pgSz w:w="11906" w:h="16838"/>
          <w:pgMar w:top="1701" w:right="1588" w:bottom="1474" w:left="1588" w:header="0" w:footer="907" w:gutter="0"/>
          <w:pgNumType w:fmt="numberInDash"/>
          <w:cols w:space="720" w:num="1"/>
          <w:docGrid w:linePitch="312" w:charSpace="0"/>
        </w:sectPr>
      </w:pPr>
      <w:r>
        <w:rPr>
          <w:rFonts w:hint="eastAsia" w:ascii="仿宋" w:hAnsi="仿宋" w:eastAsia="仿宋"/>
          <w:spacing w:val="-2"/>
          <w:sz w:val="24"/>
        </w:rPr>
        <w:t>危险化学品存量按数量最大的原则确定。对于存放危险化学品的储罐，危险化学品存量是该危险化学品储罐最大容积所对应的危险化学品数量；对于其他容器、设备或仓储间，危险化学品存量是容器、设备或仓储区存放危险化学品的实际最大存量与设计最大存量中的较大者。</w:t>
      </w:r>
    </w:p>
    <w:p>
      <w:pPr>
        <w:spacing w:line="380" w:lineRule="exact"/>
        <w:rPr>
          <w:rFonts w:ascii="仿宋_GB2312" w:eastAsia="仿宋_GB2312"/>
          <w:sz w:val="32"/>
          <w:szCs w:val="32"/>
        </w:rPr>
      </w:pPr>
      <w:r>
        <w:rPr>
          <w:rFonts w:hint="eastAsia" w:ascii="仿宋_GB2312" w:eastAsia="仿宋_GB2312"/>
          <w:sz w:val="32"/>
          <w:szCs w:val="32"/>
        </w:rPr>
        <w:t>附件2</w:t>
      </w:r>
    </w:p>
    <w:p>
      <w:pPr>
        <w:spacing w:line="380" w:lineRule="exact"/>
        <w:jc w:val="center"/>
        <w:rPr>
          <w:rFonts w:ascii="黑体" w:eastAsia="黑体"/>
          <w:b/>
          <w:sz w:val="32"/>
          <w:szCs w:val="32"/>
        </w:rPr>
      </w:pPr>
      <w:r>
        <w:rPr>
          <w:rFonts w:hint="eastAsia" w:ascii="黑体" w:eastAsia="黑体"/>
          <w:b/>
          <w:sz w:val="32"/>
          <w:szCs w:val="32"/>
        </w:rPr>
        <w:t>危险化学品重大危险源备案申请表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884"/>
        <w:gridCol w:w="1303"/>
        <w:gridCol w:w="486"/>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法人单位名称</w:t>
            </w:r>
          </w:p>
        </w:tc>
        <w:tc>
          <w:tcPr>
            <w:tcW w:w="6804" w:type="dxa"/>
            <w:gridSpan w:val="4"/>
            <w:vAlign w:val="center"/>
          </w:tcPr>
          <w:p>
            <w:pPr>
              <w:spacing w:beforeLines="25" w:afterLines="25"/>
              <w:rPr>
                <w:rFonts w:hint="eastAsia" w:ascii="仿宋" w:hAnsi="仿宋" w:eastAsia="仿宋"/>
                <w:szCs w:val="21"/>
                <w:lang w:eastAsia="zh-CN"/>
              </w:rPr>
            </w:pPr>
            <w:r>
              <w:rPr>
                <w:rFonts w:hint="eastAsia" w:ascii="仿宋" w:hAnsi="仿宋" w:eastAsia="仿宋"/>
                <w:szCs w:val="21"/>
                <w:lang w:eastAsia="zh-CN"/>
              </w:rPr>
              <w:t>张三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填报单位名称</w:t>
            </w:r>
          </w:p>
        </w:tc>
        <w:tc>
          <w:tcPr>
            <w:tcW w:w="6804" w:type="dxa"/>
            <w:gridSpan w:val="4"/>
            <w:vAlign w:val="center"/>
          </w:tcPr>
          <w:p>
            <w:pPr>
              <w:spacing w:beforeLines="25" w:afterLines="25"/>
              <w:rPr>
                <w:rFonts w:hint="eastAsia" w:ascii="仿宋" w:hAnsi="仿宋" w:eastAsiaTheme="minorEastAsia"/>
                <w:szCs w:val="21"/>
                <w:lang w:eastAsia="zh-CN"/>
              </w:rPr>
            </w:pPr>
            <w:r>
              <w:rPr>
                <w:rFonts w:hint="eastAsia" w:ascii="宋体" w:hAnsi="宋体"/>
                <w:sz w:val="18"/>
                <w:szCs w:val="18"/>
              </w:rPr>
              <w:t>XXXX</w:t>
            </w:r>
            <w:r>
              <w:rPr>
                <w:rFonts w:hint="eastAsia" w:ascii="宋体" w:hAnsi="宋体"/>
                <w:sz w:val="18"/>
                <w:szCs w:val="18"/>
                <w:lang w:eastAsia="zh-CN"/>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填报单位地址</w:t>
            </w:r>
          </w:p>
        </w:tc>
        <w:tc>
          <w:tcPr>
            <w:tcW w:w="2884" w:type="dxa"/>
            <w:vAlign w:val="center"/>
          </w:tcPr>
          <w:p>
            <w:pPr>
              <w:spacing w:beforeLines="25" w:afterLines="25"/>
              <w:rPr>
                <w:rFonts w:ascii="仿宋" w:hAnsi="仿宋" w:eastAsia="仿宋"/>
                <w:szCs w:val="21"/>
              </w:rPr>
            </w:pPr>
            <w:r>
              <w:rPr>
                <w:rFonts w:hint="eastAsia" w:ascii="宋体" w:hAnsi="宋体"/>
                <w:sz w:val="18"/>
                <w:szCs w:val="18"/>
              </w:rPr>
              <w:t>XXXXXXXX</w:t>
            </w:r>
          </w:p>
        </w:tc>
        <w:tc>
          <w:tcPr>
            <w:tcW w:w="1303" w:type="dxa"/>
            <w:vAlign w:val="center"/>
          </w:tcPr>
          <w:p>
            <w:pPr>
              <w:spacing w:beforeLines="25" w:afterLines="25"/>
              <w:jc w:val="center"/>
              <w:rPr>
                <w:rFonts w:ascii="仿宋" w:hAnsi="仿宋" w:eastAsia="仿宋"/>
                <w:szCs w:val="21"/>
              </w:rPr>
            </w:pPr>
            <w:r>
              <w:rPr>
                <w:rFonts w:hint="eastAsia" w:ascii="仿宋" w:hAnsi="仿宋" w:eastAsia="仿宋"/>
                <w:szCs w:val="21"/>
              </w:rPr>
              <w:t>邮政编码</w:t>
            </w:r>
          </w:p>
        </w:tc>
        <w:tc>
          <w:tcPr>
            <w:tcW w:w="2617" w:type="dxa"/>
            <w:gridSpan w:val="2"/>
            <w:vAlign w:val="center"/>
          </w:tcPr>
          <w:p>
            <w:pPr>
              <w:spacing w:beforeLines="25" w:afterLines="25"/>
              <w:rPr>
                <w:rFonts w:ascii="仿宋" w:hAnsi="仿宋" w:eastAsia="仿宋"/>
                <w:szCs w:val="21"/>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重大危险源名称</w:t>
            </w:r>
          </w:p>
        </w:tc>
        <w:tc>
          <w:tcPr>
            <w:tcW w:w="6804" w:type="dxa"/>
            <w:gridSpan w:val="4"/>
            <w:vAlign w:val="center"/>
          </w:tcPr>
          <w:p>
            <w:pPr>
              <w:spacing w:beforeLines="25" w:afterLines="25"/>
              <w:rPr>
                <w:rFonts w:ascii="仿宋" w:hAnsi="仿宋" w:eastAsia="仿宋"/>
                <w:szCs w:val="21"/>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重大危险源所在地址</w:t>
            </w:r>
          </w:p>
        </w:tc>
        <w:tc>
          <w:tcPr>
            <w:tcW w:w="6804" w:type="dxa"/>
            <w:gridSpan w:val="4"/>
            <w:vAlign w:val="center"/>
          </w:tcPr>
          <w:p>
            <w:pPr>
              <w:spacing w:beforeLines="25" w:afterLines="25"/>
              <w:jc w:val="right"/>
              <w:rPr>
                <w:rFonts w:ascii="仿宋" w:hAnsi="仿宋" w:eastAsia="仿宋"/>
                <w:szCs w:val="21"/>
              </w:rPr>
            </w:pPr>
            <w:r>
              <w:rPr>
                <w:rFonts w:hint="eastAsia" w:ascii="宋体" w:hAnsi="宋体"/>
                <w:sz w:val="18"/>
                <w:szCs w:val="18"/>
              </w:rPr>
              <w:t>XXXXXXXX</w:t>
            </w:r>
            <w:r>
              <w:rPr>
                <w:rFonts w:hint="eastAsia" w:ascii="仿宋" w:hAnsi="仿宋" w:eastAsia="仿宋"/>
                <w:szCs w:val="21"/>
              </w:rPr>
              <w:t>（与填报单位地址不同时填写）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填报单位负责人姓名</w:t>
            </w:r>
          </w:p>
        </w:tc>
        <w:tc>
          <w:tcPr>
            <w:tcW w:w="2884" w:type="dxa"/>
            <w:vAlign w:val="center"/>
          </w:tcPr>
          <w:p>
            <w:pPr>
              <w:spacing w:beforeLines="25" w:afterLines="25"/>
              <w:rPr>
                <w:rFonts w:hint="eastAsia" w:ascii="仿宋" w:hAnsi="仿宋" w:eastAsia="仿宋"/>
                <w:szCs w:val="21"/>
                <w:lang w:val="en-US" w:eastAsia="zh-CN"/>
              </w:rPr>
            </w:pPr>
            <w:r>
              <w:rPr>
                <w:rFonts w:hint="eastAsia" w:ascii="仿宋" w:hAnsi="仿宋" w:eastAsia="仿宋"/>
                <w:szCs w:val="21"/>
                <w:lang w:val="en-US" w:eastAsia="zh-CN"/>
              </w:rPr>
              <w:t>栗某</w:t>
            </w:r>
          </w:p>
        </w:tc>
        <w:tc>
          <w:tcPr>
            <w:tcW w:w="1303" w:type="dxa"/>
            <w:vAlign w:val="center"/>
          </w:tcPr>
          <w:p>
            <w:pPr>
              <w:spacing w:beforeLines="25" w:afterLines="25"/>
              <w:jc w:val="center"/>
              <w:rPr>
                <w:rFonts w:ascii="仿宋" w:hAnsi="仿宋" w:eastAsia="仿宋"/>
                <w:szCs w:val="21"/>
              </w:rPr>
            </w:pPr>
            <w:r>
              <w:rPr>
                <w:rFonts w:hint="eastAsia" w:ascii="仿宋" w:hAnsi="仿宋" w:eastAsia="仿宋"/>
                <w:szCs w:val="21"/>
              </w:rPr>
              <w:t>电    话</w:t>
            </w:r>
          </w:p>
        </w:tc>
        <w:tc>
          <w:tcPr>
            <w:tcW w:w="2617" w:type="dxa"/>
            <w:gridSpan w:val="2"/>
            <w:vAlign w:val="center"/>
          </w:tcPr>
          <w:p>
            <w:pPr>
              <w:spacing w:beforeLines="25" w:afterLines="25"/>
              <w:rPr>
                <w:rFonts w:hint="eastAsia" w:ascii="仿宋" w:hAnsi="仿宋" w:eastAsia="仿宋"/>
                <w:szCs w:val="21"/>
                <w:lang w:val="en-US" w:eastAsia="zh-CN"/>
              </w:rPr>
            </w:pPr>
            <w:r>
              <w:rPr>
                <w:rFonts w:hint="eastAsia" w:ascii="仿宋" w:hAnsi="仿宋" w:eastAsia="仿宋"/>
                <w:szCs w:val="21"/>
                <w:lang w:val="en-US" w:eastAsia="zh-CN"/>
              </w:rPr>
              <w:t>1</w:t>
            </w:r>
            <w:r>
              <w:rPr>
                <w:rFonts w:hint="eastAsia" w:ascii="宋体" w:hAnsi="宋体"/>
                <w:sz w:val="18"/>
                <w:szCs w:val="18"/>
              </w:rPr>
              <w:t>XXXXXXXXXX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填报人姓名</w:t>
            </w:r>
          </w:p>
        </w:tc>
        <w:tc>
          <w:tcPr>
            <w:tcW w:w="2884" w:type="dxa"/>
            <w:vAlign w:val="center"/>
          </w:tcPr>
          <w:p>
            <w:pPr>
              <w:spacing w:beforeLines="25" w:afterLines="25"/>
              <w:rPr>
                <w:rFonts w:ascii="仿宋" w:hAnsi="仿宋" w:eastAsia="仿宋"/>
                <w:szCs w:val="21"/>
              </w:rPr>
            </w:pPr>
            <w:r>
              <w:rPr>
                <w:rFonts w:hint="eastAsia" w:ascii="宋体" w:hAnsi="宋体"/>
                <w:sz w:val="18"/>
                <w:szCs w:val="18"/>
              </w:rPr>
              <w:t>张三</w:t>
            </w:r>
          </w:p>
        </w:tc>
        <w:tc>
          <w:tcPr>
            <w:tcW w:w="1303" w:type="dxa"/>
            <w:vAlign w:val="center"/>
          </w:tcPr>
          <w:p>
            <w:pPr>
              <w:spacing w:beforeLines="25" w:afterLines="25"/>
              <w:jc w:val="center"/>
              <w:rPr>
                <w:rFonts w:ascii="仿宋" w:hAnsi="仿宋" w:eastAsia="仿宋"/>
                <w:szCs w:val="21"/>
              </w:rPr>
            </w:pPr>
            <w:r>
              <w:rPr>
                <w:rFonts w:hint="eastAsia" w:ascii="仿宋" w:hAnsi="仿宋" w:eastAsia="仿宋"/>
                <w:szCs w:val="21"/>
              </w:rPr>
              <w:t>电    话</w:t>
            </w:r>
          </w:p>
        </w:tc>
        <w:tc>
          <w:tcPr>
            <w:tcW w:w="2617" w:type="dxa"/>
            <w:gridSpan w:val="2"/>
            <w:vAlign w:val="center"/>
          </w:tcPr>
          <w:p>
            <w:pPr>
              <w:spacing w:beforeLines="25" w:afterLines="25"/>
              <w:rPr>
                <w:rFonts w:ascii="仿宋" w:hAnsi="仿宋" w:eastAsia="仿宋"/>
                <w:szCs w:val="21"/>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电子邮箱</w:t>
            </w:r>
          </w:p>
        </w:tc>
        <w:tc>
          <w:tcPr>
            <w:tcW w:w="2884" w:type="dxa"/>
            <w:vAlign w:val="center"/>
          </w:tcPr>
          <w:p>
            <w:pPr>
              <w:spacing w:beforeLines="25" w:afterLines="25"/>
              <w:rPr>
                <w:rFonts w:ascii="仿宋" w:hAnsi="仿宋" w:eastAsia="仿宋"/>
                <w:szCs w:val="21"/>
              </w:rPr>
            </w:pPr>
            <w:r>
              <w:rPr>
                <w:rFonts w:hint="eastAsia" w:ascii="宋体" w:hAnsi="宋体"/>
                <w:sz w:val="18"/>
                <w:szCs w:val="18"/>
              </w:rPr>
              <w:t>XXXXXXXXXXXX</w:t>
            </w:r>
          </w:p>
        </w:tc>
        <w:tc>
          <w:tcPr>
            <w:tcW w:w="1303" w:type="dxa"/>
            <w:vAlign w:val="center"/>
          </w:tcPr>
          <w:p>
            <w:pPr>
              <w:spacing w:beforeLines="25" w:afterLines="25"/>
              <w:jc w:val="center"/>
              <w:rPr>
                <w:rFonts w:ascii="仿宋" w:hAnsi="仿宋" w:eastAsia="仿宋"/>
                <w:szCs w:val="21"/>
              </w:rPr>
            </w:pPr>
            <w:r>
              <w:rPr>
                <w:rFonts w:hint="eastAsia" w:ascii="仿宋" w:hAnsi="仿宋" w:eastAsia="仿宋"/>
                <w:szCs w:val="21"/>
              </w:rPr>
              <w:t>传    真</w:t>
            </w:r>
          </w:p>
        </w:tc>
        <w:tc>
          <w:tcPr>
            <w:tcW w:w="2617" w:type="dxa"/>
            <w:gridSpan w:val="2"/>
            <w:vAlign w:val="center"/>
          </w:tcPr>
          <w:p>
            <w:pPr>
              <w:spacing w:beforeLines="25" w:afterLines="25"/>
              <w:rPr>
                <w:rFonts w:ascii="仿宋" w:hAnsi="仿宋" w:eastAsia="仿宋"/>
                <w:szCs w:val="21"/>
              </w:rPr>
            </w:pPr>
            <w:r>
              <w:rPr>
                <w:rFonts w:hint="eastAsia" w:ascii="宋体" w:hAnsi="宋体"/>
                <w:sz w:val="18"/>
                <w:szCs w:val="18"/>
              </w:rPr>
              <w:t>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单位从业人员数量</w:t>
            </w:r>
          </w:p>
        </w:tc>
        <w:tc>
          <w:tcPr>
            <w:tcW w:w="2884" w:type="dxa"/>
            <w:vAlign w:val="center"/>
          </w:tcPr>
          <w:p>
            <w:pPr>
              <w:spacing w:beforeLines="25" w:afterLines="25"/>
              <w:jc w:val="right"/>
              <w:rPr>
                <w:rFonts w:ascii="仿宋" w:hAnsi="仿宋" w:eastAsia="仿宋"/>
                <w:szCs w:val="21"/>
              </w:rPr>
            </w:pPr>
            <w:r>
              <w:rPr>
                <w:rFonts w:hint="eastAsia" w:ascii="仿宋" w:hAnsi="仿宋" w:eastAsia="仿宋"/>
                <w:szCs w:val="21"/>
                <w:lang w:val="en-US" w:eastAsia="zh-CN"/>
              </w:rPr>
              <w:t>**</w:t>
            </w:r>
            <w:r>
              <w:rPr>
                <w:rFonts w:hint="eastAsia" w:ascii="仿宋" w:hAnsi="仿宋" w:eastAsia="仿宋"/>
                <w:szCs w:val="21"/>
              </w:rPr>
              <w:t xml:space="preserve">人 </w:t>
            </w:r>
          </w:p>
        </w:tc>
        <w:tc>
          <w:tcPr>
            <w:tcW w:w="1303" w:type="dxa"/>
            <w:vAlign w:val="center"/>
          </w:tcPr>
          <w:p>
            <w:pPr>
              <w:spacing w:beforeLines="25" w:afterLines="25"/>
              <w:jc w:val="center"/>
              <w:rPr>
                <w:rFonts w:ascii="仿宋" w:hAnsi="仿宋" w:eastAsia="仿宋"/>
                <w:szCs w:val="21"/>
              </w:rPr>
            </w:pPr>
            <w:r>
              <w:rPr>
                <w:rFonts w:hint="eastAsia" w:ascii="仿宋" w:hAnsi="仿宋" w:eastAsia="仿宋"/>
                <w:szCs w:val="21"/>
              </w:rPr>
              <w:t>占地面积</w:t>
            </w:r>
          </w:p>
        </w:tc>
        <w:tc>
          <w:tcPr>
            <w:tcW w:w="2617" w:type="dxa"/>
            <w:gridSpan w:val="2"/>
            <w:vAlign w:val="center"/>
          </w:tcPr>
          <w:p>
            <w:pPr>
              <w:spacing w:beforeLines="25" w:afterLines="25"/>
              <w:jc w:val="right"/>
              <w:rPr>
                <w:rFonts w:ascii="仿宋" w:hAnsi="仿宋" w:eastAsia="仿宋"/>
                <w:szCs w:val="21"/>
              </w:rPr>
            </w:pPr>
            <w:r>
              <w:rPr>
                <w:rFonts w:hint="eastAsia" w:ascii="仿宋" w:hAnsi="仿宋" w:eastAsia="仿宋"/>
                <w:spacing w:val="-2"/>
                <w:lang w:val="en-US" w:eastAsia="zh-CN"/>
              </w:rPr>
              <w:t>**</w:t>
            </w:r>
            <w:r>
              <w:rPr>
                <w:rFonts w:hint="eastAsia" w:ascii="仿宋" w:hAnsi="仿宋" w:eastAsia="仿宋"/>
                <w:spacing w:val="-2"/>
              </w:rPr>
              <w:t>m</w:t>
            </w:r>
            <w:r>
              <w:rPr>
                <w:rFonts w:hint="eastAsia" w:ascii="仿宋" w:hAnsi="仿宋" w:eastAsia="仿宋"/>
                <w:spacing w:val="-2"/>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备案申请类型</w:t>
            </w:r>
          </w:p>
        </w:tc>
        <w:tc>
          <w:tcPr>
            <w:tcW w:w="6804" w:type="dxa"/>
            <w:gridSpan w:val="4"/>
            <w:vAlign w:val="center"/>
          </w:tcPr>
          <w:p>
            <w:pPr>
              <w:spacing w:beforeLines="25" w:afterLines="25"/>
              <w:rPr>
                <w:rFonts w:ascii="仿宋" w:hAnsi="仿宋" w:eastAsia="仿宋"/>
                <w:spacing w:val="-2"/>
              </w:rPr>
            </w:pPr>
            <w:r>
              <w:rPr>
                <w:rFonts w:hint="eastAsia" w:ascii="仿宋" w:hAnsi="仿宋" w:eastAsia="仿宋"/>
                <w:szCs w:val="21"/>
              </w:rPr>
              <w:t xml:space="preserve">□现有企业初次备案  □新、改、扩项目备案  □ 更新备案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危险化学品单位类型</w:t>
            </w:r>
          </w:p>
        </w:tc>
        <w:tc>
          <w:tcPr>
            <w:tcW w:w="6804" w:type="dxa"/>
            <w:gridSpan w:val="4"/>
            <w:vAlign w:val="center"/>
          </w:tcPr>
          <w:p>
            <w:pPr>
              <w:spacing w:beforeLines="25" w:afterLines="25"/>
              <w:rPr>
                <w:rFonts w:ascii="仿宋" w:hAnsi="仿宋" w:eastAsia="仿宋"/>
                <w:szCs w:val="21"/>
              </w:rPr>
            </w:pPr>
            <w:r>
              <w:rPr>
                <w:rFonts w:hint="eastAsia" w:ascii="仿宋" w:hAnsi="仿宋" w:eastAsia="仿宋"/>
                <w:szCs w:val="21"/>
              </w:rPr>
              <w:t>□生产        □储存        □使用         □经营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518" w:type="dxa"/>
            <w:vAlign w:val="center"/>
          </w:tcPr>
          <w:p>
            <w:pPr>
              <w:spacing w:beforeLines="25" w:afterLines="25"/>
              <w:rPr>
                <w:rFonts w:ascii="仿宋" w:hAnsi="仿宋" w:eastAsia="仿宋"/>
                <w:szCs w:val="21"/>
              </w:rPr>
            </w:pPr>
            <w:r>
              <w:rPr>
                <w:rFonts w:hint="eastAsia" w:ascii="仿宋" w:hAnsi="仿宋" w:eastAsia="仿宋"/>
                <w:szCs w:val="21"/>
              </w:rPr>
              <w:t>所在行业</w:t>
            </w:r>
          </w:p>
        </w:tc>
        <w:tc>
          <w:tcPr>
            <w:tcW w:w="2884" w:type="dxa"/>
            <w:vAlign w:val="center"/>
          </w:tcPr>
          <w:p>
            <w:pPr>
              <w:spacing w:beforeLines="25" w:afterLines="25"/>
              <w:rPr>
                <w:rFonts w:hint="default" w:ascii="仿宋" w:hAnsi="仿宋" w:eastAsia="仿宋"/>
                <w:szCs w:val="21"/>
                <w:lang w:val="en-US" w:eastAsia="zh-CN"/>
              </w:rPr>
            </w:pPr>
            <w:r>
              <w:rPr>
                <w:rFonts w:hint="eastAsia" w:ascii="仿宋" w:hAnsi="仿宋" w:eastAsia="仿宋"/>
                <w:szCs w:val="21"/>
                <w:lang w:val="en-US" w:eastAsia="zh-CN"/>
              </w:rPr>
              <w:t>*****</w:t>
            </w:r>
          </w:p>
        </w:tc>
        <w:tc>
          <w:tcPr>
            <w:tcW w:w="1789" w:type="dxa"/>
            <w:gridSpan w:val="2"/>
            <w:vAlign w:val="center"/>
          </w:tcPr>
          <w:p>
            <w:pPr>
              <w:spacing w:beforeLines="25" w:afterLines="25"/>
              <w:rPr>
                <w:rFonts w:ascii="仿宋" w:hAnsi="仿宋" w:eastAsia="仿宋"/>
                <w:szCs w:val="21"/>
              </w:rPr>
            </w:pPr>
            <w:r>
              <w:rPr>
                <w:rFonts w:hint="eastAsia" w:ascii="仿宋" w:hAnsi="仿宋" w:eastAsia="仿宋"/>
                <w:szCs w:val="21"/>
              </w:rPr>
              <w:t>重大危险源级别</w:t>
            </w:r>
          </w:p>
        </w:tc>
        <w:tc>
          <w:tcPr>
            <w:tcW w:w="2131" w:type="dxa"/>
            <w:vAlign w:val="center"/>
          </w:tcPr>
          <w:p>
            <w:pPr>
              <w:spacing w:beforeLines="25" w:afterLines="25"/>
              <w:rPr>
                <w:rFonts w:hint="default" w:ascii="仿宋" w:hAnsi="仿宋" w:eastAsia="仿宋"/>
                <w:szCs w:val="21"/>
                <w:lang w:val="en-US" w:eastAsia="zh-CN"/>
              </w:rPr>
            </w:pPr>
            <w:r>
              <w:rPr>
                <w:rFonts w:hint="eastAsia" w:ascii="仿宋" w:hAnsi="仿宋" w:eastAsia="仿宋"/>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518" w:type="dxa"/>
            <w:vAlign w:val="center"/>
          </w:tcPr>
          <w:p>
            <w:pPr>
              <w:spacing w:beforeLines="50" w:afterLines="50"/>
              <w:rPr>
                <w:rFonts w:ascii="仿宋" w:hAnsi="仿宋" w:eastAsia="仿宋"/>
                <w:spacing w:val="-2"/>
                <w:szCs w:val="21"/>
              </w:rPr>
            </w:pPr>
            <w:r>
              <w:rPr>
                <w:rFonts w:hint="eastAsia" w:ascii="仿宋" w:hAnsi="仿宋" w:eastAsia="仿宋"/>
                <w:spacing w:val="-2"/>
                <w:szCs w:val="21"/>
              </w:rPr>
              <w:t>企业类型</w:t>
            </w:r>
          </w:p>
        </w:tc>
        <w:tc>
          <w:tcPr>
            <w:tcW w:w="6804" w:type="dxa"/>
            <w:gridSpan w:val="4"/>
            <w:vAlign w:val="center"/>
          </w:tcPr>
          <w:p>
            <w:pPr>
              <w:snapToGrid w:val="0"/>
              <w:rPr>
                <w:rFonts w:hint="default" w:ascii="仿宋" w:hAnsi="仿宋" w:eastAsia="仿宋"/>
                <w:spacing w:val="-2"/>
                <w:szCs w:val="21"/>
                <w:lang w:val="en-US" w:eastAsia="zh-CN"/>
              </w:rPr>
            </w:pPr>
            <w:r>
              <w:rPr>
                <w:rFonts w:hint="eastAsia" w:ascii="仿宋" w:hAnsi="仿宋" w:eastAsia="仿宋"/>
                <w:spacing w:val="-2"/>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322" w:type="dxa"/>
            <w:gridSpan w:val="5"/>
            <w:tcBorders>
              <w:bottom w:val="single" w:color="auto" w:sz="4" w:space="0"/>
            </w:tcBorders>
          </w:tcPr>
          <w:p>
            <w:pPr>
              <w:widowControl/>
              <w:shd w:val="clear" w:color="auto" w:fill="FFFFFF"/>
              <w:rPr>
                <w:rFonts w:ascii="仿宋" w:hAnsi="仿宋" w:eastAsia="仿宋"/>
                <w:szCs w:val="21"/>
              </w:rPr>
            </w:pPr>
            <w:r>
              <w:rPr>
                <w:rFonts w:hint="eastAsia" w:ascii="仿宋" w:hAnsi="仿宋" w:eastAsia="仿宋"/>
                <w:szCs w:val="21"/>
              </w:rPr>
              <w:t>备案材料清单：</w:t>
            </w:r>
          </w:p>
          <w:p>
            <w:pPr>
              <w:widowControl/>
              <w:shd w:val="clear" w:color="auto" w:fill="FFFFFF"/>
              <w:rPr>
                <w:rFonts w:ascii="仿宋" w:hAnsi="仿宋" w:eastAsia="仿宋"/>
                <w:szCs w:val="21"/>
              </w:rPr>
            </w:pPr>
            <w:r>
              <w:rPr>
                <w:rFonts w:hint="eastAsia" w:ascii="仿宋" w:hAnsi="仿宋" w:eastAsia="仿宋"/>
                <w:szCs w:val="21"/>
              </w:rPr>
              <w:t>□ 重大危险源辨识、分级记录               □ 重大危险源基本特征表</w:t>
            </w:r>
          </w:p>
          <w:p>
            <w:pPr>
              <w:widowControl/>
              <w:shd w:val="clear" w:color="auto" w:fill="FFFFFF"/>
              <w:rPr>
                <w:rFonts w:ascii="仿宋" w:hAnsi="仿宋" w:eastAsia="仿宋"/>
                <w:szCs w:val="21"/>
              </w:rPr>
            </w:pPr>
            <w:r>
              <w:rPr>
                <w:rFonts w:hint="eastAsia" w:ascii="仿宋" w:hAnsi="仿宋" w:eastAsia="仿宋"/>
                <w:szCs w:val="21"/>
              </w:rPr>
              <w:t>□ 化学品安全技术说明书                   □ 区域位置图、平面布置图、工艺流程图和主要设</w:t>
            </w:r>
          </w:p>
          <w:p>
            <w:pPr>
              <w:widowControl/>
              <w:shd w:val="clear" w:color="auto" w:fill="FFFFFF"/>
              <w:ind w:left="4725" w:hanging="4725" w:hangingChars="2250"/>
              <w:rPr>
                <w:rFonts w:ascii="仿宋" w:hAnsi="仿宋" w:eastAsia="仿宋"/>
                <w:szCs w:val="21"/>
              </w:rPr>
            </w:pPr>
            <w:r>
              <w:rPr>
                <w:rFonts w:hint="eastAsia" w:ascii="仿宋" w:hAnsi="仿宋" w:eastAsia="仿宋"/>
                <w:szCs w:val="21"/>
              </w:rPr>
              <w:t>□ 重大危险源安全管理规章制度及安全操作   备表</w:t>
            </w:r>
          </w:p>
          <w:p>
            <w:pPr>
              <w:widowControl/>
              <w:shd w:val="clear" w:color="auto" w:fill="FFFFFF"/>
              <w:ind w:left="4725" w:hanging="4725" w:hangingChars="2250"/>
              <w:rPr>
                <w:rFonts w:ascii="仿宋" w:hAnsi="仿宋" w:eastAsia="仿宋"/>
                <w:szCs w:val="21"/>
              </w:rPr>
            </w:pPr>
            <w:r>
              <w:rPr>
                <w:rFonts w:hint="eastAsia" w:ascii="仿宋" w:hAnsi="仿宋" w:eastAsia="仿宋"/>
                <w:szCs w:val="21"/>
              </w:rPr>
              <w:t>规程清单                                  □ 安全监测监控系统、措施说明和检测检验结果</w:t>
            </w:r>
          </w:p>
          <w:p>
            <w:pPr>
              <w:widowControl/>
              <w:shd w:val="clear" w:color="auto" w:fill="FFFFFF"/>
              <w:rPr>
                <w:rFonts w:ascii="仿宋" w:hAnsi="仿宋" w:eastAsia="仿宋"/>
                <w:szCs w:val="21"/>
              </w:rPr>
            </w:pPr>
            <w:r>
              <w:rPr>
                <w:rFonts w:hint="eastAsia" w:ascii="仿宋" w:hAnsi="仿宋" w:eastAsia="仿宋"/>
                <w:szCs w:val="21"/>
              </w:rPr>
              <w:t>□ 事故应急预案、评审意见、演练计划和评   □ 安全评价或评估报告</w:t>
            </w:r>
          </w:p>
          <w:p>
            <w:pPr>
              <w:widowControl/>
              <w:shd w:val="clear" w:color="auto" w:fill="FFFFFF"/>
              <w:rPr>
                <w:rFonts w:ascii="仿宋" w:hAnsi="仿宋" w:eastAsia="仿宋"/>
                <w:szCs w:val="21"/>
              </w:rPr>
            </w:pPr>
            <w:r>
              <w:rPr>
                <w:rFonts w:hint="eastAsia" w:ascii="仿宋" w:hAnsi="仿宋" w:eastAsia="仿宋"/>
                <w:szCs w:val="21"/>
              </w:rPr>
              <w:t xml:space="preserve">估报告                                    □ 重大危险源场所安全警示标志的设置情况    </w:t>
            </w:r>
          </w:p>
          <w:p>
            <w:pPr>
              <w:widowControl/>
              <w:shd w:val="clear" w:color="auto" w:fill="FFFFFF"/>
              <w:rPr>
                <w:rFonts w:ascii="仿宋" w:hAnsi="仿宋" w:eastAsia="仿宋"/>
                <w:szCs w:val="21"/>
              </w:rPr>
            </w:pPr>
            <w:r>
              <w:rPr>
                <w:rFonts w:hint="eastAsia" w:ascii="仿宋" w:hAnsi="仿宋" w:eastAsia="仿宋"/>
                <w:szCs w:val="21"/>
              </w:rPr>
              <w:t xml:space="preserve">□ 重大危险源关键装置、重点部位责任人、   □ 其他文件、资料 </w:t>
            </w:r>
          </w:p>
          <w:p>
            <w:pPr>
              <w:widowControl/>
              <w:shd w:val="clear" w:color="auto" w:fill="FFFFFF"/>
              <w:rPr>
                <w:rFonts w:ascii="仿宋" w:hAnsi="仿宋" w:eastAsia="仿宋"/>
                <w:szCs w:val="21"/>
              </w:rPr>
            </w:pPr>
            <w:r>
              <w:rPr>
                <w:rFonts w:hint="eastAsia" w:ascii="仿宋" w:hAnsi="仿宋" w:eastAsia="仿宋"/>
                <w:szCs w:val="21"/>
              </w:rPr>
              <w:t>责任机构名称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2" w:hRule="atLeast"/>
          <w:jc w:val="center"/>
        </w:trPr>
        <w:tc>
          <w:tcPr>
            <w:tcW w:w="9322" w:type="dxa"/>
            <w:gridSpan w:val="5"/>
            <w:tcBorders>
              <w:top w:val="single" w:color="auto" w:sz="4" w:space="0"/>
            </w:tcBorders>
          </w:tcPr>
          <w:p>
            <w:pPr>
              <w:spacing w:beforeLines="50"/>
              <w:ind w:firstLine="560" w:firstLineChars="200"/>
              <w:rPr>
                <w:rFonts w:ascii="仿宋" w:hAnsi="仿宋" w:eastAsia="仿宋"/>
                <w:sz w:val="28"/>
                <w:szCs w:val="28"/>
              </w:rPr>
            </w:pPr>
            <w:r>
              <w:rPr>
                <w:rFonts w:hint="eastAsia" w:ascii="仿宋" w:hAnsi="仿宋" w:eastAsia="仿宋"/>
                <w:sz w:val="28"/>
                <w:szCs w:val="28"/>
              </w:rPr>
              <w:t>根据《危险化学品重大危险源监督管理暂行规定》的有关规定，现将我单位的</w:t>
            </w:r>
            <w:r>
              <w:rPr>
                <w:rFonts w:ascii="仿宋" w:hAnsi="仿宋" w:eastAsia="仿宋"/>
                <w:sz w:val="28"/>
                <w:szCs w:val="28"/>
              </w:rPr>
              <w:t>[</w:t>
            </w:r>
            <w:r>
              <w:rPr>
                <w:rFonts w:hint="eastAsia" w:ascii="仿宋" w:hAnsi="仿宋" w:eastAsia="仿宋"/>
                <w:sz w:val="28"/>
                <w:szCs w:val="28"/>
              </w:rPr>
              <w:t>重大危险源名称</w:t>
            </w:r>
            <w:r>
              <w:rPr>
                <w:rFonts w:ascii="仿宋" w:hAnsi="仿宋" w:eastAsia="仿宋"/>
                <w:sz w:val="28"/>
                <w:szCs w:val="28"/>
              </w:rPr>
              <w:t>]</w:t>
            </w:r>
            <w:r>
              <w:rPr>
                <w:rFonts w:hint="eastAsia" w:ascii="仿宋" w:hAnsi="仿宋" w:eastAsia="仿宋"/>
                <w:sz w:val="28"/>
                <w:szCs w:val="28"/>
              </w:rPr>
              <w:t>重大危险源备案材料</w:t>
            </w:r>
            <w:r>
              <w:rPr>
                <w:rFonts w:hint="eastAsia" w:ascii="仿宋" w:hAnsi="仿宋" w:eastAsia="仿宋"/>
                <w:snapToGrid w:val="0"/>
                <w:sz w:val="28"/>
                <w:szCs w:val="28"/>
              </w:rPr>
              <w:t>报上，请予备案。</w:t>
            </w:r>
          </w:p>
          <w:p>
            <w:pPr>
              <w:jc w:val="center"/>
              <w:rPr>
                <w:rFonts w:ascii="仿宋" w:hAnsi="仿宋" w:eastAsia="仿宋"/>
                <w:sz w:val="28"/>
                <w:szCs w:val="28"/>
              </w:rPr>
            </w:pPr>
            <w:r>
              <w:rPr>
                <w:rFonts w:hint="eastAsia" w:ascii="仿宋" w:hAnsi="仿宋" w:eastAsia="仿宋"/>
                <w:b/>
                <w:sz w:val="28"/>
                <w:szCs w:val="28"/>
              </w:rPr>
              <w:t xml:space="preserve">                                        </w:t>
            </w:r>
            <w:r>
              <w:rPr>
                <w:rFonts w:hint="eastAsia" w:ascii="仿宋" w:hAnsi="仿宋" w:eastAsia="仿宋"/>
                <w:sz w:val="28"/>
                <w:szCs w:val="28"/>
              </w:rPr>
              <w:t xml:space="preserve"> </w:t>
            </w:r>
          </w:p>
          <w:p>
            <w:pPr>
              <w:jc w:val="center"/>
              <w:rPr>
                <w:rFonts w:ascii="仿宋" w:hAnsi="仿宋" w:eastAsia="仿宋"/>
                <w:sz w:val="28"/>
                <w:szCs w:val="28"/>
              </w:rPr>
            </w:pPr>
            <w:r>
              <w:rPr>
                <w:rFonts w:hint="eastAsia" w:ascii="仿宋" w:hAnsi="仿宋" w:eastAsia="仿宋"/>
                <w:sz w:val="28"/>
                <w:szCs w:val="28"/>
              </w:rPr>
              <w:t xml:space="preserve">                                             （申请单位盖章）</w:t>
            </w:r>
          </w:p>
          <w:p>
            <w:pPr>
              <w:jc w:val="center"/>
              <w:rPr>
                <w:rFonts w:ascii="仿宋" w:hAnsi="仿宋" w:eastAsia="仿宋"/>
                <w:szCs w:val="21"/>
              </w:rPr>
            </w:pPr>
            <w:r>
              <w:rPr>
                <w:rFonts w:hint="eastAsia" w:ascii="仿宋" w:hAnsi="仿宋" w:eastAsia="仿宋"/>
                <w:sz w:val="28"/>
                <w:szCs w:val="28"/>
              </w:rPr>
              <w:t xml:space="preserve">                                            </w:t>
            </w:r>
            <w:r>
              <w:rPr>
                <w:rFonts w:hint="eastAsia" w:ascii="宋体" w:hAnsi="宋体"/>
                <w:sz w:val="18"/>
                <w:szCs w:val="18"/>
              </w:rPr>
              <w:t>XX</w:t>
            </w:r>
            <w:r>
              <w:rPr>
                <w:rFonts w:hint="eastAsia" w:ascii="仿宋" w:hAnsi="仿宋" w:eastAsia="仿宋"/>
                <w:sz w:val="28"/>
                <w:szCs w:val="28"/>
              </w:rPr>
              <w:t xml:space="preserve"> 年 </w:t>
            </w:r>
            <w:r>
              <w:rPr>
                <w:rFonts w:hint="eastAsia" w:ascii="宋体" w:hAnsi="宋体"/>
                <w:sz w:val="18"/>
                <w:szCs w:val="18"/>
              </w:rPr>
              <w:t>XX</w:t>
            </w:r>
            <w:r>
              <w:rPr>
                <w:rFonts w:hint="eastAsia" w:ascii="仿宋" w:hAnsi="仿宋" w:eastAsia="仿宋"/>
                <w:sz w:val="28"/>
                <w:szCs w:val="28"/>
              </w:rPr>
              <w:t xml:space="preserve">  月  </w:t>
            </w:r>
            <w:r>
              <w:rPr>
                <w:rFonts w:hint="eastAsia" w:ascii="宋体" w:hAnsi="宋体"/>
                <w:sz w:val="18"/>
                <w:szCs w:val="18"/>
              </w:rPr>
              <w:t>XX</w:t>
            </w:r>
            <w:r>
              <w:rPr>
                <w:rFonts w:hint="eastAsia" w:ascii="仿宋" w:hAnsi="仿宋" w:eastAsia="仿宋"/>
                <w:sz w:val="28"/>
                <w:szCs w:val="28"/>
              </w:rPr>
              <w:t xml:space="preserve"> 日</w:t>
            </w:r>
          </w:p>
        </w:tc>
      </w:tr>
    </w:tbl>
    <w:p/>
    <w:p>
      <w:pPr>
        <w:rPr>
          <w:rFonts w:ascii="仿宋" w:hAnsi="仿宋" w:eastAsia="仿宋"/>
          <w:b/>
          <w:sz w:val="24"/>
        </w:rPr>
      </w:pPr>
      <w:r>
        <w:br w:type="page"/>
      </w:r>
    </w:p>
    <w:p>
      <w:pPr>
        <w:ind w:firstLine="482" w:firstLineChars="200"/>
        <w:rPr>
          <w:rFonts w:ascii="仿宋" w:hAnsi="仿宋" w:eastAsia="仿宋"/>
          <w:b/>
          <w:sz w:val="24"/>
        </w:rPr>
      </w:pPr>
      <w:r>
        <w:rPr>
          <w:rFonts w:hint="eastAsia" w:ascii="仿宋" w:hAnsi="仿宋" w:eastAsia="仿宋"/>
          <w:b/>
          <w:sz w:val="24"/>
        </w:rPr>
        <w:t>填表说明：</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1.危险化学品重大危险源备案申请表由重大危险源填报单位（申请单位）填写，每个危险化学品重大危险源填写一份备案申请表。对于</w:t>
      </w:r>
      <w:r>
        <w:rPr>
          <w:rFonts w:ascii="仿宋" w:hAnsi="仿宋" w:eastAsia="仿宋"/>
          <w:spacing w:val="-2"/>
          <w:sz w:val="24"/>
        </w:rPr>
        <w:t>单产业法人</w:t>
      </w:r>
      <w:r>
        <w:rPr>
          <w:rFonts w:hint="eastAsia" w:ascii="仿宋" w:hAnsi="仿宋" w:eastAsia="仿宋"/>
          <w:spacing w:val="-2"/>
          <w:sz w:val="24"/>
        </w:rPr>
        <w:t>单位，危险化学品重大危险源填报单位就是重大危险源生产运行所在的法人单位，对于法人单位存在多个产业活动单位（包括分支机构、分公司或子公司），则应按其各自产业活动单位进行申请。</w:t>
      </w:r>
      <w:r>
        <w:rPr>
          <w:rFonts w:ascii="仿宋" w:hAnsi="仿宋" w:eastAsia="仿宋"/>
          <w:spacing w:val="-2"/>
          <w:sz w:val="24"/>
        </w:rPr>
        <w:t>当危险化学品单位存在多个</w:t>
      </w:r>
      <w:r>
        <w:rPr>
          <w:rFonts w:hint="eastAsia" w:ascii="仿宋" w:hAnsi="仿宋" w:eastAsia="仿宋"/>
          <w:spacing w:val="-2"/>
          <w:sz w:val="24"/>
        </w:rPr>
        <w:t>不同地点（地区）的</w:t>
      </w:r>
      <w:r>
        <w:rPr>
          <w:rFonts w:ascii="仿宋" w:hAnsi="仿宋" w:eastAsia="仿宋"/>
          <w:spacing w:val="-2"/>
          <w:sz w:val="24"/>
        </w:rPr>
        <w:t>重大危险源时，应</w:t>
      </w:r>
      <w:r>
        <w:rPr>
          <w:rFonts w:hint="eastAsia" w:ascii="仿宋" w:hAnsi="仿宋" w:eastAsia="仿宋"/>
          <w:spacing w:val="-2"/>
          <w:sz w:val="24"/>
        </w:rPr>
        <w:t>分别向每个</w:t>
      </w:r>
      <w:r>
        <w:rPr>
          <w:rFonts w:ascii="仿宋" w:hAnsi="仿宋" w:eastAsia="仿宋"/>
          <w:spacing w:val="-2"/>
          <w:sz w:val="24"/>
        </w:rPr>
        <w:t>重大危险源所在地</w:t>
      </w:r>
      <w:r>
        <w:rPr>
          <w:rFonts w:hint="eastAsia" w:ascii="仿宋" w:hAnsi="仿宋" w:eastAsia="仿宋"/>
          <w:spacing w:val="-2"/>
          <w:sz w:val="24"/>
        </w:rPr>
        <w:t>的县级人民政府安全生产监督管理部门</w:t>
      </w:r>
      <w:r>
        <w:rPr>
          <w:rFonts w:ascii="仿宋" w:hAnsi="仿宋" w:eastAsia="仿宋"/>
          <w:spacing w:val="-2"/>
          <w:sz w:val="24"/>
        </w:rPr>
        <w:t>进行申报，不应重复申报。</w:t>
      </w:r>
      <w:r>
        <w:rPr>
          <w:rFonts w:hint="eastAsia" w:ascii="仿宋" w:hAnsi="仿宋" w:eastAsia="仿宋"/>
          <w:spacing w:val="-2"/>
          <w:sz w:val="24"/>
        </w:rPr>
        <w:t>重大危险源企业注册地址与重大危险源所在地址分别在不同地区时，应按</w:t>
      </w:r>
      <w:r>
        <w:rPr>
          <w:rFonts w:ascii="仿宋" w:hAnsi="仿宋" w:eastAsia="仿宋"/>
          <w:spacing w:val="-2"/>
          <w:sz w:val="24"/>
        </w:rPr>
        <w:t>重大危险源所在地</w:t>
      </w:r>
      <w:r>
        <w:rPr>
          <w:rFonts w:hint="eastAsia" w:ascii="仿宋" w:hAnsi="仿宋" w:eastAsia="仿宋"/>
          <w:spacing w:val="-2"/>
          <w:sz w:val="24"/>
        </w:rPr>
        <w:t>进行申报。如重大危险源跨越不同的行政区域，则按其工商登记注册所在的行政区域进行申报。</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对于其他企业租用重大危险源单位辨识所涉及的危险设备、设施的，应由产权单位进行申报。</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2.备案申请类型中“新、改、扩项目备案”是指新建、改建、扩建项目在《危险化学品重大危险源监督管理暂行规定》（国家安全生产监督管理总局令第40号,以下简称为总局令第40号）颁布实施之日后项目竣工验收前申请的备案。“现有企业初次备案”是指依据总局令第40号，现有重大危险源企业首次申请的备案。“更新备案”是指出重大危险源出现总局令第40号第十一条所列情形（第（二）条除外）之一进行的重新备案。</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3.危险化学品单位类型中的“储存”是指填报单位为专门储存危险化学品的危险化学品储存单位；“经营”是指填报单位为专门经营危险化学品的危险化学品经营单位。</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 xml:space="preserve">4.所在行业根据《国民经济行业分类》（GB/T 4754-2011）中的行业分类进行划分，请填写分类编号（可在国家统计局网站统计标准中查询到该标准）。 </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5.企业类型根据</w:t>
      </w:r>
      <w:r>
        <w:rPr>
          <w:rFonts w:ascii="仿宋" w:hAnsi="仿宋" w:eastAsia="仿宋"/>
          <w:spacing w:val="-2"/>
          <w:sz w:val="24"/>
        </w:rPr>
        <w:t>2011年9月30日国家统计局、国家工商总局印发《</w:t>
      </w:r>
      <w:r>
        <w:rPr>
          <w:rFonts w:hint="eastAsia" w:ascii="仿宋" w:hAnsi="仿宋" w:eastAsia="仿宋"/>
          <w:spacing w:val="-2"/>
          <w:sz w:val="24"/>
        </w:rPr>
        <w:t>关于划分企业登记注册类型的规定调整的通知</w:t>
      </w:r>
      <w:r>
        <w:rPr>
          <w:rFonts w:ascii="仿宋" w:hAnsi="仿宋" w:eastAsia="仿宋"/>
          <w:spacing w:val="-2"/>
          <w:sz w:val="24"/>
        </w:rPr>
        <w:t>》</w:t>
      </w:r>
      <w:r>
        <w:rPr>
          <w:rFonts w:hint="eastAsia" w:ascii="仿宋" w:hAnsi="仿宋" w:eastAsia="仿宋"/>
          <w:spacing w:val="-2"/>
          <w:sz w:val="24"/>
        </w:rPr>
        <w:t>（</w:t>
      </w:r>
      <w:r>
        <w:rPr>
          <w:rFonts w:ascii="仿宋" w:hAnsi="仿宋" w:eastAsia="仿宋"/>
          <w:spacing w:val="-2"/>
          <w:sz w:val="24"/>
        </w:rPr>
        <w:t>国统字〔2011〕86号</w:t>
      </w:r>
      <w:r>
        <w:rPr>
          <w:rFonts w:hint="eastAsia" w:ascii="仿宋" w:hAnsi="仿宋" w:eastAsia="仿宋"/>
          <w:spacing w:val="-2"/>
          <w:sz w:val="24"/>
        </w:rPr>
        <w:t>）文件的</w:t>
      </w:r>
      <w:r>
        <w:fldChar w:fldCharType="begin"/>
      </w:r>
      <w:r>
        <w:instrText xml:space="preserve"> HYPERLINK "http://www.gov.cn/gzdt/att/att/site1/20111116/1c6f6506c7f8102dec5201.doc" </w:instrText>
      </w:r>
      <w:r>
        <w:fldChar w:fldCharType="separate"/>
      </w:r>
      <w:r>
        <w:rPr>
          <w:rFonts w:hint="eastAsia" w:ascii="仿宋" w:hAnsi="仿宋" w:eastAsia="仿宋"/>
          <w:spacing w:val="-2"/>
          <w:sz w:val="24"/>
        </w:rPr>
        <w:t>附件“关于划分企业登记注册类型的规定</w:t>
      </w:r>
      <w:r>
        <w:rPr>
          <w:rFonts w:hint="eastAsia" w:ascii="仿宋" w:hAnsi="仿宋" w:eastAsia="仿宋"/>
          <w:spacing w:val="-2"/>
          <w:sz w:val="24"/>
        </w:rPr>
        <w:fldChar w:fldCharType="end"/>
      </w:r>
      <w:r>
        <w:rPr>
          <w:rFonts w:hint="eastAsia" w:ascii="仿宋" w:hAnsi="仿宋" w:eastAsia="仿宋"/>
          <w:spacing w:val="-2"/>
          <w:sz w:val="24"/>
        </w:rPr>
        <w:t>”的有关规定填写。</w:t>
      </w:r>
    </w:p>
    <w:p>
      <w:pPr>
        <w:spacing w:line="380" w:lineRule="exact"/>
        <w:ind w:firstLine="472" w:firstLineChars="200"/>
        <w:rPr>
          <w:rFonts w:ascii="仿宋" w:hAnsi="仿宋" w:eastAsia="仿宋"/>
          <w:spacing w:val="-2"/>
          <w:sz w:val="24"/>
        </w:rPr>
      </w:pPr>
      <w:r>
        <w:rPr>
          <w:rFonts w:hint="eastAsia" w:ascii="仿宋" w:hAnsi="仿宋" w:eastAsia="仿宋"/>
          <w:spacing w:val="-2"/>
          <w:sz w:val="24"/>
        </w:rPr>
        <w:t>6.备案材料是指根据总局令第40号第二十二条规定重大危险源档案应当包括的文件、资料，其中重大危险源安全管理规章制度及安全操作规程只需提供清单。</w:t>
      </w:r>
    </w:p>
    <w:p>
      <w:pPr>
        <w:spacing w:line="380" w:lineRule="exact"/>
        <w:rPr>
          <w:rFonts w:hint="eastAsia" w:ascii="仿宋_GB2312" w:eastAsia="仿宋_GB2312"/>
          <w:sz w:val="32"/>
          <w:szCs w:val="32"/>
        </w:rPr>
      </w:pPr>
    </w:p>
    <w:p>
      <w:pPr>
        <w:spacing w:line="380" w:lineRule="exact"/>
        <w:jc w:val="center"/>
        <w:rPr>
          <w:rFonts w:hint="eastAsia" w:ascii="黑体" w:eastAsia="黑体"/>
          <w:b/>
          <w:sz w:val="32"/>
          <w:szCs w:val="32"/>
        </w:rPr>
      </w:pPr>
      <w:r>
        <w:rPr>
          <w:rFonts w:hint="eastAsia" w:ascii="黑体" w:eastAsia="黑体"/>
          <w:b/>
          <w:sz w:val="32"/>
          <w:szCs w:val="32"/>
        </w:rPr>
        <w:t>危险化学品重大危险源核销申请表</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5"/>
        <w:gridCol w:w="3087"/>
        <w:gridCol w:w="1277"/>
        <w:gridCol w:w="20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法人单位名称</w:t>
            </w:r>
          </w:p>
        </w:tc>
        <w:tc>
          <w:tcPr>
            <w:tcW w:w="6368" w:type="dxa"/>
            <w:gridSpan w:val="3"/>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填报单位名称</w:t>
            </w:r>
          </w:p>
        </w:tc>
        <w:tc>
          <w:tcPr>
            <w:tcW w:w="6368" w:type="dxa"/>
            <w:gridSpan w:val="3"/>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填报单位地址</w:t>
            </w:r>
          </w:p>
        </w:tc>
        <w:tc>
          <w:tcPr>
            <w:tcW w:w="3087"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c>
          <w:tcPr>
            <w:tcW w:w="1277" w:type="dxa"/>
            <w:noWrap w:val="0"/>
            <w:vAlign w:val="center"/>
          </w:tcPr>
          <w:p>
            <w:pPr>
              <w:spacing w:before="60" w:beforeLines="25" w:after="60" w:afterLines="25"/>
              <w:jc w:val="center"/>
              <w:rPr>
                <w:rFonts w:hint="eastAsia" w:ascii="仿宋" w:hAnsi="仿宋" w:eastAsia="仿宋"/>
                <w:szCs w:val="21"/>
              </w:rPr>
            </w:pPr>
            <w:r>
              <w:rPr>
                <w:rFonts w:hint="eastAsia" w:ascii="仿宋" w:hAnsi="仿宋" w:eastAsia="仿宋"/>
                <w:szCs w:val="21"/>
              </w:rPr>
              <w:t>邮政编码</w:t>
            </w:r>
          </w:p>
        </w:tc>
        <w:tc>
          <w:tcPr>
            <w:tcW w:w="2004"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重大危险源名称</w:t>
            </w:r>
          </w:p>
        </w:tc>
        <w:tc>
          <w:tcPr>
            <w:tcW w:w="6368" w:type="dxa"/>
            <w:gridSpan w:val="3"/>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重大危险源所在地址</w:t>
            </w:r>
          </w:p>
        </w:tc>
        <w:tc>
          <w:tcPr>
            <w:tcW w:w="6368" w:type="dxa"/>
            <w:gridSpan w:val="3"/>
            <w:noWrap w:val="0"/>
            <w:vAlign w:val="center"/>
          </w:tcPr>
          <w:p>
            <w:pPr>
              <w:spacing w:before="60" w:beforeLines="25" w:after="60" w:afterLines="25"/>
              <w:jc w:val="right"/>
              <w:rPr>
                <w:rFonts w:hint="eastAsia" w:ascii="仿宋" w:hAnsi="仿宋" w:eastAsia="仿宋"/>
                <w:szCs w:val="21"/>
              </w:rPr>
            </w:pPr>
            <w:r>
              <w:rPr>
                <w:rFonts w:hint="eastAsia" w:ascii="仿宋" w:hAnsi="仿宋" w:eastAsia="仿宋"/>
                <w:snapToGrid w:val="0"/>
                <w:sz w:val="32"/>
                <w:szCs w:val="32"/>
              </w:rPr>
              <w:t>**</w:t>
            </w:r>
            <w:r>
              <w:rPr>
                <w:rFonts w:hint="eastAsia" w:ascii="仿宋" w:hAnsi="仿宋" w:eastAsia="仿宋"/>
                <w:szCs w:val="21"/>
              </w:rPr>
              <w:t>（与填报单位地址不同时填写）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jc w:val="left"/>
              <w:rPr>
                <w:rFonts w:hint="eastAsia" w:ascii="仿宋" w:hAnsi="仿宋" w:eastAsia="仿宋"/>
                <w:szCs w:val="21"/>
              </w:rPr>
            </w:pPr>
            <w:r>
              <w:rPr>
                <w:rFonts w:hint="eastAsia" w:ascii="仿宋" w:hAnsi="仿宋" w:eastAsia="仿宋"/>
                <w:szCs w:val="21"/>
              </w:rPr>
              <w:t>重大危险源备案编号</w:t>
            </w:r>
          </w:p>
        </w:tc>
        <w:tc>
          <w:tcPr>
            <w:tcW w:w="3087"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c>
          <w:tcPr>
            <w:tcW w:w="1277" w:type="dxa"/>
            <w:noWrap w:val="0"/>
            <w:vAlign w:val="center"/>
          </w:tcPr>
          <w:p>
            <w:pPr>
              <w:spacing w:before="60" w:beforeLines="25" w:after="60" w:afterLines="25"/>
              <w:jc w:val="center"/>
              <w:rPr>
                <w:rFonts w:hint="eastAsia" w:ascii="仿宋" w:hAnsi="仿宋" w:eastAsia="仿宋"/>
                <w:szCs w:val="21"/>
              </w:rPr>
            </w:pPr>
            <w:r>
              <w:rPr>
                <w:rFonts w:hint="eastAsia" w:ascii="仿宋" w:hAnsi="仿宋" w:eastAsia="仿宋"/>
                <w:szCs w:val="21"/>
              </w:rPr>
              <w:t>登记日期</w:t>
            </w:r>
          </w:p>
        </w:tc>
        <w:tc>
          <w:tcPr>
            <w:tcW w:w="2004"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填报单位负责人姓名</w:t>
            </w:r>
          </w:p>
        </w:tc>
        <w:tc>
          <w:tcPr>
            <w:tcW w:w="3087"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c>
          <w:tcPr>
            <w:tcW w:w="1277" w:type="dxa"/>
            <w:noWrap w:val="0"/>
            <w:vAlign w:val="center"/>
          </w:tcPr>
          <w:p>
            <w:pPr>
              <w:spacing w:before="60" w:beforeLines="25" w:after="60" w:afterLines="25"/>
              <w:jc w:val="center"/>
              <w:rPr>
                <w:rFonts w:hint="eastAsia" w:ascii="仿宋" w:hAnsi="仿宋" w:eastAsia="仿宋"/>
                <w:szCs w:val="21"/>
              </w:rPr>
            </w:pPr>
            <w:r>
              <w:rPr>
                <w:rFonts w:hint="eastAsia" w:ascii="仿宋" w:hAnsi="仿宋" w:eastAsia="仿宋"/>
                <w:szCs w:val="21"/>
              </w:rPr>
              <w:t>电    话</w:t>
            </w:r>
          </w:p>
        </w:tc>
        <w:tc>
          <w:tcPr>
            <w:tcW w:w="2004"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填报人姓名</w:t>
            </w:r>
          </w:p>
        </w:tc>
        <w:tc>
          <w:tcPr>
            <w:tcW w:w="3087"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c>
          <w:tcPr>
            <w:tcW w:w="1277" w:type="dxa"/>
            <w:noWrap w:val="0"/>
            <w:vAlign w:val="center"/>
          </w:tcPr>
          <w:p>
            <w:pPr>
              <w:spacing w:before="60" w:beforeLines="25" w:after="60" w:afterLines="25"/>
              <w:jc w:val="center"/>
              <w:rPr>
                <w:rFonts w:hint="eastAsia" w:ascii="仿宋" w:hAnsi="仿宋" w:eastAsia="仿宋"/>
                <w:szCs w:val="21"/>
              </w:rPr>
            </w:pPr>
            <w:r>
              <w:rPr>
                <w:rFonts w:hint="eastAsia" w:ascii="仿宋" w:hAnsi="仿宋" w:eastAsia="仿宋"/>
                <w:szCs w:val="21"/>
              </w:rPr>
              <w:t>电    话</w:t>
            </w:r>
          </w:p>
        </w:tc>
        <w:tc>
          <w:tcPr>
            <w:tcW w:w="2004"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电子邮箱</w:t>
            </w:r>
          </w:p>
        </w:tc>
        <w:tc>
          <w:tcPr>
            <w:tcW w:w="3087"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c>
          <w:tcPr>
            <w:tcW w:w="1277" w:type="dxa"/>
            <w:noWrap w:val="0"/>
            <w:vAlign w:val="center"/>
          </w:tcPr>
          <w:p>
            <w:pPr>
              <w:spacing w:before="60" w:beforeLines="25" w:after="60" w:afterLines="25"/>
              <w:jc w:val="center"/>
              <w:rPr>
                <w:rFonts w:hint="eastAsia" w:ascii="仿宋" w:hAnsi="仿宋" w:eastAsia="仿宋"/>
                <w:szCs w:val="21"/>
              </w:rPr>
            </w:pPr>
            <w:r>
              <w:rPr>
                <w:rFonts w:hint="eastAsia" w:ascii="仿宋" w:hAnsi="仿宋" w:eastAsia="仿宋"/>
                <w:szCs w:val="21"/>
              </w:rPr>
              <w:t>传    真</w:t>
            </w:r>
          </w:p>
        </w:tc>
        <w:tc>
          <w:tcPr>
            <w:tcW w:w="2004"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25" w:type="dxa"/>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附件</w:t>
            </w:r>
          </w:p>
        </w:tc>
        <w:tc>
          <w:tcPr>
            <w:tcW w:w="6368" w:type="dxa"/>
            <w:gridSpan w:val="3"/>
            <w:noWrap w:val="0"/>
            <w:vAlign w:val="center"/>
          </w:tcPr>
          <w:p>
            <w:pPr>
              <w:spacing w:before="60" w:beforeLines="25" w:after="60" w:afterLines="25"/>
              <w:rPr>
                <w:rFonts w:hint="eastAsia" w:ascii="仿宋" w:hAnsi="仿宋" w:eastAsia="仿宋"/>
                <w:szCs w:val="21"/>
              </w:rPr>
            </w:pPr>
            <w:r>
              <w:rPr>
                <w:rFonts w:hint="eastAsia" w:ascii="仿宋" w:hAnsi="仿宋" w:eastAsia="仿宋"/>
                <w:szCs w:val="21"/>
              </w:rPr>
              <w:t>□ 安全评估报告或安全评价报告</w:t>
            </w:r>
          </w:p>
          <w:p>
            <w:pPr>
              <w:spacing w:before="60" w:beforeLines="25" w:after="60" w:afterLines="25"/>
              <w:rPr>
                <w:rFonts w:hint="eastAsia" w:ascii="仿宋" w:hAnsi="仿宋" w:eastAsia="仿宋"/>
                <w:szCs w:val="21"/>
              </w:rPr>
            </w:pPr>
            <w:r>
              <w:rPr>
                <w:rFonts w:hint="eastAsia" w:ascii="仿宋" w:hAnsi="仿宋" w:eastAsia="仿宋"/>
                <w:szCs w:val="21"/>
              </w:rPr>
              <w:t>□ 重大危险源备案告知书</w:t>
            </w:r>
          </w:p>
          <w:p>
            <w:pPr>
              <w:spacing w:before="60" w:beforeLines="25" w:after="60" w:afterLines="25"/>
              <w:rPr>
                <w:rFonts w:hint="eastAsia" w:ascii="仿宋" w:hAnsi="仿宋" w:eastAsia="仿宋"/>
                <w:szCs w:val="21"/>
              </w:rPr>
            </w:pPr>
            <w:r>
              <w:rPr>
                <w:rFonts w:hint="eastAsia" w:ascii="仿宋" w:hAnsi="仿宋" w:eastAsia="仿宋"/>
                <w:szCs w:val="21"/>
              </w:rPr>
              <w:t>□ 其他资料、文件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8793" w:type="dxa"/>
            <w:gridSpan w:val="4"/>
            <w:noWrap w:val="0"/>
            <w:vAlign w:val="top"/>
          </w:tcPr>
          <w:p>
            <w:pPr>
              <w:snapToGrid w:val="0"/>
              <w:rPr>
                <w:rFonts w:hint="eastAsia" w:ascii="仿宋" w:hAnsi="仿宋" w:eastAsia="仿宋"/>
                <w:sz w:val="28"/>
                <w:szCs w:val="28"/>
              </w:rPr>
            </w:pPr>
            <w:r>
              <w:rPr>
                <w:rFonts w:hint="eastAsia" w:ascii="仿宋" w:hAnsi="仿宋" w:eastAsia="仿宋"/>
                <w:sz w:val="28"/>
                <w:szCs w:val="28"/>
              </w:rPr>
              <w:t>申请核销理由：</w:t>
            </w:r>
          </w:p>
          <w:p>
            <w:pPr>
              <w:snapToGrid w:val="0"/>
              <w:rPr>
                <w:rFonts w:hint="eastAsia" w:ascii="仿宋" w:hAnsi="仿宋" w:eastAsia="仿宋"/>
                <w:spacing w:val="-2"/>
                <w:szCs w:val="21"/>
              </w:rPr>
            </w:pPr>
            <w:r>
              <w:rPr>
                <w:rFonts w:hint="eastAsia" w:ascii="仿宋" w:hAnsi="仿宋" w:eastAsia="仿宋"/>
                <w:snapToGrid w:val="0"/>
                <w:sz w:val="32"/>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8" w:hRule="atLeast"/>
          <w:jc w:val="center"/>
        </w:trPr>
        <w:tc>
          <w:tcPr>
            <w:tcW w:w="8793" w:type="dxa"/>
            <w:gridSpan w:val="4"/>
            <w:tcBorders>
              <w:top w:val="single" w:color="auto" w:sz="4" w:space="0"/>
            </w:tcBorders>
            <w:noWrap w:val="0"/>
            <w:vAlign w:val="top"/>
          </w:tcPr>
          <w:p>
            <w:pPr>
              <w:spacing w:before="120" w:beforeLines="50"/>
              <w:ind w:firstLine="560" w:firstLineChars="200"/>
              <w:rPr>
                <w:rFonts w:hint="eastAsia" w:ascii="仿宋" w:hAnsi="仿宋" w:eastAsia="仿宋"/>
                <w:sz w:val="28"/>
                <w:szCs w:val="28"/>
              </w:rPr>
            </w:pPr>
            <w:r>
              <w:rPr>
                <w:rFonts w:hint="eastAsia" w:ascii="仿宋" w:hAnsi="仿宋" w:eastAsia="仿宋"/>
                <w:sz w:val="28"/>
                <w:szCs w:val="28"/>
              </w:rPr>
              <w:t>根据《危险化学品重大危险源监督管理暂行规定》的有关规定，现将我单位</w:t>
            </w:r>
            <w:r>
              <w:rPr>
                <w:rFonts w:ascii="仿宋" w:hAnsi="仿宋" w:eastAsia="仿宋"/>
                <w:sz w:val="28"/>
                <w:szCs w:val="28"/>
              </w:rPr>
              <w:t>[</w:t>
            </w:r>
            <w:r>
              <w:rPr>
                <w:rFonts w:hint="eastAsia" w:ascii="仿宋" w:hAnsi="仿宋" w:eastAsia="仿宋"/>
                <w:sz w:val="28"/>
                <w:szCs w:val="28"/>
              </w:rPr>
              <w:t>重大危险源名称</w:t>
            </w:r>
            <w:r>
              <w:rPr>
                <w:rFonts w:ascii="仿宋" w:hAnsi="仿宋" w:eastAsia="仿宋"/>
                <w:sz w:val="28"/>
                <w:szCs w:val="28"/>
              </w:rPr>
              <w:t>]</w:t>
            </w:r>
            <w:r>
              <w:rPr>
                <w:rFonts w:hint="eastAsia" w:ascii="仿宋" w:hAnsi="仿宋" w:eastAsia="仿宋"/>
                <w:sz w:val="28"/>
                <w:szCs w:val="28"/>
              </w:rPr>
              <w:t>（备案编号：</w:t>
            </w:r>
            <w:r>
              <w:rPr>
                <w:rFonts w:hint="eastAsia" w:ascii="仿宋" w:hAnsi="仿宋" w:eastAsia="仿宋"/>
                <w:snapToGrid w:val="0"/>
                <w:sz w:val="32"/>
                <w:szCs w:val="32"/>
              </w:rPr>
              <w:t>**</w:t>
            </w:r>
            <w:r>
              <w:rPr>
                <w:rFonts w:hint="eastAsia" w:ascii="仿宋" w:hAnsi="仿宋" w:eastAsia="仿宋"/>
                <w:sz w:val="28"/>
                <w:szCs w:val="28"/>
              </w:rPr>
              <w:t>）的重大危险源核销材料</w:t>
            </w:r>
            <w:r>
              <w:rPr>
                <w:rFonts w:hint="eastAsia" w:ascii="仿宋" w:hAnsi="仿宋" w:eastAsia="仿宋"/>
                <w:snapToGrid w:val="0"/>
                <w:sz w:val="28"/>
                <w:szCs w:val="28"/>
              </w:rPr>
              <w:t>报上，请予核销。</w:t>
            </w:r>
          </w:p>
          <w:p>
            <w:pPr>
              <w:jc w:val="center"/>
              <w:rPr>
                <w:rFonts w:hint="eastAsia" w:ascii="仿宋" w:hAnsi="仿宋" w:eastAsia="仿宋"/>
                <w:sz w:val="28"/>
                <w:szCs w:val="28"/>
              </w:rPr>
            </w:pPr>
            <w:r>
              <w:rPr>
                <w:rFonts w:hint="eastAsia" w:ascii="仿宋" w:hAnsi="仿宋" w:eastAsia="仿宋"/>
                <w:sz w:val="28"/>
                <w:szCs w:val="28"/>
              </w:rPr>
              <w:t xml:space="preserve"> </w:t>
            </w:r>
          </w:p>
          <w:p>
            <w:pPr>
              <w:jc w:val="center"/>
              <w:rPr>
                <w:rFonts w:hint="eastAsia" w:ascii="仿宋" w:hAnsi="仿宋" w:eastAsia="仿宋"/>
                <w:sz w:val="28"/>
                <w:szCs w:val="28"/>
              </w:rPr>
            </w:pPr>
            <w:r>
              <w:rPr>
                <w:rFonts w:hint="eastAsia" w:ascii="仿宋" w:hAnsi="仿宋" w:eastAsia="仿宋"/>
                <w:sz w:val="28"/>
                <w:szCs w:val="28"/>
              </w:rPr>
              <w:t xml:space="preserve">                                      （申请单位盖章）</w:t>
            </w:r>
          </w:p>
          <w:p>
            <w:pPr>
              <w:jc w:val="center"/>
              <w:rPr>
                <w:rFonts w:hint="eastAsia" w:ascii="仿宋" w:hAnsi="仿宋" w:eastAsia="仿宋"/>
                <w:sz w:val="28"/>
                <w:szCs w:val="28"/>
              </w:rPr>
            </w:pPr>
            <w:r>
              <w:rPr>
                <w:rFonts w:hint="eastAsia" w:ascii="仿宋" w:hAnsi="仿宋" w:eastAsia="仿宋"/>
                <w:sz w:val="28"/>
                <w:szCs w:val="28"/>
              </w:rPr>
              <w:t xml:space="preserve">                                      </w:t>
            </w:r>
            <w:r>
              <w:rPr>
                <w:rFonts w:hint="eastAsia" w:ascii="仿宋" w:hAnsi="仿宋" w:eastAsia="仿宋"/>
                <w:snapToGrid w:val="0"/>
                <w:sz w:val="32"/>
                <w:szCs w:val="32"/>
              </w:rPr>
              <w:t>**</w:t>
            </w:r>
            <w:r>
              <w:rPr>
                <w:rFonts w:hint="eastAsia" w:ascii="仿宋" w:hAnsi="仿宋" w:eastAsia="仿宋"/>
                <w:sz w:val="28"/>
                <w:szCs w:val="28"/>
              </w:rPr>
              <w:t xml:space="preserve">年  </w:t>
            </w:r>
            <w:r>
              <w:rPr>
                <w:rFonts w:hint="eastAsia" w:ascii="仿宋" w:hAnsi="仿宋" w:eastAsia="仿宋"/>
                <w:snapToGrid w:val="0"/>
                <w:sz w:val="32"/>
                <w:szCs w:val="32"/>
              </w:rPr>
              <w:t>**</w:t>
            </w:r>
            <w:r>
              <w:rPr>
                <w:rFonts w:hint="eastAsia" w:ascii="仿宋" w:hAnsi="仿宋" w:eastAsia="仿宋"/>
                <w:sz w:val="28"/>
                <w:szCs w:val="28"/>
              </w:rPr>
              <w:t xml:space="preserve">月  </w:t>
            </w:r>
            <w:r>
              <w:rPr>
                <w:rFonts w:hint="eastAsia" w:ascii="仿宋" w:hAnsi="仿宋" w:eastAsia="仿宋"/>
                <w:snapToGrid w:val="0"/>
                <w:sz w:val="32"/>
                <w:szCs w:val="32"/>
              </w:rPr>
              <w:t>**</w:t>
            </w:r>
            <w:r>
              <w:rPr>
                <w:rFonts w:hint="eastAsia" w:ascii="仿宋" w:hAnsi="仿宋" w:eastAsia="仿宋"/>
                <w:sz w:val="28"/>
                <w:szCs w:val="28"/>
              </w:rPr>
              <w:t>日</w:t>
            </w:r>
          </w:p>
          <w:p>
            <w:pPr>
              <w:spacing w:before="120" w:beforeLines="50"/>
              <w:rPr>
                <w:rFonts w:hint="eastAsia" w:ascii="仿宋" w:hAnsi="仿宋" w:eastAsia="仿宋"/>
                <w:szCs w:val="21"/>
              </w:rPr>
            </w:pPr>
          </w:p>
        </w:tc>
      </w:tr>
    </w:tbl>
    <w:p>
      <w:pPr>
        <w:rPr>
          <w:rFonts w:hint="eastAsia" w:ascii="仿宋" w:hAnsi="仿宋" w:eastAsia="仿宋"/>
          <w:spacing w:val="-2"/>
          <w:sz w:val="24"/>
        </w:rPr>
      </w:pPr>
      <w:r>
        <w:rPr>
          <w:rFonts w:hint="eastAsia" w:ascii="仿宋_GB2312" w:eastAsia="仿宋_GB2312"/>
          <w:b/>
          <w:spacing w:val="-2"/>
          <w:sz w:val="24"/>
        </w:rPr>
        <w:t>填表说明：</w:t>
      </w:r>
      <w:r>
        <w:rPr>
          <w:rFonts w:hint="eastAsia" w:ascii="仿宋" w:hAnsi="仿宋" w:eastAsia="仿宋"/>
          <w:spacing w:val="-2"/>
          <w:sz w:val="24"/>
        </w:rPr>
        <w:t>危险化学品重大危险源核销申请表由重大危险源填报单位填写。</w:t>
      </w:r>
    </w:p>
    <w:p>
      <w:pPr>
        <w:rPr>
          <w:rFonts w:hint="eastAsia"/>
        </w:rPr>
      </w:pPr>
    </w:p>
    <w:p>
      <w:pPr>
        <w:spacing w:line="380" w:lineRule="exact"/>
        <w:rPr>
          <w:rFonts w:ascii="仿宋_GB2312" w:eastAsia="仿宋_GB2312"/>
          <w:spacing w:val="-2"/>
          <w:sz w:val="24"/>
        </w:rPr>
        <w:sectPr>
          <w:pgSz w:w="11906" w:h="16838"/>
          <w:pgMar w:top="1701" w:right="1588" w:bottom="1474" w:left="1588" w:header="0" w:footer="907" w:gutter="0"/>
          <w:pgNumType w:fmt="numberInDash"/>
          <w:cols w:space="720" w:num="1"/>
          <w:docGrid w:linePitch="312" w:charSpace="0"/>
        </w:sectPr>
      </w:pPr>
    </w:p>
    <w:p>
      <w:pPr>
        <w:spacing w:line="380" w:lineRule="exact"/>
        <w:rPr>
          <w:rFonts w:ascii="仿宋" w:hAnsi="仿宋" w:eastAsia="仿宋"/>
          <w:spacing w:val="-2"/>
          <w:sz w:val="24"/>
        </w:rPr>
      </w:pPr>
      <w:bookmarkStart w:id="2" w:name="_GoBack"/>
      <w:bookmarkEnd w:id="2"/>
    </w:p>
    <w:p>
      <w:pPr>
        <w:spacing w:line="380" w:lineRule="exact"/>
        <w:rPr>
          <w:rFonts w:ascii="仿宋" w:hAnsi="仿宋" w:eastAsia="仿宋"/>
          <w:spacing w:val="-2"/>
          <w:sz w:val="24"/>
        </w:rPr>
      </w:pPr>
    </w:p>
    <w:p>
      <w:pPr>
        <w:spacing w:line="380" w:lineRule="exact"/>
        <w:rPr>
          <w:rFonts w:ascii="仿宋" w:hAnsi="仿宋" w:eastAsia="仿宋"/>
          <w:spacing w:val="-2"/>
          <w:sz w:val="24"/>
        </w:rPr>
      </w:pPr>
    </w:p>
    <w:p>
      <w:pPr>
        <w:spacing w:line="380" w:lineRule="exact"/>
        <w:rPr>
          <w:rFonts w:ascii="仿宋" w:hAnsi="仿宋" w:eastAsia="仿宋"/>
          <w:spacing w:val="-2"/>
          <w:sz w:val="24"/>
        </w:rPr>
      </w:pPr>
    </w:p>
    <w:p>
      <w:pPr>
        <w:spacing w:line="380" w:lineRule="exact"/>
        <w:rPr>
          <w:rFonts w:ascii="仿宋" w:hAnsi="仿宋" w:eastAsia="仿宋"/>
          <w:spacing w:val="-2"/>
          <w:sz w:val="24"/>
        </w:rPr>
      </w:pPr>
    </w:p>
    <w:p>
      <w:pPr>
        <w:spacing w:line="380" w:lineRule="exact"/>
        <w:rPr>
          <w:rFonts w:ascii="仿宋" w:hAnsi="仿宋" w:eastAsia="仿宋"/>
          <w:spacing w:val="-2"/>
          <w:sz w:val="24"/>
        </w:rPr>
      </w:pPr>
    </w:p>
    <w:p>
      <w:pPr>
        <w:rPr>
          <w:sz w:val="32"/>
          <w:szCs w:val="32"/>
        </w:rPr>
      </w:pPr>
    </w:p>
    <w:p>
      <w:pPr>
        <w:rPr>
          <w:sz w:val="32"/>
          <w:szCs w:val="32"/>
        </w:rPr>
      </w:pPr>
    </w:p>
    <w:p>
      <w:pPr>
        <w:rPr>
          <w:sz w:val="32"/>
          <w:szCs w:val="32"/>
        </w:rPr>
      </w:pPr>
    </w:p>
    <w:p>
      <w:pPr>
        <w:rPr>
          <w:sz w:val="32"/>
          <w:szCs w:val="32"/>
        </w:rPr>
      </w:pPr>
    </w:p>
    <w:p>
      <w:pPr>
        <w:rPr>
          <w:sz w:val="32"/>
          <w:szCs w:val="32"/>
        </w:rPr>
      </w:pPr>
    </w:p>
    <w:p>
      <w:pPr>
        <w:rPr>
          <w:rFonts w:ascii="楷体_GB2312" w:eastAsia="楷体_GB2312"/>
          <w:sz w:val="32"/>
          <w:szCs w:val="32"/>
        </w:rPr>
      </w:pPr>
      <w:r>
        <w:rPr>
          <w:rFonts w:hint="eastAsia" w:ascii="楷体_GB2312" w:hAnsi="楷体_GB2312" w:eastAsia="楷体_GB2312" w:cs="楷体_GB2312"/>
          <w:sz w:val="32"/>
          <w:szCs w:val="32"/>
        </w:rPr>
        <w:t>编码：</w:t>
      </w:r>
      <w:r>
        <w:rPr>
          <w:rFonts w:ascii="楷体_GB2312" w:eastAsia="楷体_GB2312"/>
          <w:sz w:val="32"/>
          <w:szCs w:val="32"/>
        </w:rPr>
        <w:t>372025003000</w:t>
      </w:r>
    </w:p>
    <w:p>
      <w:pPr>
        <w:rPr>
          <w:rFonts w:ascii="楷体_GB2312" w:eastAsia="楷体_GB2312"/>
          <w:sz w:val="32"/>
          <w:szCs w:val="32"/>
        </w:rPr>
      </w:pPr>
    </w:p>
    <w:p>
      <w:pPr>
        <w:tabs>
          <w:tab w:val="left" w:pos="1078"/>
        </w:tabs>
        <w:spacing w:line="60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接收可能与地震有关的异常现象报告、地震</w:t>
      </w:r>
    </w:p>
    <w:p>
      <w:pPr>
        <w:tabs>
          <w:tab w:val="left" w:pos="1078"/>
        </w:tabs>
        <w:spacing w:line="60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预测意见</w:t>
      </w:r>
    </w:p>
    <w:p>
      <w:pPr>
        <w:tabs>
          <w:tab w:val="left" w:pos="1078"/>
        </w:tabs>
        <w:spacing w:line="600" w:lineRule="exact"/>
        <w:jc w:val="center"/>
        <w:rPr>
          <w:rFonts w:ascii="方正小标宋简体" w:hAnsi="方正小标宋简体" w:eastAsia="方正小标宋简体"/>
          <w:sz w:val="44"/>
          <w:szCs w:val="44"/>
        </w:rPr>
      </w:pPr>
    </w:p>
    <w:p>
      <w:pPr>
        <w:spacing w:line="600" w:lineRule="exact"/>
      </w:pPr>
    </w:p>
    <w:p>
      <w:pPr>
        <w:spacing w:line="600" w:lineRule="exact"/>
        <w:ind w:firstLine="640" w:firstLineChars="200"/>
        <w:rPr>
          <w:rFonts w:ascii="黑体" w:hAnsi="黑体" w:eastAsia="黑体" w:cs="黑体"/>
          <w:color w:val="FF0000"/>
          <w:sz w:val="32"/>
          <w:szCs w:val="32"/>
        </w:rPr>
      </w:pPr>
      <w:r>
        <w:rPr>
          <w:rFonts w:hint="eastAsia" w:ascii="黑体" w:hAnsi="黑体" w:eastAsia="黑体" w:cs="黑体"/>
          <w:sz w:val="32"/>
          <w:szCs w:val="32"/>
        </w:rPr>
        <w:t>一、事项名称</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接收可能与地震有关的异常现象报告、地震预测意见</w:t>
      </w:r>
    </w:p>
    <w:p>
      <w:pPr>
        <w:numPr>
          <w:ilvl w:val="0"/>
          <w:numId w:val="1"/>
        </w:num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办理依据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《中华人民共和国防震减灾法》</w:t>
      </w:r>
    </w:p>
    <w:p>
      <w:pPr>
        <w:numPr>
          <w:ilvl w:val="0"/>
          <w:numId w:val="1"/>
        </w:num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办理地点</w:t>
      </w:r>
    </w:p>
    <w:p>
      <w:pPr>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台儿庄区市民中心综合业务窗口D108 </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四、办理条件</w:t>
      </w:r>
    </w:p>
    <w:p>
      <w:pPr>
        <w:ind w:firstLine="640" w:firstLineChars="200"/>
        <w:rPr>
          <w:rFonts w:ascii="仿宋_GB2312" w:eastAsia="仿宋_GB2312"/>
          <w:sz w:val="32"/>
          <w:szCs w:val="32"/>
        </w:rPr>
      </w:pPr>
      <w:r>
        <w:rPr>
          <w:rFonts w:hint="eastAsia" w:ascii="仿宋_GB2312" w:eastAsia="仿宋_GB2312"/>
          <w:sz w:val="32"/>
          <w:szCs w:val="32"/>
        </w:rPr>
        <w:t>有关单位或个人对地震监测信息、可能与地震有关的资料或者异常现象进行分析研究后，对中国大陆可能发生的地震的地点、时间和震级做出的短期和临震地震预测意见，按规定程序办理相关业务。</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五、申报材料</w:t>
      </w:r>
    </w:p>
    <w:p>
      <w:pPr>
        <w:ind w:firstLine="640" w:firstLineChars="200"/>
        <w:rPr>
          <w:rFonts w:hint="eastAsia" w:ascii="仿宋_GB2312" w:eastAsia="仿宋_GB2312"/>
          <w:sz w:val="32"/>
          <w:szCs w:val="32"/>
        </w:rPr>
      </w:pPr>
      <w:r>
        <w:rPr>
          <w:rFonts w:hint="eastAsia" w:ascii="仿宋_GB2312" w:eastAsia="仿宋_GB2312"/>
          <w:sz w:val="32"/>
          <w:szCs w:val="32"/>
        </w:rPr>
        <w:t>地震</w:t>
      </w:r>
      <w:r>
        <w:rPr>
          <w:rFonts w:ascii="仿宋_GB2312" w:eastAsia="仿宋_GB2312"/>
          <w:sz w:val="32"/>
          <w:szCs w:val="32"/>
        </w:rPr>
        <w:t>短临</w:t>
      </w:r>
      <w:r>
        <w:rPr>
          <w:rFonts w:hint="eastAsia" w:ascii="仿宋_GB2312" w:eastAsia="仿宋_GB2312"/>
          <w:sz w:val="32"/>
          <w:szCs w:val="32"/>
        </w:rPr>
        <w:t>预测</w:t>
      </w:r>
      <w:r>
        <w:rPr>
          <w:rFonts w:ascii="仿宋_GB2312" w:eastAsia="仿宋_GB2312"/>
          <w:sz w:val="32"/>
          <w:szCs w:val="32"/>
        </w:rPr>
        <w:t>卡片</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rPr>
          <w:rFonts w:ascii="仿宋_GB2312" w:eastAsia="仿宋_GB2312"/>
          <w:sz w:val="32"/>
          <w:szCs w:val="32"/>
        </w:rPr>
        <w:sectPr>
          <w:footerReference r:id="rId3" w:type="default"/>
          <w:pgSz w:w="11906" w:h="16838"/>
          <w:pgMar w:top="850" w:right="1134" w:bottom="850" w:left="1134" w:header="851" w:footer="992" w:gutter="0"/>
          <w:pgNumType w:start="1"/>
          <w:cols w:space="0" w:num="1"/>
          <w:docGrid w:type="lines" w:linePitch="312" w:charSpace="0"/>
        </w:sectPr>
      </w:pPr>
    </w:p>
    <w:p>
      <w:pPr>
        <w:jc w:val="center"/>
        <w:rPr>
          <w:rFonts w:hint="eastAsia"/>
          <w:lang w:val="en-US" w:eastAsia="zh-CN"/>
        </w:rPr>
      </w:pPr>
      <w:r>
        <w:rPr>
          <w:rFonts w:hint="eastAsia"/>
          <w:lang w:val="en-US" w:eastAsia="zh-CN"/>
        </w:rPr>
        <w:drawing>
          <wp:inline distT="0" distB="0" distL="114300" distR="114300">
            <wp:extent cx="9601200" cy="5400675"/>
            <wp:effectExtent l="0" t="0" r="0" b="9525"/>
            <wp:docPr id="34" name="图片 34" descr="1bfb75f790cf7503e24a6a7d3ae1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bfb75f790cf7503e24a6a7d3ae11d9"/>
                    <pic:cNvPicPr>
                      <a:picLocks noChangeAspect="1"/>
                    </pic:cNvPicPr>
                  </pic:nvPicPr>
                  <pic:blipFill>
                    <a:blip r:embed="rId10"/>
                    <a:stretch>
                      <a:fillRect/>
                    </a:stretch>
                  </pic:blipFill>
                  <pic:spPr>
                    <a:xfrm>
                      <a:off x="0" y="0"/>
                      <a:ext cx="9601200" cy="5400675"/>
                    </a:xfrm>
                    <a:prstGeom prst="rect">
                      <a:avLst/>
                    </a:prstGeom>
                  </pic:spPr>
                </pic:pic>
              </a:graphicData>
            </a:graphic>
          </wp:inline>
        </w:drawing>
      </w:r>
    </w:p>
    <w:sectPr>
      <w:footerReference r:id="rId4" w:type="default"/>
      <w:pgSz w:w="16838" w:h="11906" w:orient="landscape"/>
      <w:pgMar w:top="1134" w:right="850" w:bottom="1134" w:left="850" w:header="851" w:footer="992"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fQ40RAgAACQQAAA4AAABkcnMvZTJvRG9jLnhtbK1TzY7TMBC+I/EO&#10;lu80aVcs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N9DjRECAAAJBAAADgAAAAAAAAABACAA&#10;AAAfAQAAZHJzL2Uyb0RvYy54bWxQSwUGAAAAAAYABgBZAQAAog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95C7CC"/>
    <w:multiLevelType w:val="singleLevel"/>
    <w:tmpl w:val="A795C7CC"/>
    <w:lvl w:ilvl="0" w:tentative="0">
      <w:start w:val="4"/>
      <w:numFmt w:val="chineseCounting"/>
      <w:suff w:val="nothing"/>
      <w:lvlText w:val="%1、"/>
      <w:lvlJc w:val="left"/>
      <w:rPr>
        <w:rFonts w:hint="eastAsia"/>
      </w:rPr>
    </w:lvl>
  </w:abstractNum>
  <w:abstractNum w:abstractNumId="1">
    <w:nsid w:val="186BCEB3"/>
    <w:multiLevelType w:val="singleLevel"/>
    <w:tmpl w:val="186BCEB3"/>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3A400E"/>
    <w:rsid w:val="0001104A"/>
    <w:rsid w:val="000619AF"/>
    <w:rsid w:val="000C7477"/>
    <w:rsid w:val="00100ED7"/>
    <w:rsid w:val="00106EF3"/>
    <w:rsid w:val="00324936"/>
    <w:rsid w:val="00333052"/>
    <w:rsid w:val="0057388D"/>
    <w:rsid w:val="006A72BE"/>
    <w:rsid w:val="007871DC"/>
    <w:rsid w:val="007B7CC8"/>
    <w:rsid w:val="007F06E3"/>
    <w:rsid w:val="009425DA"/>
    <w:rsid w:val="00A67FA0"/>
    <w:rsid w:val="00D03275"/>
    <w:rsid w:val="01001DCD"/>
    <w:rsid w:val="01E57B58"/>
    <w:rsid w:val="0457158D"/>
    <w:rsid w:val="0637558B"/>
    <w:rsid w:val="07FF2401"/>
    <w:rsid w:val="08162E44"/>
    <w:rsid w:val="082406D1"/>
    <w:rsid w:val="08A6489D"/>
    <w:rsid w:val="091412FF"/>
    <w:rsid w:val="0A3D4686"/>
    <w:rsid w:val="0BE84186"/>
    <w:rsid w:val="0F283621"/>
    <w:rsid w:val="0F351EA5"/>
    <w:rsid w:val="10687801"/>
    <w:rsid w:val="12526542"/>
    <w:rsid w:val="134F717E"/>
    <w:rsid w:val="13E17493"/>
    <w:rsid w:val="150D5F7E"/>
    <w:rsid w:val="152860B0"/>
    <w:rsid w:val="15467D45"/>
    <w:rsid w:val="155D5244"/>
    <w:rsid w:val="1A093056"/>
    <w:rsid w:val="1A4323D4"/>
    <w:rsid w:val="1A780784"/>
    <w:rsid w:val="1BB119DA"/>
    <w:rsid w:val="1BDF68E0"/>
    <w:rsid w:val="1BE90A57"/>
    <w:rsid w:val="1F153F3F"/>
    <w:rsid w:val="1FC2589F"/>
    <w:rsid w:val="208A4FA2"/>
    <w:rsid w:val="231D4273"/>
    <w:rsid w:val="23730C94"/>
    <w:rsid w:val="240D1E5A"/>
    <w:rsid w:val="24C268FB"/>
    <w:rsid w:val="25003493"/>
    <w:rsid w:val="25A57EF5"/>
    <w:rsid w:val="260B07D3"/>
    <w:rsid w:val="26E76E3D"/>
    <w:rsid w:val="277D5DC3"/>
    <w:rsid w:val="286A3871"/>
    <w:rsid w:val="29EB3E62"/>
    <w:rsid w:val="2A1C00F6"/>
    <w:rsid w:val="2A6562E7"/>
    <w:rsid w:val="2D237B3E"/>
    <w:rsid w:val="2DA8446B"/>
    <w:rsid w:val="2F9F5269"/>
    <w:rsid w:val="2FFA3FC9"/>
    <w:rsid w:val="30630B74"/>
    <w:rsid w:val="30675524"/>
    <w:rsid w:val="32447A9B"/>
    <w:rsid w:val="32BE5A16"/>
    <w:rsid w:val="32E02EA6"/>
    <w:rsid w:val="338E2E20"/>
    <w:rsid w:val="34BC0287"/>
    <w:rsid w:val="35C064F5"/>
    <w:rsid w:val="36156D09"/>
    <w:rsid w:val="36CB3A89"/>
    <w:rsid w:val="3786240B"/>
    <w:rsid w:val="378C25DD"/>
    <w:rsid w:val="37A22CEB"/>
    <w:rsid w:val="38271531"/>
    <w:rsid w:val="382903EA"/>
    <w:rsid w:val="39CE6696"/>
    <w:rsid w:val="3AF0234A"/>
    <w:rsid w:val="3C7D49F9"/>
    <w:rsid w:val="3D2D002A"/>
    <w:rsid w:val="3DD72464"/>
    <w:rsid w:val="3F34050C"/>
    <w:rsid w:val="403A5D2D"/>
    <w:rsid w:val="41033019"/>
    <w:rsid w:val="430A7BF2"/>
    <w:rsid w:val="43B47087"/>
    <w:rsid w:val="43F304F2"/>
    <w:rsid w:val="48A96CE8"/>
    <w:rsid w:val="49C045C1"/>
    <w:rsid w:val="49D523D4"/>
    <w:rsid w:val="4A0F3E61"/>
    <w:rsid w:val="4AE8041B"/>
    <w:rsid w:val="4B4411C3"/>
    <w:rsid w:val="4BD842D9"/>
    <w:rsid w:val="4D1656D6"/>
    <w:rsid w:val="4D1D5B83"/>
    <w:rsid w:val="4E603ADC"/>
    <w:rsid w:val="4E620BBB"/>
    <w:rsid w:val="4EC5159A"/>
    <w:rsid w:val="4FCD046F"/>
    <w:rsid w:val="50B83D71"/>
    <w:rsid w:val="5107230B"/>
    <w:rsid w:val="513A2709"/>
    <w:rsid w:val="5199315A"/>
    <w:rsid w:val="52086D0A"/>
    <w:rsid w:val="526A2200"/>
    <w:rsid w:val="527318DB"/>
    <w:rsid w:val="52960ABD"/>
    <w:rsid w:val="53D14996"/>
    <w:rsid w:val="545F5B0E"/>
    <w:rsid w:val="55CB3010"/>
    <w:rsid w:val="56216920"/>
    <w:rsid w:val="56512F26"/>
    <w:rsid w:val="5657558D"/>
    <w:rsid w:val="566D3B37"/>
    <w:rsid w:val="56E758AB"/>
    <w:rsid w:val="5A416A7F"/>
    <w:rsid w:val="5AE627CA"/>
    <w:rsid w:val="5B0D5F91"/>
    <w:rsid w:val="5D906B24"/>
    <w:rsid w:val="5DB05B51"/>
    <w:rsid w:val="5F711A58"/>
    <w:rsid w:val="5FD74D4C"/>
    <w:rsid w:val="60305C96"/>
    <w:rsid w:val="60AE3574"/>
    <w:rsid w:val="614701E4"/>
    <w:rsid w:val="62556725"/>
    <w:rsid w:val="63622CFC"/>
    <w:rsid w:val="64726FB3"/>
    <w:rsid w:val="65CA4EFC"/>
    <w:rsid w:val="667E60E7"/>
    <w:rsid w:val="66E42AE4"/>
    <w:rsid w:val="68D206CB"/>
    <w:rsid w:val="69565294"/>
    <w:rsid w:val="6A534F60"/>
    <w:rsid w:val="6B522D27"/>
    <w:rsid w:val="6B9836EF"/>
    <w:rsid w:val="6BBB3C6B"/>
    <w:rsid w:val="6C81449B"/>
    <w:rsid w:val="6D4B7BC6"/>
    <w:rsid w:val="6E597A47"/>
    <w:rsid w:val="6EAB5C33"/>
    <w:rsid w:val="6EB67444"/>
    <w:rsid w:val="707C5106"/>
    <w:rsid w:val="709A5F5F"/>
    <w:rsid w:val="70E90E1E"/>
    <w:rsid w:val="715845C3"/>
    <w:rsid w:val="71C64C33"/>
    <w:rsid w:val="73C37139"/>
    <w:rsid w:val="73C91829"/>
    <w:rsid w:val="746005BF"/>
    <w:rsid w:val="748E62BB"/>
    <w:rsid w:val="74A304D2"/>
    <w:rsid w:val="74D515B8"/>
    <w:rsid w:val="75111EC0"/>
    <w:rsid w:val="75343F85"/>
    <w:rsid w:val="75B82E99"/>
    <w:rsid w:val="764F42B2"/>
    <w:rsid w:val="778E0BED"/>
    <w:rsid w:val="796851FD"/>
    <w:rsid w:val="79757F3F"/>
    <w:rsid w:val="79BD502B"/>
    <w:rsid w:val="7B491BC8"/>
    <w:rsid w:val="7C3A400E"/>
    <w:rsid w:val="7C4365B4"/>
    <w:rsid w:val="7C8F6BB2"/>
    <w:rsid w:val="7D1C0154"/>
    <w:rsid w:val="7D28613E"/>
    <w:rsid w:val="7DF72E57"/>
    <w:rsid w:val="7DF81080"/>
    <w:rsid w:val="7E097D94"/>
    <w:rsid w:val="7ED906EF"/>
    <w:rsid w:val="7F083556"/>
    <w:rsid w:val="7F834A27"/>
    <w:rsid w:val="7FE656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sz w:val="28"/>
    </w:rPr>
  </w:style>
  <w:style w:type="paragraph" w:styleId="4">
    <w:name w:val="heading 3"/>
    <w:basedOn w:val="1"/>
    <w:next w:val="1"/>
    <w:unhideWhenUsed/>
    <w:qFormat/>
    <w:uiPriority w:val="0"/>
    <w:pPr>
      <w:keepNext/>
      <w:keepLines/>
      <w:spacing w:before="260" w:beforeLines="0" w:beforeAutospacing="0" w:after="260" w:afterLines="0" w:afterAutospacing="0" w:line="500" w:lineRule="exact"/>
      <w:outlineLvl w:val="2"/>
    </w:pPr>
    <w:rPr>
      <w:rFonts w:eastAsia="楷体_GB2312" w:asciiTheme="minorAscii" w:hAnsiTheme="minorAscii"/>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黑体" w:hAnsi="黑体" w:eastAsia="黑体" w:cs="黑体"/>
      <w:sz w:val="32"/>
      <w:szCs w:val="32"/>
      <w:lang w:val="zh-CN" w:eastAsia="zh-CN" w:bidi="zh-CN"/>
    </w:rPr>
  </w:style>
  <w:style w:type="paragraph" w:styleId="6">
    <w:name w:val="toc 3"/>
    <w:basedOn w:val="1"/>
    <w:next w:val="1"/>
    <w:qFormat/>
    <w:uiPriority w:val="0"/>
    <w:pPr>
      <w:ind w:left="840" w:leftChars="400"/>
    </w:pPr>
  </w:style>
  <w:style w:type="paragraph" w:styleId="7">
    <w:name w:val="Body Text Indent 2"/>
    <w:basedOn w:val="1"/>
    <w:qFormat/>
    <w:uiPriority w:val="0"/>
    <w:pPr>
      <w:spacing w:after="120" w:line="480" w:lineRule="auto"/>
      <w:ind w:left="420" w:leftChars="200"/>
    </w:pPr>
  </w:style>
  <w:style w:type="paragraph" w:styleId="8">
    <w:name w:val="Balloon Text"/>
    <w:basedOn w:val="1"/>
    <w:link w:val="25"/>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rPr>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page number"/>
    <w:basedOn w:val="16"/>
    <w:qFormat/>
    <w:uiPriority w:val="0"/>
  </w:style>
  <w:style w:type="character" w:styleId="19">
    <w:name w:val="Hyperlink"/>
    <w:basedOn w:val="16"/>
    <w:qFormat/>
    <w:uiPriority w:val="0"/>
    <w:rPr>
      <w:color w:val="0000FF"/>
      <w:u w:val="single"/>
    </w:rPr>
  </w:style>
  <w:style w:type="paragraph" w:customStyle="1" w:styleId="20">
    <w:name w:val="青大目录3"/>
    <w:basedOn w:val="1"/>
    <w:qFormat/>
    <w:uiPriority w:val="0"/>
    <w:pPr>
      <w:spacing w:line="300" w:lineRule="auto"/>
      <w:outlineLvl w:val="2"/>
    </w:pPr>
    <w:rPr>
      <w:rFonts w:ascii="Calibri" w:hAnsi="Calibri" w:eastAsia="黑体"/>
      <w:sz w:val="24"/>
    </w:rPr>
  </w:style>
  <w:style w:type="paragraph" w:customStyle="1" w:styleId="21">
    <w:name w:val="unnamed1"/>
    <w:basedOn w:val="1"/>
    <w:qFormat/>
    <w:uiPriority w:val="0"/>
    <w:pPr>
      <w:widowControl/>
      <w:spacing w:before="100" w:beforeAutospacing="1" w:after="100" w:afterAutospacing="1" w:line="300" w:lineRule="atLeast"/>
      <w:jc w:val="left"/>
    </w:pPr>
    <w:rPr>
      <w:rFonts w:ascii="宋体" w:hAnsi="宋体" w:cs="宋体"/>
      <w:kern w:val="0"/>
      <w:sz w:val="18"/>
      <w:szCs w:val="18"/>
    </w:rPr>
  </w:style>
  <w:style w:type="character" w:customStyle="1" w:styleId="22">
    <w:name w:val="font11"/>
    <w:basedOn w:val="16"/>
    <w:qFormat/>
    <w:uiPriority w:val="0"/>
    <w:rPr>
      <w:rFonts w:hint="eastAsia" w:ascii="宋体" w:hAnsi="宋体" w:eastAsia="宋体" w:cs="宋体"/>
      <w:color w:val="000000"/>
      <w:sz w:val="48"/>
      <w:szCs w:val="48"/>
      <w:u w:val="single"/>
    </w:rPr>
  </w:style>
  <w:style w:type="character" w:customStyle="1" w:styleId="23">
    <w:name w:val="font41"/>
    <w:basedOn w:val="16"/>
    <w:qFormat/>
    <w:uiPriority w:val="0"/>
    <w:rPr>
      <w:rFonts w:hint="eastAsia" w:ascii="宋体" w:hAnsi="宋体" w:eastAsia="宋体" w:cs="宋体"/>
      <w:color w:val="000000"/>
      <w:sz w:val="48"/>
      <w:szCs w:val="48"/>
      <w:u w:val="none"/>
    </w:rPr>
  </w:style>
  <w:style w:type="character" w:customStyle="1" w:styleId="24">
    <w:name w:val="页眉 Char"/>
    <w:basedOn w:val="16"/>
    <w:link w:val="10"/>
    <w:qFormat/>
    <w:uiPriority w:val="0"/>
    <w:rPr>
      <w:rFonts w:asciiTheme="minorHAnsi" w:hAnsiTheme="minorHAnsi" w:eastAsiaTheme="minorEastAsia" w:cstheme="minorBidi"/>
      <w:kern w:val="2"/>
      <w:sz w:val="18"/>
      <w:szCs w:val="18"/>
    </w:rPr>
  </w:style>
  <w:style w:type="character" w:customStyle="1" w:styleId="25">
    <w:name w:val="批注框文本 Char"/>
    <w:basedOn w:val="16"/>
    <w:link w:val="8"/>
    <w:qFormat/>
    <w:uiPriority w:val="0"/>
    <w:rPr>
      <w:rFonts w:asciiTheme="minorHAnsi" w:hAnsiTheme="minorHAnsi" w:eastAsiaTheme="minorEastAsia" w:cstheme="minorBidi"/>
      <w:kern w:val="2"/>
      <w:sz w:val="18"/>
      <w:szCs w:val="18"/>
    </w:rPr>
  </w:style>
  <w:style w:type="character" w:customStyle="1" w:styleId="26">
    <w:name w:val="font21"/>
    <w:basedOn w:val="16"/>
    <w:qFormat/>
    <w:uiPriority w:val="0"/>
    <w:rPr>
      <w:rFonts w:hint="eastAsia" w:ascii="宋体" w:hAnsi="宋体" w:eastAsia="宋体" w:cs="宋体"/>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Pages>
  <Words>841</Words>
  <Characters>4795</Characters>
  <Lines>39</Lines>
  <Paragraphs>11</Paragraphs>
  <TotalTime>0</TotalTime>
  <ScaleCrop>false</ScaleCrop>
  <LinksUpToDate>false</LinksUpToDate>
  <CharactersWithSpaces>5625</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2019-08-21T01:10:00Z</dcterms:created>
  <dc:creator>藤子</dc:creator>
  <cp:lastModifiedBy>d1398744879</cp:lastModifiedBy>
  <dcterms:modified xsi:type="dcterms:W3CDTF">2020-11-25T03:00:11Z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