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Override PartName="/word/footer84.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82.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Default Extension="jpeg" ContentType="image/jpeg"/>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footer83.xml" ContentType="application/vnd.openxmlformats-officedocument.wordprocessingml.footer+xml"/>
  <Override PartName="/word/footer8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4AB" w:rsidRDefault="002B64AB">
      <w:pPr>
        <w:spacing w:line="273" w:lineRule="auto"/>
      </w:pPr>
    </w:p>
    <w:p w:rsidR="002B64AB" w:rsidRDefault="002B64AB">
      <w:pPr>
        <w:spacing w:line="273" w:lineRule="auto"/>
      </w:pPr>
    </w:p>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305" w:line="185" w:lineRule="auto"/>
        <w:ind w:left="216"/>
        <w:outlineLvl w:val="0"/>
        <w:rPr>
          <w:rFonts w:ascii="微软雅黑" w:eastAsia="微软雅黑" w:hAnsi="微软雅黑" w:cs="微软雅黑"/>
          <w:sz w:val="71"/>
          <w:szCs w:val="71"/>
        </w:rPr>
      </w:pPr>
      <w:r>
        <w:rPr>
          <w:rFonts w:ascii="微软雅黑" w:eastAsia="微软雅黑" w:hAnsi="微软雅黑" w:cs="微软雅黑"/>
          <w:spacing w:val="9"/>
          <w:sz w:val="71"/>
          <w:szCs w:val="71"/>
        </w:rPr>
        <w:t>建设项目环境影响报告表</w:t>
      </w:r>
    </w:p>
    <w:p w:rsidR="002B64AB" w:rsidRDefault="00C5072C">
      <w:pPr>
        <w:spacing w:before="266" w:line="227" w:lineRule="auto"/>
        <w:ind w:left="2541"/>
        <w:rPr>
          <w:rFonts w:ascii="楷体" w:eastAsia="楷体" w:hAnsi="楷体" w:cs="楷体"/>
          <w:sz w:val="47"/>
          <w:szCs w:val="47"/>
        </w:rPr>
      </w:pPr>
      <w:r>
        <w:rPr>
          <w:rFonts w:ascii="楷体" w:eastAsia="楷体" w:hAnsi="楷体" w:cs="楷体"/>
          <w:spacing w:val="35"/>
          <w:sz w:val="47"/>
          <w:szCs w:val="47"/>
        </w:rPr>
        <w:t>(</w:t>
      </w:r>
      <w:r>
        <w:rPr>
          <w:rFonts w:ascii="楷体" w:eastAsia="楷体" w:hAnsi="楷体" w:cs="楷体"/>
          <w:spacing w:val="34"/>
          <w:sz w:val="47"/>
          <w:szCs w:val="47"/>
        </w:rPr>
        <w:t>污染影响类</w:t>
      </w:r>
      <w:r>
        <w:rPr>
          <w:rFonts w:ascii="楷体" w:eastAsia="楷体" w:hAnsi="楷体" w:cs="楷体"/>
          <w:spacing w:val="34"/>
          <w:sz w:val="47"/>
          <w:szCs w:val="47"/>
        </w:rPr>
        <w:t>)</w:t>
      </w: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113" w:line="370" w:lineRule="auto"/>
        <w:ind w:left="577" w:right="21" w:firstLine="1"/>
        <w:rPr>
          <w:rFonts w:ascii="宋体" w:eastAsia="宋体" w:hAnsi="宋体" w:cs="宋体"/>
          <w:sz w:val="31"/>
          <w:szCs w:val="31"/>
        </w:rPr>
      </w:pPr>
      <w:r>
        <w:rPr>
          <w:rFonts w:ascii="仿宋" w:eastAsia="仿宋" w:hAnsi="仿宋" w:cs="仿宋"/>
          <w:spacing w:val="6"/>
          <w:sz w:val="35"/>
          <w:szCs w:val="35"/>
        </w:rPr>
        <w:t>项目名</w:t>
      </w:r>
      <w:r>
        <w:rPr>
          <w:rFonts w:ascii="仿宋" w:eastAsia="仿宋" w:hAnsi="仿宋" w:cs="仿宋"/>
          <w:spacing w:val="3"/>
          <w:sz w:val="35"/>
          <w:szCs w:val="35"/>
        </w:rPr>
        <w:t>称：</w:t>
      </w:r>
      <w:r>
        <w:rPr>
          <w:rFonts w:ascii="宋体" w:eastAsia="宋体" w:hAnsi="宋体" w:cs="宋体"/>
          <w:spacing w:val="3"/>
          <w:sz w:val="31"/>
          <w:szCs w:val="31"/>
          <w:u w:val="single"/>
        </w:rPr>
        <w:t xml:space="preserve">  </w:t>
      </w:r>
      <w:r>
        <w:rPr>
          <w:rFonts w:ascii="宋体" w:eastAsia="宋体" w:hAnsi="宋体" w:cs="宋体"/>
          <w:spacing w:val="3"/>
          <w:sz w:val="31"/>
          <w:szCs w:val="31"/>
          <w:u w:val="single"/>
        </w:rPr>
        <w:t>启力元</w:t>
      </w:r>
      <w:r>
        <w:rPr>
          <w:rFonts w:ascii="宋体" w:eastAsia="宋体" w:hAnsi="宋体" w:cs="宋体"/>
          <w:spacing w:val="3"/>
          <w:sz w:val="31"/>
          <w:szCs w:val="31"/>
          <w:u w:val="single"/>
        </w:rPr>
        <w:t xml:space="preserve"> 3</w:t>
      </w:r>
      <w:r>
        <w:rPr>
          <w:rFonts w:ascii="宋体" w:eastAsia="宋体" w:hAnsi="宋体" w:cs="宋体"/>
          <w:sz w:val="31"/>
          <w:szCs w:val="31"/>
          <w:u w:val="single"/>
        </w:rPr>
        <w:t>Gwh</w:t>
      </w:r>
      <w:r>
        <w:rPr>
          <w:rFonts w:ascii="宋体" w:eastAsia="宋体" w:hAnsi="宋体" w:cs="宋体"/>
          <w:spacing w:val="3"/>
          <w:sz w:val="31"/>
          <w:szCs w:val="31"/>
          <w:u w:val="single"/>
        </w:rPr>
        <w:t xml:space="preserve"> </w:t>
      </w:r>
      <w:r>
        <w:rPr>
          <w:rFonts w:ascii="宋体" w:eastAsia="宋体" w:hAnsi="宋体" w:cs="宋体"/>
          <w:spacing w:val="3"/>
          <w:sz w:val="31"/>
          <w:szCs w:val="31"/>
          <w:u w:val="single"/>
        </w:rPr>
        <w:t>高端锂离子电池项目</w:t>
      </w:r>
      <w:r>
        <w:rPr>
          <w:rFonts w:ascii="宋体" w:eastAsia="宋体" w:hAnsi="宋体" w:cs="宋体"/>
          <w:spacing w:val="3"/>
          <w:sz w:val="31"/>
          <w:szCs w:val="31"/>
          <w:u w:val="single"/>
        </w:rPr>
        <w:t xml:space="preserve">      </w:t>
      </w:r>
      <w:r>
        <w:rPr>
          <w:rFonts w:ascii="宋体" w:eastAsia="宋体" w:hAnsi="宋体" w:cs="宋体"/>
          <w:sz w:val="31"/>
          <w:szCs w:val="31"/>
        </w:rPr>
        <w:t xml:space="preserve"> </w:t>
      </w:r>
      <w:r>
        <w:rPr>
          <w:rFonts w:ascii="仿宋" w:eastAsia="仿宋" w:hAnsi="仿宋" w:cs="仿宋"/>
          <w:spacing w:val="12"/>
          <w:sz w:val="35"/>
          <w:szCs w:val="35"/>
        </w:rPr>
        <w:t>建</w:t>
      </w:r>
      <w:r>
        <w:rPr>
          <w:rFonts w:ascii="仿宋" w:eastAsia="仿宋" w:hAnsi="仿宋" w:cs="仿宋"/>
          <w:spacing w:val="8"/>
          <w:sz w:val="35"/>
          <w:szCs w:val="35"/>
        </w:rPr>
        <w:t>设单位</w:t>
      </w:r>
      <w:r>
        <w:rPr>
          <w:rFonts w:ascii="仿宋" w:eastAsia="仿宋" w:hAnsi="仿宋" w:cs="仿宋"/>
          <w:spacing w:val="8"/>
          <w:sz w:val="35"/>
          <w:szCs w:val="35"/>
        </w:rPr>
        <w:t xml:space="preserve"> (</w:t>
      </w:r>
      <w:r>
        <w:rPr>
          <w:rFonts w:ascii="仿宋" w:eastAsia="仿宋" w:hAnsi="仿宋" w:cs="仿宋"/>
          <w:spacing w:val="8"/>
          <w:sz w:val="35"/>
          <w:szCs w:val="35"/>
        </w:rPr>
        <w:t>盖章</w:t>
      </w:r>
      <w:r>
        <w:rPr>
          <w:rFonts w:ascii="仿宋" w:eastAsia="仿宋" w:hAnsi="仿宋" w:cs="仿宋"/>
          <w:spacing w:val="8"/>
          <w:sz w:val="35"/>
          <w:szCs w:val="35"/>
        </w:rPr>
        <w:t xml:space="preserve">) </w:t>
      </w:r>
      <w:r>
        <w:rPr>
          <w:rFonts w:ascii="仿宋" w:eastAsia="仿宋" w:hAnsi="仿宋" w:cs="仿宋"/>
          <w:spacing w:val="8"/>
          <w:sz w:val="35"/>
          <w:szCs w:val="35"/>
        </w:rPr>
        <w:t>：</w:t>
      </w:r>
      <w:r>
        <w:rPr>
          <w:rFonts w:ascii="宋体" w:eastAsia="宋体" w:hAnsi="宋体" w:cs="宋体"/>
          <w:spacing w:val="8"/>
          <w:sz w:val="31"/>
          <w:szCs w:val="31"/>
          <w:u w:val="single"/>
        </w:rPr>
        <w:t>山东启力元新能源科技有限公司</w:t>
      </w:r>
    </w:p>
    <w:p w:rsidR="002B64AB" w:rsidRDefault="00C5072C">
      <w:pPr>
        <w:spacing w:before="1" w:line="226" w:lineRule="auto"/>
        <w:ind w:left="580"/>
        <w:rPr>
          <w:rFonts w:ascii="宋体" w:eastAsia="宋体" w:hAnsi="宋体" w:cs="宋体"/>
          <w:sz w:val="35"/>
          <w:szCs w:val="35"/>
        </w:rPr>
      </w:pPr>
      <w:r>
        <w:rPr>
          <w:rFonts w:ascii="仿宋" w:eastAsia="仿宋" w:hAnsi="仿宋" w:cs="仿宋"/>
          <w:spacing w:val="-9"/>
          <w:sz w:val="35"/>
          <w:szCs w:val="35"/>
        </w:rPr>
        <w:t>编制</w:t>
      </w:r>
      <w:r>
        <w:rPr>
          <w:rFonts w:ascii="仿宋" w:eastAsia="仿宋" w:hAnsi="仿宋" w:cs="仿宋"/>
          <w:spacing w:val="-9"/>
          <w:sz w:val="35"/>
          <w:szCs w:val="35"/>
        </w:rPr>
        <w:t xml:space="preserve"> </w:t>
      </w:r>
      <w:r>
        <w:rPr>
          <w:rFonts w:ascii="仿宋" w:eastAsia="仿宋" w:hAnsi="仿宋" w:cs="仿宋"/>
          <w:spacing w:val="-9"/>
          <w:sz w:val="35"/>
          <w:szCs w:val="35"/>
        </w:rPr>
        <w:t>日期：</w:t>
      </w:r>
      <w:r>
        <w:rPr>
          <w:rFonts w:ascii="Times New Roman" w:eastAsia="Times New Roman" w:hAnsi="Times New Roman" w:cs="Times New Roman"/>
          <w:spacing w:val="-9"/>
          <w:sz w:val="35"/>
          <w:szCs w:val="35"/>
          <w:u w:val="single"/>
        </w:rPr>
        <w:t xml:space="preserve">    2023 </w:t>
      </w:r>
      <w:r>
        <w:rPr>
          <w:rFonts w:ascii="宋体" w:eastAsia="宋体" w:hAnsi="宋体" w:cs="宋体"/>
          <w:spacing w:val="-9"/>
          <w:sz w:val="35"/>
          <w:szCs w:val="35"/>
          <w:u w:val="single"/>
        </w:rPr>
        <w:t>年</w:t>
      </w:r>
      <w:r>
        <w:rPr>
          <w:rFonts w:ascii="宋体" w:eastAsia="宋体" w:hAnsi="宋体" w:cs="宋体"/>
          <w:spacing w:val="-9"/>
          <w:sz w:val="35"/>
          <w:szCs w:val="35"/>
          <w:u w:val="single"/>
        </w:rPr>
        <w:t xml:space="preserve"> </w:t>
      </w:r>
      <w:r>
        <w:rPr>
          <w:rFonts w:ascii="Times New Roman" w:eastAsia="Times New Roman" w:hAnsi="Times New Roman" w:cs="Times New Roman"/>
          <w:spacing w:val="-9"/>
          <w:sz w:val="35"/>
          <w:szCs w:val="35"/>
          <w:u w:val="single"/>
        </w:rPr>
        <w:t xml:space="preserve">5 </w:t>
      </w:r>
      <w:r>
        <w:rPr>
          <w:rFonts w:ascii="宋体" w:eastAsia="宋体" w:hAnsi="宋体" w:cs="宋体"/>
          <w:spacing w:val="-7"/>
          <w:sz w:val="35"/>
          <w:szCs w:val="35"/>
          <w:u w:val="single"/>
        </w:rPr>
        <w:t>月</w:t>
      </w:r>
      <w:r>
        <w:rPr>
          <w:rFonts w:ascii="宋体" w:eastAsia="宋体" w:hAnsi="宋体" w:cs="宋体"/>
          <w:sz w:val="35"/>
          <w:szCs w:val="35"/>
          <w:u w:val="single"/>
        </w:rPr>
        <w:t xml:space="preserve">                     </w:t>
      </w:r>
    </w:p>
    <w:p w:rsidR="002B64AB" w:rsidRDefault="002B64AB">
      <w:pPr>
        <w:spacing w:line="272" w:lineRule="auto"/>
      </w:pPr>
    </w:p>
    <w:p w:rsidR="002B64AB" w:rsidRDefault="002B64AB">
      <w:pPr>
        <w:spacing w:line="272" w:lineRule="auto"/>
      </w:pPr>
    </w:p>
    <w:p w:rsidR="002B64AB" w:rsidRDefault="002B64AB">
      <w:pPr>
        <w:spacing w:line="272" w:lineRule="auto"/>
      </w:pPr>
    </w:p>
    <w:p w:rsidR="002B64AB" w:rsidRDefault="002B64AB">
      <w:pPr>
        <w:spacing w:line="272" w:lineRule="auto"/>
      </w:pPr>
    </w:p>
    <w:p w:rsidR="002B64AB" w:rsidRDefault="002B64AB">
      <w:pPr>
        <w:spacing w:line="273" w:lineRule="auto"/>
      </w:pPr>
    </w:p>
    <w:p w:rsidR="002B64AB" w:rsidRDefault="002B64AB">
      <w:pPr>
        <w:spacing w:line="273" w:lineRule="auto"/>
      </w:pPr>
    </w:p>
    <w:p w:rsidR="002B64AB" w:rsidRDefault="00C5072C">
      <w:pPr>
        <w:spacing w:before="114" w:line="230" w:lineRule="auto"/>
        <w:ind w:left="1882"/>
        <w:rPr>
          <w:rFonts w:ascii="楷体" w:eastAsia="楷体" w:hAnsi="楷体" w:cs="楷体"/>
          <w:sz w:val="35"/>
          <w:szCs w:val="35"/>
        </w:rPr>
      </w:pPr>
      <w:r>
        <w:rPr>
          <w:rFonts w:ascii="楷体" w:eastAsia="楷体" w:hAnsi="楷体" w:cs="楷体"/>
          <w:spacing w:val="10"/>
          <w:sz w:val="35"/>
          <w:szCs w:val="35"/>
        </w:rPr>
        <w:t>中</w:t>
      </w:r>
      <w:r>
        <w:rPr>
          <w:rFonts w:ascii="楷体" w:eastAsia="楷体" w:hAnsi="楷体" w:cs="楷体"/>
          <w:spacing w:val="8"/>
          <w:sz w:val="35"/>
          <w:szCs w:val="35"/>
        </w:rPr>
        <w:t>华</w:t>
      </w:r>
      <w:r>
        <w:rPr>
          <w:rFonts w:ascii="楷体" w:eastAsia="楷体" w:hAnsi="楷体" w:cs="楷体"/>
          <w:spacing w:val="5"/>
          <w:sz w:val="35"/>
          <w:szCs w:val="35"/>
        </w:rPr>
        <w:t>人民共和国生态环境部制</w:t>
      </w:r>
    </w:p>
    <w:p w:rsidR="002B64AB" w:rsidRDefault="002B64AB">
      <w:pPr>
        <w:sectPr w:rsidR="002B64AB">
          <w:pgSz w:w="11906" w:h="16839"/>
          <w:pgMar w:top="1431" w:right="1785" w:bottom="0" w:left="1785" w:header="0" w:footer="0" w:gutter="0"/>
          <w:cols w:space="720"/>
        </w:sectPr>
      </w:pPr>
    </w:p>
    <w:p w:rsidR="002B64AB" w:rsidRDefault="00C5072C">
      <w:pPr>
        <w:spacing w:before="332" w:line="482" w:lineRule="exact"/>
        <w:ind w:left="2694"/>
        <w:outlineLvl w:val="0"/>
        <w:rPr>
          <w:rFonts w:ascii="黑体" w:eastAsia="黑体" w:hAnsi="黑体" w:cs="黑体"/>
          <w:sz w:val="29"/>
          <w:szCs w:val="29"/>
        </w:rPr>
      </w:pPr>
      <w:r>
        <w:rPr>
          <w:rFonts w:ascii="黑体" w:eastAsia="黑体" w:hAnsi="黑体" w:cs="黑体"/>
          <w:spacing w:val="11"/>
          <w:position w:val="4"/>
          <w:sz w:val="29"/>
          <w:szCs w:val="29"/>
        </w:rPr>
        <w:lastRenderedPageBreak/>
        <w:t>一</w:t>
      </w:r>
      <w:r>
        <w:rPr>
          <w:rFonts w:ascii="黑体" w:eastAsia="黑体" w:hAnsi="黑体" w:cs="黑体"/>
          <w:spacing w:val="8"/>
          <w:position w:val="4"/>
          <w:sz w:val="29"/>
          <w:szCs w:val="29"/>
        </w:rPr>
        <w:t>、建设项目基本情况</w:t>
      </w:r>
    </w:p>
    <w:p w:rsidR="002B64AB" w:rsidRDefault="002B64AB">
      <w:pPr>
        <w:spacing w:line="143" w:lineRule="exact"/>
      </w:pP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02"/>
        <w:gridCol w:w="1645"/>
        <w:gridCol w:w="1979"/>
        <w:gridCol w:w="3116"/>
      </w:tblGrid>
      <w:tr w:rsidR="002B64AB">
        <w:trPr>
          <w:trHeight w:val="532"/>
        </w:trPr>
        <w:tc>
          <w:tcPr>
            <w:tcW w:w="1602" w:type="dxa"/>
            <w:tcBorders>
              <w:left w:val="single" w:sz="6" w:space="0" w:color="000000"/>
            </w:tcBorders>
          </w:tcPr>
          <w:p w:rsidR="002B64AB" w:rsidRDefault="00C5072C">
            <w:pPr>
              <w:spacing w:before="158" w:line="229" w:lineRule="auto"/>
              <w:ind w:left="82"/>
              <w:rPr>
                <w:rFonts w:ascii="宋体" w:eastAsia="宋体" w:hAnsi="宋体" w:cs="宋体"/>
                <w:sz w:val="23"/>
                <w:szCs w:val="23"/>
              </w:rPr>
            </w:pPr>
            <w:r>
              <w:rPr>
                <w:rFonts w:ascii="宋体" w:eastAsia="宋体" w:hAnsi="宋体" w:cs="宋体"/>
                <w:spacing w:val="8"/>
                <w:sz w:val="23"/>
                <w:szCs w:val="23"/>
              </w:rPr>
              <w:t>建设项目名</w:t>
            </w:r>
            <w:r>
              <w:rPr>
                <w:rFonts w:ascii="宋体" w:eastAsia="宋体" w:hAnsi="宋体" w:cs="宋体"/>
                <w:spacing w:val="7"/>
                <w:sz w:val="23"/>
                <w:szCs w:val="23"/>
              </w:rPr>
              <w:t>称</w:t>
            </w:r>
          </w:p>
        </w:tc>
        <w:tc>
          <w:tcPr>
            <w:tcW w:w="6740" w:type="dxa"/>
            <w:gridSpan w:val="3"/>
            <w:tcBorders>
              <w:right w:val="single" w:sz="6" w:space="0" w:color="000000"/>
            </w:tcBorders>
          </w:tcPr>
          <w:p w:rsidR="002B64AB" w:rsidRDefault="00C5072C">
            <w:pPr>
              <w:spacing w:before="123" w:line="315" w:lineRule="exact"/>
              <w:ind w:left="1581"/>
              <w:rPr>
                <w:rFonts w:ascii="宋体" w:eastAsia="宋体" w:hAnsi="宋体" w:cs="宋体"/>
                <w:sz w:val="23"/>
                <w:szCs w:val="23"/>
              </w:rPr>
            </w:pPr>
            <w:r>
              <w:rPr>
                <w:rFonts w:ascii="宋体" w:eastAsia="宋体" w:hAnsi="宋体" w:cs="宋体"/>
                <w:spacing w:val="6"/>
                <w:position w:val="1"/>
                <w:sz w:val="23"/>
                <w:szCs w:val="23"/>
              </w:rPr>
              <w:t>启</w:t>
            </w:r>
            <w:r>
              <w:rPr>
                <w:rFonts w:ascii="宋体" w:eastAsia="宋体" w:hAnsi="宋体" w:cs="宋体"/>
                <w:spacing w:val="5"/>
                <w:position w:val="1"/>
                <w:sz w:val="23"/>
                <w:szCs w:val="23"/>
              </w:rPr>
              <w:t>力元</w:t>
            </w:r>
            <w:r>
              <w:rPr>
                <w:rFonts w:ascii="宋体" w:eastAsia="宋体" w:hAnsi="宋体" w:cs="宋体"/>
                <w:spacing w:val="5"/>
                <w:position w:val="1"/>
                <w:sz w:val="23"/>
                <w:szCs w:val="23"/>
              </w:rPr>
              <w:t xml:space="preserve"> </w:t>
            </w:r>
            <w:r>
              <w:rPr>
                <w:rFonts w:ascii="Times New Roman" w:eastAsia="Times New Roman" w:hAnsi="Times New Roman" w:cs="Times New Roman"/>
                <w:spacing w:val="5"/>
                <w:position w:val="1"/>
                <w:sz w:val="23"/>
                <w:szCs w:val="23"/>
              </w:rPr>
              <w:t>3</w:t>
            </w:r>
            <w:r>
              <w:rPr>
                <w:rFonts w:ascii="Times New Roman" w:eastAsia="Times New Roman" w:hAnsi="Times New Roman" w:cs="Times New Roman"/>
                <w:position w:val="1"/>
                <w:sz w:val="23"/>
                <w:szCs w:val="23"/>
              </w:rPr>
              <w:t>Gwh</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高端锂离子电池项目</w:t>
            </w:r>
          </w:p>
        </w:tc>
      </w:tr>
      <w:tr w:rsidR="002B64AB">
        <w:trPr>
          <w:trHeight w:val="518"/>
        </w:trPr>
        <w:tc>
          <w:tcPr>
            <w:tcW w:w="1602" w:type="dxa"/>
            <w:tcBorders>
              <w:left w:val="single" w:sz="6" w:space="0" w:color="000000"/>
            </w:tcBorders>
          </w:tcPr>
          <w:p w:rsidR="002B64AB" w:rsidRDefault="00C5072C">
            <w:pPr>
              <w:spacing w:before="144" w:line="228" w:lineRule="auto"/>
              <w:ind w:left="323"/>
              <w:rPr>
                <w:rFonts w:ascii="宋体" w:eastAsia="宋体" w:hAnsi="宋体" w:cs="宋体"/>
                <w:sz w:val="23"/>
                <w:szCs w:val="23"/>
              </w:rPr>
            </w:pPr>
            <w:r>
              <w:rPr>
                <w:rFonts w:ascii="宋体" w:eastAsia="宋体" w:hAnsi="宋体" w:cs="宋体"/>
                <w:spacing w:val="8"/>
                <w:sz w:val="23"/>
                <w:szCs w:val="23"/>
              </w:rPr>
              <w:t>项</w:t>
            </w:r>
            <w:r>
              <w:rPr>
                <w:rFonts w:ascii="宋体" w:eastAsia="宋体" w:hAnsi="宋体" w:cs="宋体"/>
                <w:spacing w:val="6"/>
                <w:sz w:val="23"/>
                <w:szCs w:val="23"/>
              </w:rPr>
              <w:t>目代码</w:t>
            </w:r>
          </w:p>
        </w:tc>
        <w:tc>
          <w:tcPr>
            <w:tcW w:w="6740" w:type="dxa"/>
            <w:gridSpan w:val="3"/>
            <w:tcBorders>
              <w:right w:val="single" w:sz="6" w:space="0" w:color="000000"/>
            </w:tcBorders>
          </w:tcPr>
          <w:p w:rsidR="002B64AB" w:rsidRDefault="00C5072C">
            <w:pPr>
              <w:spacing w:before="185" w:line="195" w:lineRule="auto"/>
              <w:ind w:left="2006"/>
              <w:rPr>
                <w:rFonts w:ascii="Times New Roman" w:eastAsia="Times New Roman" w:hAnsi="Times New Roman" w:cs="Times New Roman"/>
                <w:sz w:val="23"/>
                <w:szCs w:val="23"/>
              </w:rPr>
            </w:pPr>
            <w:r>
              <w:rPr>
                <w:rFonts w:ascii="Times New Roman" w:eastAsia="Times New Roman" w:hAnsi="Times New Roman" w:cs="Times New Roman"/>
                <w:spacing w:val="8"/>
                <w:sz w:val="23"/>
                <w:szCs w:val="23"/>
              </w:rPr>
              <w:t>22</w:t>
            </w:r>
            <w:r>
              <w:rPr>
                <w:rFonts w:ascii="Times New Roman" w:eastAsia="Times New Roman" w:hAnsi="Times New Roman" w:cs="Times New Roman"/>
                <w:spacing w:val="7"/>
                <w:sz w:val="23"/>
                <w:szCs w:val="23"/>
              </w:rPr>
              <w:t>0</w:t>
            </w:r>
            <w:r>
              <w:rPr>
                <w:rFonts w:ascii="Times New Roman" w:eastAsia="Times New Roman" w:hAnsi="Times New Roman" w:cs="Times New Roman"/>
                <w:spacing w:val="4"/>
                <w:sz w:val="23"/>
                <w:szCs w:val="23"/>
              </w:rPr>
              <w:t>5-370405-04-05-266268</w:t>
            </w:r>
          </w:p>
        </w:tc>
      </w:tr>
      <w:tr w:rsidR="002B64AB">
        <w:trPr>
          <w:trHeight w:val="644"/>
        </w:trPr>
        <w:tc>
          <w:tcPr>
            <w:tcW w:w="1602" w:type="dxa"/>
            <w:tcBorders>
              <w:left w:val="single" w:sz="6" w:space="0" w:color="000000"/>
            </w:tcBorders>
          </w:tcPr>
          <w:p w:rsidR="002B64AB" w:rsidRDefault="00C5072C">
            <w:pPr>
              <w:spacing w:before="53" w:line="310" w:lineRule="exact"/>
              <w:ind w:left="322"/>
              <w:rPr>
                <w:rFonts w:ascii="宋体" w:eastAsia="宋体" w:hAnsi="宋体" w:cs="宋体"/>
                <w:sz w:val="23"/>
                <w:szCs w:val="23"/>
              </w:rPr>
            </w:pPr>
            <w:r>
              <w:rPr>
                <w:rFonts w:ascii="宋体" w:eastAsia="宋体" w:hAnsi="宋体" w:cs="宋体"/>
                <w:spacing w:val="7"/>
                <w:position w:val="4"/>
                <w:sz w:val="23"/>
                <w:szCs w:val="23"/>
              </w:rPr>
              <w:t>建设单</w:t>
            </w:r>
            <w:r>
              <w:rPr>
                <w:rFonts w:ascii="宋体" w:eastAsia="宋体" w:hAnsi="宋体" w:cs="宋体"/>
                <w:spacing w:val="6"/>
                <w:position w:val="4"/>
                <w:sz w:val="23"/>
                <w:szCs w:val="23"/>
              </w:rPr>
              <w:t>位</w:t>
            </w:r>
          </w:p>
          <w:p w:rsidR="002B64AB" w:rsidRDefault="00C5072C">
            <w:pPr>
              <w:spacing w:line="225" w:lineRule="auto"/>
              <w:ind w:left="440"/>
              <w:rPr>
                <w:rFonts w:ascii="宋体" w:eastAsia="宋体" w:hAnsi="宋体" w:cs="宋体"/>
                <w:sz w:val="23"/>
                <w:szCs w:val="23"/>
              </w:rPr>
            </w:pPr>
            <w:r>
              <w:rPr>
                <w:rFonts w:ascii="宋体" w:eastAsia="宋体" w:hAnsi="宋体" w:cs="宋体"/>
                <w:spacing w:val="7"/>
                <w:sz w:val="23"/>
                <w:szCs w:val="23"/>
              </w:rPr>
              <w:t>联</w:t>
            </w:r>
            <w:r>
              <w:rPr>
                <w:rFonts w:ascii="宋体" w:eastAsia="宋体" w:hAnsi="宋体" w:cs="宋体"/>
                <w:spacing w:val="6"/>
                <w:sz w:val="23"/>
                <w:szCs w:val="23"/>
              </w:rPr>
              <w:t>系人</w:t>
            </w:r>
          </w:p>
        </w:tc>
        <w:tc>
          <w:tcPr>
            <w:tcW w:w="1645" w:type="dxa"/>
          </w:tcPr>
          <w:p w:rsidR="002B64AB" w:rsidRDefault="00C5072C">
            <w:pPr>
              <w:spacing w:before="206" w:line="230" w:lineRule="auto"/>
              <w:ind w:left="587"/>
              <w:rPr>
                <w:rFonts w:ascii="宋体" w:eastAsia="宋体" w:hAnsi="宋体" w:cs="宋体"/>
                <w:sz w:val="23"/>
                <w:szCs w:val="23"/>
              </w:rPr>
            </w:pPr>
            <w:r>
              <w:rPr>
                <w:rFonts w:ascii="宋体" w:eastAsia="宋体" w:hAnsi="宋体" w:cs="宋体"/>
                <w:spacing w:val="4"/>
                <w:sz w:val="23"/>
                <w:szCs w:val="23"/>
              </w:rPr>
              <w:t>李</w:t>
            </w:r>
            <w:r w:rsidR="00110313">
              <w:rPr>
                <w:rFonts w:ascii="宋体" w:eastAsia="宋体" w:hAnsi="宋体" w:cs="宋体" w:hint="eastAsia"/>
                <w:spacing w:val="4"/>
                <w:sz w:val="23"/>
                <w:szCs w:val="23"/>
              </w:rPr>
              <w:t>*</w:t>
            </w:r>
          </w:p>
        </w:tc>
        <w:tc>
          <w:tcPr>
            <w:tcW w:w="1979" w:type="dxa"/>
          </w:tcPr>
          <w:p w:rsidR="002B64AB" w:rsidRDefault="00C5072C">
            <w:pPr>
              <w:spacing w:before="206" w:line="230" w:lineRule="auto"/>
              <w:ind w:left="515"/>
              <w:rPr>
                <w:rFonts w:ascii="宋体" w:eastAsia="宋体" w:hAnsi="宋体" w:cs="宋体"/>
                <w:sz w:val="23"/>
                <w:szCs w:val="23"/>
              </w:rPr>
            </w:pPr>
            <w:r>
              <w:rPr>
                <w:rFonts w:ascii="宋体" w:eastAsia="宋体" w:hAnsi="宋体" w:cs="宋体"/>
                <w:spacing w:val="8"/>
                <w:sz w:val="23"/>
                <w:szCs w:val="23"/>
              </w:rPr>
              <w:t>联</w:t>
            </w:r>
            <w:r>
              <w:rPr>
                <w:rFonts w:ascii="宋体" w:eastAsia="宋体" w:hAnsi="宋体" w:cs="宋体"/>
                <w:spacing w:val="7"/>
                <w:sz w:val="23"/>
                <w:szCs w:val="23"/>
              </w:rPr>
              <w:t>系方式</w:t>
            </w:r>
          </w:p>
        </w:tc>
        <w:tc>
          <w:tcPr>
            <w:tcW w:w="3116" w:type="dxa"/>
            <w:tcBorders>
              <w:right w:val="single" w:sz="6" w:space="0" w:color="000000"/>
            </w:tcBorders>
          </w:tcPr>
          <w:p w:rsidR="002B64AB" w:rsidRDefault="00C5072C">
            <w:pPr>
              <w:spacing w:before="248" w:line="195" w:lineRule="auto"/>
              <w:ind w:left="920"/>
              <w:rPr>
                <w:rFonts w:ascii="Times New Roman" w:eastAsia="Times New Roman" w:hAnsi="Times New Roman" w:cs="Times New Roman"/>
                <w:sz w:val="23"/>
                <w:szCs w:val="23"/>
              </w:rPr>
            </w:pPr>
            <w:r>
              <w:rPr>
                <w:rFonts w:ascii="Times New Roman" w:eastAsia="Times New Roman" w:hAnsi="Times New Roman" w:cs="Times New Roman"/>
                <w:spacing w:val="4"/>
                <w:sz w:val="23"/>
                <w:szCs w:val="23"/>
              </w:rPr>
              <w:t>19</w:t>
            </w:r>
            <w:r>
              <w:rPr>
                <w:rFonts w:ascii="Times New Roman" w:eastAsia="Times New Roman" w:hAnsi="Times New Roman" w:cs="Times New Roman"/>
                <w:spacing w:val="2"/>
                <w:sz w:val="23"/>
                <w:szCs w:val="23"/>
              </w:rPr>
              <w:t>9</w:t>
            </w:r>
            <w:r w:rsidR="00110313">
              <w:rPr>
                <w:rFonts w:asciiTheme="minorEastAsia" w:eastAsiaTheme="minorEastAsia" w:hAnsiTheme="minorEastAsia" w:cs="Times New Roman" w:hint="eastAsia"/>
                <w:spacing w:val="2"/>
                <w:sz w:val="23"/>
                <w:szCs w:val="23"/>
              </w:rPr>
              <w:t>****</w:t>
            </w:r>
            <w:r>
              <w:rPr>
                <w:rFonts w:ascii="Times New Roman" w:eastAsia="Times New Roman" w:hAnsi="Times New Roman" w:cs="Times New Roman"/>
                <w:spacing w:val="2"/>
                <w:sz w:val="23"/>
                <w:szCs w:val="23"/>
              </w:rPr>
              <w:t>4404</w:t>
            </w:r>
          </w:p>
        </w:tc>
      </w:tr>
      <w:tr w:rsidR="002B64AB">
        <w:trPr>
          <w:trHeight w:val="518"/>
        </w:trPr>
        <w:tc>
          <w:tcPr>
            <w:tcW w:w="1602" w:type="dxa"/>
            <w:tcBorders>
              <w:left w:val="single" w:sz="6" w:space="0" w:color="000000"/>
            </w:tcBorders>
          </w:tcPr>
          <w:p w:rsidR="002B64AB" w:rsidRDefault="00C5072C">
            <w:pPr>
              <w:spacing w:before="143" w:line="230" w:lineRule="auto"/>
              <w:ind w:left="322"/>
              <w:rPr>
                <w:rFonts w:ascii="宋体" w:eastAsia="宋体" w:hAnsi="宋体" w:cs="宋体"/>
                <w:sz w:val="23"/>
                <w:szCs w:val="23"/>
              </w:rPr>
            </w:pPr>
            <w:r>
              <w:rPr>
                <w:rFonts w:ascii="宋体" w:eastAsia="宋体" w:hAnsi="宋体" w:cs="宋体"/>
                <w:spacing w:val="7"/>
                <w:sz w:val="23"/>
                <w:szCs w:val="23"/>
              </w:rPr>
              <w:t>建设地</w:t>
            </w:r>
            <w:r>
              <w:rPr>
                <w:rFonts w:ascii="宋体" w:eastAsia="宋体" w:hAnsi="宋体" w:cs="宋体"/>
                <w:spacing w:val="6"/>
                <w:sz w:val="23"/>
                <w:szCs w:val="23"/>
              </w:rPr>
              <w:t>点</w:t>
            </w:r>
          </w:p>
        </w:tc>
        <w:tc>
          <w:tcPr>
            <w:tcW w:w="6740" w:type="dxa"/>
            <w:gridSpan w:val="3"/>
            <w:tcBorders>
              <w:right w:val="single" w:sz="6" w:space="0" w:color="000000"/>
            </w:tcBorders>
          </w:tcPr>
          <w:p w:rsidR="002B64AB" w:rsidRDefault="00C5072C">
            <w:pPr>
              <w:spacing w:before="143" w:line="228" w:lineRule="auto"/>
              <w:ind w:left="364"/>
              <w:rPr>
                <w:rFonts w:ascii="宋体" w:eastAsia="宋体" w:hAnsi="宋体" w:cs="宋体"/>
                <w:sz w:val="23"/>
                <w:szCs w:val="23"/>
              </w:rPr>
            </w:pPr>
            <w:r>
              <w:rPr>
                <w:rFonts w:ascii="宋体" w:eastAsia="宋体" w:hAnsi="宋体" w:cs="宋体"/>
                <w:spacing w:val="7"/>
                <w:sz w:val="23"/>
                <w:szCs w:val="23"/>
              </w:rPr>
              <w:t>山东省枣庄市台儿庄区台儿庄经济开发区锂电产业园</w:t>
            </w:r>
            <w:r>
              <w:rPr>
                <w:rFonts w:ascii="宋体" w:eastAsia="宋体" w:hAnsi="宋体" w:cs="宋体"/>
                <w:spacing w:val="7"/>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宋体" w:eastAsia="宋体" w:hAnsi="宋体" w:cs="宋体"/>
                <w:spacing w:val="5"/>
                <w:sz w:val="23"/>
                <w:szCs w:val="23"/>
              </w:rPr>
              <w:t>区</w:t>
            </w:r>
          </w:p>
        </w:tc>
      </w:tr>
      <w:tr w:rsidR="002B64AB">
        <w:trPr>
          <w:trHeight w:val="518"/>
        </w:trPr>
        <w:tc>
          <w:tcPr>
            <w:tcW w:w="1602" w:type="dxa"/>
            <w:tcBorders>
              <w:left w:val="single" w:sz="6" w:space="0" w:color="000000"/>
            </w:tcBorders>
          </w:tcPr>
          <w:p w:rsidR="002B64AB" w:rsidRDefault="00C5072C">
            <w:pPr>
              <w:spacing w:before="143" w:line="229" w:lineRule="auto"/>
              <w:ind w:left="319"/>
              <w:rPr>
                <w:rFonts w:ascii="宋体" w:eastAsia="宋体" w:hAnsi="宋体" w:cs="宋体"/>
                <w:sz w:val="23"/>
                <w:szCs w:val="23"/>
              </w:rPr>
            </w:pPr>
            <w:r>
              <w:rPr>
                <w:rFonts w:ascii="宋体" w:eastAsia="宋体" w:hAnsi="宋体" w:cs="宋体"/>
                <w:spacing w:val="9"/>
                <w:sz w:val="23"/>
                <w:szCs w:val="23"/>
              </w:rPr>
              <w:t>地</w:t>
            </w:r>
            <w:r>
              <w:rPr>
                <w:rFonts w:ascii="宋体" w:eastAsia="宋体" w:hAnsi="宋体" w:cs="宋体"/>
                <w:spacing w:val="7"/>
                <w:sz w:val="23"/>
                <w:szCs w:val="23"/>
              </w:rPr>
              <w:t>理坐标</w:t>
            </w:r>
          </w:p>
        </w:tc>
        <w:tc>
          <w:tcPr>
            <w:tcW w:w="6740" w:type="dxa"/>
            <w:gridSpan w:val="3"/>
            <w:tcBorders>
              <w:right w:val="single" w:sz="6" w:space="0" w:color="000000"/>
            </w:tcBorders>
          </w:tcPr>
          <w:p w:rsidR="002B64AB" w:rsidRDefault="00C5072C">
            <w:pPr>
              <w:spacing w:before="182" w:line="188" w:lineRule="auto"/>
              <w:ind w:left="1581"/>
              <w:rPr>
                <w:rFonts w:ascii="Times New Roman" w:eastAsia="Times New Roman" w:hAnsi="Times New Roman" w:cs="Times New Roman"/>
                <w:sz w:val="23"/>
                <w:szCs w:val="23"/>
              </w:rPr>
            </w:pP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117°42</w:t>
            </w:r>
            <w:r>
              <w:rPr>
                <w:rFonts w:ascii="Times New Roman" w:eastAsia="Times New Roman" w:hAnsi="Times New Roman" w:cs="Times New Roman"/>
                <w:spacing w:val="3"/>
                <w:sz w:val="23"/>
                <w:szCs w:val="23"/>
              </w:rPr>
              <w:t>′</w:t>
            </w:r>
            <w:r>
              <w:rPr>
                <w:rFonts w:ascii="Times New Roman" w:eastAsia="Times New Roman" w:hAnsi="Times New Roman" w:cs="Times New Roman"/>
                <w:spacing w:val="2"/>
                <w:sz w:val="23"/>
                <w:szCs w:val="23"/>
              </w:rPr>
              <w:t xml:space="preserve">30.672″ </w:t>
            </w:r>
            <w:r>
              <w:rPr>
                <w:rFonts w:ascii="宋体" w:eastAsia="宋体" w:hAnsi="宋体" w:cs="宋体"/>
                <w:spacing w:val="2"/>
                <w:sz w:val="23"/>
                <w:szCs w:val="23"/>
              </w:rPr>
              <w:t>，</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34°34′19.596″</w:t>
            </w:r>
          </w:p>
        </w:tc>
      </w:tr>
      <w:tr w:rsidR="002B64AB">
        <w:trPr>
          <w:trHeight w:val="1887"/>
        </w:trPr>
        <w:tc>
          <w:tcPr>
            <w:tcW w:w="1602" w:type="dxa"/>
            <w:tcBorders>
              <w:left w:val="single" w:sz="6" w:space="0" w:color="000000"/>
            </w:tcBorders>
          </w:tcPr>
          <w:p w:rsidR="002B64AB" w:rsidRDefault="002B64AB">
            <w:pPr>
              <w:spacing w:line="298" w:lineRule="auto"/>
            </w:pPr>
          </w:p>
          <w:p w:rsidR="002B64AB" w:rsidRDefault="002B64AB">
            <w:pPr>
              <w:spacing w:line="298" w:lineRule="auto"/>
            </w:pPr>
          </w:p>
          <w:p w:rsidR="002B64AB" w:rsidRDefault="00C5072C">
            <w:pPr>
              <w:spacing w:before="74" w:line="310" w:lineRule="exact"/>
              <w:ind w:left="343"/>
              <w:rPr>
                <w:rFonts w:ascii="宋体" w:eastAsia="宋体" w:hAnsi="宋体" w:cs="宋体"/>
                <w:sz w:val="23"/>
                <w:szCs w:val="23"/>
              </w:rPr>
            </w:pPr>
            <w:r>
              <w:rPr>
                <w:rFonts w:ascii="宋体" w:eastAsia="宋体" w:hAnsi="宋体" w:cs="宋体"/>
                <w:spacing w:val="2"/>
                <w:position w:val="4"/>
                <w:sz w:val="23"/>
                <w:szCs w:val="23"/>
              </w:rPr>
              <w:t>国民经</w:t>
            </w:r>
            <w:r>
              <w:rPr>
                <w:rFonts w:ascii="宋体" w:eastAsia="宋体" w:hAnsi="宋体" w:cs="宋体"/>
                <w:spacing w:val="1"/>
                <w:position w:val="4"/>
                <w:sz w:val="23"/>
                <w:szCs w:val="23"/>
              </w:rPr>
              <w:t>济</w:t>
            </w:r>
          </w:p>
          <w:p w:rsidR="002B64AB" w:rsidRDefault="00C5072C">
            <w:pPr>
              <w:spacing w:line="228" w:lineRule="auto"/>
              <w:ind w:left="323"/>
              <w:rPr>
                <w:rFonts w:ascii="宋体" w:eastAsia="宋体" w:hAnsi="宋体" w:cs="宋体"/>
                <w:sz w:val="23"/>
                <w:szCs w:val="23"/>
              </w:rPr>
            </w:pPr>
            <w:r>
              <w:rPr>
                <w:rFonts w:ascii="宋体" w:eastAsia="宋体" w:hAnsi="宋体" w:cs="宋体"/>
                <w:spacing w:val="8"/>
                <w:sz w:val="23"/>
                <w:szCs w:val="23"/>
              </w:rPr>
              <w:t>行</w:t>
            </w:r>
            <w:r>
              <w:rPr>
                <w:rFonts w:ascii="宋体" w:eastAsia="宋体" w:hAnsi="宋体" w:cs="宋体"/>
                <w:spacing w:val="6"/>
                <w:sz w:val="23"/>
                <w:szCs w:val="23"/>
              </w:rPr>
              <w:t>业类别</w:t>
            </w:r>
          </w:p>
        </w:tc>
        <w:tc>
          <w:tcPr>
            <w:tcW w:w="1645" w:type="dxa"/>
          </w:tcPr>
          <w:p w:rsidR="002B64AB" w:rsidRDefault="002B64AB">
            <w:pPr>
              <w:spacing w:line="297" w:lineRule="auto"/>
            </w:pPr>
          </w:p>
          <w:p w:rsidR="002B64AB" w:rsidRDefault="002B64AB">
            <w:pPr>
              <w:spacing w:line="298" w:lineRule="auto"/>
            </w:pPr>
          </w:p>
          <w:p w:rsidR="002B64AB" w:rsidRDefault="00C5072C">
            <w:pPr>
              <w:spacing w:before="74" w:line="264" w:lineRule="auto"/>
              <w:ind w:left="6" w:right="5"/>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5"/>
                <w:sz w:val="23"/>
                <w:szCs w:val="23"/>
              </w:rPr>
              <w:t>3</w:t>
            </w:r>
            <w:r>
              <w:rPr>
                <w:rFonts w:ascii="Times New Roman" w:eastAsia="Times New Roman" w:hAnsi="Times New Roman" w:cs="Times New Roman"/>
                <w:spacing w:val="4"/>
                <w:sz w:val="23"/>
                <w:szCs w:val="23"/>
              </w:rPr>
              <w:t xml:space="preserve">841 </w:t>
            </w:r>
            <w:r>
              <w:rPr>
                <w:rFonts w:ascii="宋体" w:eastAsia="宋体" w:hAnsi="宋体" w:cs="宋体"/>
                <w:spacing w:val="4"/>
                <w:sz w:val="23"/>
                <w:szCs w:val="23"/>
              </w:rPr>
              <w:t>锂离子电</w:t>
            </w:r>
            <w:r>
              <w:rPr>
                <w:rFonts w:ascii="宋体" w:eastAsia="宋体" w:hAnsi="宋体" w:cs="宋体"/>
                <w:sz w:val="23"/>
                <w:szCs w:val="23"/>
              </w:rPr>
              <w:t xml:space="preserve"> </w:t>
            </w:r>
            <w:r>
              <w:rPr>
                <w:rFonts w:ascii="宋体" w:eastAsia="宋体" w:hAnsi="宋体" w:cs="宋体"/>
                <w:spacing w:val="7"/>
                <w:sz w:val="23"/>
                <w:szCs w:val="23"/>
              </w:rPr>
              <w:t>池制</w:t>
            </w:r>
            <w:r>
              <w:rPr>
                <w:rFonts w:ascii="宋体" w:eastAsia="宋体" w:hAnsi="宋体" w:cs="宋体"/>
                <w:spacing w:val="6"/>
                <w:sz w:val="23"/>
                <w:szCs w:val="23"/>
              </w:rPr>
              <w:t>造</w:t>
            </w:r>
          </w:p>
        </w:tc>
        <w:tc>
          <w:tcPr>
            <w:tcW w:w="1979" w:type="dxa"/>
          </w:tcPr>
          <w:p w:rsidR="002B64AB" w:rsidRDefault="002B64AB">
            <w:pPr>
              <w:spacing w:line="298" w:lineRule="auto"/>
            </w:pPr>
          </w:p>
          <w:p w:rsidR="002B64AB" w:rsidRDefault="002B64AB">
            <w:pPr>
              <w:spacing w:line="298" w:lineRule="auto"/>
            </w:pPr>
          </w:p>
          <w:p w:rsidR="002B64AB" w:rsidRDefault="00C5072C">
            <w:pPr>
              <w:spacing w:before="74" w:line="310" w:lineRule="exact"/>
              <w:ind w:left="517"/>
              <w:rPr>
                <w:rFonts w:ascii="宋体" w:eastAsia="宋体" w:hAnsi="宋体" w:cs="宋体"/>
                <w:sz w:val="23"/>
                <w:szCs w:val="23"/>
              </w:rPr>
            </w:pPr>
            <w:r>
              <w:rPr>
                <w:rFonts w:ascii="宋体" w:eastAsia="宋体" w:hAnsi="宋体" w:cs="宋体"/>
                <w:spacing w:val="7"/>
                <w:position w:val="4"/>
                <w:sz w:val="23"/>
                <w:szCs w:val="23"/>
              </w:rPr>
              <w:t>建设项</w:t>
            </w:r>
            <w:r>
              <w:rPr>
                <w:rFonts w:ascii="宋体" w:eastAsia="宋体" w:hAnsi="宋体" w:cs="宋体"/>
                <w:spacing w:val="6"/>
                <w:position w:val="4"/>
                <w:sz w:val="23"/>
                <w:szCs w:val="23"/>
              </w:rPr>
              <w:t>目</w:t>
            </w:r>
          </w:p>
          <w:p w:rsidR="002B64AB" w:rsidRDefault="00C5072C">
            <w:pPr>
              <w:spacing w:line="228" w:lineRule="auto"/>
              <w:ind w:left="518"/>
              <w:rPr>
                <w:rFonts w:ascii="宋体" w:eastAsia="宋体" w:hAnsi="宋体" w:cs="宋体"/>
                <w:sz w:val="23"/>
                <w:szCs w:val="23"/>
              </w:rPr>
            </w:pPr>
            <w:r>
              <w:rPr>
                <w:rFonts w:ascii="宋体" w:eastAsia="宋体" w:hAnsi="宋体" w:cs="宋体"/>
                <w:spacing w:val="8"/>
                <w:sz w:val="23"/>
                <w:szCs w:val="23"/>
              </w:rPr>
              <w:t>行</w:t>
            </w:r>
            <w:r>
              <w:rPr>
                <w:rFonts w:ascii="宋体" w:eastAsia="宋体" w:hAnsi="宋体" w:cs="宋体"/>
                <w:spacing w:val="6"/>
                <w:sz w:val="23"/>
                <w:szCs w:val="23"/>
              </w:rPr>
              <w:t>业类别</w:t>
            </w:r>
          </w:p>
        </w:tc>
        <w:tc>
          <w:tcPr>
            <w:tcW w:w="3116" w:type="dxa"/>
            <w:tcBorders>
              <w:right w:val="single" w:sz="6" w:space="0" w:color="000000"/>
            </w:tcBorders>
          </w:tcPr>
          <w:p w:rsidR="002B64AB" w:rsidRDefault="00C5072C">
            <w:pPr>
              <w:spacing w:before="48" w:line="246" w:lineRule="auto"/>
              <w:ind w:left="6" w:hanging="6"/>
              <w:rPr>
                <w:rFonts w:ascii="宋体" w:eastAsia="宋体" w:hAnsi="宋体" w:cs="宋体"/>
                <w:sz w:val="23"/>
                <w:szCs w:val="23"/>
              </w:rPr>
            </w:pPr>
            <w:r>
              <w:rPr>
                <w:rFonts w:ascii="宋体" w:eastAsia="宋体" w:hAnsi="宋体" w:cs="宋体"/>
                <w:spacing w:val="3"/>
                <w:sz w:val="23"/>
                <w:szCs w:val="23"/>
              </w:rPr>
              <w:t>“</w:t>
            </w:r>
            <w:r>
              <w:rPr>
                <w:rFonts w:ascii="宋体" w:eastAsia="宋体" w:hAnsi="宋体" w:cs="宋体"/>
                <w:spacing w:val="3"/>
                <w:sz w:val="23"/>
                <w:szCs w:val="23"/>
              </w:rPr>
              <w:t>三十五、电气机械和器材</w:t>
            </w:r>
            <w:r>
              <w:rPr>
                <w:rFonts w:ascii="宋体" w:eastAsia="宋体" w:hAnsi="宋体" w:cs="宋体"/>
                <w:spacing w:val="1"/>
                <w:sz w:val="23"/>
                <w:szCs w:val="23"/>
              </w:rPr>
              <w:t>制</w:t>
            </w:r>
            <w:r>
              <w:rPr>
                <w:rFonts w:ascii="宋体" w:eastAsia="宋体" w:hAnsi="宋体" w:cs="宋体"/>
                <w:sz w:val="23"/>
                <w:szCs w:val="23"/>
              </w:rPr>
              <w:t xml:space="preserve"> </w:t>
            </w:r>
            <w:r>
              <w:rPr>
                <w:rFonts w:ascii="宋体" w:eastAsia="宋体" w:hAnsi="宋体" w:cs="宋体"/>
                <w:spacing w:val="-1"/>
                <w:sz w:val="23"/>
                <w:szCs w:val="23"/>
              </w:rPr>
              <w:t>造业</w:t>
            </w:r>
            <w:r>
              <w:rPr>
                <w:rFonts w:ascii="Times New Roman" w:eastAsia="Times New Roman" w:hAnsi="Times New Roman" w:cs="Times New Roman"/>
                <w:spacing w:val="-1"/>
                <w:sz w:val="23"/>
                <w:szCs w:val="23"/>
              </w:rPr>
              <w:t>38</w:t>
            </w:r>
            <w:r>
              <w:rPr>
                <w:rFonts w:ascii="宋体" w:eastAsia="宋体" w:hAnsi="宋体" w:cs="宋体"/>
                <w:spacing w:val="-1"/>
                <w:sz w:val="23"/>
                <w:szCs w:val="23"/>
              </w:rPr>
              <w:t>”</w:t>
            </w:r>
            <w:r>
              <w:rPr>
                <w:rFonts w:ascii="宋体" w:eastAsia="宋体" w:hAnsi="宋体" w:cs="宋体"/>
                <w:spacing w:val="-1"/>
                <w:sz w:val="23"/>
                <w:szCs w:val="23"/>
              </w:rPr>
              <w:t>中</w:t>
            </w:r>
            <w:r>
              <w:rPr>
                <w:rFonts w:ascii="宋体" w:eastAsia="宋体" w:hAnsi="宋体" w:cs="宋体"/>
                <w:spacing w:val="-1"/>
                <w:sz w:val="23"/>
                <w:szCs w:val="23"/>
              </w:rPr>
              <w:t>“</w:t>
            </w:r>
            <w:r>
              <w:rPr>
                <w:rFonts w:ascii="Times New Roman" w:eastAsia="Times New Roman" w:hAnsi="Times New Roman" w:cs="Times New Roman"/>
                <w:spacing w:val="-1"/>
                <w:sz w:val="23"/>
                <w:szCs w:val="23"/>
              </w:rPr>
              <w:t>7</w:t>
            </w:r>
            <w:r>
              <w:rPr>
                <w:rFonts w:ascii="Times New Roman" w:eastAsia="Times New Roman" w:hAnsi="Times New Roman" w:cs="Times New Roman"/>
                <w:sz w:val="23"/>
                <w:szCs w:val="23"/>
              </w:rPr>
              <w:t xml:space="preserve">7 </w:t>
            </w:r>
            <w:r>
              <w:rPr>
                <w:rFonts w:ascii="宋体" w:eastAsia="宋体" w:hAnsi="宋体" w:cs="宋体"/>
                <w:sz w:val="23"/>
                <w:szCs w:val="23"/>
              </w:rPr>
              <w:t>、电池制造</w:t>
            </w:r>
            <w:r>
              <w:rPr>
                <w:rFonts w:ascii="宋体" w:eastAsia="宋体" w:hAnsi="宋体" w:cs="宋体"/>
                <w:sz w:val="23"/>
                <w:szCs w:val="23"/>
              </w:rPr>
              <w:t xml:space="preserve">  </w:t>
            </w:r>
            <w:r>
              <w:rPr>
                <w:rFonts w:ascii="Times New Roman" w:eastAsia="Times New Roman" w:hAnsi="Times New Roman" w:cs="Times New Roman"/>
                <w:spacing w:val="-1"/>
                <w:sz w:val="23"/>
                <w:szCs w:val="23"/>
              </w:rPr>
              <w:t xml:space="preserve">384  </w:t>
            </w:r>
            <w:r>
              <w:rPr>
                <w:rFonts w:ascii="宋体" w:eastAsia="宋体" w:hAnsi="宋体" w:cs="宋体"/>
                <w:spacing w:val="-1"/>
                <w:sz w:val="23"/>
                <w:szCs w:val="23"/>
              </w:rPr>
              <w:t>中</w:t>
            </w:r>
            <w:r>
              <w:rPr>
                <w:rFonts w:ascii="宋体" w:eastAsia="宋体" w:hAnsi="宋体" w:cs="宋体"/>
                <w:sz w:val="23"/>
                <w:szCs w:val="23"/>
              </w:rPr>
              <w:t xml:space="preserve"> </w:t>
            </w:r>
            <w:r>
              <w:rPr>
                <w:rFonts w:ascii="宋体" w:eastAsia="宋体" w:hAnsi="宋体" w:cs="宋体"/>
                <w:sz w:val="23"/>
                <w:szCs w:val="23"/>
              </w:rPr>
              <w:t>其他</w:t>
            </w:r>
            <w:r>
              <w:rPr>
                <w:rFonts w:ascii="宋体" w:eastAsia="宋体" w:hAnsi="宋体" w:cs="宋体"/>
                <w:sz w:val="23"/>
                <w:szCs w:val="23"/>
              </w:rPr>
              <w:t xml:space="preserve"> (</w:t>
            </w:r>
            <w:r>
              <w:rPr>
                <w:rFonts w:ascii="宋体" w:eastAsia="宋体" w:hAnsi="宋体" w:cs="宋体"/>
                <w:sz w:val="23"/>
                <w:szCs w:val="23"/>
              </w:rPr>
              <w:t>仅分割、焊接、</w:t>
            </w:r>
            <w:r>
              <w:rPr>
                <w:rFonts w:ascii="宋体" w:eastAsia="宋体" w:hAnsi="宋体" w:cs="宋体"/>
                <w:sz w:val="23"/>
                <w:szCs w:val="23"/>
              </w:rPr>
              <w:t xml:space="preserve"> </w:t>
            </w:r>
            <w:r>
              <w:rPr>
                <w:rFonts w:ascii="宋体" w:eastAsia="宋体" w:hAnsi="宋体" w:cs="宋体"/>
                <w:spacing w:val="4"/>
                <w:sz w:val="23"/>
                <w:szCs w:val="23"/>
              </w:rPr>
              <w:t>组装</w:t>
            </w:r>
            <w:r>
              <w:rPr>
                <w:rFonts w:ascii="宋体" w:eastAsia="宋体" w:hAnsi="宋体" w:cs="宋体"/>
                <w:spacing w:val="2"/>
                <w:sz w:val="23"/>
                <w:szCs w:val="23"/>
              </w:rPr>
              <w:t>的除外；年用非溶剂型低</w:t>
            </w:r>
            <w:r>
              <w:rPr>
                <w:rFonts w:ascii="宋体" w:eastAsia="宋体" w:hAnsi="宋体" w:cs="宋体"/>
                <w:sz w:val="23"/>
                <w:szCs w:val="23"/>
              </w:rPr>
              <w:t xml:space="preserve"> </w:t>
            </w:r>
            <w:r>
              <w:rPr>
                <w:rFonts w:ascii="Times New Roman" w:eastAsia="Times New Roman" w:hAnsi="Times New Roman" w:cs="Times New Roman"/>
                <w:sz w:val="23"/>
                <w:szCs w:val="23"/>
              </w:rPr>
              <w:t>VOCs</w:t>
            </w:r>
            <w:r>
              <w:rPr>
                <w:rFonts w:ascii="宋体" w:eastAsia="宋体" w:hAnsi="宋体" w:cs="宋体"/>
                <w:spacing w:val="8"/>
                <w:sz w:val="23"/>
                <w:szCs w:val="23"/>
              </w:rPr>
              <w:t>含量</w:t>
            </w:r>
            <w:r>
              <w:rPr>
                <w:rFonts w:ascii="宋体" w:eastAsia="宋体" w:hAnsi="宋体" w:cs="宋体"/>
                <w:spacing w:val="4"/>
                <w:sz w:val="23"/>
                <w:szCs w:val="23"/>
              </w:rPr>
              <w:t>涂料</w:t>
            </w:r>
            <w:r>
              <w:rPr>
                <w:rFonts w:ascii="Times New Roman" w:eastAsia="Times New Roman" w:hAnsi="Times New Roman" w:cs="Times New Roman"/>
                <w:spacing w:val="4"/>
                <w:sz w:val="23"/>
                <w:szCs w:val="23"/>
              </w:rPr>
              <w:t>10</w:t>
            </w:r>
            <w:r>
              <w:rPr>
                <w:rFonts w:ascii="宋体" w:eastAsia="宋体" w:hAnsi="宋体" w:cs="宋体"/>
                <w:spacing w:val="4"/>
                <w:sz w:val="23"/>
                <w:szCs w:val="23"/>
              </w:rPr>
              <w:t>吨以下的除</w:t>
            </w:r>
            <w:r>
              <w:rPr>
                <w:rFonts w:ascii="宋体" w:eastAsia="宋体" w:hAnsi="宋体" w:cs="宋体"/>
                <w:sz w:val="23"/>
                <w:szCs w:val="23"/>
              </w:rPr>
              <w:t xml:space="preserve"> </w:t>
            </w:r>
            <w:r>
              <w:rPr>
                <w:rFonts w:ascii="宋体" w:eastAsia="宋体" w:hAnsi="宋体" w:cs="宋体"/>
                <w:spacing w:val="32"/>
                <w:sz w:val="23"/>
                <w:szCs w:val="23"/>
              </w:rPr>
              <w:t>外</w:t>
            </w:r>
            <w:r>
              <w:rPr>
                <w:rFonts w:ascii="宋体" w:eastAsia="宋体" w:hAnsi="宋体" w:cs="宋体"/>
                <w:spacing w:val="31"/>
                <w:sz w:val="23"/>
                <w:szCs w:val="23"/>
              </w:rPr>
              <w:t>) ”</w:t>
            </w:r>
          </w:p>
        </w:tc>
      </w:tr>
      <w:tr w:rsidR="002B64AB">
        <w:trPr>
          <w:trHeight w:val="1265"/>
        </w:trPr>
        <w:tc>
          <w:tcPr>
            <w:tcW w:w="1602" w:type="dxa"/>
            <w:tcBorders>
              <w:left w:val="single" w:sz="6" w:space="0" w:color="000000"/>
            </w:tcBorders>
          </w:tcPr>
          <w:p w:rsidR="002B64AB" w:rsidRDefault="002B64AB">
            <w:pPr>
              <w:spacing w:line="442" w:lineRule="auto"/>
            </w:pPr>
          </w:p>
          <w:p w:rsidR="002B64AB" w:rsidRDefault="00C5072C">
            <w:pPr>
              <w:spacing w:before="75" w:line="229" w:lineRule="auto"/>
              <w:ind w:left="322"/>
              <w:rPr>
                <w:rFonts w:ascii="宋体" w:eastAsia="宋体" w:hAnsi="宋体" w:cs="宋体"/>
                <w:sz w:val="23"/>
                <w:szCs w:val="23"/>
              </w:rPr>
            </w:pPr>
            <w:r>
              <w:rPr>
                <w:rFonts w:ascii="宋体" w:eastAsia="宋体" w:hAnsi="宋体" w:cs="宋体"/>
                <w:spacing w:val="7"/>
                <w:sz w:val="23"/>
                <w:szCs w:val="23"/>
              </w:rPr>
              <w:t>建设性</w:t>
            </w:r>
            <w:r>
              <w:rPr>
                <w:rFonts w:ascii="宋体" w:eastAsia="宋体" w:hAnsi="宋体" w:cs="宋体"/>
                <w:spacing w:val="6"/>
                <w:sz w:val="23"/>
                <w:szCs w:val="23"/>
              </w:rPr>
              <w:t>质</w:t>
            </w:r>
          </w:p>
        </w:tc>
        <w:tc>
          <w:tcPr>
            <w:tcW w:w="1645" w:type="dxa"/>
          </w:tcPr>
          <w:p w:rsidR="002B64AB" w:rsidRDefault="00C5072C">
            <w:pPr>
              <w:spacing w:before="54" w:line="229" w:lineRule="auto"/>
              <w:ind w:left="16"/>
              <w:rPr>
                <w:rFonts w:ascii="宋体" w:eastAsia="宋体" w:hAnsi="宋体" w:cs="宋体"/>
                <w:sz w:val="23"/>
                <w:szCs w:val="23"/>
              </w:rPr>
            </w:pPr>
            <w:r>
              <w:rPr>
                <w:rFonts w:ascii="MS Gothic" w:eastAsia="MS Gothic" w:hAnsi="MS Gothic" w:cs="MS Gothic"/>
                <w:spacing w:val="-13"/>
                <w:sz w:val="23"/>
                <w:szCs w:val="23"/>
              </w:rPr>
              <w:t>☑</w:t>
            </w:r>
            <w:r>
              <w:rPr>
                <w:rFonts w:ascii="MS Gothic" w:eastAsia="MS Gothic" w:hAnsi="MS Gothic" w:cs="MS Gothic"/>
                <w:spacing w:val="-11"/>
                <w:sz w:val="23"/>
                <w:szCs w:val="23"/>
              </w:rPr>
              <w:t xml:space="preserve"> </w:t>
            </w:r>
            <w:r>
              <w:rPr>
                <w:rFonts w:ascii="宋体" w:eastAsia="宋体" w:hAnsi="宋体" w:cs="宋体"/>
                <w:spacing w:val="-11"/>
                <w:sz w:val="23"/>
                <w:szCs w:val="23"/>
              </w:rPr>
              <w:t>新建</w:t>
            </w:r>
            <w:r>
              <w:rPr>
                <w:rFonts w:ascii="宋体" w:eastAsia="宋体" w:hAnsi="宋体" w:cs="宋体"/>
                <w:spacing w:val="-11"/>
                <w:sz w:val="23"/>
                <w:szCs w:val="23"/>
              </w:rPr>
              <w:t xml:space="preserve"> (</w:t>
            </w:r>
            <w:r>
              <w:rPr>
                <w:rFonts w:ascii="宋体" w:eastAsia="宋体" w:hAnsi="宋体" w:cs="宋体"/>
                <w:spacing w:val="-11"/>
                <w:sz w:val="23"/>
                <w:szCs w:val="23"/>
              </w:rPr>
              <w:t>迁建</w:t>
            </w:r>
            <w:r>
              <w:rPr>
                <w:rFonts w:ascii="宋体" w:eastAsia="宋体" w:hAnsi="宋体" w:cs="宋体"/>
                <w:spacing w:val="-11"/>
                <w:sz w:val="23"/>
                <w:szCs w:val="23"/>
              </w:rPr>
              <w:t>)</w:t>
            </w:r>
          </w:p>
          <w:p w:rsidR="002B64AB" w:rsidRDefault="00C5072C">
            <w:pPr>
              <w:spacing w:before="24" w:line="228" w:lineRule="auto"/>
              <w:ind w:left="14"/>
              <w:rPr>
                <w:rFonts w:ascii="宋体" w:eastAsia="宋体" w:hAnsi="宋体" w:cs="宋体"/>
                <w:sz w:val="23"/>
                <w:szCs w:val="23"/>
              </w:rPr>
            </w:pPr>
            <w:r>
              <w:rPr>
                <w:rFonts w:ascii="Times New Roman" w:eastAsia="Times New Roman" w:hAnsi="Times New Roman" w:cs="Times New Roman"/>
                <w:spacing w:val="-14"/>
                <w:sz w:val="23"/>
                <w:szCs w:val="23"/>
              </w:rPr>
              <w:t>□</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改建</w:t>
            </w:r>
          </w:p>
          <w:p w:rsidR="002B64AB" w:rsidRDefault="00C5072C">
            <w:pPr>
              <w:spacing w:before="27" w:line="229" w:lineRule="auto"/>
              <w:ind w:left="14"/>
              <w:rPr>
                <w:rFonts w:ascii="宋体" w:eastAsia="宋体" w:hAnsi="宋体" w:cs="宋体"/>
                <w:sz w:val="23"/>
                <w:szCs w:val="23"/>
              </w:rPr>
            </w:pPr>
            <w:r>
              <w:rPr>
                <w:rFonts w:ascii="Times New Roman" w:eastAsia="Times New Roman" w:hAnsi="Times New Roman" w:cs="Times New Roman"/>
                <w:spacing w:val="4"/>
                <w:sz w:val="23"/>
                <w:szCs w:val="23"/>
              </w:rPr>
              <w:t>□</w:t>
            </w:r>
            <w:r>
              <w:rPr>
                <w:rFonts w:ascii="宋体" w:eastAsia="宋体" w:hAnsi="宋体" w:cs="宋体"/>
                <w:spacing w:val="2"/>
                <w:sz w:val="23"/>
                <w:szCs w:val="23"/>
              </w:rPr>
              <w:t>扩建</w:t>
            </w:r>
          </w:p>
          <w:p w:rsidR="002B64AB" w:rsidRDefault="00C5072C">
            <w:pPr>
              <w:spacing w:before="24" w:line="224" w:lineRule="auto"/>
              <w:ind w:left="14"/>
              <w:rPr>
                <w:rFonts w:ascii="宋体" w:eastAsia="宋体" w:hAnsi="宋体" w:cs="宋体"/>
                <w:sz w:val="23"/>
                <w:szCs w:val="23"/>
              </w:rPr>
            </w:pPr>
            <w:r>
              <w:rPr>
                <w:rFonts w:ascii="Times New Roman" w:eastAsia="Times New Roman" w:hAnsi="Times New Roman" w:cs="Times New Roman"/>
                <w:spacing w:val="8"/>
                <w:sz w:val="23"/>
                <w:szCs w:val="23"/>
              </w:rPr>
              <w:t>□</w:t>
            </w:r>
            <w:r>
              <w:rPr>
                <w:rFonts w:ascii="宋体" w:eastAsia="宋体" w:hAnsi="宋体" w:cs="宋体"/>
                <w:spacing w:val="5"/>
                <w:sz w:val="23"/>
                <w:szCs w:val="23"/>
              </w:rPr>
              <w:t>技术改造</w:t>
            </w:r>
          </w:p>
        </w:tc>
        <w:tc>
          <w:tcPr>
            <w:tcW w:w="1979" w:type="dxa"/>
          </w:tcPr>
          <w:p w:rsidR="002B64AB" w:rsidRDefault="002B64AB">
            <w:pPr>
              <w:spacing w:line="287" w:lineRule="auto"/>
            </w:pPr>
          </w:p>
          <w:p w:rsidR="002B64AB" w:rsidRDefault="00C5072C">
            <w:pPr>
              <w:spacing w:before="75" w:line="312" w:lineRule="exact"/>
              <w:ind w:left="517"/>
              <w:rPr>
                <w:rFonts w:ascii="宋体" w:eastAsia="宋体" w:hAnsi="宋体" w:cs="宋体"/>
                <w:sz w:val="23"/>
                <w:szCs w:val="23"/>
              </w:rPr>
            </w:pPr>
            <w:r>
              <w:rPr>
                <w:rFonts w:ascii="宋体" w:eastAsia="宋体" w:hAnsi="宋体" w:cs="宋体"/>
                <w:spacing w:val="7"/>
                <w:position w:val="5"/>
                <w:sz w:val="23"/>
                <w:szCs w:val="23"/>
              </w:rPr>
              <w:t>建设项</w:t>
            </w:r>
            <w:r>
              <w:rPr>
                <w:rFonts w:ascii="宋体" w:eastAsia="宋体" w:hAnsi="宋体" w:cs="宋体"/>
                <w:spacing w:val="6"/>
                <w:position w:val="5"/>
                <w:sz w:val="23"/>
                <w:szCs w:val="23"/>
              </w:rPr>
              <w:t>目</w:t>
            </w:r>
          </w:p>
          <w:p w:rsidR="002B64AB" w:rsidRDefault="00C5072C">
            <w:pPr>
              <w:spacing w:line="228" w:lineRule="auto"/>
              <w:ind w:left="545"/>
              <w:rPr>
                <w:rFonts w:ascii="宋体" w:eastAsia="宋体" w:hAnsi="宋体" w:cs="宋体"/>
                <w:sz w:val="23"/>
                <w:szCs w:val="23"/>
              </w:rPr>
            </w:pPr>
            <w:r>
              <w:rPr>
                <w:rFonts w:ascii="宋体" w:eastAsia="宋体" w:hAnsi="宋体" w:cs="宋体"/>
                <w:spacing w:val="-1"/>
                <w:sz w:val="23"/>
                <w:szCs w:val="23"/>
              </w:rPr>
              <w:t>申</w:t>
            </w:r>
            <w:r>
              <w:rPr>
                <w:rFonts w:ascii="宋体" w:eastAsia="宋体" w:hAnsi="宋体" w:cs="宋体"/>
                <w:sz w:val="23"/>
                <w:szCs w:val="23"/>
              </w:rPr>
              <w:t>报情形</w:t>
            </w:r>
          </w:p>
        </w:tc>
        <w:tc>
          <w:tcPr>
            <w:tcW w:w="3116" w:type="dxa"/>
            <w:tcBorders>
              <w:right w:val="single" w:sz="6" w:space="0" w:color="000000"/>
            </w:tcBorders>
          </w:tcPr>
          <w:p w:rsidR="002B64AB" w:rsidRDefault="00C5072C">
            <w:pPr>
              <w:spacing w:before="54" w:line="228" w:lineRule="auto"/>
              <w:ind w:left="23"/>
              <w:rPr>
                <w:rFonts w:ascii="宋体" w:eastAsia="宋体" w:hAnsi="宋体" w:cs="宋体"/>
                <w:sz w:val="23"/>
                <w:szCs w:val="23"/>
              </w:rPr>
            </w:pPr>
            <w:r>
              <w:rPr>
                <w:rFonts w:ascii="MS Gothic" w:eastAsia="MS Gothic" w:hAnsi="MS Gothic" w:cs="MS Gothic"/>
                <w:spacing w:val="-8"/>
                <w:sz w:val="23"/>
                <w:szCs w:val="23"/>
              </w:rPr>
              <w:t>☑</w:t>
            </w:r>
            <w:r>
              <w:rPr>
                <w:rFonts w:ascii="MS Gothic" w:eastAsia="MS Gothic" w:hAnsi="MS Gothic" w:cs="MS Gothic"/>
                <w:spacing w:val="-8"/>
                <w:sz w:val="23"/>
                <w:szCs w:val="23"/>
              </w:rPr>
              <w:t xml:space="preserve"> </w:t>
            </w:r>
            <w:r>
              <w:rPr>
                <w:rFonts w:ascii="宋体" w:eastAsia="宋体" w:hAnsi="宋体" w:cs="宋体"/>
                <w:spacing w:val="-8"/>
                <w:sz w:val="23"/>
                <w:szCs w:val="23"/>
              </w:rPr>
              <w:t>首次申报项目</w:t>
            </w:r>
          </w:p>
          <w:p w:rsidR="002B64AB" w:rsidRDefault="00C5072C">
            <w:pPr>
              <w:spacing w:before="25" w:line="228" w:lineRule="auto"/>
              <w:ind w:left="21"/>
              <w:rPr>
                <w:rFonts w:ascii="宋体" w:eastAsia="宋体" w:hAnsi="宋体" w:cs="宋体"/>
                <w:sz w:val="23"/>
                <w:szCs w:val="23"/>
              </w:rPr>
            </w:pPr>
            <w:r>
              <w:rPr>
                <w:rFonts w:ascii="Times New Roman" w:eastAsia="Times New Roman" w:hAnsi="Times New Roman" w:cs="Times New Roman"/>
                <w:spacing w:val="10"/>
                <w:sz w:val="23"/>
                <w:szCs w:val="23"/>
              </w:rPr>
              <w:t>□</w:t>
            </w:r>
            <w:r>
              <w:rPr>
                <w:rFonts w:ascii="宋体" w:eastAsia="宋体" w:hAnsi="宋体" w:cs="宋体"/>
                <w:spacing w:val="8"/>
                <w:sz w:val="23"/>
                <w:szCs w:val="23"/>
              </w:rPr>
              <w:t>不予批准后再次申报项目</w:t>
            </w:r>
          </w:p>
          <w:p w:rsidR="002B64AB" w:rsidRDefault="00C5072C">
            <w:pPr>
              <w:spacing w:before="27" w:line="228" w:lineRule="auto"/>
              <w:ind w:left="21"/>
              <w:rPr>
                <w:rFonts w:ascii="宋体" w:eastAsia="宋体" w:hAnsi="宋体" w:cs="宋体"/>
                <w:sz w:val="23"/>
                <w:szCs w:val="23"/>
              </w:rPr>
            </w:pPr>
            <w:r>
              <w:rPr>
                <w:rFonts w:ascii="Times New Roman" w:eastAsia="Times New Roman" w:hAnsi="Times New Roman" w:cs="Times New Roman"/>
                <w:spacing w:val="8"/>
                <w:sz w:val="23"/>
                <w:szCs w:val="23"/>
              </w:rPr>
              <w:t>□</w:t>
            </w:r>
            <w:r>
              <w:rPr>
                <w:rFonts w:ascii="宋体" w:eastAsia="宋体" w:hAnsi="宋体" w:cs="宋体"/>
                <w:spacing w:val="8"/>
                <w:sz w:val="23"/>
                <w:szCs w:val="23"/>
              </w:rPr>
              <w:t>超五年重新审核项</w:t>
            </w:r>
            <w:r>
              <w:rPr>
                <w:rFonts w:ascii="宋体" w:eastAsia="宋体" w:hAnsi="宋体" w:cs="宋体"/>
                <w:spacing w:val="6"/>
                <w:sz w:val="23"/>
                <w:szCs w:val="23"/>
              </w:rPr>
              <w:t>目</w:t>
            </w:r>
          </w:p>
          <w:p w:rsidR="002B64AB" w:rsidRDefault="00C5072C">
            <w:pPr>
              <w:spacing w:before="25" w:line="224" w:lineRule="auto"/>
              <w:ind w:left="21"/>
              <w:rPr>
                <w:rFonts w:ascii="宋体" w:eastAsia="宋体" w:hAnsi="宋体" w:cs="宋体"/>
                <w:sz w:val="23"/>
                <w:szCs w:val="23"/>
              </w:rPr>
            </w:pPr>
            <w:r>
              <w:rPr>
                <w:rFonts w:ascii="Times New Roman" w:eastAsia="Times New Roman" w:hAnsi="Times New Roman" w:cs="Times New Roman"/>
                <w:spacing w:val="8"/>
                <w:sz w:val="23"/>
                <w:szCs w:val="23"/>
              </w:rPr>
              <w:t>□</w:t>
            </w:r>
            <w:r>
              <w:rPr>
                <w:rFonts w:ascii="宋体" w:eastAsia="宋体" w:hAnsi="宋体" w:cs="宋体"/>
                <w:spacing w:val="8"/>
                <w:sz w:val="23"/>
                <w:szCs w:val="23"/>
              </w:rPr>
              <w:t>重大变动重新报批项目</w:t>
            </w:r>
          </w:p>
        </w:tc>
      </w:tr>
      <w:tr w:rsidR="002B64AB">
        <w:trPr>
          <w:trHeight w:val="955"/>
        </w:trPr>
        <w:tc>
          <w:tcPr>
            <w:tcW w:w="1602" w:type="dxa"/>
            <w:tcBorders>
              <w:left w:val="single" w:sz="6" w:space="0" w:color="000000"/>
            </w:tcBorders>
          </w:tcPr>
          <w:p w:rsidR="002B64AB" w:rsidRDefault="00C5072C">
            <w:pPr>
              <w:spacing w:before="54" w:line="220" w:lineRule="auto"/>
              <w:ind w:left="23"/>
              <w:rPr>
                <w:rFonts w:ascii="宋体" w:eastAsia="宋体" w:hAnsi="宋体" w:cs="宋体"/>
                <w:sz w:val="23"/>
                <w:szCs w:val="23"/>
              </w:rPr>
            </w:pPr>
            <w:r>
              <w:rPr>
                <w:rFonts w:ascii="宋体" w:eastAsia="宋体" w:hAnsi="宋体" w:cs="宋体"/>
                <w:spacing w:val="12"/>
                <w:sz w:val="23"/>
                <w:szCs w:val="23"/>
              </w:rPr>
              <w:t>项</w:t>
            </w:r>
            <w:r>
              <w:rPr>
                <w:rFonts w:ascii="宋体" w:eastAsia="宋体" w:hAnsi="宋体" w:cs="宋体"/>
                <w:spacing w:val="7"/>
                <w:sz w:val="23"/>
                <w:szCs w:val="23"/>
              </w:rPr>
              <w:t>目审批</w:t>
            </w:r>
            <w:r>
              <w:rPr>
                <w:rFonts w:ascii="宋体" w:eastAsia="宋体" w:hAnsi="宋体" w:cs="宋体"/>
                <w:spacing w:val="7"/>
                <w:sz w:val="23"/>
                <w:szCs w:val="23"/>
              </w:rPr>
              <w:t>(</w:t>
            </w:r>
            <w:r>
              <w:rPr>
                <w:rFonts w:ascii="宋体" w:eastAsia="宋体" w:hAnsi="宋体" w:cs="宋体"/>
                <w:spacing w:val="7"/>
                <w:sz w:val="23"/>
                <w:szCs w:val="23"/>
              </w:rPr>
              <w:t>核准</w:t>
            </w:r>
          </w:p>
          <w:p w:rsidR="002B64AB" w:rsidRDefault="00C5072C">
            <w:pPr>
              <w:spacing w:before="1" w:line="251" w:lineRule="auto"/>
              <w:ind w:left="561" w:right="18" w:hanging="551"/>
              <w:rPr>
                <w:rFonts w:ascii="宋体" w:eastAsia="宋体" w:hAnsi="宋体" w:cs="宋体"/>
                <w:sz w:val="23"/>
                <w:szCs w:val="23"/>
              </w:rPr>
            </w:pPr>
            <w:r>
              <w:rPr>
                <w:rFonts w:ascii="Times New Roman" w:eastAsia="Times New Roman" w:hAnsi="Times New Roman" w:cs="Times New Roman"/>
                <w:spacing w:val="20"/>
                <w:sz w:val="23"/>
                <w:szCs w:val="23"/>
              </w:rPr>
              <w:t>/</w:t>
            </w:r>
            <w:r>
              <w:rPr>
                <w:rFonts w:ascii="宋体" w:eastAsia="宋体" w:hAnsi="宋体" w:cs="宋体"/>
                <w:spacing w:val="14"/>
                <w:sz w:val="23"/>
                <w:szCs w:val="23"/>
              </w:rPr>
              <w:t>备案</w:t>
            </w:r>
            <w:r>
              <w:rPr>
                <w:rFonts w:ascii="宋体" w:eastAsia="宋体" w:hAnsi="宋体" w:cs="宋体"/>
                <w:spacing w:val="14"/>
                <w:sz w:val="23"/>
                <w:szCs w:val="23"/>
              </w:rPr>
              <w:t>)</w:t>
            </w:r>
            <w:r>
              <w:rPr>
                <w:rFonts w:ascii="宋体" w:eastAsia="宋体" w:hAnsi="宋体" w:cs="宋体"/>
                <w:spacing w:val="14"/>
                <w:sz w:val="23"/>
                <w:szCs w:val="23"/>
              </w:rPr>
              <w:t>部门</w:t>
            </w:r>
            <w:r>
              <w:rPr>
                <w:rFonts w:ascii="宋体" w:eastAsia="宋体" w:hAnsi="宋体" w:cs="宋体"/>
                <w:spacing w:val="14"/>
                <w:sz w:val="23"/>
                <w:szCs w:val="23"/>
              </w:rPr>
              <w:t>(</w:t>
            </w:r>
            <w:r>
              <w:rPr>
                <w:rFonts w:ascii="宋体" w:eastAsia="宋体" w:hAnsi="宋体" w:cs="宋体"/>
                <w:spacing w:val="14"/>
                <w:sz w:val="23"/>
                <w:szCs w:val="23"/>
              </w:rPr>
              <w:t>选</w:t>
            </w:r>
            <w:r>
              <w:rPr>
                <w:rFonts w:ascii="宋体" w:eastAsia="宋体" w:hAnsi="宋体" w:cs="宋体"/>
                <w:sz w:val="23"/>
                <w:szCs w:val="23"/>
              </w:rPr>
              <w:t xml:space="preserve"> </w:t>
            </w:r>
            <w:r>
              <w:rPr>
                <w:rFonts w:ascii="宋体" w:eastAsia="宋体" w:hAnsi="宋体" w:cs="宋体"/>
                <w:spacing w:val="-1"/>
                <w:sz w:val="23"/>
                <w:szCs w:val="23"/>
              </w:rPr>
              <w:t>填</w:t>
            </w:r>
            <w:r>
              <w:rPr>
                <w:rFonts w:ascii="宋体" w:eastAsia="宋体" w:hAnsi="宋体" w:cs="宋体"/>
                <w:spacing w:val="-1"/>
                <w:sz w:val="23"/>
                <w:szCs w:val="23"/>
              </w:rPr>
              <w:t>)</w:t>
            </w:r>
          </w:p>
        </w:tc>
        <w:tc>
          <w:tcPr>
            <w:tcW w:w="1645" w:type="dxa"/>
          </w:tcPr>
          <w:p w:rsidR="002B64AB" w:rsidRDefault="00C5072C">
            <w:pPr>
              <w:spacing w:before="210" w:line="263" w:lineRule="auto"/>
              <w:ind w:left="232" w:right="103" w:hanging="108"/>
              <w:rPr>
                <w:rFonts w:ascii="宋体" w:eastAsia="宋体" w:hAnsi="宋体" w:cs="宋体"/>
                <w:sz w:val="23"/>
                <w:szCs w:val="23"/>
              </w:rPr>
            </w:pPr>
            <w:r>
              <w:rPr>
                <w:rFonts w:ascii="宋体" w:eastAsia="宋体" w:hAnsi="宋体" w:cs="宋体"/>
                <w:spacing w:val="6"/>
                <w:sz w:val="23"/>
                <w:szCs w:val="23"/>
              </w:rPr>
              <w:t>台</w:t>
            </w:r>
            <w:r>
              <w:rPr>
                <w:rFonts w:ascii="宋体" w:eastAsia="宋体" w:hAnsi="宋体" w:cs="宋体"/>
                <w:spacing w:val="5"/>
                <w:sz w:val="23"/>
                <w:szCs w:val="23"/>
              </w:rPr>
              <w:t>儿庄区行政</w:t>
            </w:r>
            <w:r>
              <w:rPr>
                <w:rFonts w:ascii="宋体" w:eastAsia="宋体" w:hAnsi="宋体" w:cs="宋体"/>
                <w:sz w:val="23"/>
                <w:szCs w:val="23"/>
              </w:rPr>
              <w:t xml:space="preserve"> </w:t>
            </w:r>
            <w:r>
              <w:rPr>
                <w:rFonts w:ascii="宋体" w:eastAsia="宋体" w:hAnsi="宋体" w:cs="宋体"/>
                <w:spacing w:val="9"/>
                <w:sz w:val="23"/>
                <w:szCs w:val="23"/>
              </w:rPr>
              <w:t>审</w:t>
            </w:r>
            <w:r>
              <w:rPr>
                <w:rFonts w:ascii="宋体" w:eastAsia="宋体" w:hAnsi="宋体" w:cs="宋体"/>
                <w:spacing w:val="6"/>
                <w:sz w:val="23"/>
                <w:szCs w:val="23"/>
              </w:rPr>
              <w:t>批服务局</w:t>
            </w:r>
          </w:p>
        </w:tc>
        <w:tc>
          <w:tcPr>
            <w:tcW w:w="1979" w:type="dxa"/>
          </w:tcPr>
          <w:p w:rsidR="002B64AB" w:rsidRDefault="00C5072C">
            <w:pPr>
              <w:spacing w:before="171" w:line="277" w:lineRule="auto"/>
              <w:ind w:left="13" w:firstLine="108"/>
              <w:rPr>
                <w:rFonts w:ascii="宋体" w:eastAsia="宋体" w:hAnsi="宋体" w:cs="宋体"/>
                <w:sz w:val="22"/>
                <w:szCs w:val="22"/>
              </w:rPr>
            </w:pPr>
            <w:r>
              <w:rPr>
                <w:rFonts w:ascii="宋体" w:eastAsia="宋体" w:hAnsi="宋体" w:cs="宋体"/>
                <w:spacing w:val="9"/>
                <w:sz w:val="22"/>
                <w:szCs w:val="22"/>
              </w:rPr>
              <w:t>项</w:t>
            </w:r>
            <w:r>
              <w:rPr>
                <w:rFonts w:ascii="宋体" w:eastAsia="宋体" w:hAnsi="宋体" w:cs="宋体"/>
                <w:spacing w:val="5"/>
                <w:sz w:val="22"/>
                <w:szCs w:val="22"/>
              </w:rPr>
              <w:t>目审批</w:t>
            </w:r>
            <w:r>
              <w:rPr>
                <w:rFonts w:ascii="宋体" w:eastAsia="宋体" w:hAnsi="宋体" w:cs="宋体"/>
                <w:spacing w:val="5"/>
                <w:sz w:val="22"/>
                <w:szCs w:val="22"/>
              </w:rPr>
              <w:t xml:space="preserve"> (</w:t>
            </w:r>
            <w:r>
              <w:rPr>
                <w:rFonts w:ascii="宋体" w:eastAsia="宋体" w:hAnsi="宋体" w:cs="宋体"/>
                <w:spacing w:val="5"/>
                <w:sz w:val="22"/>
                <w:szCs w:val="22"/>
              </w:rPr>
              <w:t>核准</w:t>
            </w:r>
            <w:r>
              <w:rPr>
                <w:rFonts w:ascii="Times New Roman" w:eastAsia="Times New Roman" w:hAnsi="Times New Roman" w:cs="Times New Roman"/>
                <w:spacing w:val="5"/>
                <w:sz w:val="22"/>
                <w:szCs w:val="22"/>
              </w:rPr>
              <w:t>/</w:t>
            </w:r>
            <w:r>
              <w:rPr>
                <w:rFonts w:ascii="Times New Roman" w:eastAsia="Times New Roman" w:hAnsi="Times New Roman" w:cs="Times New Roman"/>
                <w:sz w:val="22"/>
                <w:szCs w:val="22"/>
              </w:rPr>
              <w:t xml:space="preserve">    </w:t>
            </w:r>
            <w:r>
              <w:rPr>
                <w:rFonts w:ascii="宋体" w:eastAsia="宋体" w:hAnsi="宋体" w:cs="宋体"/>
                <w:spacing w:val="-2"/>
                <w:sz w:val="22"/>
                <w:szCs w:val="22"/>
              </w:rPr>
              <w:t>备案</w:t>
            </w:r>
            <w:r>
              <w:rPr>
                <w:rFonts w:ascii="宋体" w:eastAsia="宋体" w:hAnsi="宋体" w:cs="宋体"/>
                <w:spacing w:val="-2"/>
                <w:sz w:val="22"/>
                <w:szCs w:val="22"/>
              </w:rPr>
              <w:t xml:space="preserve">) </w:t>
            </w:r>
            <w:r>
              <w:rPr>
                <w:rFonts w:ascii="宋体" w:eastAsia="宋体" w:hAnsi="宋体" w:cs="宋体"/>
                <w:spacing w:val="-2"/>
                <w:sz w:val="22"/>
                <w:szCs w:val="22"/>
              </w:rPr>
              <w:t>文号</w:t>
            </w:r>
            <w:r>
              <w:rPr>
                <w:rFonts w:ascii="宋体" w:eastAsia="宋体" w:hAnsi="宋体" w:cs="宋体"/>
                <w:spacing w:val="-2"/>
                <w:sz w:val="22"/>
                <w:szCs w:val="22"/>
              </w:rPr>
              <w:t xml:space="preserve"> (</w:t>
            </w:r>
            <w:r>
              <w:rPr>
                <w:rFonts w:ascii="宋体" w:eastAsia="宋体" w:hAnsi="宋体" w:cs="宋体"/>
                <w:spacing w:val="-2"/>
                <w:sz w:val="22"/>
                <w:szCs w:val="22"/>
              </w:rPr>
              <w:t>选</w:t>
            </w:r>
            <w:r>
              <w:rPr>
                <w:rFonts w:ascii="宋体" w:eastAsia="宋体" w:hAnsi="宋体" w:cs="宋体"/>
                <w:spacing w:val="-1"/>
                <w:sz w:val="22"/>
                <w:szCs w:val="22"/>
              </w:rPr>
              <w:t>填</w:t>
            </w:r>
            <w:r>
              <w:rPr>
                <w:rFonts w:ascii="宋体" w:eastAsia="宋体" w:hAnsi="宋体" w:cs="宋体"/>
                <w:spacing w:val="-1"/>
                <w:sz w:val="22"/>
                <w:szCs w:val="22"/>
              </w:rPr>
              <w:t>)</w:t>
            </w:r>
          </w:p>
        </w:tc>
        <w:tc>
          <w:tcPr>
            <w:tcW w:w="3116" w:type="dxa"/>
            <w:tcBorders>
              <w:right w:val="single" w:sz="6" w:space="0" w:color="000000"/>
            </w:tcBorders>
          </w:tcPr>
          <w:p w:rsidR="002B64AB" w:rsidRDefault="002B64AB">
            <w:pPr>
              <w:spacing w:line="336" w:lineRule="auto"/>
            </w:pPr>
          </w:p>
          <w:p w:rsidR="002B64AB" w:rsidRDefault="00C5072C">
            <w:pPr>
              <w:spacing w:before="66" w:line="195" w:lineRule="auto"/>
              <w:ind w:left="197"/>
              <w:rPr>
                <w:rFonts w:ascii="Times New Roman" w:eastAsia="Times New Roman" w:hAnsi="Times New Roman" w:cs="Times New Roman"/>
                <w:sz w:val="23"/>
                <w:szCs w:val="23"/>
              </w:rPr>
            </w:pPr>
            <w:r>
              <w:rPr>
                <w:rFonts w:ascii="Times New Roman" w:eastAsia="Times New Roman" w:hAnsi="Times New Roman" w:cs="Times New Roman"/>
                <w:spacing w:val="8"/>
                <w:sz w:val="23"/>
                <w:szCs w:val="23"/>
              </w:rPr>
              <w:t>22</w:t>
            </w:r>
            <w:r>
              <w:rPr>
                <w:rFonts w:ascii="Times New Roman" w:eastAsia="Times New Roman" w:hAnsi="Times New Roman" w:cs="Times New Roman"/>
                <w:spacing w:val="7"/>
                <w:sz w:val="23"/>
                <w:szCs w:val="23"/>
              </w:rPr>
              <w:t>0</w:t>
            </w:r>
            <w:r>
              <w:rPr>
                <w:rFonts w:ascii="Times New Roman" w:eastAsia="Times New Roman" w:hAnsi="Times New Roman" w:cs="Times New Roman"/>
                <w:spacing w:val="4"/>
                <w:sz w:val="23"/>
                <w:szCs w:val="23"/>
              </w:rPr>
              <w:t>5-370405-04-05-266268</w:t>
            </w:r>
          </w:p>
        </w:tc>
      </w:tr>
      <w:tr w:rsidR="002B64AB">
        <w:trPr>
          <w:trHeight w:val="518"/>
        </w:trPr>
        <w:tc>
          <w:tcPr>
            <w:tcW w:w="1602" w:type="dxa"/>
            <w:tcBorders>
              <w:left w:val="single" w:sz="6" w:space="0" w:color="000000"/>
            </w:tcBorders>
          </w:tcPr>
          <w:p w:rsidR="002B64AB" w:rsidRDefault="00C5072C">
            <w:pPr>
              <w:spacing w:before="144" w:line="238" w:lineRule="auto"/>
              <w:ind w:left="22"/>
              <w:rPr>
                <w:rFonts w:ascii="宋体" w:eastAsia="宋体" w:hAnsi="宋体" w:cs="宋体"/>
                <w:sz w:val="22"/>
                <w:szCs w:val="22"/>
              </w:rPr>
            </w:pPr>
            <w:r>
              <w:rPr>
                <w:rFonts w:ascii="宋体" w:eastAsia="宋体" w:hAnsi="宋体" w:cs="宋体"/>
                <w:spacing w:val="6"/>
                <w:sz w:val="22"/>
                <w:szCs w:val="22"/>
              </w:rPr>
              <w:t>总</w:t>
            </w:r>
            <w:r>
              <w:rPr>
                <w:rFonts w:ascii="宋体" w:eastAsia="宋体" w:hAnsi="宋体" w:cs="宋体"/>
                <w:spacing w:val="5"/>
                <w:sz w:val="22"/>
                <w:szCs w:val="22"/>
              </w:rPr>
              <w:t>投</w:t>
            </w:r>
            <w:r>
              <w:rPr>
                <w:rFonts w:ascii="宋体" w:eastAsia="宋体" w:hAnsi="宋体" w:cs="宋体"/>
                <w:spacing w:val="3"/>
                <w:sz w:val="22"/>
                <w:szCs w:val="22"/>
              </w:rPr>
              <w:t>资</w:t>
            </w:r>
            <w:r>
              <w:rPr>
                <w:rFonts w:ascii="宋体" w:eastAsia="宋体" w:hAnsi="宋体" w:cs="宋体"/>
                <w:spacing w:val="3"/>
                <w:sz w:val="22"/>
                <w:szCs w:val="22"/>
              </w:rPr>
              <w:t xml:space="preserve"> (</w:t>
            </w:r>
            <w:r>
              <w:rPr>
                <w:rFonts w:ascii="宋体" w:eastAsia="宋体" w:hAnsi="宋体" w:cs="宋体"/>
                <w:spacing w:val="3"/>
                <w:sz w:val="22"/>
                <w:szCs w:val="22"/>
              </w:rPr>
              <w:t>万元</w:t>
            </w:r>
            <w:r>
              <w:rPr>
                <w:rFonts w:ascii="宋体" w:eastAsia="宋体" w:hAnsi="宋体" w:cs="宋体"/>
                <w:spacing w:val="3"/>
                <w:sz w:val="22"/>
                <w:szCs w:val="22"/>
              </w:rPr>
              <w:t>)</w:t>
            </w:r>
          </w:p>
        </w:tc>
        <w:tc>
          <w:tcPr>
            <w:tcW w:w="1645" w:type="dxa"/>
          </w:tcPr>
          <w:p w:rsidR="002B64AB" w:rsidRDefault="00C5072C">
            <w:pPr>
              <w:spacing w:before="187" w:line="194" w:lineRule="auto"/>
              <w:ind w:left="484"/>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1</w:t>
            </w:r>
            <w:r>
              <w:rPr>
                <w:rFonts w:ascii="Times New Roman" w:eastAsia="Times New Roman" w:hAnsi="Times New Roman" w:cs="Times New Roman"/>
                <w:sz w:val="23"/>
                <w:szCs w:val="23"/>
              </w:rPr>
              <w:t>00000</w:t>
            </w:r>
          </w:p>
        </w:tc>
        <w:tc>
          <w:tcPr>
            <w:tcW w:w="1979" w:type="dxa"/>
          </w:tcPr>
          <w:p w:rsidR="002B64AB" w:rsidRDefault="00C5072C">
            <w:pPr>
              <w:spacing w:before="145" w:line="229" w:lineRule="auto"/>
              <w:ind w:left="34"/>
              <w:rPr>
                <w:rFonts w:ascii="宋体" w:eastAsia="宋体" w:hAnsi="宋体" w:cs="宋体"/>
                <w:sz w:val="23"/>
                <w:szCs w:val="23"/>
              </w:rPr>
            </w:pPr>
            <w:r>
              <w:rPr>
                <w:rFonts w:ascii="宋体" w:eastAsia="宋体" w:hAnsi="宋体" w:cs="宋体"/>
                <w:spacing w:val="12"/>
                <w:sz w:val="23"/>
                <w:szCs w:val="23"/>
              </w:rPr>
              <w:t>环</w:t>
            </w:r>
            <w:r>
              <w:rPr>
                <w:rFonts w:ascii="宋体" w:eastAsia="宋体" w:hAnsi="宋体" w:cs="宋体"/>
                <w:spacing w:val="6"/>
                <w:sz w:val="23"/>
                <w:szCs w:val="23"/>
              </w:rPr>
              <w:t>保投资</w:t>
            </w:r>
            <w:r>
              <w:rPr>
                <w:rFonts w:ascii="宋体" w:eastAsia="宋体" w:hAnsi="宋体" w:cs="宋体"/>
                <w:spacing w:val="6"/>
                <w:sz w:val="23"/>
                <w:szCs w:val="23"/>
              </w:rPr>
              <w:t xml:space="preserve"> (</w:t>
            </w:r>
            <w:r>
              <w:rPr>
                <w:rFonts w:ascii="宋体" w:eastAsia="宋体" w:hAnsi="宋体" w:cs="宋体"/>
                <w:spacing w:val="6"/>
                <w:sz w:val="23"/>
                <w:szCs w:val="23"/>
              </w:rPr>
              <w:t>万元</w:t>
            </w:r>
            <w:r>
              <w:rPr>
                <w:rFonts w:ascii="宋体" w:eastAsia="宋体" w:hAnsi="宋体" w:cs="宋体"/>
                <w:spacing w:val="6"/>
                <w:sz w:val="23"/>
                <w:szCs w:val="23"/>
              </w:rPr>
              <w:t>)</w:t>
            </w:r>
          </w:p>
        </w:tc>
        <w:tc>
          <w:tcPr>
            <w:tcW w:w="3116" w:type="dxa"/>
            <w:tcBorders>
              <w:right w:val="single" w:sz="6" w:space="0" w:color="000000"/>
            </w:tcBorders>
          </w:tcPr>
          <w:p w:rsidR="002B64AB" w:rsidRDefault="00C5072C">
            <w:pPr>
              <w:spacing w:before="186" w:line="195" w:lineRule="auto"/>
              <w:ind w:left="1405"/>
              <w:rPr>
                <w:rFonts w:ascii="Times New Roman" w:eastAsia="Times New Roman" w:hAnsi="Times New Roman" w:cs="Times New Roman"/>
                <w:sz w:val="23"/>
                <w:szCs w:val="23"/>
              </w:rPr>
            </w:pPr>
            <w:r>
              <w:rPr>
                <w:rFonts w:ascii="Times New Roman" w:eastAsia="Times New Roman" w:hAnsi="Times New Roman" w:cs="Times New Roman"/>
                <w:spacing w:val="-9"/>
                <w:sz w:val="23"/>
                <w:szCs w:val="23"/>
              </w:rPr>
              <w:t>1</w:t>
            </w:r>
            <w:r>
              <w:rPr>
                <w:rFonts w:ascii="Times New Roman" w:eastAsia="Times New Roman" w:hAnsi="Times New Roman" w:cs="Times New Roman"/>
                <w:spacing w:val="-6"/>
                <w:sz w:val="23"/>
                <w:szCs w:val="23"/>
              </w:rPr>
              <w:t>17</w:t>
            </w:r>
          </w:p>
        </w:tc>
      </w:tr>
      <w:tr w:rsidR="002B64AB">
        <w:trPr>
          <w:trHeight w:val="643"/>
        </w:trPr>
        <w:tc>
          <w:tcPr>
            <w:tcW w:w="1602" w:type="dxa"/>
            <w:tcBorders>
              <w:left w:val="single" w:sz="6" w:space="0" w:color="000000"/>
            </w:tcBorders>
          </w:tcPr>
          <w:p w:rsidR="002B64AB" w:rsidRDefault="00C5072C">
            <w:pPr>
              <w:spacing w:before="54" w:line="220" w:lineRule="auto"/>
              <w:ind w:left="79"/>
              <w:rPr>
                <w:rFonts w:ascii="宋体" w:eastAsia="宋体" w:hAnsi="宋体" w:cs="宋体"/>
                <w:sz w:val="23"/>
                <w:szCs w:val="23"/>
              </w:rPr>
            </w:pPr>
            <w:r>
              <w:rPr>
                <w:rFonts w:ascii="宋体" w:eastAsia="宋体" w:hAnsi="宋体" w:cs="宋体"/>
                <w:spacing w:val="10"/>
                <w:sz w:val="23"/>
                <w:szCs w:val="23"/>
              </w:rPr>
              <w:t>环</w:t>
            </w:r>
            <w:r>
              <w:rPr>
                <w:rFonts w:ascii="宋体" w:eastAsia="宋体" w:hAnsi="宋体" w:cs="宋体"/>
                <w:spacing w:val="8"/>
                <w:sz w:val="23"/>
                <w:szCs w:val="23"/>
              </w:rPr>
              <w:t>保投资占比</w:t>
            </w:r>
          </w:p>
          <w:p w:rsidR="002B64AB" w:rsidRDefault="00C5072C">
            <w:pPr>
              <w:spacing w:line="314" w:lineRule="exact"/>
              <w:ind w:left="473"/>
              <w:rPr>
                <w:rFonts w:ascii="宋体" w:eastAsia="宋体" w:hAnsi="宋体" w:cs="宋体"/>
                <w:sz w:val="23"/>
                <w:szCs w:val="23"/>
              </w:rPr>
            </w:pPr>
            <w:r>
              <w:rPr>
                <w:rFonts w:ascii="宋体" w:eastAsia="宋体" w:hAnsi="宋体" w:cs="宋体"/>
                <w:spacing w:val="38"/>
                <w:position w:val="1"/>
                <w:sz w:val="23"/>
                <w:szCs w:val="23"/>
              </w:rPr>
              <w:t>(</w:t>
            </w:r>
            <w:r>
              <w:rPr>
                <w:rFonts w:ascii="Times New Roman" w:eastAsia="Times New Roman" w:hAnsi="Times New Roman" w:cs="Times New Roman"/>
                <w:spacing w:val="37"/>
                <w:position w:val="1"/>
                <w:sz w:val="23"/>
                <w:szCs w:val="23"/>
              </w:rPr>
              <w:t>%</w:t>
            </w:r>
            <w:r>
              <w:rPr>
                <w:rFonts w:ascii="宋体" w:eastAsia="宋体" w:hAnsi="宋体" w:cs="宋体"/>
                <w:spacing w:val="37"/>
                <w:position w:val="1"/>
                <w:sz w:val="23"/>
                <w:szCs w:val="23"/>
              </w:rPr>
              <w:t>)</w:t>
            </w:r>
          </w:p>
        </w:tc>
        <w:tc>
          <w:tcPr>
            <w:tcW w:w="1645" w:type="dxa"/>
          </w:tcPr>
          <w:p w:rsidR="002B64AB" w:rsidRDefault="00C5072C">
            <w:pPr>
              <w:spacing w:before="249" w:line="195" w:lineRule="auto"/>
              <w:ind w:left="615"/>
              <w:rPr>
                <w:rFonts w:ascii="Times New Roman" w:eastAsia="Times New Roman" w:hAnsi="Times New Roman" w:cs="Times New Roman"/>
                <w:sz w:val="23"/>
                <w:szCs w:val="23"/>
              </w:rPr>
            </w:pPr>
            <w:r>
              <w:rPr>
                <w:rFonts w:ascii="Times New Roman" w:eastAsia="Times New Roman" w:hAnsi="Times New Roman" w:cs="Times New Roman"/>
                <w:spacing w:val="-13"/>
                <w:sz w:val="23"/>
                <w:szCs w:val="23"/>
              </w:rPr>
              <w:t>0</w:t>
            </w:r>
            <w:r>
              <w:rPr>
                <w:rFonts w:ascii="Times New Roman" w:eastAsia="Times New Roman" w:hAnsi="Times New Roman" w:cs="Times New Roman"/>
                <w:spacing w:val="-9"/>
                <w:sz w:val="23"/>
                <w:szCs w:val="23"/>
              </w:rPr>
              <w:t>. 12</w:t>
            </w:r>
          </w:p>
        </w:tc>
        <w:tc>
          <w:tcPr>
            <w:tcW w:w="1979" w:type="dxa"/>
          </w:tcPr>
          <w:p w:rsidR="002B64AB" w:rsidRDefault="00C5072C">
            <w:pPr>
              <w:spacing w:before="207" w:line="229" w:lineRule="auto"/>
              <w:ind w:left="513"/>
              <w:rPr>
                <w:rFonts w:ascii="宋体" w:eastAsia="宋体" w:hAnsi="宋体" w:cs="宋体"/>
                <w:sz w:val="23"/>
                <w:szCs w:val="23"/>
              </w:rPr>
            </w:pPr>
            <w:r>
              <w:rPr>
                <w:rFonts w:ascii="宋体" w:eastAsia="宋体" w:hAnsi="宋体" w:cs="宋体"/>
                <w:spacing w:val="8"/>
                <w:sz w:val="23"/>
                <w:szCs w:val="23"/>
              </w:rPr>
              <w:t>施工工</w:t>
            </w:r>
            <w:r>
              <w:rPr>
                <w:rFonts w:ascii="宋体" w:eastAsia="宋体" w:hAnsi="宋体" w:cs="宋体"/>
                <w:spacing w:val="7"/>
                <w:sz w:val="23"/>
                <w:szCs w:val="23"/>
              </w:rPr>
              <w:t>期</w:t>
            </w:r>
          </w:p>
        </w:tc>
        <w:tc>
          <w:tcPr>
            <w:tcW w:w="3116" w:type="dxa"/>
            <w:tcBorders>
              <w:right w:val="single" w:sz="6" w:space="0" w:color="000000"/>
            </w:tcBorders>
          </w:tcPr>
          <w:p w:rsidR="002B64AB" w:rsidRDefault="00C5072C">
            <w:pPr>
              <w:spacing w:before="208" w:line="228" w:lineRule="auto"/>
              <w:ind w:left="1226"/>
              <w:rPr>
                <w:rFonts w:ascii="宋体" w:eastAsia="宋体" w:hAnsi="宋体" w:cs="宋体"/>
                <w:sz w:val="23"/>
                <w:szCs w:val="23"/>
              </w:rPr>
            </w:pPr>
            <w:r>
              <w:rPr>
                <w:rFonts w:ascii="Times New Roman" w:eastAsia="Times New Roman" w:hAnsi="Times New Roman" w:cs="Times New Roman"/>
                <w:spacing w:val="7"/>
                <w:sz w:val="23"/>
                <w:szCs w:val="23"/>
              </w:rPr>
              <w:t>2</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个月</w:t>
            </w:r>
          </w:p>
        </w:tc>
      </w:tr>
      <w:tr w:rsidR="002B64AB">
        <w:trPr>
          <w:trHeight w:val="644"/>
        </w:trPr>
        <w:tc>
          <w:tcPr>
            <w:tcW w:w="1602" w:type="dxa"/>
            <w:tcBorders>
              <w:left w:val="single" w:sz="6" w:space="0" w:color="000000"/>
            </w:tcBorders>
          </w:tcPr>
          <w:p w:rsidR="002B64AB" w:rsidRDefault="00C5072C">
            <w:pPr>
              <w:spacing w:before="210" w:line="229" w:lineRule="auto"/>
              <w:ind w:left="83"/>
              <w:rPr>
                <w:rFonts w:ascii="宋体" w:eastAsia="宋体" w:hAnsi="宋体" w:cs="宋体"/>
                <w:sz w:val="23"/>
                <w:szCs w:val="23"/>
              </w:rPr>
            </w:pPr>
            <w:r>
              <w:rPr>
                <w:rFonts w:ascii="宋体" w:eastAsia="宋体" w:hAnsi="宋体" w:cs="宋体"/>
                <w:spacing w:val="11"/>
                <w:sz w:val="23"/>
                <w:szCs w:val="23"/>
              </w:rPr>
              <w:t>是</w:t>
            </w:r>
            <w:r>
              <w:rPr>
                <w:rFonts w:ascii="宋体" w:eastAsia="宋体" w:hAnsi="宋体" w:cs="宋体"/>
                <w:spacing w:val="7"/>
                <w:sz w:val="23"/>
                <w:szCs w:val="23"/>
              </w:rPr>
              <w:t>否开工建设</w:t>
            </w:r>
          </w:p>
        </w:tc>
        <w:tc>
          <w:tcPr>
            <w:tcW w:w="1645" w:type="dxa"/>
          </w:tcPr>
          <w:p w:rsidR="002B64AB" w:rsidRDefault="00C5072C">
            <w:pPr>
              <w:spacing w:before="210" w:line="229" w:lineRule="auto"/>
              <w:ind w:left="14"/>
              <w:rPr>
                <w:rFonts w:ascii="宋体" w:eastAsia="宋体" w:hAnsi="宋体" w:cs="宋体"/>
                <w:sz w:val="23"/>
                <w:szCs w:val="23"/>
              </w:rPr>
            </w:pPr>
            <w:r>
              <w:rPr>
                <w:rFonts w:ascii="Times New Roman" w:eastAsia="Times New Roman" w:hAnsi="Times New Roman" w:cs="Times New Roman"/>
                <w:spacing w:val="-26"/>
                <w:sz w:val="23"/>
                <w:szCs w:val="23"/>
              </w:rPr>
              <w:t>□</w:t>
            </w:r>
            <w:r>
              <w:rPr>
                <w:rFonts w:ascii="宋体" w:eastAsia="宋体" w:hAnsi="宋体" w:cs="宋体"/>
                <w:spacing w:val="-20"/>
                <w:sz w:val="23"/>
                <w:szCs w:val="23"/>
              </w:rPr>
              <w:t>是：</w:t>
            </w:r>
            <w:r>
              <w:rPr>
                <w:rFonts w:ascii="宋体" w:eastAsia="宋体" w:hAnsi="宋体" w:cs="宋体"/>
                <w:spacing w:val="-20"/>
                <w:sz w:val="23"/>
                <w:szCs w:val="23"/>
              </w:rPr>
              <w:t xml:space="preserve">   </w:t>
            </w:r>
            <w:r>
              <w:rPr>
                <w:rFonts w:ascii="MS Gothic" w:eastAsia="MS Gothic" w:hAnsi="MS Gothic" w:cs="MS Gothic"/>
                <w:spacing w:val="-20"/>
                <w:sz w:val="23"/>
                <w:szCs w:val="23"/>
              </w:rPr>
              <w:t>☑</w:t>
            </w:r>
            <w:r>
              <w:rPr>
                <w:rFonts w:ascii="MS Gothic" w:eastAsia="MS Gothic" w:hAnsi="MS Gothic" w:cs="MS Gothic"/>
                <w:spacing w:val="-20"/>
                <w:sz w:val="23"/>
                <w:szCs w:val="23"/>
              </w:rPr>
              <w:t xml:space="preserve"> </w:t>
            </w:r>
            <w:r>
              <w:rPr>
                <w:rFonts w:ascii="宋体" w:eastAsia="宋体" w:hAnsi="宋体" w:cs="宋体"/>
                <w:spacing w:val="-20"/>
                <w:sz w:val="23"/>
                <w:szCs w:val="23"/>
              </w:rPr>
              <w:t>否</w:t>
            </w:r>
          </w:p>
        </w:tc>
        <w:tc>
          <w:tcPr>
            <w:tcW w:w="1979" w:type="dxa"/>
          </w:tcPr>
          <w:p w:rsidR="002B64AB" w:rsidRDefault="00C5072C">
            <w:pPr>
              <w:spacing w:before="53" w:line="237" w:lineRule="auto"/>
              <w:ind w:left="414" w:right="313" w:hanging="102"/>
              <w:rPr>
                <w:rFonts w:ascii="宋体" w:eastAsia="宋体" w:hAnsi="宋体" w:cs="宋体"/>
                <w:sz w:val="23"/>
                <w:szCs w:val="23"/>
              </w:rPr>
            </w:pPr>
            <w:r>
              <w:rPr>
                <w:rFonts w:ascii="宋体" w:eastAsia="宋体" w:hAnsi="宋体" w:cs="宋体"/>
                <w:spacing w:val="-8"/>
                <w:sz w:val="23"/>
                <w:szCs w:val="23"/>
              </w:rPr>
              <w:t>用</w:t>
            </w:r>
            <w:r>
              <w:rPr>
                <w:rFonts w:ascii="宋体" w:eastAsia="宋体" w:hAnsi="宋体" w:cs="宋体"/>
                <w:spacing w:val="-5"/>
                <w:sz w:val="23"/>
                <w:szCs w:val="23"/>
              </w:rPr>
              <w:t>地</w:t>
            </w:r>
            <w:r>
              <w:rPr>
                <w:rFonts w:ascii="宋体" w:eastAsia="宋体" w:hAnsi="宋体" w:cs="宋体"/>
                <w:spacing w:val="-4"/>
                <w:sz w:val="23"/>
                <w:szCs w:val="23"/>
              </w:rPr>
              <w:t xml:space="preserve"> (</w:t>
            </w:r>
            <w:r>
              <w:rPr>
                <w:rFonts w:ascii="宋体" w:eastAsia="宋体" w:hAnsi="宋体" w:cs="宋体"/>
                <w:spacing w:val="-4"/>
                <w:sz w:val="23"/>
                <w:szCs w:val="23"/>
              </w:rPr>
              <w:t>用海</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4"/>
                <w:sz w:val="23"/>
                <w:szCs w:val="23"/>
              </w:rPr>
              <w:t>面积</w:t>
            </w:r>
            <w:r>
              <w:rPr>
                <w:rFonts w:ascii="宋体" w:eastAsia="宋体" w:hAnsi="宋体" w:cs="宋体"/>
                <w:spacing w:val="-3"/>
                <w:sz w:val="23"/>
                <w:szCs w:val="23"/>
              </w:rPr>
              <w:t xml:space="preserve"> </w:t>
            </w:r>
            <w:r>
              <w:rPr>
                <w:rFonts w:ascii="宋体" w:eastAsia="宋体" w:hAnsi="宋体" w:cs="宋体"/>
                <w:spacing w:val="-2"/>
                <w:sz w:val="23"/>
                <w:szCs w:val="23"/>
              </w:rPr>
              <w:t>(</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2"/>
                <w:position w:val="7"/>
                <w:sz w:val="15"/>
                <w:szCs w:val="15"/>
              </w:rPr>
              <w:t xml:space="preserve">2 </w:t>
            </w:r>
            <w:r>
              <w:rPr>
                <w:rFonts w:ascii="宋体" w:eastAsia="宋体" w:hAnsi="宋体" w:cs="宋体"/>
                <w:spacing w:val="-2"/>
                <w:sz w:val="23"/>
                <w:szCs w:val="23"/>
              </w:rPr>
              <w:t>)</w:t>
            </w:r>
          </w:p>
        </w:tc>
        <w:tc>
          <w:tcPr>
            <w:tcW w:w="3116" w:type="dxa"/>
            <w:tcBorders>
              <w:right w:val="single" w:sz="6" w:space="0" w:color="000000"/>
            </w:tcBorders>
          </w:tcPr>
          <w:p w:rsidR="002B64AB" w:rsidRDefault="00C5072C">
            <w:pPr>
              <w:spacing w:before="252" w:line="194" w:lineRule="auto"/>
              <w:ind w:left="1262"/>
              <w:rPr>
                <w:rFonts w:ascii="Times New Roman" w:eastAsia="Times New Roman" w:hAnsi="Times New Roman" w:cs="Times New Roman"/>
                <w:sz w:val="23"/>
                <w:szCs w:val="23"/>
              </w:rPr>
            </w:pPr>
            <w:r>
              <w:rPr>
                <w:rFonts w:ascii="Times New Roman" w:eastAsia="Times New Roman" w:hAnsi="Times New Roman" w:cs="Times New Roman"/>
                <w:spacing w:val="3"/>
                <w:sz w:val="23"/>
                <w:szCs w:val="23"/>
              </w:rPr>
              <w:t>35354</w:t>
            </w:r>
          </w:p>
        </w:tc>
      </w:tr>
      <w:tr w:rsidR="002B64AB">
        <w:trPr>
          <w:trHeight w:val="1014"/>
        </w:trPr>
        <w:tc>
          <w:tcPr>
            <w:tcW w:w="1602" w:type="dxa"/>
            <w:tcBorders>
              <w:left w:val="single" w:sz="6" w:space="0" w:color="000000"/>
            </w:tcBorders>
          </w:tcPr>
          <w:p w:rsidR="002B64AB" w:rsidRDefault="00C5072C">
            <w:pPr>
              <w:spacing w:before="229" w:line="264" w:lineRule="auto"/>
              <w:ind w:left="437" w:right="201" w:hanging="237"/>
              <w:rPr>
                <w:rFonts w:ascii="宋体" w:eastAsia="宋体" w:hAnsi="宋体" w:cs="宋体"/>
                <w:sz w:val="23"/>
                <w:szCs w:val="23"/>
              </w:rPr>
            </w:pPr>
            <w:r>
              <w:rPr>
                <w:rFonts w:ascii="宋体" w:eastAsia="宋体" w:hAnsi="宋体" w:cs="宋体"/>
                <w:spacing w:val="8"/>
                <w:sz w:val="23"/>
                <w:szCs w:val="23"/>
              </w:rPr>
              <w:t>专项评价</w:t>
            </w:r>
            <w:r>
              <w:rPr>
                <w:rFonts w:ascii="宋体" w:eastAsia="宋体" w:hAnsi="宋体" w:cs="宋体"/>
                <w:spacing w:val="7"/>
                <w:sz w:val="23"/>
                <w:szCs w:val="23"/>
              </w:rPr>
              <w:t>设</w:t>
            </w:r>
            <w:r>
              <w:rPr>
                <w:rFonts w:ascii="宋体" w:eastAsia="宋体" w:hAnsi="宋体" w:cs="宋体"/>
                <w:sz w:val="23"/>
                <w:szCs w:val="23"/>
              </w:rPr>
              <w:t xml:space="preserve"> </w:t>
            </w:r>
            <w:r>
              <w:rPr>
                <w:rFonts w:ascii="宋体" w:eastAsia="宋体" w:hAnsi="宋体" w:cs="宋体"/>
                <w:spacing w:val="8"/>
                <w:sz w:val="23"/>
                <w:szCs w:val="23"/>
              </w:rPr>
              <w:t>置</w:t>
            </w:r>
            <w:r>
              <w:rPr>
                <w:rFonts w:ascii="宋体" w:eastAsia="宋体" w:hAnsi="宋体" w:cs="宋体"/>
                <w:spacing w:val="7"/>
                <w:sz w:val="23"/>
                <w:szCs w:val="23"/>
              </w:rPr>
              <w:t>情况</w:t>
            </w:r>
          </w:p>
        </w:tc>
        <w:tc>
          <w:tcPr>
            <w:tcW w:w="6740" w:type="dxa"/>
            <w:gridSpan w:val="3"/>
            <w:tcBorders>
              <w:right w:val="single" w:sz="6" w:space="0" w:color="000000"/>
            </w:tcBorders>
          </w:tcPr>
          <w:p w:rsidR="002B64AB" w:rsidRDefault="002B64AB">
            <w:pPr>
              <w:spacing w:line="310" w:lineRule="auto"/>
            </w:pPr>
          </w:p>
          <w:p w:rsidR="002B64AB" w:rsidRDefault="00C5072C">
            <w:pPr>
              <w:spacing w:before="74" w:line="229" w:lineRule="auto"/>
              <w:ind w:left="3253"/>
              <w:rPr>
                <w:rFonts w:ascii="宋体" w:eastAsia="宋体" w:hAnsi="宋体" w:cs="宋体"/>
                <w:sz w:val="23"/>
                <w:szCs w:val="23"/>
              </w:rPr>
            </w:pPr>
            <w:r>
              <w:rPr>
                <w:rFonts w:ascii="宋体" w:eastAsia="宋体" w:hAnsi="宋体" w:cs="宋体"/>
                <w:sz w:val="23"/>
                <w:szCs w:val="23"/>
              </w:rPr>
              <w:t>无</w:t>
            </w:r>
          </w:p>
        </w:tc>
      </w:tr>
      <w:tr w:rsidR="002B64AB">
        <w:trPr>
          <w:trHeight w:val="1249"/>
        </w:trPr>
        <w:tc>
          <w:tcPr>
            <w:tcW w:w="1602" w:type="dxa"/>
            <w:tcBorders>
              <w:left w:val="single" w:sz="6" w:space="0" w:color="000000"/>
            </w:tcBorders>
          </w:tcPr>
          <w:p w:rsidR="002B64AB" w:rsidRDefault="002B64AB">
            <w:pPr>
              <w:spacing w:line="428" w:lineRule="auto"/>
            </w:pPr>
          </w:p>
          <w:p w:rsidR="002B64AB" w:rsidRDefault="00C5072C">
            <w:pPr>
              <w:spacing w:before="74" w:line="229" w:lineRule="auto"/>
              <w:ind w:left="320"/>
              <w:rPr>
                <w:rFonts w:ascii="宋体" w:eastAsia="宋体" w:hAnsi="宋体" w:cs="宋体"/>
                <w:sz w:val="23"/>
                <w:szCs w:val="23"/>
              </w:rPr>
            </w:pPr>
            <w:r>
              <w:rPr>
                <w:rFonts w:ascii="宋体" w:eastAsia="宋体" w:hAnsi="宋体" w:cs="宋体"/>
                <w:spacing w:val="8"/>
                <w:sz w:val="23"/>
                <w:szCs w:val="23"/>
              </w:rPr>
              <w:t>规</w:t>
            </w:r>
            <w:r>
              <w:rPr>
                <w:rFonts w:ascii="宋体" w:eastAsia="宋体" w:hAnsi="宋体" w:cs="宋体"/>
                <w:spacing w:val="7"/>
                <w:sz w:val="23"/>
                <w:szCs w:val="23"/>
              </w:rPr>
              <w:t>划情况</w:t>
            </w:r>
          </w:p>
        </w:tc>
        <w:tc>
          <w:tcPr>
            <w:tcW w:w="6740" w:type="dxa"/>
            <w:gridSpan w:val="3"/>
            <w:tcBorders>
              <w:right w:val="single" w:sz="6" w:space="0" w:color="000000"/>
            </w:tcBorders>
          </w:tcPr>
          <w:p w:rsidR="002B64AB" w:rsidRDefault="00C5072C">
            <w:pPr>
              <w:spacing w:before="37" w:line="230" w:lineRule="auto"/>
              <w:ind w:left="111"/>
              <w:rPr>
                <w:rFonts w:ascii="宋体" w:eastAsia="宋体" w:hAnsi="宋体" w:cs="宋体"/>
                <w:sz w:val="23"/>
                <w:szCs w:val="23"/>
              </w:rPr>
            </w:pPr>
            <w:r>
              <w:rPr>
                <w:rFonts w:ascii="宋体" w:eastAsia="宋体" w:hAnsi="宋体" w:cs="宋体"/>
                <w:spacing w:val="13"/>
                <w:sz w:val="23"/>
                <w:szCs w:val="23"/>
              </w:rPr>
              <w:t>规</w:t>
            </w:r>
            <w:r>
              <w:rPr>
                <w:rFonts w:ascii="宋体" w:eastAsia="宋体" w:hAnsi="宋体" w:cs="宋体"/>
                <w:spacing w:val="9"/>
                <w:sz w:val="23"/>
                <w:szCs w:val="23"/>
              </w:rPr>
              <w:t>划名称：山东台儿庄经济开发区</w:t>
            </w:r>
          </w:p>
          <w:p w:rsidR="002B64AB" w:rsidRDefault="00C5072C">
            <w:pPr>
              <w:spacing w:before="25" w:line="227" w:lineRule="auto"/>
              <w:ind w:left="117"/>
              <w:rPr>
                <w:rFonts w:ascii="宋体" w:eastAsia="宋体" w:hAnsi="宋体" w:cs="宋体"/>
                <w:sz w:val="23"/>
                <w:szCs w:val="23"/>
              </w:rPr>
            </w:pPr>
            <w:r>
              <w:rPr>
                <w:rFonts w:ascii="宋体" w:eastAsia="宋体" w:hAnsi="宋体" w:cs="宋体"/>
                <w:spacing w:val="15"/>
                <w:sz w:val="23"/>
                <w:szCs w:val="23"/>
              </w:rPr>
              <w:t>审</w:t>
            </w:r>
            <w:r>
              <w:rPr>
                <w:rFonts w:ascii="宋体" w:eastAsia="宋体" w:hAnsi="宋体" w:cs="宋体"/>
                <w:spacing w:val="8"/>
                <w:sz w:val="23"/>
                <w:szCs w:val="23"/>
              </w:rPr>
              <w:t>批机关：山东省人民政府</w:t>
            </w:r>
          </w:p>
          <w:p w:rsidR="002B64AB" w:rsidRDefault="00C5072C">
            <w:pPr>
              <w:spacing w:before="28" w:line="236" w:lineRule="auto"/>
              <w:ind w:left="112" w:right="103" w:firstLine="5"/>
              <w:rPr>
                <w:rFonts w:ascii="宋体" w:eastAsia="宋体" w:hAnsi="宋体" w:cs="宋体"/>
                <w:sz w:val="23"/>
                <w:szCs w:val="23"/>
              </w:rPr>
            </w:pPr>
            <w:r>
              <w:rPr>
                <w:rFonts w:ascii="宋体" w:eastAsia="宋体" w:hAnsi="宋体" w:cs="宋体"/>
                <w:spacing w:val="10"/>
                <w:sz w:val="23"/>
                <w:szCs w:val="23"/>
              </w:rPr>
              <w:t>审批文件</w:t>
            </w:r>
            <w:r>
              <w:rPr>
                <w:rFonts w:ascii="宋体" w:eastAsia="宋体" w:hAnsi="宋体" w:cs="宋体"/>
                <w:spacing w:val="8"/>
                <w:sz w:val="23"/>
                <w:szCs w:val="23"/>
              </w:rPr>
              <w:t>：</w:t>
            </w:r>
            <w:r>
              <w:rPr>
                <w:rFonts w:ascii="宋体" w:eastAsia="宋体" w:hAnsi="宋体" w:cs="宋体"/>
                <w:spacing w:val="5"/>
                <w:sz w:val="23"/>
                <w:szCs w:val="23"/>
              </w:rPr>
              <w:t>《山东台儿庄经济开发区规划》，</w:t>
            </w:r>
            <w:r>
              <w:rPr>
                <w:rFonts w:ascii="Times New Roman" w:eastAsia="Times New Roman" w:hAnsi="Times New Roman" w:cs="Times New Roman"/>
                <w:spacing w:val="5"/>
                <w:sz w:val="23"/>
                <w:szCs w:val="23"/>
              </w:rPr>
              <w:t xml:space="preserve">2006 </w:t>
            </w:r>
            <w:r>
              <w:rPr>
                <w:rFonts w:ascii="宋体" w:eastAsia="宋体" w:hAnsi="宋体" w:cs="宋体"/>
                <w:spacing w:val="5"/>
                <w:sz w:val="23"/>
                <w:szCs w:val="23"/>
              </w:rPr>
              <w:t>年</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3 </w:t>
            </w:r>
            <w:r>
              <w:rPr>
                <w:rFonts w:ascii="宋体" w:eastAsia="宋体" w:hAnsi="宋体" w:cs="宋体"/>
                <w:spacing w:val="5"/>
                <w:sz w:val="23"/>
                <w:szCs w:val="23"/>
              </w:rPr>
              <w:t>月被批</w:t>
            </w:r>
            <w:r>
              <w:rPr>
                <w:rFonts w:ascii="宋体" w:eastAsia="宋体" w:hAnsi="宋体" w:cs="宋体"/>
                <w:sz w:val="23"/>
                <w:szCs w:val="23"/>
              </w:rPr>
              <w:t xml:space="preserve"> </w:t>
            </w:r>
            <w:r>
              <w:rPr>
                <w:rFonts w:ascii="宋体" w:eastAsia="宋体" w:hAnsi="宋体" w:cs="宋体"/>
                <w:spacing w:val="12"/>
                <w:sz w:val="23"/>
                <w:szCs w:val="23"/>
              </w:rPr>
              <w:t>准</w:t>
            </w:r>
            <w:r>
              <w:rPr>
                <w:rFonts w:ascii="宋体" w:eastAsia="宋体" w:hAnsi="宋体" w:cs="宋体"/>
                <w:spacing w:val="8"/>
                <w:sz w:val="23"/>
                <w:szCs w:val="23"/>
              </w:rPr>
              <w:t>为</w:t>
            </w:r>
            <w:r>
              <w:rPr>
                <w:rFonts w:ascii="宋体" w:eastAsia="宋体" w:hAnsi="宋体" w:cs="宋体"/>
                <w:spacing w:val="6"/>
                <w:sz w:val="23"/>
                <w:szCs w:val="23"/>
              </w:rPr>
              <w:t>省级开发区</w:t>
            </w:r>
            <w:r>
              <w:rPr>
                <w:rFonts w:ascii="宋体" w:eastAsia="宋体" w:hAnsi="宋体" w:cs="宋体"/>
                <w:spacing w:val="6"/>
                <w:sz w:val="23"/>
                <w:szCs w:val="23"/>
              </w:rPr>
              <w:t xml:space="preserve"> (</w:t>
            </w:r>
            <w:r>
              <w:rPr>
                <w:rFonts w:ascii="宋体" w:eastAsia="宋体" w:hAnsi="宋体" w:cs="宋体"/>
                <w:spacing w:val="6"/>
                <w:sz w:val="23"/>
                <w:szCs w:val="23"/>
              </w:rPr>
              <w:t>鲁政字</w:t>
            </w:r>
            <w:r>
              <w:rPr>
                <w:rFonts w:ascii="Times New Roman" w:eastAsia="Times New Roman" w:hAnsi="Times New Roman" w:cs="Times New Roman"/>
                <w:spacing w:val="6"/>
                <w:sz w:val="23"/>
                <w:szCs w:val="23"/>
              </w:rPr>
              <w:t xml:space="preserve">[2006]71 </w:t>
            </w:r>
            <w:r>
              <w:rPr>
                <w:rFonts w:ascii="宋体" w:eastAsia="宋体" w:hAnsi="宋体" w:cs="宋体"/>
                <w:spacing w:val="6"/>
                <w:sz w:val="23"/>
                <w:szCs w:val="23"/>
              </w:rPr>
              <w:t>号</w:t>
            </w:r>
            <w:r>
              <w:rPr>
                <w:rFonts w:ascii="宋体" w:eastAsia="宋体" w:hAnsi="宋体" w:cs="宋体"/>
                <w:spacing w:val="6"/>
                <w:sz w:val="23"/>
                <w:szCs w:val="23"/>
              </w:rPr>
              <w:t>)</w:t>
            </w:r>
          </w:p>
        </w:tc>
      </w:tr>
      <w:tr w:rsidR="002B64AB">
        <w:trPr>
          <w:trHeight w:val="1262"/>
        </w:trPr>
        <w:tc>
          <w:tcPr>
            <w:tcW w:w="1602" w:type="dxa"/>
            <w:tcBorders>
              <w:left w:val="single" w:sz="6" w:space="0" w:color="000000"/>
            </w:tcBorders>
          </w:tcPr>
          <w:p w:rsidR="002B64AB" w:rsidRDefault="002B64AB">
            <w:pPr>
              <w:spacing w:line="275" w:lineRule="auto"/>
            </w:pPr>
          </w:p>
          <w:p w:rsidR="002B64AB" w:rsidRDefault="00C5072C">
            <w:pPr>
              <w:spacing w:before="74" w:line="264" w:lineRule="auto"/>
              <w:ind w:left="211" w:right="201" w:hanging="11"/>
              <w:rPr>
                <w:rFonts w:ascii="宋体" w:eastAsia="宋体" w:hAnsi="宋体" w:cs="宋体"/>
                <w:sz w:val="23"/>
                <w:szCs w:val="23"/>
              </w:rPr>
            </w:pPr>
            <w:r>
              <w:rPr>
                <w:rFonts w:ascii="宋体" w:eastAsia="宋体" w:hAnsi="宋体" w:cs="宋体"/>
                <w:spacing w:val="8"/>
                <w:sz w:val="23"/>
                <w:szCs w:val="23"/>
              </w:rPr>
              <w:t>规划环境</w:t>
            </w:r>
            <w:r>
              <w:rPr>
                <w:rFonts w:ascii="宋体" w:eastAsia="宋体" w:hAnsi="宋体" w:cs="宋体"/>
                <w:spacing w:val="7"/>
                <w:sz w:val="23"/>
                <w:szCs w:val="23"/>
              </w:rPr>
              <w:t>影</w:t>
            </w:r>
            <w:r>
              <w:rPr>
                <w:rFonts w:ascii="宋体" w:eastAsia="宋体" w:hAnsi="宋体" w:cs="宋体"/>
                <w:sz w:val="23"/>
                <w:szCs w:val="23"/>
              </w:rPr>
              <w:t xml:space="preserve"> </w:t>
            </w:r>
            <w:r>
              <w:rPr>
                <w:rFonts w:ascii="宋体" w:eastAsia="宋体" w:hAnsi="宋体" w:cs="宋体"/>
                <w:spacing w:val="8"/>
                <w:sz w:val="23"/>
                <w:szCs w:val="23"/>
              </w:rPr>
              <w:t>响</w:t>
            </w:r>
            <w:r>
              <w:rPr>
                <w:rFonts w:ascii="宋体" w:eastAsia="宋体" w:hAnsi="宋体" w:cs="宋体"/>
                <w:spacing w:val="5"/>
                <w:sz w:val="23"/>
                <w:szCs w:val="23"/>
              </w:rPr>
              <w:t>评价情况</w:t>
            </w:r>
          </w:p>
        </w:tc>
        <w:tc>
          <w:tcPr>
            <w:tcW w:w="6740" w:type="dxa"/>
            <w:gridSpan w:val="3"/>
            <w:tcBorders>
              <w:right w:val="single" w:sz="6" w:space="0" w:color="000000"/>
            </w:tcBorders>
          </w:tcPr>
          <w:p w:rsidR="002B64AB" w:rsidRDefault="00C5072C">
            <w:pPr>
              <w:spacing w:before="41" w:line="245" w:lineRule="auto"/>
              <w:ind w:left="109" w:right="27" w:firstLine="6"/>
              <w:rPr>
                <w:rFonts w:ascii="宋体" w:eastAsia="宋体" w:hAnsi="宋体" w:cs="宋体"/>
                <w:sz w:val="23"/>
                <w:szCs w:val="23"/>
              </w:rPr>
            </w:pPr>
            <w:r>
              <w:rPr>
                <w:rFonts w:ascii="宋体" w:eastAsia="宋体" w:hAnsi="宋体" w:cs="宋体"/>
                <w:spacing w:val="12"/>
                <w:sz w:val="23"/>
                <w:szCs w:val="23"/>
              </w:rPr>
              <w:t>《关</w:t>
            </w:r>
            <w:r>
              <w:rPr>
                <w:rFonts w:ascii="宋体" w:eastAsia="宋体" w:hAnsi="宋体" w:cs="宋体"/>
                <w:spacing w:val="11"/>
                <w:sz w:val="23"/>
                <w:szCs w:val="23"/>
              </w:rPr>
              <w:t>于</w:t>
            </w:r>
            <w:r>
              <w:rPr>
                <w:rFonts w:ascii="宋体" w:eastAsia="宋体" w:hAnsi="宋体" w:cs="宋体"/>
                <w:spacing w:val="6"/>
                <w:sz w:val="23"/>
                <w:szCs w:val="23"/>
              </w:rPr>
              <w:t>山东台儿庄经济开发区环境影响报告书的审查意见》</w:t>
            </w:r>
            <w:r>
              <w:rPr>
                <w:rFonts w:ascii="宋体" w:eastAsia="宋体" w:hAnsi="宋体" w:cs="宋体"/>
                <w:spacing w:val="6"/>
                <w:sz w:val="23"/>
                <w:szCs w:val="23"/>
              </w:rPr>
              <w:t>(</w:t>
            </w:r>
            <w:r>
              <w:rPr>
                <w:rFonts w:ascii="宋体" w:eastAsia="宋体" w:hAnsi="宋体" w:cs="宋体"/>
                <w:spacing w:val="6"/>
                <w:sz w:val="23"/>
                <w:szCs w:val="23"/>
              </w:rPr>
              <w:t>鲁</w:t>
            </w:r>
            <w:r>
              <w:rPr>
                <w:rFonts w:ascii="宋体" w:eastAsia="宋体" w:hAnsi="宋体" w:cs="宋体"/>
                <w:sz w:val="23"/>
                <w:szCs w:val="23"/>
              </w:rPr>
              <w:t xml:space="preserve"> </w:t>
            </w:r>
            <w:r>
              <w:rPr>
                <w:rFonts w:ascii="宋体" w:eastAsia="宋体" w:hAnsi="宋体" w:cs="宋体"/>
                <w:spacing w:val="10"/>
                <w:sz w:val="23"/>
                <w:szCs w:val="23"/>
              </w:rPr>
              <w:t>环审</w:t>
            </w:r>
            <w:r>
              <w:rPr>
                <w:rFonts w:ascii="Times New Roman" w:eastAsia="Times New Roman" w:hAnsi="Times New Roman" w:cs="Times New Roman"/>
                <w:spacing w:val="10"/>
                <w:sz w:val="23"/>
                <w:szCs w:val="23"/>
              </w:rPr>
              <w:t xml:space="preserve">[2009]28 </w:t>
            </w:r>
            <w:r>
              <w:rPr>
                <w:rFonts w:ascii="宋体" w:eastAsia="宋体" w:hAnsi="宋体" w:cs="宋体"/>
                <w:spacing w:val="10"/>
                <w:sz w:val="23"/>
                <w:szCs w:val="23"/>
              </w:rPr>
              <w:t>号</w:t>
            </w:r>
            <w:r>
              <w:rPr>
                <w:rFonts w:ascii="宋体" w:eastAsia="宋体" w:hAnsi="宋体" w:cs="宋体"/>
                <w:spacing w:val="10"/>
                <w:sz w:val="23"/>
                <w:szCs w:val="23"/>
              </w:rPr>
              <w:t xml:space="preserve">) </w:t>
            </w:r>
            <w:r>
              <w:rPr>
                <w:rFonts w:ascii="宋体" w:eastAsia="宋体" w:hAnsi="宋体" w:cs="宋体"/>
                <w:spacing w:val="10"/>
                <w:sz w:val="23"/>
                <w:szCs w:val="23"/>
              </w:rPr>
              <w:t>；《山东省环境保护厅关于山东台儿庄经</w:t>
            </w:r>
            <w:r>
              <w:rPr>
                <w:rFonts w:ascii="宋体" w:eastAsia="宋体" w:hAnsi="宋体" w:cs="宋体"/>
                <w:spacing w:val="5"/>
                <w:sz w:val="23"/>
                <w:szCs w:val="23"/>
              </w:rPr>
              <w:t>济</w:t>
            </w:r>
            <w:r>
              <w:rPr>
                <w:rFonts w:ascii="宋体" w:eastAsia="宋体" w:hAnsi="宋体" w:cs="宋体"/>
                <w:sz w:val="23"/>
                <w:szCs w:val="23"/>
              </w:rPr>
              <w:t xml:space="preserve"> </w:t>
            </w:r>
            <w:r>
              <w:rPr>
                <w:rFonts w:ascii="宋体" w:eastAsia="宋体" w:hAnsi="宋体" w:cs="宋体"/>
                <w:spacing w:val="2"/>
                <w:sz w:val="23"/>
                <w:szCs w:val="23"/>
              </w:rPr>
              <w:t>开发区跟踪评</w:t>
            </w:r>
            <w:r>
              <w:rPr>
                <w:rFonts w:ascii="宋体" w:eastAsia="宋体" w:hAnsi="宋体" w:cs="宋体"/>
                <w:spacing w:val="1"/>
                <w:sz w:val="23"/>
                <w:szCs w:val="23"/>
              </w:rPr>
              <w:t>价环境影响报告书的审查意见》</w:t>
            </w:r>
            <w:r>
              <w:rPr>
                <w:rFonts w:ascii="宋体" w:eastAsia="宋体" w:hAnsi="宋体" w:cs="宋体"/>
                <w:spacing w:val="1"/>
                <w:sz w:val="23"/>
                <w:szCs w:val="23"/>
              </w:rPr>
              <w:t>(</w:t>
            </w:r>
            <w:r>
              <w:rPr>
                <w:rFonts w:ascii="宋体" w:eastAsia="宋体" w:hAnsi="宋体" w:cs="宋体"/>
                <w:spacing w:val="1"/>
                <w:sz w:val="23"/>
                <w:szCs w:val="23"/>
              </w:rPr>
              <w:t>鲁环评函〔</w:t>
            </w:r>
            <w:r>
              <w:rPr>
                <w:rFonts w:ascii="Times New Roman" w:eastAsia="Times New Roman" w:hAnsi="Times New Roman" w:cs="Times New Roman"/>
                <w:spacing w:val="1"/>
                <w:sz w:val="23"/>
                <w:szCs w:val="23"/>
              </w:rPr>
              <w:t>2016</w:t>
            </w:r>
            <w:r>
              <w:rPr>
                <w:rFonts w:ascii="宋体" w:eastAsia="宋体" w:hAnsi="宋体" w:cs="宋体"/>
                <w:spacing w:val="1"/>
                <w:sz w:val="23"/>
                <w:szCs w:val="23"/>
              </w:rPr>
              <w:t>〕</w:t>
            </w:r>
            <w:r>
              <w:rPr>
                <w:rFonts w:ascii="宋体" w:eastAsia="宋体" w:hAnsi="宋体" w:cs="宋体"/>
                <w:sz w:val="23"/>
                <w:szCs w:val="23"/>
              </w:rPr>
              <w:t xml:space="preserve"> </w:t>
            </w:r>
            <w:r>
              <w:rPr>
                <w:rFonts w:ascii="Times New Roman" w:eastAsia="Times New Roman" w:hAnsi="Times New Roman" w:cs="Times New Roman"/>
                <w:spacing w:val="4"/>
                <w:sz w:val="23"/>
                <w:szCs w:val="23"/>
              </w:rPr>
              <w:t>7</w:t>
            </w:r>
            <w:r>
              <w:rPr>
                <w:rFonts w:ascii="Times New Roman" w:eastAsia="Times New Roman" w:hAnsi="Times New Roman" w:cs="Times New Roman"/>
                <w:spacing w:val="3"/>
                <w:sz w:val="23"/>
                <w:szCs w:val="23"/>
              </w:rPr>
              <w:t>7</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号</w:t>
            </w:r>
            <w:r>
              <w:rPr>
                <w:rFonts w:ascii="宋体" w:eastAsia="宋体" w:hAnsi="宋体" w:cs="宋体"/>
                <w:spacing w:val="2"/>
                <w:sz w:val="23"/>
                <w:szCs w:val="23"/>
              </w:rPr>
              <w:t>)</w:t>
            </w:r>
          </w:p>
        </w:tc>
      </w:tr>
    </w:tbl>
    <w:p w:rsidR="002B64AB" w:rsidRDefault="002B64AB"/>
    <w:p w:rsidR="002B64AB" w:rsidRDefault="002B64AB">
      <w:pPr>
        <w:sectPr w:rsidR="002B64AB">
          <w:footerReference w:type="default" r:id="rId7"/>
          <w:pgSz w:w="11906" w:h="16839"/>
          <w:pgMar w:top="1431" w:right="1774" w:bottom="1240" w:left="1774" w:header="0" w:footer="1080" w:gutter="0"/>
          <w:cols w:space="720"/>
        </w:sectPr>
      </w:pPr>
    </w:p>
    <w:p w:rsidR="002B64AB" w:rsidRDefault="002B64AB">
      <w:pPr>
        <w:spacing w:line="91" w:lineRule="auto"/>
        <w:rPr>
          <w:sz w:val="2"/>
        </w:rPr>
      </w:pP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02"/>
        <w:gridCol w:w="6740"/>
      </w:tblGrid>
      <w:tr w:rsidR="002B64AB">
        <w:trPr>
          <w:trHeight w:val="13566"/>
        </w:trPr>
        <w:tc>
          <w:tcPr>
            <w:tcW w:w="1602" w:type="dxa"/>
            <w:tcBorders>
              <w:left w:val="single" w:sz="6" w:space="0" w:color="000000"/>
            </w:tcBorders>
          </w:tcPr>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C5072C">
            <w:pPr>
              <w:spacing w:before="75" w:line="230" w:lineRule="auto"/>
              <w:ind w:left="200"/>
              <w:rPr>
                <w:rFonts w:ascii="宋体" w:eastAsia="宋体" w:hAnsi="宋体" w:cs="宋体"/>
                <w:sz w:val="23"/>
                <w:szCs w:val="23"/>
              </w:rPr>
            </w:pPr>
            <w:r>
              <w:rPr>
                <w:rFonts w:ascii="宋体" w:eastAsia="宋体" w:hAnsi="宋体" w:cs="宋体"/>
                <w:spacing w:val="8"/>
                <w:sz w:val="23"/>
                <w:szCs w:val="23"/>
              </w:rPr>
              <w:t>规划及规</w:t>
            </w:r>
            <w:r>
              <w:rPr>
                <w:rFonts w:ascii="宋体" w:eastAsia="宋体" w:hAnsi="宋体" w:cs="宋体"/>
                <w:spacing w:val="7"/>
                <w:sz w:val="23"/>
                <w:szCs w:val="23"/>
              </w:rPr>
              <w:t>划</w:t>
            </w:r>
          </w:p>
          <w:p w:rsidR="002B64AB" w:rsidRDefault="00C5072C">
            <w:pPr>
              <w:spacing w:before="24" w:line="229" w:lineRule="auto"/>
              <w:ind w:left="199"/>
              <w:rPr>
                <w:rFonts w:ascii="宋体" w:eastAsia="宋体" w:hAnsi="宋体" w:cs="宋体"/>
                <w:sz w:val="23"/>
                <w:szCs w:val="23"/>
              </w:rPr>
            </w:pPr>
            <w:r>
              <w:rPr>
                <w:rFonts w:ascii="宋体" w:eastAsia="宋体" w:hAnsi="宋体" w:cs="宋体"/>
                <w:spacing w:val="8"/>
                <w:sz w:val="23"/>
                <w:szCs w:val="23"/>
              </w:rPr>
              <w:t>环境影响评</w:t>
            </w:r>
          </w:p>
          <w:p w:rsidR="002B64AB" w:rsidRDefault="00C5072C">
            <w:pPr>
              <w:spacing w:before="24" w:line="227" w:lineRule="auto"/>
              <w:ind w:left="200"/>
              <w:rPr>
                <w:rFonts w:ascii="宋体" w:eastAsia="宋体" w:hAnsi="宋体" w:cs="宋体"/>
                <w:sz w:val="23"/>
                <w:szCs w:val="23"/>
              </w:rPr>
            </w:pPr>
            <w:r>
              <w:rPr>
                <w:rFonts w:ascii="宋体" w:eastAsia="宋体" w:hAnsi="宋体" w:cs="宋体"/>
                <w:spacing w:val="8"/>
                <w:sz w:val="23"/>
                <w:szCs w:val="23"/>
              </w:rPr>
              <w:t>价符合性</w:t>
            </w:r>
            <w:r>
              <w:rPr>
                <w:rFonts w:ascii="宋体" w:eastAsia="宋体" w:hAnsi="宋体" w:cs="宋体"/>
                <w:spacing w:val="7"/>
                <w:sz w:val="23"/>
                <w:szCs w:val="23"/>
              </w:rPr>
              <w:t>分</w:t>
            </w:r>
          </w:p>
          <w:p w:rsidR="002B64AB" w:rsidRDefault="00C5072C">
            <w:pPr>
              <w:spacing w:before="29" w:line="229" w:lineRule="auto"/>
              <w:ind w:left="681"/>
              <w:rPr>
                <w:rFonts w:ascii="宋体" w:eastAsia="宋体" w:hAnsi="宋体" w:cs="宋体"/>
                <w:sz w:val="23"/>
                <w:szCs w:val="23"/>
              </w:rPr>
            </w:pPr>
            <w:r>
              <w:rPr>
                <w:rFonts w:ascii="宋体" w:eastAsia="宋体" w:hAnsi="宋体" w:cs="宋体"/>
                <w:sz w:val="23"/>
                <w:szCs w:val="23"/>
              </w:rPr>
              <w:t>析</w:t>
            </w:r>
          </w:p>
        </w:tc>
        <w:tc>
          <w:tcPr>
            <w:tcW w:w="6740" w:type="dxa"/>
            <w:tcBorders>
              <w:right w:val="single" w:sz="6" w:space="0" w:color="000000"/>
            </w:tcBorders>
          </w:tcPr>
          <w:p w:rsidR="002B64AB" w:rsidRDefault="00C5072C">
            <w:pPr>
              <w:spacing w:before="51" w:line="374" w:lineRule="auto"/>
              <w:ind w:left="110" w:right="101" w:firstLine="498"/>
              <w:rPr>
                <w:rFonts w:ascii="宋体" w:eastAsia="宋体" w:hAnsi="宋体" w:cs="宋体"/>
                <w:sz w:val="23"/>
                <w:szCs w:val="23"/>
              </w:rPr>
            </w:pPr>
            <w:r>
              <w:rPr>
                <w:rFonts w:ascii="宋体" w:eastAsia="宋体" w:hAnsi="宋体" w:cs="宋体"/>
                <w:spacing w:val="20"/>
                <w:sz w:val="23"/>
                <w:szCs w:val="23"/>
              </w:rPr>
              <w:t>台</w:t>
            </w:r>
            <w:r>
              <w:rPr>
                <w:rFonts w:ascii="宋体" w:eastAsia="宋体" w:hAnsi="宋体" w:cs="宋体"/>
                <w:spacing w:val="19"/>
                <w:sz w:val="23"/>
                <w:szCs w:val="23"/>
              </w:rPr>
              <w:t>儿</w:t>
            </w:r>
            <w:r>
              <w:rPr>
                <w:rFonts w:ascii="宋体" w:eastAsia="宋体" w:hAnsi="宋体" w:cs="宋体"/>
                <w:spacing w:val="10"/>
                <w:sz w:val="23"/>
                <w:szCs w:val="23"/>
              </w:rPr>
              <w:t>庄经济开发区位于台儿庄区，东至华阳路、南至韩庄</w:t>
            </w:r>
            <w:r>
              <w:rPr>
                <w:rFonts w:ascii="宋体" w:eastAsia="宋体" w:hAnsi="宋体" w:cs="宋体"/>
                <w:sz w:val="23"/>
                <w:szCs w:val="23"/>
              </w:rPr>
              <w:t xml:space="preserve"> </w:t>
            </w:r>
            <w:r>
              <w:rPr>
                <w:rFonts w:ascii="宋体" w:eastAsia="宋体" w:hAnsi="宋体" w:cs="宋体"/>
                <w:spacing w:val="4"/>
                <w:sz w:val="23"/>
                <w:szCs w:val="23"/>
              </w:rPr>
              <w:t>运河、北至</w:t>
            </w:r>
            <w:r>
              <w:rPr>
                <w:rFonts w:ascii="宋体" w:eastAsia="宋体" w:hAnsi="宋体" w:cs="宋体"/>
                <w:spacing w:val="2"/>
                <w:sz w:val="23"/>
                <w:szCs w:val="23"/>
              </w:rPr>
              <w:t>北环路、西至台四路，规划面积为</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8.28</w:t>
            </w:r>
            <w:r>
              <w:rPr>
                <w:rFonts w:ascii="Times New Roman" w:eastAsia="Times New Roman" w:hAnsi="Times New Roman" w:cs="Times New Roman"/>
                <w:sz w:val="23"/>
                <w:szCs w:val="23"/>
              </w:rPr>
              <w:t>km</w:t>
            </w:r>
            <w:r>
              <w:rPr>
                <w:rFonts w:ascii="Times New Roman" w:eastAsia="Times New Roman" w:hAnsi="Times New Roman" w:cs="Times New Roman"/>
                <w:spacing w:val="2"/>
                <w:position w:val="8"/>
                <w:sz w:val="15"/>
                <w:szCs w:val="15"/>
              </w:rPr>
              <w:t xml:space="preserve">2 </w:t>
            </w:r>
            <w:r>
              <w:rPr>
                <w:rFonts w:ascii="宋体" w:eastAsia="宋体" w:hAnsi="宋体" w:cs="宋体"/>
                <w:spacing w:val="2"/>
                <w:sz w:val="23"/>
                <w:szCs w:val="23"/>
              </w:rPr>
              <w:t>。四至范</w:t>
            </w:r>
            <w:r>
              <w:rPr>
                <w:rFonts w:ascii="宋体" w:eastAsia="宋体" w:hAnsi="宋体" w:cs="宋体"/>
                <w:sz w:val="23"/>
                <w:szCs w:val="23"/>
              </w:rPr>
              <w:t xml:space="preserve"> </w:t>
            </w:r>
            <w:r>
              <w:rPr>
                <w:rFonts w:ascii="宋体" w:eastAsia="宋体" w:hAnsi="宋体" w:cs="宋体"/>
                <w:spacing w:val="22"/>
                <w:sz w:val="23"/>
                <w:szCs w:val="23"/>
              </w:rPr>
              <w:t>围</w:t>
            </w:r>
            <w:r>
              <w:rPr>
                <w:rFonts w:ascii="宋体" w:eastAsia="宋体" w:hAnsi="宋体" w:cs="宋体"/>
                <w:spacing w:val="11"/>
                <w:sz w:val="23"/>
                <w:szCs w:val="23"/>
              </w:rPr>
              <w:t>为：东至华阳路，南至文化西路，西至前于里村、板桥村、</w:t>
            </w:r>
            <w:r>
              <w:rPr>
                <w:rFonts w:ascii="宋体" w:eastAsia="宋体" w:hAnsi="宋体" w:cs="宋体"/>
                <w:sz w:val="23"/>
                <w:szCs w:val="23"/>
              </w:rPr>
              <w:t xml:space="preserve"> </w:t>
            </w:r>
            <w:r>
              <w:rPr>
                <w:rFonts w:ascii="宋体" w:eastAsia="宋体" w:hAnsi="宋体" w:cs="宋体"/>
                <w:spacing w:val="16"/>
                <w:sz w:val="23"/>
                <w:szCs w:val="23"/>
              </w:rPr>
              <w:t>彭</w:t>
            </w:r>
            <w:r>
              <w:rPr>
                <w:rFonts w:ascii="宋体" w:eastAsia="宋体" w:hAnsi="宋体" w:cs="宋体"/>
                <w:spacing w:val="10"/>
                <w:sz w:val="23"/>
                <w:szCs w:val="23"/>
              </w:rPr>
              <w:t>楼</w:t>
            </w:r>
            <w:r>
              <w:rPr>
                <w:rFonts w:ascii="宋体" w:eastAsia="宋体" w:hAnsi="宋体" w:cs="宋体"/>
                <w:spacing w:val="8"/>
                <w:sz w:val="23"/>
                <w:szCs w:val="23"/>
              </w:rPr>
              <w:t>村、巫山村，北至后于里村。</w:t>
            </w:r>
          </w:p>
          <w:p w:rsidR="002B64AB" w:rsidRDefault="00C5072C">
            <w:pPr>
              <w:spacing w:before="3" w:line="228" w:lineRule="auto"/>
              <w:ind w:left="676"/>
              <w:rPr>
                <w:rFonts w:ascii="宋体" w:eastAsia="宋体" w:hAnsi="宋体" w:cs="宋体"/>
                <w:sz w:val="23"/>
                <w:szCs w:val="23"/>
              </w:rPr>
            </w:pPr>
            <w:r>
              <w:rPr>
                <w:rFonts w:ascii="Times New Roman" w:eastAsia="Times New Roman" w:hAnsi="Times New Roman" w:cs="Times New Roman"/>
                <w:spacing w:val="9"/>
                <w:sz w:val="23"/>
                <w:szCs w:val="23"/>
              </w:rPr>
              <w:t>1</w:t>
            </w:r>
            <w:r>
              <w:rPr>
                <w:rFonts w:ascii="Times New Roman" w:eastAsia="Times New Roman" w:hAnsi="Times New Roman" w:cs="Times New Roman"/>
                <w:spacing w:val="6"/>
                <w:sz w:val="23"/>
                <w:szCs w:val="23"/>
              </w:rPr>
              <w:t>.</w:t>
            </w:r>
            <w:r>
              <w:rPr>
                <w:rFonts w:ascii="宋体" w:eastAsia="宋体" w:hAnsi="宋体" w:cs="宋体"/>
                <w:spacing w:val="6"/>
                <w:sz w:val="23"/>
                <w:szCs w:val="23"/>
              </w:rPr>
              <w:t>土地利用规划符合性</w:t>
            </w:r>
          </w:p>
          <w:p w:rsidR="002B64AB" w:rsidRDefault="00C5072C">
            <w:pPr>
              <w:spacing w:before="146" w:line="379" w:lineRule="auto"/>
              <w:ind w:left="113" w:right="101" w:firstLine="494"/>
              <w:rPr>
                <w:rFonts w:ascii="宋体" w:eastAsia="宋体" w:hAnsi="宋体" w:cs="宋体"/>
                <w:sz w:val="23"/>
                <w:szCs w:val="23"/>
              </w:rPr>
            </w:pPr>
            <w:r>
              <w:rPr>
                <w:rFonts w:ascii="宋体" w:eastAsia="宋体" w:hAnsi="宋体" w:cs="宋体"/>
                <w:spacing w:val="1"/>
                <w:sz w:val="23"/>
                <w:szCs w:val="23"/>
              </w:rPr>
              <w:t>台儿庄经济开发区规划用地</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8.28</w:t>
            </w:r>
            <w:r>
              <w:rPr>
                <w:rFonts w:ascii="Times New Roman" w:eastAsia="Times New Roman" w:hAnsi="Times New Roman" w:cs="Times New Roman"/>
                <w:sz w:val="23"/>
                <w:szCs w:val="23"/>
              </w:rPr>
              <w:t>km</w:t>
            </w:r>
            <w:r>
              <w:rPr>
                <w:rFonts w:ascii="Times New Roman" w:eastAsia="Times New Roman" w:hAnsi="Times New Roman" w:cs="Times New Roman"/>
                <w:spacing w:val="1"/>
                <w:position w:val="8"/>
                <w:sz w:val="15"/>
                <w:szCs w:val="15"/>
              </w:rPr>
              <w:t xml:space="preserve">2 </w:t>
            </w:r>
            <w:r>
              <w:rPr>
                <w:rFonts w:ascii="宋体" w:eastAsia="宋体" w:hAnsi="宋体" w:cs="宋体"/>
                <w:spacing w:val="1"/>
                <w:sz w:val="23"/>
                <w:szCs w:val="23"/>
              </w:rPr>
              <w:t>，工业用地</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4.73</w:t>
            </w:r>
            <w:r>
              <w:rPr>
                <w:rFonts w:ascii="Times New Roman" w:eastAsia="Times New Roman" w:hAnsi="Times New Roman" w:cs="Times New Roman"/>
                <w:sz w:val="23"/>
                <w:szCs w:val="23"/>
              </w:rPr>
              <w:t>km</w:t>
            </w:r>
            <w:r>
              <w:rPr>
                <w:rFonts w:ascii="Times New Roman" w:eastAsia="Times New Roman" w:hAnsi="Times New Roman" w:cs="Times New Roman"/>
                <w:spacing w:val="1"/>
                <w:position w:val="8"/>
                <w:sz w:val="15"/>
                <w:szCs w:val="15"/>
              </w:rPr>
              <w:t xml:space="preserve">2 </w:t>
            </w:r>
            <w:r>
              <w:rPr>
                <w:rFonts w:ascii="宋体" w:eastAsia="宋体" w:hAnsi="宋体" w:cs="宋体"/>
                <w:spacing w:val="1"/>
                <w:sz w:val="23"/>
                <w:szCs w:val="23"/>
              </w:rPr>
              <w:t>，</w:t>
            </w:r>
            <w:r>
              <w:rPr>
                <w:rFonts w:ascii="宋体" w:eastAsia="宋体" w:hAnsi="宋体" w:cs="宋体"/>
                <w:sz w:val="23"/>
                <w:szCs w:val="23"/>
              </w:rPr>
              <w:t xml:space="preserve"> </w:t>
            </w:r>
            <w:r>
              <w:rPr>
                <w:rFonts w:ascii="宋体" w:eastAsia="宋体" w:hAnsi="宋体" w:cs="宋体"/>
                <w:spacing w:val="10"/>
                <w:sz w:val="23"/>
                <w:szCs w:val="23"/>
              </w:rPr>
              <w:t>占规</w:t>
            </w:r>
            <w:r>
              <w:rPr>
                <w:rFonts w:ascii="宋体" w:eastAsia="宋体" w:hAnsi="宋体" w:cs="宋体"/>
                <w:spacing w:val="5"/>
                <w:sz w:val="23"/>
                <w:szCs w:val="23"/>
              </w:rPr>
              <w:t>划面积的</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57. 1% </w:t>
            </w:r>
            <w:r>
              <w:rPr>
                <w:rFonts w:ascii="宋体" w:eastAsia="宋体" w:hAnsi="宋体" w:cs="宋体"/>
                <w:spacing w:val="5"/>
                <w:sz w:val="23"/>
                <w:szCs w:val="23"/>
              </w:rPr>
              <w:t>。其中北二环路北、北环路之间和文化路</w:t>
            </w:r>
            <w:r>
              <w:rPr>
                <w:rFonts w:ascii="宋体" w:eastAsia="宋体" w:hAnsi="宋体" w:cs="宋体"/>
                <w:sz w:val="23"/>
                <w:szCs w:val="23"/>
              </w:rPr>
              <w:t xml:space="preserve"> </w:t>
            </w:r>
            <w:r>
              <w:rPr>
                <w:rFonts w:ascii="宋体" w:eastAsia="宋体" w:hAnsi="宋体" w:cs="宋体"/>
                <w:spacing w:val="6"/>
                <w:sz w:val="23"/>
                <w:szCs w:val="23"/>
              </w:rPr>
              <w:t>与八号路之</w:t>
            </w:r>
            <w:r>
              <w:rPr>
                <w:rFonts w:ascii="宋体" w:eastAsia="宋体" w:hAnsi="宋体" w:cs="宋体"/>
                <w:spacing w:val="4"/>
                <w:sz w:val="23"/>
                <w:szCs w:val="23"/>
              </w:rPr>
              <w:t>间</w:t>
            </w:r>
            <w:r>
              <w:rPr>
                <w:rFonts w:ascii="宋体" w:eastAsia="宋体" w:hAnsi="宋体" w:cs="宋体"/>
                <w:spacing w:val="3"/>
                <w:sz w:val="23"/>
                <w:szCs w:val="23"/>
              </w:rPr>
              <w:t>为一类工业用地，规划用地</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1.65</w:t>
            </w:r>
            <w:r>
              <w:rPr>
                <w:rFonts w:ascii="Times New Roman" w:eastAsia="Times New Roman" w:hAnsi="Times New Roman" w:cs="Times New Roman"/>
                <w:sz w:val="23"/>
                <w:szCs w:val="23"/>
              </w:rPr>
              <w:t>km</w:t>
            </w:r>
            <w:r>
              <w:rPr>
                <w:rFonts w:ascii="Times New Roman" w:eastAsia="Times New Roman" w:hAnsi="Times New Roman" w:cs="Times New Roman"/>
                <w:spacing w:val="3"/>
                <w:position w:val="7"/>
                <w:sz w:val="15"/>
                <w:szCs w:val="15"/>
              </w:rPr>
              <w:t>2</w:t>
            </w:r>
            <w:r>
              <w:rPr>
                <w:rFonts w:ascii="宋体" w:eastAsia="宋体" w:hAnsi="宋体" w:cs="宋体"/>
                <w:spacing w:val="3"/>
                <w:sz w:val="23"/>
                <w:szCs w:val="23"/>
              </w:rPr>
              <w:t>；长捷路与北</w:t>
            </w:r>
            <w:r>
              <w:rPr>
                <w:rFonts w:ascii="宋体" w:eastAsia="宋体" w:hAnsi="宋体" w:cs="宋体"/>
                <w:sz w:val="23"/>
                <w:szCs w:val="23"/>
              </w:rPr>
              <w:t xml:space="preserve"> </w:t>
            </w:r>
            <w:r>
              <w:rPr>
                <w:rFonts w:ascii="宋体" w:eastAsia="宋体" w:hAnsi="宋体" w:cs="宋体"/>
                <w:spacing w:val="2"/>
                <w:sz w:val="23"/>
                <w:szCs w:val="23"/>
              </w:rPr>
              <w:t>二环路之间为二类工业用地，规划用地</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2. 11</w:t>
            </w:r>
            <w:r>
              <w:rPr>
                <w:rFonts w:ascii="Times New Roman" w:eastAsia="Times New Roman" w:hAnsi="Times New Roman" w:cs="Times New Roman"/>
                <w:sz w:val="23"/>
                <w:szCs w:val="23"/>
              </w:rPr>
              <w:t>km</w:t>
            </w:r>
            <w:r>
              <w:rPr>
                <w:rFonts w:ascii="Times New Roman" w:eastAsia="Times New Roman" w:hAnsi="Times New Roman" w:cs="Times New Roman"/>
                <w:spacing w:val="1"/>
                <w:position w:val="8"/>
                <w:sz w:val="15"/>
                <w:szCs w:val="15"/>
              </w:rPr>
              <w:t>2</w:t>
            </w:r>
            <w:r>
              <w:rPr>
                <w:rFonts w:ascii="宋体" w:eastAsia="宋体" w:hAnsi="宋体" w:cs="宋体"/>
                <w:spacing w:val="1"/>
                <w:sz w:val="23"/>
                <w:szCs w:val="23"/>
              </w:rPr>
              <w:t>；长捷路南、闫</w:t>
            </w:r>
            <w:r>
              <w:rPr>
                <w:rFonts w:ascii="宋体" w:eastAsia="宋体" w:hAnsi="宋体" w:cs="宋体"/>
                <w:sz w:val="23"/>
                <w:szCs w:val="23"/>
              </w:rPr>
              <w:t xml:space="preserve"> </w:t>
            </w:r>
            <w:r>
              <w:rPr>
                <w:rFonts w:ascii="宋体" w:eastAsia="宋体" w:hAnsi="宋体" w:cs="宋体"/>
                <w:spacing w:val="10"/>
                <w:sz w:val="23"/>
                <w:szCs w:val="23"/>
              </w:rPr>
              <w:t>浅</w:t>
            </w:r>
            <w:r>
              <w:rPr>
                <w:rFonts w:ascii="宋体" w:eastAsia="宋体" w:hAnsi="宋体" w:cs="宋体"/>
                <w:spacing w:val="8"/>
                <w:sz w:val="23"/>
                <w:szCs w:val="23"/>
              </w:rPr>
              <w:t>干</w:t>
            </w:r>
            <w:r>
              <w:rPr>
                <w:rFonts w:ascii="宋体" w:eastAsia="宋体" w:hAnsi="宋体" w:cs="宋体"/>
                <w:spacing w:val="5"/>
                <w:sz w:val="23"/>
                <w:szCs w:val="23"/>
              </w:rPr>
              <w:t>渠东为三类工业用地，规划用地</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0.97</w:t>
            </w:r>
            <w:r>
              <w:rPr>
                <w:rFonts w:ascii="Times New Roman" w:eastAsia="Times New Roman" w:hAnsi="Times New Roman" w:cs="Times New Roman"/>
                <w:sz w:val="23"/>
                <w:szCs w:val="23"/>
              </w:rPr>
              <w:t>km</w:t>
            </w:r>
            <w:r>
              <w:rPr>
                <w:rFonts w:ascii="Times New Roman" w:eastAsia="Times New Roman" w:hAnsi="Times New Roman" w:cs="Times New Roman"/>
                <w:spacing w:val="5"/>
                <w:position w:val="8"/>
                <w:sz w:val="15"/>
                <w:szCs w:val="15"/>
              </w:rPr>
              <w:t>2</w:t>
            </w:r>
            <w:r>
              <w:rPr>
                <w:rFonts w:ascii="宋体" w:eastAsia="宋体" w:hAnsi="宋体" w:cs="宋体"/>
                <w:spacing w:val="5"/>
                <w:sz w:val="23"/>
                <w:szCs w:val="23"/>
              </w:rPr>
              <w:t>。</w:t>
            </w:r>
          </w:p>
          <w:p w:rsidR="002B64AB" w:rsidRDefault="00C5072C">
            <w:pPr>
              <w:spacing w:before="7" w:line="375" w:lineRule="auto"/>
              <w:ind w:left="109" w:right="43" w:firstLine="484"/>
              <w:rPr>
                <w:rFonts w:ascii="宋体" w:eastAsia="宋体" w:hAnsi="宋体" w:cs="宋体"/>
                <w:sz w:val="23"/>
                <w:szCs w:val="23"/>
              </w:rPr>
            </w:pPr>
            <w:r>
              <w:rPr>
                <w:rFonts w:ascii="宋体" w:eastAsia="宋体" w:hAnsi="宋体" w:cs="宋体"/>
                <w:spacing w:val="8"/>
                <w:sz w:val="23"/>
                <w:szCs w:val="23"/>
              </w:rPr>
              <w:t>北二</w:t>
            </w:r>
            <w:r>
              <w:rPr>
                <w:rFonts w:ascii="宋体" w:eastAsia="宋体" w:hAnsi="宋体" w:cs="宋体"/>
                <w:spacing w:val="4"/>
                <w:sz w:val="23"/>
                <w:szCs w:val="23"/>
              </w:rPr>
              <w:t>环路北为一类工业用地，主要发展服装、纺织等工业；</w:t>
            </w:r>
            <w:r>
              <w:rPr>
                <w:rFonts w:ascii="宋体" w:eastAsia="宋体" w:hAnsi="宋体" w:cs="宋体"/>
                <w:sz w:val="23"/>
                <w:szCs w:val="23"/>
              </w:rPr>
              <w:t xml:space="preserve"> </w:t>
            </w:r>
            <w:r>
              <w:rPr>
                <w:rFonts w:ascii="宋体" w:eastAsia="宋体" w:hAnsi="宋体" w:cs="宋体"/>
                <w:spacing w:val="22"/>
                <w:sz w:val="23"/>
                <w:szCs w:val="23"/>
              </w:rPr>
              <w:t>长</w:t>
            </w:r>
            <w:r>
              <w:rPr>
                <w:rFonts w:ascii="宋体" w:eastAsia="宋体" w:hAnsi="宋体" w:cs="宋体"/>
                <w:spacing w:val="12"/>
                <w:sz w:val="23"/>
                <w:szCs w:val="23"/>
              </w:rPr>
              <w:t>捷</w:t>
            </w:r>
            <w:r>
              <w:rPr>
                <w:rFonts w:ascii="宋体" w:eastAsia="宋体" w:hAnsi="宋体" w:cs="宋体"/>
                <w:spacing w:val="11"/>
                <w:sz w:val="23"/>
                <w:szCs w:val="23"/>
              </w:rPr>
              <w:t>路、北二环路之间为二类工业用地，主要发展机械制造等</w:t>
            </w:r>
            <w:r>
              <w:rPr>
                <w:rFonts w:ascii="宋体" w:eastAsia="宋体" w:hAnsi="宋体" w:cs="宋体"/>
                <w:sz w:val="23"/>
                <w:szCs w:val="23"/>
              </w:rPr>
              <w:t xml:space="preserve"> </w:t>
            </w:r>
            <w:r>
              <w:rPr>
                <w:rFonts w:ascii="宋体" w:eastAsia="宋体" w:hAnsi="宋体" w:cs="宋体"/>
                <w:spacing w:val="22"/>
                <w:sz w:val="23"/>
                <w:szCs w:val="23"/>
              </w:rPr>
              <w:t>工</w:t>
            </w:r>
            <w:r>
              <w:rPr>
                <w:rFonts w:ascii="宋体" w:eastAsia="宋体" w:hAnsi="宋体" w:cs="宋体"/>
                <w:spacing w:val="12"/>
                <w:sz w:val="23"/>
                <w:szCs w:val="23"/>
              </w:rPr>
              <w:t>业</w:t>
            </w:r>
            <w:r>
              <w:rPr>
                <w:rFonts w:ascii="宋体" w:eastAsia="宋体" w:hAnsi="宋体" w:cs="宋体"/>
                <w:spacing w:val="11"/>
                <w:sz w:val="23"/>
                <w:szCs w:val="23"/>
              </w:rPr>
              <w:t>；长捷路南为三类工业用地，主要发展轻污染的化工等工</w:t>
            </w:r>
            <w:r>
              <w:rPr>
                <w:rFonts w:ascii="宋体" w:eastAsia="宋体" w:hAnsi="宋体" w:cs="宋体"/>
                <w:sz w:val="23"/>
                <w:szCs w:val="23"/>
              </w:rPr>
              <w:t xml:space="preserve"> </w:t>
            </w:r>
            <w:r>
              <w:rPr>
                <w:rFonts w:ascii="宋体" w:eastAsia="宋体" w:hAnsi="宋体" w:cs="宋体"/>
                <w:spacing w:val="6"/>
                <w:sz w:val="23"/>
                <w:szCs w:val="23"/>
              </w:rPr>
              <w:t>业</w:t>
            </w:r>
            <w:r>
              <w:rPr>
                <w:rFonts w:ascii="宋体" w:eastAsia="宋体" w:hAnsi="宋体" w:cs="宋体"/>
                <w:spacing w:val="5"/>
                <w:sz w:val="23"/>
                <w:szCs w:val="23"/>
              </w:rPr>
              <w:t>项目。</w:t>
            </w:r>
          </w:p>
          <w:p w:rsidR="002B64AB" w:rsidRDefault="00C5072C">
            <w:pPr>
              <w:spacing w:before="1" w:line="374" w:lineRule="auto"/>
              <w:ind w:left="113" w:right="103" w:firstLine="478"/>
              <w:rPr>
                <w:rFonts w:ascii="宋体" w:eastAsia="宋体" w:hAnsi="宋体" w:cs="宋体"/>
                <w:sz w:val="23"/>
                <w:szCs w:val="23"/>
              </w:rPr>
            </w:pPr>
            <w:r>
              <w:rPr>
                <w:rFonts w:ascii="宋体" w:eastAsia="宋体" w:hAnsi="宋体" w:cs="宋体"/>
                <w:spacing w:val="12"/>
                <w:sz w:val="23"/>
                <w:szCs w:val="23"/>
              </w:rPr>
              <w:t>本项目</w:t>
            </w:r>
            <w:r>
              <w:rPr>
                <w:rFonts w:ascii="宋体" w:eastAsia="宋体" w:hAnsi="宋体" w:cs="宋体"/>
                <w:spacing w:val="8"/>
                <w:sz w:val="23"/>
                <w:szCs w:val="23"/>
              </w:rPr>
              <w:t>位</w:t>
            </w:r>
            <w:r>
              <w:rPr>
                <w:rFonts w:ascii="宋体" w:eastAsia="宋体" w:hAnsi="宋体" w:cs="宋体"/>
                <w:spacing w:val="6"/>
                <w:sz w:val="23"/>
                <w:szCs w:val="23"/>
              </w:rPr>
              <w:t>于台儿庄经济开发区锂电产业园</w:t>
            </w:r>
            <w:r>
              <w:rPr>
                <w:rFonts w:ascii="宋体" w:eastAsia="宋体" w:hAnsi="宋体" w:cs="宋体"/>
                <w:spacing w:val="6"/>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区，属于一类</w:t>
            </w:r>
            <w:r>
              <w:rPr>
                <w:rFonts w:ascii="宋体" w:eastAsia="宋体" w:hAnsi="宋体" w:cs="宋体"/>
                <w:sz w:val="23"/>
                <w:szCs w:val="23"/>
              </w:rPr>
              <w:t xml:space="preserve"> </w:t>
            </w:r>
            <w:r>
              <w:rPr>
                <w:rFonts w:ascii="宋体" w:eastAsia="宋体" w:hAnsi="宋体" w:cs="宋体"/>
                <w:spacing w:val="7"/>
                <w:sz w:val="23"/>
                <w:szCs w:val="23"/>
              </w:rPr>
              <w:t>工</w:t>
            </w:r>
            <w:r>
              <w:rPr>
                <w:rFonts w:ascii="宋体" w:eastAsia="宋体" w:hAnsi="宋体" w:cs="宋体"/>
                <w:spacing w:val="5"/>
                <w:sz w:val="23"/>
                <w:szCs w:val="23"/>
              </w:rPr>
              <w:t>业用地。</w:t>
            </w:r>
          </w:p>
          <w:p w:rsidR="002B64AB" w:rsidRDefault="00C5072C">
            <w:pPr>
              <w:spacing w:before="1" w:line="228" w:lineRule="auto"/>
              <w:ind w:left="653"/>
              <w:rPr>
                <w:rFonts w:ascii="宋体" w:eastAsia="宋体" w:hAnsi="宋体" w:cs="宋体"/>
                <w:sz w:val="23"/>
                <w:szCs w:val="23"/>
              </w:rPr>
            </w:pPr>
            <w:r>
              <w:rPr>
                <w:rFonts w:ascii="Times New Roman" w:eastAsia="Times New Roman" w:hAnsi="Times New Roman" w:cs="Times New Roman"/>
                <w:spacing w:val="14"/>
                <w:sz w:val="23"/>
                <w:szCs w:val="23"/>
              </w:rPr>
              <w:t>2</w:t>
            </w:r>
            <w:r>
              <w:rPr>
                <w:rFonts w:ascii="Times New Roman" w:eastAsia="Times New Roman" w:hAnsi="Times New Roman" w:cs="Times New Roman"/>
                <w:spacing w:val="8"/>
                <w:sz w:val="23"/>
                <w:szCs w:val="23"/>
              </w:rPr>
              <w:t>.</w:t>
            </w:r>
            <w:r>
              <w:rPr>
                <w:rFonts w:ascii="宋体" w:eastAsia="宋体" w:hAnsi="宋体" w:cs="宋体"/>
                <w:spacing w:val="8"/>
                <w:sz w:val="23"/>
                <w:szCs w:val="23"/>
              </w:rPr>
              <w:t>开发区产业规划符合性</w:t>
            </w:r>
          </w:p>
          <w:p w:rsidR="002B64AB" w:rsidRDefault="00C5072C">
            <w:pPr>
              <w:spacing w:before="181" w:line="229" w:lineRule="auto"/>
              <w:ind w:left="591"/>
              <w:rPr>
                <w:rFonts w:ascii="宋体" w:eastAsia="宋体" w:hAnsi="宋体" w:cs="宋体"/>
                <w:sz w:val="23"/>
                <w:szCs w:val="23"/>
              </w:rPr>
            </w:pPr>
            <w:r>
              <w:rPr>
                <w:rFonts w:ascii="宋体" w:eastAsia="宋体" w:hAnsi="宋体" w:cs="宋体"/>
                <w:spacing w:val="6"/>
                <w:sz w:val="23"/>
                <w:szCs w:val="23"/>
              </w:rPr>
              <w:t>开发</w:t>
            </w:r>
            <w:r>
              <w:rPr>
                <w:rFonts w:ascii="宋体" w:eastAsia="宋体" w:hAnsi="宋体" w:cs="宋体"/>
                <w:spacing w:val="5"/>
                <w:sz w:val="23"/>
                <w:szCs w:val="23"/>
              </w:rPr>
              <w:t>区</w:t>
            </w:r>
            <w:r>
              <w:rPr>
                <w:rFonts w:ascii="宋体" w:eastAsia="宋体" w:hAnsi="宋体" w:cs="宋体"/>
                <w:spacing w:val="3"/>
                <w:sz w:val="23"/>
                <w:szCs w:val="23"/>
              </w:rPr>
              <w:t>功能定位：</w:t>
            </w:r>
            <w:r>
              <w:rPr>
                <w:rFonts w:ascii="宋体" w:eastAsia="宋体" w:hAnsi="宋体" w:cs="宋体"/>
                <w:spacing w:val="3"/>
                <w:sz w:val="23"/>
                <w:szCs w:val="23"/>
              </w:rPr>
              <w:t xml:space="preserve"> </w:t>
            </w:r>
            <w:r>
              <w:rPr>
                <w:rFonts w:ascii="宋体" w:eastAsia="宋体" w:hAnsi="宋体" w:cs="宋体"/>
                <w:spacing w:val="3"/>
                <w:sz w:val="23"/>
                <w:szCs w:val="23"/>
              </w:rPr>
              <w:t>以发展工业为主的工业园。</w:t>
            </w:r>
          </w:p>
          <w:p w:rsidR="002B64AB" w:rsidRDefault="00C5072C">
            <w:pPr>
              <w:spacing w:before="180" w:line="375" w:lineRule="auto"/>
              <w:ind w:left="109" w:right="23" w:firstLine="481"/>
              <w:rPr>
                <w:rFonts w:ascii="宋体" w:eastAsia="宋体" w:hAnsi="宋体" w:cs="宋体"/>
                <w:sz w:val="23"/>
                <w:szCs w:val="23"/>
              </w:rPr>
            </w:pPr>
            <w:r>
              <w:rPr>
                <w:rFonts w:ascii="宋体" w:eastAsia="宋体" w:hAnsi="宋体" w:cs="宋体"/>
                <w:spacing w:val="21"/>
                <w:sz w:val="23"/>
                <w:szCs w:val="23"/>
              </w:rPr>
              <w:t>开</w:t>
            </w:r>
            <w:r>
              <w:rPr>
                <w:rFonts w:ascii="宋体" w:eastAsia="宋体" w:hAnsi="宋体" w:cs="宋体"/>
                <w:spacing w:val="11"/>
                <w:sz w:val="23"/>
                <w:szCs w:val="23"/>
              </w:rPr>
              <w:t>发区产业定位：省政府对开发区定位是：主要发展机械</w:t>
            </w:r>
            <w:r>
              <w:rPr>
                <w:rFonts w:ascii="宋体" w:eastAsia="宋体" w:hAnsi="宋体" w:cs="宋体"/>
                <w:sz w:val="23"/>
                <w:szCs w:val="23"/>
              </w:rPr>
              <w:t xml:space="preserve"> </w:t>
            </w:r>
            <w:r>
              <w:rPr>
                <w:rFonts w:ascii="宋体" w:eastAsia="宋体" w:hAnsi="宋体" w:cs="宋体"/>
                <w:spacing w:val="22"/>
                <w:sz w:val="23"/>
                <w:szCs w:val="23"/>
              </w:rPr>
              <w:t>制</w:t>
            </w:r>
            <w:r>
              <w:rPr>
                <w:rFonts w:ascii="宋体" w:eastAsia="宋体" w:hAnsi="宋体" w:cs="宋体"/>
                <w:spacing w:val="12"/>
                <w:sz w:val="23"/>
                <w:szCs w:val="23"/>
              </w:rPr>
              <w:t>造</w:t>
            </w:r>
            <w:r>
              <w:rPr>
                <w:rFonts w:ascii="宋体" w:eastAsia="宋体" w:hAnsi="宋体" w:cs="宋体"/>
                <w:spacing w:val="11"/>
                <w:sz w:val="23"/>
                <w:szCs w:val="23"/>
              </w:rPr>
              <w:t>、纺织、化工产业。在省政府对开发区定位的基础上结合</w:t>
            </w:r>
            <w:r>
              <w:rPr>
                <w:rFonts w:ascii="宋体" w:eastAsia="宋体" w:hAnsi="宋体" w:cs="宋体"/>
                <w:sz w:val="23"/>
                <w:szCs w:val="23"/>
              </w:rPr>
              <w:t xml:space="preserve"> </w:t>
            </w:r>
            <w:r>
              <w:rPr>
                <w:rFonts w:ascii="宋体" w:eastAsia="宋体" w:hAnsi="宋体" w:cs="宋体"/>
                <w:spacing w:val="22"/>
                <w:sz w:val="23"/>
                <w:szCs w:val="23"/>
              </w:rPr>
              <w:t>开</w:t>
            </w:r>
            <w:r>
              <w:rPr>
                <w:rFonts w:ascii="宋体" w:eastAsia="宋体" w:hAnsi="宋体" w:cs="宋体"/>
                <w:spacing w:val="12"/>
                <w:sz w:val="23"/>
                <w:szCs w:val="23"/>
              </w:rPr>
              <w:t>发</w:t>
            </w:r>
            <w:r>
              <w:rPr>
                <w:rFonts w:ascii="宋体" w:eastAsia="宋体" w:hAnsi="宋体" w:cs="宋体"/>
                <w:spacing w:val="11"/>
                <w:sz w:val="23"/>
                <w:szCs w:val="23"/>
              </w:rPr>
              <w:t>区的实际对开发区用地规划加以扩大并设置：一类工业用</w:t>
            </w:r>
            <w:r>
              <w:rPr>
                <w:rFonts w:ascii="宋体" w:eastAsia="宋体" w:hAnsi="宋体" w:cs="宋体"/>
                <w:sz w:val="23"/>
                <w:szCs w:val="23"/>
              </w:rPr>
              <w:t xml:space="preserve"> </w:t>
            </w:r>
            <w:r>
              <w:rPr>
                <w:rFonts w:ascii="宋体" w:eastAsia="宋体" w:hAnsi="宋体" w:cs="宋体"/>
                <w:spacing w:val="22"/>
                <w:sz w:val="23"/>
                <w:szCs w:val="23"/>
              </w:rPr>
              <w:t>地</w:t>
            </w:r>
            <w:r>
              <w:rPr>
                <w:rFonts w:ascii="宋体" w:eastAsia="宋体" w:hAnsi="宋体" w:cs="宋体"/>
                <w:spacing w:val="12"/>
                <w:sz w:val="23"/>
                <w:szCs w:val="23"/>
              </w:rPr>
              <w:t>，</w:t>
            </w:r>
            <w:r>
              <w:rPr>
                <w:rFonts w:ascii="宋体" w:eastAsia="宋体" w:hAnsi="宋体" w:cs="宋体"/>
                <w:spacing w:val="11"/>
                <w:sz w:val="23"/>
                <w:szCs w:val="23"/>
              </w:rPr>
              <w:t>主要发展服装、纺织等工业；二类工业用地主要发展机械</w:t>
            </w:r>
            <w:r>
              <w:rPr>
                <w:rFonts w:ascii="宋体" w:eastAsia="宋体" w:hAnsi="宋体" w:cs="宋体"/>
                <w:sz w:val="23"/>
                <w:szCs w:val="23"/>
              </w:rPr>
              <w:t xml:space="preserve"> </w:t>
            </w:r>
            <w:r>
              <w:rPr>
                <w:rFonts w:ascii="宋体" w:eastAsia="宋体" w:hAnsi="宋体" w:cs="宋体"/>
                <w:spacing w:val="10"/>
                <w:sz w:val="23"/>
                <w:szCs w:val="23"/>
              </w:rPr>
              <w:t>制造</w:t>
            </w:r>
            <w:r>
              <w:rPr>
                <w:rFonts w:ascii="宋体" w:eastAsia="宋体" w:hAnsi="宋体" w:cs="宋体"/>
                <w:spacing w:val="7"/>
                <w:sz w:val="23"/>
                <w:szCs w:val="23"/>
              </w:rPr>
              <w:t>等</w:t>
            </w:r>
            <w:r>
              <w:rPr>
                <w:rFonts w:ascii="宋体" w:eastAsia="宋体" w:hAnsi="宋体" w:cs="宋体"/>
                <w:spacing w:val="5"/>
                <w:sz w:val="23"/>
                <w:szCs w:val="23"/>
              </w:rPr>
              <w:t>工业；三类工业用地，主要发展轻污染化工等工业</w:t>
            </w:r>
            <w:r>
              <w:rPr>
                <w:rFonts w:ascii="宋体" w:eastAsia="宋体" w:hAnsi="宋体" w:cs="宋体"/>
                <w:spacing w:val="5"/>
                <w:sz w:val="23"/>
                <w:szCs w:val="23"/>
              </w:rPr>
              <w:t xml:space="preserve"> (</w:t>
            </w:r>
            <w:r>
              <w:rPr>
                <w:rFonts w:ascii="宋体" w:eastAsia="宋体" w:hAnsi="宋体" w:cs="宋体"/>
                <w:spacing w:val="5"/>
                <w:sz w:val="23"/>
                <w:szCs w:val="23"/>
              </w:rPr>
              <w:t>用、</w:t>
            </w:r>
            <w:r>
              <w:rPr>
                <w:rFonts w:ascii="宋体" w:eastAsia="宋体" w:hAnsi="宋体" w:cs="宋体"/>
                <w:sz w:val="23"/>
                <w:szCs w:val="23"/>
              </w:rPr>
              <w:t xml:space="preserve"> </w:t>
            </w:r>
            <w:r>
              <w:rPr>
                <w:rFonts w:ascii="宋体" w:eastAsia="宋体" w:hAnsi="宋体" w:cs="宋体"/>
                <w:spacing w:val="22"/>
                <w:sz w:val="23"/>
                <w:szCs w:val="23"/>
              </w:rPr>
              <w:t>排</w:t>
            </w:r>
            <w:r>
              <w:rPr>
                <w:rFonts w:ascii="宋体" w:eastAsia="宋体" w:hAnsi="宋体" w:cs="宋体"/>
                <w:spacing w:val="12"/>
                <w:sz w:val="23"/>
                <w:szCs w:val="23"/>
              </w:rPr>
              <w:t>水</w:t>
            </w:r>
            <w:r>
              <w:rPr>
                <w:rFonts w:ascii="宋体" w:eastAsia="宋体" w:hAnsi="宋体" w:cs="宋体"/>
                <w:spacing w:val="11"/>
                <w:sz w:val="23"/>
                <w:szCs w:val="23"/>
              </w:rPr>
              <w:t>量小，如橡胶制品、塑料制品、复混肥、医药复配、食品</w:t>
            </w:r>
            <w:r>
              <w:rPr>
                <w:rFonts w:ascii="宋体" w:eastAsia="宋体" w:hAnsi="宋体" w:cs="宋体"/>
                <w:sz w:val="23"/>
                <w:szCs w:val="23"/>
              </w:rPr>
              <w:t xml:space="preserve"> </w:t>
            </w:r>
            <w:r>
              <w:rPr>
                <w:rFonts w:ascii="宋体" w:eastAsia="宋体" w:hAnsi="宋体" w:cs="宋体"/>
                <w:spacing w:val="12"/>
                <w:sz w:val="23"/>
                <w:szCs w:val="23"/>
              </w:rPr>
              <w:t>和饲料</w:t>
            </w:r>
            <w:r>
              <w:rPr>
                <w:rFonts w:ascii="宋体" w:eastAsia="宋体" w:hAnsi="宋体" w:cs="宋体"/>
                <w:spacing w:val="8"/>
                <w:sz w:val="23"/>
                <w:szCs w:val="23"/>
              </w:rPr>
              <w:t>添</w:t>
            </w:r>
            <w:r>
              <w:rPr>
                <w:rFonts w:ascii="宋体" w:eastAsia="宋体" w:hAnsi="宋体" w:cs="宋体"/>
                <w:spacing w:val="6"/>
                <w:sz w:val="23"/>
                <w:szCs w:val="23"/>
              </w:rPr>
              <w:t>加剂、信息用化学品、</w:t>
            </w:r>
            <w:r>
              <w:rPr>
                <w:rFonts w:ascii="宋体" w:eastAsia="宋体" w:hAnsi="宋体" w:cs="宋体"/>
                <w:spacing w:val="6"/>
                <w:sz w:val="23"/>
                <w:szCs w:val="23"/>
              </w:rPr>
              <w:t xml:space="preserve"> </w:t>
            </w:r>
            <w:r>
              <w:rPr>
                <w:rFonts w:ascii="宋体" w:eastAsia="宋体" w:hAnsi="宋体" w:cs="宋体"/>
                <w:spacing w:val="6"/>
                <w:sz w:val="23"/>
                <w:szCs w:val="23"/>
              </w:rPr>
              <w:t>电子化学品等</w:t>
            </w:r>
            <w:r>
              <w:rPr>
                <w:rFonts w:ascii="宋体" w:eastAsia="宋体" w:hAnsi="宋体" w:cs="宋体"/>
                <w:spacing w:val="6"/>
                <w:sz w:val="23"/>
                <w:szCs w:val="23"/>
              </w:rPr>
              <w:t xml:space="preserve">) </w:t>
            </w:r>
            <w:r>
              <w:rPr>
                <w:rFonts w:ascii="宋体" w:eastAsia="宋体" w:hAnsi="宋体" w:cs="宋体"/>
                <w:spacing w:val="6"/>
                <w:sz w:val="23"/>
                <w:szCs w:val="23"/>
              </w:rPr>
              <w:t>，禁止重污染</w:t>
            </w:r>
            <w:r>
              <w:rPr>
                <w:rFonts w:ascii="宋体" w:eastAsia="宋体" w:hAnsi="宋体" w:cs="宋体"/>
                <w:sz w:val="23"/>
                <w:szCs w:val="23"/>
              </w:rPr>
              <w:t xml:space="preserve"> </w:t>
            </w:r>
            <w:r>
              <w:rPr>
                <w:rFonts w:ascii="宋体" w:eastAsia="宋体" w:hAnsi="宋体" w:cs="宋体"/>
                <w:spacing w:val="11"/>
                <w:sz w:val="23"/>
                <w:szCs w:val="23"/>
              </w:rPr>
              <w:t>及</w:t>
            </w:r>
            <w:r>
              <w:rPr>
                <w:rFonts w:ascii="宋体" w:eastAsia="宋体" w:hAnsi="宋体" w:cs="宋体"/>
                <w:spacing w:val="8"/>
                <w:sz w:val="23"/>
                <w:szCs w:val="23"/>
              </w:rPr>
              <w:t>风险较大的项目进入。</w:t>
            </w:r>
          </w:p>
          <w:p w:rsidR="002B64AB" w:rsidRDefault="00C5072C">
            <w:pPr>
              <w:spacing w:before="1" w:line="374" w:lineRule="auto"/>
              <w:ind w:left="109" w:right="101" w:firstLine="481"/>
              <w:rPr>
                <w:rFonts w:ascii="宋体" w:eastAsia="宋体" w:hAnsi="宋体" w:cs="宋体"/>
                <w:sz w:val="23"/>
                <w:szCs w:val="23"/>
              </w:rPr>
            </w:pPr>
            <w:r>
              <w:rPr>
                <w:rFonts w:ascii="宋体" w:eastAsia="宋体" w:hAnsi="宋体" w:cs="宋体"/>
                <w:spacing w:val="22"/>
                <w:sz w:val="23"/>
                <w:szCs w:val="23"/>
              </w:rPr>
              <w:t>本</w:t>
            </w:r>
            <w:r>
              <w:rPr>
                <w:rFonts w:ascii="宋体" w:eastAsia="宋体" w:hAnsi="宋体" w:cs="宋体"/>
                <w:spacing w:val="12"/>
                <w:sz w:val="23"/>
                <w:szCs w:val="23"/>
              </w:rPr>
              <w:t>项</w:t>
            </w:r>
            <w:r>
              <w:rPr>
                <w:rFonts w:ascii="宋体" w:eastAsia="宋体" w:hAnsi="宋体" w:cs="宋体"/>
                <w:spacing w:val="11"/>
                <w:sz w:val="23"/>
                <w:szCs w:val="23"/>
              </w:rPr>
              <w:t>目属于高端锂离子电池生产项目，项目用地为一类工</w:t>
            </w:r>
            <w:r>
              <w:rPr>
                <w:rFonts w:ascii="宋体" w:eastAsia="宋体" w:hAnsi="宋体" w:cs="宋体"/>
                <w:sz w:val="23"/>
                <w:szCs w:val="23"/>
              </w:rPr>
              <w:t xml:space="preserve"> </w:t>
            </w:r>
            <w:r>
              <w:rPr>
                <w:rFonts w:ascii="宋体" w:eastAsia="宋体" w:hAnsi="宋体" w:cs="宋体"/>
                <w:spacing w:val="15"/>
                <w:sz w:val="23"/>
                <w:szCs w:val="23"/>
              </w:rPr>
              <w:t>业</w:t>
            </w:r>
            <w:r>
              <w:rPr>
                <w:rFonts w:ascii="宋体" w:eastAsia="宋体" w:hAnsi="宋体" w:cs="宋体"/>
                <w:spacing w:val="8"/>
                <w:sz w:val="23"/>
                <w:szCs w:val="23"/>
              </w:rPr>
              <w:t>用地，符合产业规划要求。</w:t>
            </w:r>
          </w:p>
          <w:p w:rsidR="002B64AB" w:rsidRDefault="00C5072C">
            <w:pPr>
              <w:spacing w:before="1" w:line="226" w:lineRule="auto"/>
              <w:ind w:left="590"/>
              <w:rPr>
                <w:rFonts w:ascii="宋体" w:eastAsia="宋体" w:hAnsi="宋体" w:cs="宋体"/>
                <w:sz w:val="23"/>
                <w:szCs w:val="23"/>
              </w:rPr>
            </w:pPr>
            <w:r>
              <w:rPr>
                <w:rFonts w:ascii="Times New Roman" w:eastAsia="Times New Roman" w:hAnsi="Times New Roman" w:cs="Times New Roman"/>
                <w:spacing w:val="11"/>
                <w:sz w:val="23"/>
                <w:szCs w:val="23"/>
              </w:rPr>
              <w:t>3</w:t>
            </w:r>
            <w:r>
              <w:rPr>
                <w:rFonts w:ascii="Times New Roman" w:eastAsia="Times New Roman" w:hAnsi="Times New Roman" w:cs="Times New Roman"/>
                <w:spacing w:val="8"/>
                <w:sz w:val="23"/>
                <w:szCs w:val="23"/>
              </w:rPr>
              <w:t>.</w:t>
            </w:r>
            <w:r>
              <w:rPr>
                <w:rFonts w:ascii="宋体" w:eastAsia="宋体" w:hAnsi="宋体" w:cs="宋体"/>
                <w:spacing w:val="8"/>
                <w:sz w:val="23"/>
                <w:szCs w:val="23"/>
              </w:rPr>
              <w:t>开发区跟踪评价整改意见</w:t>
            </w:r>
          </w:p>
        </w:tc>
      </w:tr>
    </w:tbl>
    <w:p w:rsidR="002B64AB" w:rsidRDefault="002B64AB"/>
    <w:p w:rsidR="002B64AB" w:rsidRDefault="002B64AB">
      <w:pPr>
        <w:sectPr w:rsidR="002B64AB">
          <w:footerReference w:type="default" r:id="rId8"/>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26" style="position:absolute;margin-left:174.35pt;margin-top:158.6pt;width:.5pt;height:601.55pt;z-index:251570688;mso-position-horizontal-relative:page;mso-position-vertical-relative:page" o:allowincell="f" fillcolor="black" stroked="f">
            <w10:wrap anchorx="page" anchory="page"/>
          </v:rect>
        </w:pict>
      </w:r>
      <w:r w:rsidRPr="002B64AB">
        <w:pict>
          <v:rect id="_x0000_s1027" style="position:absolute;margin-left:500.2pt;margin-top:158.6pt;width:.5pt;height:601.55pt;z-index:251573760;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02"/>
        <w:gridCol w:w="935"/>
        <w:gridCol w:w="3299"/>
        <w:gridCol w:w="1555"/>
        <w:gridCol w:w="951"/>
      </w:tblGrid>
      <w:tr w:rsidR="002B64AB">
        <w:trPr>
          <w:trHeight w:val="1731"/>
        </w:trPr>
        <w:tc>
          <w:tcPr>
            <w:tcW w:w="1602" w:type="dxa"/>
            <w:vMerge w:val="restart"/>
            <w:tcBorders>
              <w:left w:val="single" w:sz="6" w:space="0" w:color="000000"/>
              <w:bottom w:val="nil"/>
            </w:tcBorders>
          </w:tcPr>
          <w:p w:rsidR="002B64AB" w:rsidRDefault="002B64AB"/>
        </w:tc>
        <w:tc>
          <w:tcPr>
            <w:tcW w:w="6740" w:type="dxa"/>
            <w:gridSpan w:val="4"/>
            <w:tcBorders>
              <w:right w:val="single" w:sz="6" w:space="0" w:color="000000"/>
            </w:tcBorders>
          </w:tcPr>
          <w:p w:rsidR="002B64AB" w:rsidRDefault="00C5072C">
            <w:pPr>
              <w:spacing w:before="52" w:line="374" w:lineRule="auto"/>
              <w:ind w:left="111" w:right="101" w:firstLine="485"/>
              <w:rPr>
                <w:rFonts w:ascii="宋体" w:eastAsia="宋体" w:hAnsi="宋体" w:cs="宋体"/>
                <w:sz w:val="23"/>
                <w:szCs w:val="23"/>
              </w:rPr>
            </w:pPr>
            <w:r>
              <w:rPr>
                <w:rFonts w:ascii="宋体" w:eastAsia="宋体" w:hAnsi="宋体" w:cs="宋体"/>
                <w:spacing w:val="18"/>
                <w:sz w:val="23"/>
                <w:szCs w:val="23"/>
              </w:rPr>
              <w:t>《</w:t>
            </w:r>
            <w:r>
              <w:rPr>
                <w:rFonts w:ascii="宋体" w:eastAsia="宋体" w:hAnsi="宋体" w:cs="宋体"/>
                <w:spacing w:val="11"/>
                <w:sz w:val="23"/>
                <w:szCs w:val="23"/>
              </w:rPr>
              <w:t>山东台儿庄经济开发区跟踪评价环境影响报告书》针对</w:t>
            </w:r>
            <w:r>
              <w:rPr>
                <w:rFonts w:ascii="宋体" w:eastAsia="宋体" w:hAnsi="宋体" w:cs="宋体"/>
                <w:sz w:val="23"/>
                <w:szCs w:val="23"/>
              </w:rPr>
              <w:t xml:space="preserve"> </w:t>
            </w:r>
            <w:r>
              <w:rPr>
                <w:rFonts w:ascii="宋体" w:eastAsia="宋体" w:hAnsi="宋体" w:cs="宋体"/>
                <w:spacing w:val="21"/>
                <w:sz w:val="23"/>
                <w:szCs w:val="23"/>
              </w:rPr>
              <w:t>开</w:t>
            </w:r>
            <w:r>
              <w:rPr>
                <w:rFonts w:ascii="宋体" w:eastAsia="宋体" w:hAnsi="宋体" w:cs="宋体"/>
                <w:spacing w:val="11"/>
                <w:sz w:val="23"/>
                <w:szCs w:val="23"/>
              </w:rPr>
              <w:t>发区建设过程中存在的问题和制约因素提出整改意见，项目</w:t>
            </w:r>
            <w:r>
              <w:rPr>
                <w:rFonts w:ascii="宋体" w:eastAsia="宋体" w:hAnsi="宋体" w:cs="宋体"/>
                <w:sz w:val="23"/>
                <w:szCs w:val="23"/>
              </w:rPr>
              <w:t xml:space="preserve"> </w:t>
            </w:r>
            <w:r>
              <w:rPr>
                <w:rFonts w:ascii="宋体" w:eastAsia="宋体" w:hAnsi="宋体" w:cs="宋体"/>
                <w:spacing w:val="6"/>
                <w:sz w:val="23"/>
                <w:szCs w:val="23"/>
              </w:rPr>
              <w:t>与整</w:t>
            </w:r>
            <w:r>
              <w:rPr>
                <w:rFonts w:ascii="宋体" w:eastAsia="宋体" w:hAnsi="宋体" w:cs="宋体"/>
                <w:spacing w:val="3"/>
                <w:sz w:val="23"/>
                <w:szCs w:val="23"/>
              </w:rPr>
              <w:t>改意见的符合性见表</w:t>
            </w:r>
            <w:r>
              <w:rPr>
                <w:rFonts w:ascii="Times New Roman" w:eastAsia="Times New Roman" w:hAnsi="Times New Roman" w:cs="Times New Roman"/>
                <w:spacing w:val="3"/>
                <w:sz w:val="23"/>
                <w:szCs w:val="23"/>
              </w:rPr>
              <w:t>1- 1</w:t>
            </w:r>
            <w:r>
              <w:rPr>
                <w:rFonts w:ascii="宋体" w:eastAsia="宋体" w:hAnsi="宋体" w:cs="宋体"/>
                <w:spacing w:val="3"/>
                <w:sz w:val="23"/>
                <w:szCs w:val="23"/>
              </w:rPr>
              <w:t>。</w:t>
            </w:r>
          </w:p>
          <w:p w:rsidR="002B64AB" w:rsidRDefault="00C5072C">
            <w:pPr>
              <w:spacing w:line="225" w:lineRule="auto"/>
              <w:ind w:left="682"/>
              <w:rPr>
                <w:rFonts w:ascii="宋体" w:eastAsia="宋体" w:hAnsi="宋体" w:cs="宋体"/>
                <w:sz w:val="23"/>
                <w:szCs w:val="23"/>
              </w:rPr>
            </w:pPr>
            <w:r>
              <w:rPr>
                <w:rFonts w:ascii="宋体" w:eastAsia="宋体" w:hAnsi="宋体" w:cs="宋体"/>
                <w:spacing w:val="16"/>
                <w:sz w:val="23"/>
                <w:szCs w:val="23"/>
              </w:rPr>
              <w:t>表</w:t>
            </w:r>
            <w:r>
              <w:rPr>
                <w:rFonts w:ascii="Times New Roman" w:eastAsia="Times New Roman" w:hAnsi="Times New Roman" w:cs="Times New Roman"/>
                <w:b/>
                <w:bCs/>
                <w:spacing w:val="14"/>
                <w:sz w:val="23"/>
                <w:szCs w:val="23"/>
              </w:rPr>
              <w:t>1</w:t>
            </w:r>
            <w:r>
              <w:rPr>
                <w:rFonts w:ascii="Times New Roman" w:eastAsia="Times New Roman" w:hAnsi="Times New Roman" w:cs="Times New Roman"/>
                <w:b/>
                <w:bCs/>
                <w:spacing w:val="8"/>
                <w:sz w:val="23"/>
                <w:szCs w:val="23"/>
              </w:rPr>
              <w:t>-1</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项目与开发区跟踪评价提出整改意见符合性</w:t>
            </w:r>
          </w:p>
        </w:tc>
      </w:tr>
      <w:tr w:rsidR="002B64AB">
        <w:trPr>
          <w:trHeight w:val="550"/>
        </w:trPr>
        <w:tc>
          <w:tcPr>
            <w:tcW w:w="1602" w:type="dxa"/>
            <w:vMerge/>
            <w:tcBorders>
              <w:top w:val="nil"/>
              <w:left w:val="single" w:sz="6" w:space="0" w:color="000000"/>
              <w:bottom w:val="nil"/>
            </w:tcBorders>
          </w:tcPr>
          <w:p w:rsidR="002B64AB" w:rsidRDefault="002B64AB"/>
        </w:tc>
        <w:tc>
          <w:tcPr>
            <w:tcW w:w="935" w:type="dxa"/>
          </w:tcPr>
          <w:p w:rsidR="002B64AB" w:rsidRDefault="00C5072C">
            <w:pPr>
              <w:spacing w:before="31" w:line="271" w:lineRule="exact"/>
              <w:ind w:left="316"/>
              <w:rPr>
                <w:rFonts w:ascii="宋体" w:eastAsia="宋体" w:hAnsi="宋体" w:cs="宋体"/>
                <w:sz w:val="20"/>
                <w:szCs w:val="20"/>
              </w:rPr>
            </w:pPr>
            <w:r>
              <w:rPr>
                <w:rFonts w:ascii="宋体" w:eastAsia="宋体" w:hAnsi="宋体" w:cs="宋体"/>
                <w:spacing w:val="4"/>
                <w:position w:val="4"/>
                <w:sz w:val="20"/>
                <w:szCs w:val="20"/>
              </w:rPr>
              <w:t>整改</w:t>
            </w:r>
          </w:p>
          <w:p w:rsidR="002B64AB" w:rsidRDefault="00C5072C">
            <w:pPr>
              <w:spacing w:line="228" w:lineRule="auto"/>
              <w:ind w:left="317"/>
              <w:rPr>
                <w:rFonts w:ascii="宋体" w:eastAsia="宋体" w:hAnsi="宋体" w:cs="宋体"/>
                <w:sz w:val="20"/>
                <w:szCs w:val="20"/>
              </w:rPr>
            </w:pPr>
            <w:r>
              <w:rPr>
                <w:rFonts w:ascii="宋体" w:eastAsia="宋体" w:hAnsi="宋体" w:cs="宋体"/>
                <w:spacing w:val="4"/>
                <w:sz w:val="20"/>
                <w:szCs w:val="20"/>
              </w:rPr>
              <w:t>建</w:t>
            </w:r>
            <w:r>
              <w:rPr>
                <w:rFonts w:ascii="宋体" w:eastAsia="宋体" w:hAnsi="宋体" w:cs="宋体"/>
                <w:spacing w:val="3"/>
                <w:sz w:val="20"/>
                <w:szCs w:val="20"/>
              </w:rPr>
              <w:t>议</w:t>
            </w:r>
          </w:p>
        </w:tc>
        <w:tc>
          <w:tcPr>
            <w:tcW w:w="3299" w:type="dxa"/>
          </w:tcPr>
          <w:p w:rsidR="002B64AB" w:rsidRDefault="00C5072C">
            <w:pPr>
              <w:spacing w:before="166" w:line="229" w:lineRule="auto"/>
              <w:ind w:left="1240"/>
              <w:rPr>
                <w:rFonts w:ascii="宋体" w:eastAsia="宋体" w:hAnsi="宋体" w:cs="宋体"/>
                <w:sz w:val="20"/>
                <w:szCs w:val="20"/>
              </w:rPr>
            </w:pPr>
            <w:r>
              <w:rPr>
                <w:rFonts w:ascii="宋体" w:eastAsia="宋体" w:hAnsi="宋体" w:cs="宋体"/>
                <w:spacing w:val="6"/>
                <w:sz w:val="20"/>
                <w:szCs w:val="20"/>
              </w:rPr>
              <w:t>实施要求</w:t>
            </w:r>
          </w:p>
        </w:tc>
        <w:tc>
          <w:tcPr>
            <w:tcW w:w="1555" w:type="dxa"/>
          </w:tcPr>
          <w:p w:rsidR="002B64AB" w:rsidRDefault="00C5072C">
            <w:pPr>
              <w:spacing w:before="165" w:line="228" w:lineRule="auto"/>
              <w:ind w:left="262"/>
              <w:rPr>
                <w:rFonts w:ascii="宋体" w:eastAsia="宋体" w:hAnsi="宋体" w:cs="宋体"/>
                <w:sz w:val="20"/>
                <w:szCs w:val="20"/>
              </w:rPr>
            </w:pPr>
            <w:r>
              <w:rPr>
                <w:rFonts w:ascii="宋体" w:eastAsia="宋体" w:hAnsi="宋体" w:cs="宋体"/>
                <w:spacing w:val="8"/>
                <w:sz w:val="20"/>
                <w:szCs w:val="20"/>
              </w:rPr>
              <w:t>本项目情</w:t>
            </w:r>
            <w:r>
              <w:rPr>
                <w:rFonts w:ascii="宋体" w:eastAsia="宋体" w:hAnsi="宋体" w:cs="宋体"/>
                <w:spacing w:val="7"/>
                <w:sz w:val="20"/>
                <w:szCs w:val="20"/>
              </w:rPr>
              <w:t>况</w:t>
            </w:r>
          </w:p>
        </w:tc>
        <w:tc>
          <w:tcPr>
            <w:tcW w:w="951" w:type="dxa"/>
            <w:tcBorders>
              <w:right w:val="single" w:sz="6" w:space="0" w:color="000000"/>
            </w:tcBorders>
          </w:tcPr>
          <w:p w:rsidR="002B64AB" w:rsidRDefault="00C5072C">
            <w:pPr>
              <w:spacing w:before="31" w:line="271" w:lineRule="exact"/>
              <w:ind w:left="218"/>
              <w:rPr>
                <w:rFonts w:ascii="宋体" w:eastAsia="宋体" w:hAnsi="宋体" w:cs="宋体"/>
                <w:sz w:val="20"/>
                <w:szCs w:val="20"/>
              </w:rPr>
            </w:pPr>
            <w:r>
              <w:rPr>
                <w:rFonts w:ascii="宋体" w:eastAsia="宋体" w:hAnsi="宋体" w:cs="宋体"/>
                <w:spacing w:val="4"/>
                <w:position w:val="4"/>
                <w:sz w:val="20"/>
                <w:szCs w:val="20"/>
              </w:rPr>
              <w:t>符</w:t>
            </w:r>
            <w:r>
              <w:rPr>
                <w:rFonts w:ascii="宋体" w:eastAsia="宋体" w:hAnsi="宋体" w:cs="宋体"/>
                <w:spacing w:val="3"/>
                <w:position w:val="4"/>
                <w:sz w:val="20"/>
                <w:szCs w:val="20"/>
              </w:rPr>
              <w:t>合</w:t>
            </w:r>
          </w:p>
          <w:p w:rsidR="002B64AB" w:rsidRDefault="00C5072C">
            <w:pPr>
              <w:spacing w:line="228" w:lineRule="auto"/>
              <w:ind w:left="322"/>
              <w:rPr>
                <w:rFonts w:ascii="宋体" w:eastAsia="宋体" w:hAnsi="宋体" w:cs="宋体"/>
                <w:sz w:val="20"/>
                <w:szCs w:val="20"/>
              </w:rPr>
            </w:pPr>
            <w:r>
              <w:rPr>
                <w:rFonts w:ascii="宋体" w:eastAsia="宋体" w:hAnsi="宋体" w:cs="宋体"/>
                <w:sz w:val="20"/>
                <w:szCs w:val="20"/>
              </w:rPr>
              <w:t>性</w:t>
            </w:r>
          </w:p>
        </w:tc>
      </w:tr>
      <w:tr w:rsidR="002B64AB">
        <w:trPr>
          <w:trHeight w:val="2727"/>
        </w:trPr>
        <w:tc>
          <w:tcPr>
            <w:tcW w:w="1602" w:type="dxa"/>
            <w:vMerge/>
            <w:tcBorders>
              <w:top w:val="nil"/>
              <w:left w:val="single" w:sz="6" w:space="0" w:color="000000"/>
              <w:bottom w:val="nil"/>
            </w:tcBorders>
          </w:tcPr>
          <w:p w:rsidR="002B64AB" w:rsidRDefault="002B64AB"/>
        </w:tc>
        <w:tc>
          <w:tcPr>
            <w:tcW w:w="935" w:type="dxa"/>
            <w:textDirection w:val="tbRlV"/>
          </w:tcPr>
          <w:p w:rsidR="002B64AB" w:rsidRDefault="002B64AB">
            <w:pPr>
              <w:spacing w:before="205" w:line="187" w:lineRule="auto"/>
              <w:ind w:left="575"/>
            </w:pPr>
            <w:r>
              <w:ruby>
                <w:rubyPr>
                  <w:rubyAlign w:val="left"/>
                  <w:hps w:val="20"/>
                  <w:hpsRaise w:val="10"/>
                  <w:hpsBaseText w:val="21"/>
                  <w:lid w:val="zh-CN"/>
                </w:rubyPr>
                <w:rt>
                  <w:r w:rsidR="00C5072C">
                    <w:rPr>
                      <w:rFonts w:ascii="宋体" w:eastAsia="宋体" w:hAnsi="宋体" w:cs="宋体"/>
                      <w:spacing w:val="9"/>
                      <w:sz w:val="20"/>
                      <w:szCs w:val="20"/>
                    </w:rPr>
                    <w:t>格</w:t>
                  </w:r>
                </w:rt>
                <w:rubyBase>
                  <w:r w:rsidR="00C5072C">
                    <w:rPr>
                      <w:rFonts w:ascii="宋体" w:eastAsia="宋体" w:hAnsi="宋体" w:cs="宋体"/>
                      <w:spacing w:val="9"/>
                      <w:position w:val="-8"/>
                      <w:sz w:val="20"/>
                      <w:szCs w:val="20"/>
                    </w:rPr>
                    <w:t>严</w:t>
                  </w:r>
                </w:rubyBase>
              </w:ruby>
            </w:r>
            <w:r>
              <w:ruby>
                <w:rubyPr>
                  <w:rubyAlign w:val="left"/>
                  <w:hps w:val="20"/>
                  <w:hpsRaise w:val="12"/>
                  <w:hpsBaseText w:val="21"/>
                  <w:lid w:val="zh-CN"/>
                </w:rubyPr>
                <w:rt>
                  <w:r w:rsidR="00C5072C">
                    <w:rPr>
                      <w:rFonts w:ascii="宋体" w:eastAsia="宋体" w:hAnsi="宋体" w:cs="宋体"/>
                      <w:spacing w:val="71"/>
                      <w:sz w:val="20"/>
                      <w:szCs w:val="20"/>
                    </w:rPr>
                    <w:t>商</w:t>
                  </w:r>
                </w:rt>
                <w:rubyBase>
                  <w:r w:rsidR="00C5072C">
                    <w:rPr>
                      <w:rFonts w:ascii="宋体" w:eastAsia="宋体" w:hAnsi="宋体" w:cs="宋体"/>
                      <w:spacing w:val="71"/>
                      <w:position w:val="-8"/>
                      <w:sz w:val="20"/>
                      <w:szCs w:val="20"/>
                    </w:rPr>
                    <w:t>招</w:t>
                  </w:r>
                </w:rubyBase>
              </w:ruby>
            </w:r>
            <w:r w:rsidR="00C5072C">
              <w:rPr>
                <w:rFonts w:ascii="宋体" w:eastAsia="宋体" w:hAnsi="宋体" w:cs="宋体"/>
                <w:spacing w:val="-10"/>
                <w:w w:val="50"/>
                <w:position w:val="16"/>
                <w:sz w:val="20"/>
                <w:szCs w:val="20"/>
              </w:rPr>
              <w:t>，</w:t>
            </w:r>
            <w:r w:rsidR="00C5072C">
              <w:rPr>
                <w:rFonts w:ascii="宋体" w:eastAsia="宋体" w:hAnsi="宋体" w:cs="宋体"/>
                <w:spacing w:val="-10"/>
                <w:w w:val="50"/>
                <w:position w:val="2"/>
                <w:sz w:val="20"/>
                <w:szCs w:val="20"/>
              </w:rPr>
              <w:t>商</w:t>
            </w:r>
            <w:r w:rsidR="00C5072C">
              <w:rPr>
                <w:rFonts w:ascii="宋体" w:eastAsia="宋体" w:hAnsi="宋体" w:cs="宋体"/>
                <w:spacing w:val="-10"/>
                <w:w w:val="50"/>
                <w:position w:val="-18"/>
                <w:sz w:val="20"/>
                <w:szCs w:val="20"/>
              </w:rPr>
              <w:t>选</w:t>
            </w:r>
            <w:r>
              <w:ruby>
                <w:rubyPr>
                  <w:rubyAlign w:val="left"/>
                  <w:hps w:val="20"/>
                  <w:hpsRaise w:val="12"/>
                  <w:hpsBaseText w:val="21"/>
                  <w:lid w:val="zh-CN"/>
                </w:rubyPr>
                <w:rt>
                  <w:r w:rsidR="00C5072C">
                    <w:rPr>
                      <w:rFonts w:ascii="宋体" w:eastAsia="宋体" w:hAnsi="宋体" w:cs="宋体"/>
                      <w:spacing w:val="73"/>
                      <w:sz w:val="20"/>
                      <w:szCs w:val="20"/>
                    </w:rPr>
                    <w:t>善</w:t>
                  </w:r>
                </w:rt>
                <w:rubyBase>
                  <w:r w:rsidR="00C5072C">
                    <w:rPr>
                      <w:rFonts w:ascii="宋体" w:eastAsia="宋体" w:hAnsi="宋体" w:cs="宋体"/>
                      <w:spacing w:val="73"/>
                      <w:position w:val="-8"/>
                      <w:sz w:val="20"/>
                      <w:szCs w:val="20"/>
                    </w:rPr>
                    <w:t>完</w:t>
                  </w:r>
                </w:rubyBase>
              </w:ruby>
            </w:r>
            <w:r>
              <w:ruby>
                <w:rubyPr>
                  <w:rubyAlign w:val="left"/>
                  <w:hps w:val="20"/>
                  <w:hpsRaise w:val="10"/>
                  <w:hpsBaseText w:val="21"/>
                  <w:lid w:val="zh-CN"/>
                </w:rubyPr>
                <w:rt>
                  <w:r w:rsidR="00C5072C">
                    <w:rPr>
                      <w:rFonts w:ascii="宋体" w:eastAsia="宋体" w:hAnsi="宋体" w:cs="宋体"/>
                      <w:spacing w:val="73"/>
                      <w:sz w:val="20"/>
                      <w:szCs w:val="20"/>
                    </w:rPr>
                    <w:t>业</w:t>
                  </w:r>
                </w:rt>
                <w:rubyBase>
                  <w:r w:rsidR="00C5072C">
                    <w:rPr>
                      <w:rFonts w:ascii="宋体" w:eastAsia="宋体" w:hAnsi="宋体" w:cs="宋体"/>
                      <w:spacing w:val="73"/>
                      <w:position w:val="-8"/>
                      <w:sz w:val="20"/>
                      <w:szCs w:val="20"/>
                    </w:rPr>
                    <w:t>产</w:t>
                  </w:r>
                </w:rubyBase>
              </w:ruby>
            </w:r>
            <w:r>
              <w:ruby>
                <w:rubyPr>
                  <w:rubyAlign w:val="left"/>
                  <w:hps w:val="20"/>
                  <w:hpsRaise w:val="12"/>
                  <w:hpsBaseText w:val="21"/>
                  <w:lid w:val="zh-CN"/>
                </w:rubyPr>
                <w:rt>
                  <w:r w:rsidR="00C5072C">
                    <w:rPr>
                      <w:rFonts w:ascii="宋体" w:eastAsia="宋体" w:hAnsi="宋体" w:cs="宋体"/>
                      <w:spacing w:val="71"/>
                      <w:sz w:val="20"/>
                      <w:szCs w:val="20"/>
                    </w:rPr>
                    <w:t>条</w:t>
                  </w:r>
                </w:rt>
                <w:rubyBase>
                  <w:r w:rsidR="00C5072C">
                    <w:rPr>
                      <w:rFonts w:ascii="宋体" w:eastAsia="宋体" w:hAnsi="宋体" w:cs="宋体"/>
                      <w:spacing w:val="71"/>
                      <w:position w:val="-8"/>
                      <w:sz w:val="20"/>
                      <w:szCs w:val="20"/>
                    </w:rPr>
                    <w:t>链</w:t>
                  </w:r>
                </w:rubyBase>
              </w:ruby>
            </w:r>
          </w:p>
        </w:tc>
        <w:tc>
          <w:tcPr>
            <w:tcW w:w="3299" w:type="dxa"/>
          </w:tcPr>
          <w:p w:rsidR="002B64AB" w:rsidRDefault="00C5072C">
            <w:pPr>
              <w:spacing w:before="29" w:line="249" w:lineRule="auto"/>
              <w:ind w:left="109" w:right="47" w:firstLine="1"/>
              <w:rPr>
                <w:rFonts w:ascii="宋体" w:eastAsia="宋体" w:hAnsi="宋体" w:cs="宋体"/>
                <w:sz w:val="20"/>
                <w:szCs w:val="20"/>
              </w:rPr>
            </w:pPr>
            <w:r>
              <w:rPr>
                <w:rFonts w:ascii="宋体" w:eastAsia="宋体" w:hAnsi="宋体" w:cs="宋体"/>
                <w:spacing w:val="7"/>
                <w:sz w:val="20"/>
                <w:szCs w:val="20"/>
              </w:rPr>
              <w:t>严</w:t>
            </w:r>
            <w:r>
              <w:rPr>
                <w:rFonts w:ascii="宋体" w:eastAsia="宋体" w:hAnsi="宋体" w:cs="宋体"/>
                <w:spacing w:val="5"/>
                <w:sz w:val="20"/>
                <w:szCs w:val="20"/>
              </w:rPr>
              <w:t>格按照总体规划、原环评批复及</w:t>
            </w:r>
            <w:r>
              <w:rPr>
                <w:rFonts w:ascii="宋体" w:eastAsia="宋体" w:hAnsi="宋体" w:cs="宋体"/>
                <w:sz w:val="20"/>
                <w:szCs w:val="20"/>
              </w:rPr>
              <w:t xml:space="preserve"> </w:t>
            </w:r>
            <w:r>
              <w:rPr>
                <w:rFonts w:ascii="宋体" w:eastAsia="宋体" w:hAnsi="宋体" w:cs="宋体"/>
                <w:spacing w:val="21"/>
                <w:sz w:val="20"/>
                <w:szCs w:val="20"/>
              </w:rPr>
              <w:t>产</w:t>
            </w:r>
            <w:r>
              <w:rPr>
                <w:rFonts w:ascii="宋体" w:eastAsia="宋体" w:hAnsi="宋体" w:cs="宋体"/>
                <w:spacing w:val="20"/>
                <w:sz w:val="20"/>
                <w:szCs w:val="20"/>
              </w:rPr>
              <w:t>业政策要求并根据开发区内实</w:t>
            </w:r>
            <w:r>
              <w:rPr>
                <w:rFonts w:ascii="宋体" w:eastAsia="宋体" w:hAnsi="宋体" w:cs="宋体"/>
                <w:sz w:val="20"/>
                <w:szCs w:val="20"/>
              </w:rPr>
              <w:t xml:space="preserve"> </w:t>
            </w:r>
            <w:r>
              <w:rPr>
                <w:rFonts w:ascii="宋体" w:eastAsia="宋体" w:hAnsi="宋体" w:cs="宋体"/>
                <w:spacing w:val="9"/>
                <w:sz w:val="20"/>
                <w:szCs w:val="20"/>
              </w:rPr>
              <w:t>际</w:t>
            </w:r>
            <w:r>
              <w:rPr>
                <w:rFonts w:ascii="宋体" w:eastAsia="宋体" w:hAnsi="宋体" w:cs="宋体"/>
                <w:spacing w:val="5"/>
                <w:sz w:val="20"/>
                <w:szCs w:val="20"/>
              </w:rPr>
              <w:t>发展情况引进投资规模大、污染</w:t>
            </w:r>
            <w:r>
              <w:rPr>
                <w:rFonts w:ascii="宋体" w:eastAsia="宋体" w:hAnsi="宋体" w:cs="宋体"/>
                <w:sz w:val="20"/>
                <w:szCs w:val="20"/>
              </w:rPr>
              <w:t xml:space="preserve"> </w:t>
            </w:r>
            <w:r>
              <w:rPr>
                <w:rFonts w:ascii="宋体" w:eastAsia="宋体" w:hAnsi="宋体" w:cs="宋体"/>
                <w:spacing w:val="10"/>
                <w:sz w:val="20"/>
                <w:szCs w:val="20"/>
              </w:rPr>
              <w:t>轻</w:t>
            </w:r>
            <w:r>
              <w:rPr>
                <w:rFonts w:ascii="宋体" w:eastAsia="宋体" w:hAnsi="宋体" w:cs="宋体"/>
                <w:spacing w:val="6"/>
                <w:sz w:val="20"/>
                <w:szCs w:val="20"/>
              </w:rPr>
              <w:t>的</w:t>
            </w:r>
            <w:r>
              <w:rPr>
                <w:rFonts w:ascii="宋体" w:eastAsia="宋体" w:hAnsi="宋体" w:cs="宋体"/>
                <w:spacing w:val="5"/>
                <w:sz w:val="20"/>
                <w:szCs w:val="20"/>
              </w:rPr>
              <w:t>企业，合理调整产业结构，并</w:t>
            </w:r>
            <w:r>
              <w:rPr>
                <w:rFonts w:ascii="宋体" w:eastAsia="宋体" w:hAnsi="宋体" w:cs="宋体"/>
                <w:sz w:val="20"/>
                <w:szCs w:val="20"/>
              </w:rPr>
              <w:t xml:space="preserve"> </w:t>
            </w:r>
            <w:r>
              <w:rPr>
                <w:rFonts w:ascii="宋体" w:eastAsia="宋体" w:hAnsi="宋体" w:cs="宋体"/>
                <w:spacing w:val="11"/>
                <w:sz w:val="20"/>
                <w:szCs w:val="20"/>
              </w:rPr>
              <w:t>在</w:t>
            </w:r>
            <w:r>
              <w:rPr>
                <w:rFonts w:ascii="宋体" w:eastAsia="宋体" w:hAnsi="宋体" w:cs="宋体"/>
                <w:spacing w:val="9"/>
                <w:sz w:val="20"/>
                <w:szCs w:val="20"/>
              </w:rPr>
              <w:t>开发区内外构建生态型产业链。</w:t>
            </w:r>
            <w:r>
              <w:rPr>
                <w:rFonts w:ascii="宋体" w:eastAsia="宋体" w:hAnsi="宋体" w:cs="宋体"/>
                <w:sz w:val="20"/>
                <w:szCs w:val="20"/>
              </w:rPr>
              <w:t xml:space="preserve"> </w:t>
            </w:r>
            <w:r>
              <w:rPr>
                <w:rFonts w:ascii="宋体" w:eastAsia="宋体" w:hAnsi="宋体" w:cs="宋体"/>
                <w:spacing w:val="9"/>
                <w:sz w:val="20"/>
                <w:szCs w:val="20"/>
              </w:rPr>
              <w:t>实</w:t>
            </w:r>
            <w:r>
              <w:rPr>
                <w:rFonts w:ascii="宋体" w:eastAsia="宋体" w:hAnsi="宋体" w:cs="宋体"/>
                <w:spacing w:val="5"/>
                <w:sz w:val="20"/>
                <w:szCs w:val="20"/>
              </w:rPr>
              <w:t>行绿色招商，提高企业入区门槛</w:t>
            </w:r>
            <w:r>
              <w:rPr>
                <w:rFonts w:ascii="宋体" w:eastAsia="宋体" w:hAnsi="宋体" w:cs="宋体"/>
                <w:sz w:val="20"/>
                <w:szCs w:val="20"/>
              </w:rPr>
              <w:t xml:space="preserve"> </w:t>
            </w:r>
            <w:r>
              <w:rPr>
                <w:rFonts w:ascii="宋体" w:eastAsia="宋体" w:hAnsi="宋体" w:cs="宋体"/>
                <w:spacing w:val="9"/>
                <w:sz w:val="20"/>
                <w:szCs w:val="20"/>
              </w:rPr>
              <w:t>指</w:t>
            </w:r>
            <w:r>
              <w:rPr>
                <w:rFonts w:ascii="宋体" w:eastAsia="宋体" w:hAnsi="宋体" w:cs="宋体"/>
                <w:spacing w:val="5"/>
                <w:sz w:val="20"/>
                <w:szCs w:val="20"/>
              </w:rPr>
              <w:t>数，对排污大的企业进行技术改</w:t>
            </w:r>
            <w:r>
              <w:rPr>
                <w:rFonts w:ascii="宋体" w:eastAsia="宋体" w:hAnsi="宋体" w:cs="宋体"/>
                <w:sz w:val="20"/>
                <w:szCs w:val="20"/>
              </w:rPr>
              <w:t xml:space="preserve"> </w:t>
            </w:r>
            <w:r>
              <w:rPr>
                <w:rFonts w:ascii="宋体" w:eastAsia="宋体" w:hAnsi="宋体" w:cs="宋体"/>
                <w:spacing w:val="-4"/>
                <w:sz w:val="20"/>
                <w:szCs w:val="20"/>
              </w:rPr>
              <w:t>造、产品升级，降低污染物的排放</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10"/>
                <w:sz w:val="20"/>
                <w:szCs w:val="20"/>
              </w:rPr>
              <w:t>通</w:t>
            </w:r>
            <w:r>
              <w:rPr>
                <w:rFonts w:ascii="宋体" w:eastAsia="宋体" w:hAnsi="宋体" w:cs="宋体"/>
                <w:spacing w:val="6"/>
                <w:sz w:val="20"/>
                <w:szCs w:val="20"/>
              </w:rPr>
              <w:t>过</w:t>
            </w:r>
            <w:r>
              <w:rPr>
                <w:rFonts w:ascii="宋体" w:eastAsia="宋体" w:hAnsi="宋体" w:cs="宋体"/>
                <w:spacing w:val="5"/>
                <w:sz w:val="20"/>
                <w:szCs w:val="20"/>
              </w:rPr>
              <w:t>区域内环境综合整治工作，寻</w:t>
            </w:r>
            <w:r>
              <w:rPr>
                <w:rFonts w:ascii="宋体" w:eastAsia="宋体" w:hAnsi="宋体" w:cs="宋体"/>
                <w:sz w:val="20"/>
                <w:szCs w:val="20"/>
              </w:rPr>
              <w:t xml:space="preserve"> </w:t>
            </w:r>
            <w:r>
              <w:rPr>
                <w:rFonts w:ascii="宋体" w:eastAsia="宋体" w:hAnsi="宋体" w:cs="宋体"/>
                <w:spacing w:val="16"/>
                <w:sz w:val="20"/>
                <w:szCs w:val="20"/>
              </w:rPr>
              <w:t>求</w:t>
            </w:r>
            <w:r>
              <w:rPr>
                <w:rFonts w:ascii="宋体" w:eastAsia="宋体" w:hAnsi="宋体" w:cs="宋体"/>
                <w:spacing w:val="9"/>
                <w:sz w:val="20"/>
                <w:szCs w:val="20"/>
              </w:rPr>
              <w:t>适</w:t>
            </w:r>
            <w:r>
              <w:rPr>
                <w:rFonts w:ascii="宋体" w:eastAsia="宋体" w:hAnsi="宋体" w:cs="宋体"/>
                <w:spacing w:val="8"/>
                <w:sz w:val="20"/>
                <w:szCs w:val="20"/>
              </w:rPr>
              <w:t>当的总量削减和平衡途径。</w:t>
            </w:r>
          </w:p>
        </w:tc>
        <w:tc>
          <w:tcPr>
            <w:tcW w:w="1555" w:type="dxa"/>
          </w:tcPr>
          <w:p w:rsidR="002B64AB" w:rsidRDefault="002B64AB">
            <w:pPr>
              <w:spacing w:line="372" w:lineRule="auto"/>
            </w:pPr>
          </w:p>
          <w:p w:rsidR="002B64AB" w:rsidRDefault="00C5072C">
            <w:pPr>
              <w:spacing w:before="65" w:line="251" w:lineRule="auto"/>
              <w:ind w:left="155" w:right="141" w:firstLine="4"/>
              <w:rPr>
                <w:rFonts w:ascii="宋体" w:eastAsia="宋体" w:hAnsi="宋体" w:cs="宋体"/>
                <w:sz w:val="20"/>
                <w:szCs w:val="20"/>
              </w:rPr>
            </w:pPr>
            <w:r>
              <w:rPr>
                <w:rFonts w:ascii="宋体" w:eastAsia="宋体" w:hAnsi="宋体" w:cs="宋体"/>
                <w:spacing w:val="11"/>
                <w:sz w:val="20"/>
                <w:szCs w:val="20"/>
              </w:rPr>
              <w:t>项</w:t>
            </w:r>
            <w:r>
              <w:rPr>
                <w:rFonts w:ascii="宋体" w:eastAsia="宋体" w:hAnsi="宋体" w:cs="宋体"/>
                <w:spacing w:val="7"/>
                <w:sz w:val="20"/>
                <w:szCs w:val="20"/>
              </w:rPr>
              <w:t>目经废气处</w:t>
            </w:r>
            <w:r>
              <w:rPr>
                <w:rFonts w:ascii="宋体" w:eastAsia="宋体" w:hAnsi="宋体" w:cs="宋体"/>
                <w:sz w:val="20"/>
                <w:szCs w:val="20"/>
              </w:rPr>
              <w:t xml:space="preserve"> </w:t>
            </w:r>
            <w:r>
              <w:rPr>
                <w:rFonts w:ascii="宋体" w:eastAsia="宋体" w:hAnsi="宋体" w:cs="宋体"/>
                <w:spacing w:val="10"/>
                <w:sz w:val="20"/>
                <w:szCs w:val="20"/>
              </w:rPr>
              <w:t>理</w:t>
            </w:r>
            <w:r>
              <w:rPr>
                <w:rFonts w:ascii="宋体" w:eastAsia="宋体" w:hAnsi="宋体" w:cs="宋体"/>
                <w:spacing w:val="8"/>
                <w:sz w:val="20"/>
                <w:szCs w:val="20"/>
              </w:rPr>
              <w:t>装置处理后</w:t>
            </w:r>
            <w:r>
              <w:rPr>
                <w:rFonts w:ascii="宋体" w:eastAsia="宋体" w:hAnsi="宋体" w:cs="宋体"/>
                <w:sz w:val="20"/>
                <w:szCs w:val="20"/>
              </w:rPr>
              <w:t xml:space="preserve"> </w:t>
            </w:r>
            <w:r>
              <w:rPr>
                <w:rFonts w:ascii="宋体" w:eastAsia="宋体" w:hAnsi="宋体" w:cs="宋体"/>
                <w:spacing w:val="9"/>
                <w:sz w:val="20"/>
                <w:szCs w:val="20"/>
              </w:rPr>
              <w:t>达标排放，</w:t>
            </w:r>
            <w:r>
              <w:rPr>
                <w:rFonts w:ascii="宋体" w:eastAsia="宋体" w:hAnsi="宋体" w:cs="宋体"/>
                <w:spacing w:val="7"/>
                <w:sz w:val="20"/>
                <w:szCs w:val="20"/>
              </w:rPr>
              <w:t>项</w:t>
            </w:r>
            <w:r>
              <w:rPr>
                <w:rFonts w:ascii="宋体" w:eastAsia="宋体" w:hAnsi="宋体" w:cs="宋体"/>
                <w:sz w:val="20"/>
                <w:szCs w:val="20"/>
              </w:rPr>
              <w:t xml:space="preserve"> </w:t>
            </w:r>
            <w:r>
              <w:rPr>
                <w:rFonts w:ascii="宋体" w:eastAsia="宋体" w:hAnsi="宋体" w:cs="宋体"/>
                <w:spacing w:val="9"/>
                <w:sz w:val="20"/>
                <w:szCs w:val="20"/>
              </w:rPr>
              <w:t>目废气总量</w:t>
            </w:r>
            <w:r>
              <w:rPr>
                <w:rFonts w:ascii="宋体" w:eastAsia="宋体" w:hAnsi="宋体" w:cs="宋体"/>
                <w:spacing w:val="7"/>
                <w:sz w:val="20"/>
                <w:szCs w:val="20"/>
              </w:rPr>
              <w:t>指</w:t>
            </w:r>
            <w:r>
              <w:rPr>
                <w:rFonts w:ascii="宋体" w:eastAsia="宋体" w:hAnsi="宋体" w:cs="宋体"/>
                <w:sz w:val="20"/>
                <w:szCs w:val="20"/>
              </w:rPr>
              <w:t xml:space="preserve"> </w:t>
            </w:r>
            <w:r>
              <w:rPr>
                <w:rFonts w:ascii="宋体" w:eastAsia="宋体" w:hAnsi="宋体" w:cs="宋体"/>
                <w:spacing w:val="9"/>
                <w:sz w:val="20"/>
                <w:szCs w:val="20"/>
              </w:rPr>
              <w:t>标在台儿庄</w:t>
            </w:r>
            <w:r>
              <w:rPr>
                <w:rFonts w:ascii="宋体" w:eastAsia="宋体" w:hAnsi="宋体" w:cs="宋体"/>
                <w:spacing w:val="7"/>
                <w:sz w:val="20"/>
                <w:szCs w:val="20"/>
              </w:rPr>
              <w:t>区</w:t>
            </w:r>
          </w:p>
          <w:p w:rsidR="002B64AB" w:rsidRDefault="00C5072C">
            <w:pPr>
              <w:spacing w:line="267" w:lineRule="auto"/>
              <w:ind w:left="261" w:right="141" w:hanging="80"/>
              <w:rPr>
                <w:rFonts w:ascii="宋体" w:eastAsia="宋体" w:hAnsi="宋体" w:cs="宋体"/>
                <w:sz w:val="20"/>
                <w:szCs w:val="20"/>
              </w:rPr>
            </w:pPr>
            <w:r>
              <w:rPr>
                <w:rFonts w:ascii="宋体" w:eastAsia="宋体" w:hAnsi="宋体" w:cs="宋体"/>
                <w:spacing w:val="6"/>
                <w:sz w:val="20"/>
                <w:szCs w:val="20"/>
              </w:rPr>
              <w:t>内</w:t>
            </w:r>
            <w:r>
              <w:rPr>
                <w:rFonts w:ascii="宋体" w:eastAsia="宋体" w:hAnsi="宋体" w:cs="宋体"/>
                <w:spacing w:val="4"/>
                <w:sz w:val="20"/>
                <w:szCs w:val="20"/>
              </w:rPr>
              <w:t>进行总量削</w:t>
            </w:r>
            <w:r>
              <w:rPr>
                <w:rFonts w:ascii="宋体" w:eastAsia="宋体" w:hAnsi="宋体" w:cs="宋体"/>
                <w:sz w:val="20"/>
                <w:szCs w:val="20"/>
              </w:rPr>
              <w:t xml:space="preserve"> </w:t>
            </w:r>
            <w:r>
              <w:rPr>
                <w:rFonts w:ascii="宋体" w:eastAsia="宋体" w:hAnsi="宋体" w:cs="宋体"/>
                <w:spacing w:val="6"/>
                <w:sz w:val="20"/>
                <w:szCs w:val="20"/>
              </w:rPr>
              <w:t>减和平衡</w:t>
            </w:r>
            <w:r>
              <w:rPr>
                <w:rFonts w:ascii="宋体" w:eastAsia="宋体" w:hAnsi="宋体" w:cs="宋体"/>
                <w:spacing w:val="5"/>
                <w:sz w:val="20"/>
                <w:szCs w:val="20"/>
              </w:rPr>
              <w:t>。</w:t>
            </w:r>
          </w:p>
        </w:tc>
        <w:tc>
          <w:tcPr>
            <w:tcW w:w="951" w:type="dxa"/>
            <w:tcBorders>
              <w:right w:val="single" w:sz="6" w:space="0" w:color="000000"/>
            </w:tcBorders>
          </w:tcPr>
          <w:p w:rsidR="002B64AB" w:rsidRDefault="002B64AB">
            <w:pPr>
              <w:spacing w:line="296" w:lineRule="auto"/>
            </w:pPr>
          </w:p>
          <w:p w:rsidR="002B64AB" w:rsidRDefault="002B64AB">
            <w:pPr>
              <w:spacing w:line="296" w:lineRule="auto"/>
            </w:pPr>
          </w:p>
          <w:p w:rsidR="002B64AB" w:rsidRDefault="002B64AB">
            <w:pPr>
              <w:spacing w:line="296" w:lineRule="auto"/>
            </w:pPr>
          </w:p>
          <w:p w:rsidR="002B64AB" w:rsidRDefault="002B64AB">
            <w:pPr>
              <w:spacing w:line="297"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5450"/>
        </w:trPr>
        <w:tc>
          <w:tcPr>
            <w:tcW w:w="1602" w:type="dxa"/>
            <w:vMerge/>
            <w:tcBorders>
              <w:top w:val="nil"/>
              <w:left w:val="single" w:sz="6" w:space="0" w:color="000000"/>
              <w:bottom w:val="nil"/>
            </w:tcBorders>
          </w:tcPr>
          <w:p w:rsidR="002B64AB" w:rsidRDefault="002B64AB"/>
        </w:tc>
        <w:tc>
          <w:tcPr>
            <w:tcW w:w="935" w:type="dxa"/>
          </w:tcPr>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3" w:lineRule="auto"/>
            </w:pPr>
          </w:p>
          <w:p w:rsidR="002B64AB" w:rsidRDefault="002B64AB">
            <w:pPr>
              <w:spacing w:line="243" w:lineRule="auto"/>
            </w:pPr>
          </w:p>
          <w:p w:rsidR="002B64AB" w:rsidRDefault="00C5072C">
            <w:pPr>
              <w:spacing w:before="65" w:line="255" w:lineRule="auto"/>
              <w:ind w:left="221" w:right="136" w:firstLine="94"/>
              <w:jc w:val="right"/>
              <w:rPr>
                <w:rFonts w:ascii="宋体" w:eastAsia="宋体" w:hAnsi="宋体" w:cs="宋体"/>
                <w:sz w:val="20"/>
                <w:szCs w:val="20"/>
              </w:rPr>
            </w:pPr>
            <w:r>
              <w:rPr>
                <w:rFonts w:ascii="宋体" w:eastAsia="宋体" w:hAnsi="宋体" w:cs="宋体"/>
                <w:spacing w:val="4"/>
                <w:sz w:val="20"/>
                <w:szCs w:val="20"/>
              </w:rPr>
              <w:t>制定</w:t>
            </w:r>
            <w:r>
              <w:rPr>
                <w:rFonts w:ascii="宋体" w:eastAsia="宋体" w:hAnsi="宋体" w:cs="宋体"/>
                <w:sz w:val="20"/>
                <w:szCs w:val="20"/>
              </w:rPr>
              <w:t xml:space="preserve"> </w:t>
            </w:r>
            <w:r>
              <w:rPr>
                <w:rFonts w:ascii="宋体" w:eastAsia="宋体" w:hAnsi="宋体" w:cs="宋体"/>
                <w:spacing w:val="52"/>
                <w:sz w:val="20"/>
                <w:szCs w:val="20"/>
              </w:rPr>
              <w:t>用</w:t>
            </w:r>
            <w:r>
              <w:rPr>
                <w:rFonts w:ascii="宋体" w:eastAsia="宋体" w:hAnsi="宋体" w:cs="宋体"/>
                <w:spacing w:val="51"/>
                <w:sz w:val="20"/>
                <w:szCs w:val="20"/>
              </w:rPr>
              <w:t>地</w:t>
            </w:r>
            <w:r>
              <w:rPr>
                <w:rFonts w:ascii="宋体" w:eastAsia="宋体" w:hAnsi="宋体" w:cs="宋体"/>
                <w:sz w:val="20"/>
                <w:szCs w:val="20"/>
              </w:rPr>
              <w:t xml:space="preserve"> </w:t>
            </w:r>
            <w:r>
              <w:rPr>
                <w:rFonts w:ascii="宋体" w:eastAsia="宋体" w:hAnsi="宋体" w:cs="宋体"/>
                <w:spacing w:val="52"/>
                <w:sz w:val="20"/>
                <w:szCs w:val="20"/>
              </w:rPr>
              <w:t>调</w:t>
            </w:r>
            <w:r>
              <w:rPr>
                <w:rFonts w:ascii="宋体" w:eastAsia="宋体" w:hAnsi="宋体" w:cs="宋体"/>
                <w:spacing w:val="51"/>
                <w:sz w:val="20"/>
                <w:szCs w:val="20"/>
              </w:rPr>
              <w:t>整</w:t>
            </w:r>
            <w:r>
              <w:rPr>
                <w:rFonts w:ascii="宋体" w:eastAsia="宋体" w:hAnsi="宋体" w:cs="宋体"/>
                <w:sz w:val="20"/>
                <w:szCs w:val="20"/>
              </w:rPr>
              <w:t xml:space="preserve"> </w:t>
            </w:r>
            <w:r>
              <w:rPr>
                <w:rFonts w:ascii="宋体" w:eastAsia="宋体" w:hAnsi="宋体" w:cs="宋体"/>
                <w:spacing w:val="-11"/>
                <w:sz w:val="20"/>
                <w:szCs w:val="20"/>
              </w:rPr>
              <w:t>计</w:t>
            </w:r>
            <w:r>
              <w:rPr>
                <w:rFonts w:ascii="宋体" w:eastAsia="宋体" w:hAnsi="宋体" w:cs="宋体"/>
                <w:spacing w:val="-9"/>
                <w:sz w:val="20"/>
                <w:szCs w:val="20"/>
              </w:rPr>
              <w:t>划，</w:t>
            </w:r>
            <w:r>
              <w:rPr>
                <w:rFonts w:ascii="宋体" w:eastAsia="宋体" w:hAnsi="宋体" w:cs="宋体"/>
                <w:sz w:val="20"/>
                <w:szCs w:val="20"/>
              </w:rPr>
              <w:t xml:space="preserve"> </w:t>
            </w:r>
            <w:r>
              <w:rPr>
                <w:rFonts w:ascii="宋体" w:eastAsia="宋体" w:hAnsi="宋体" w:cs="宋体"/>
                <w:spacing w:val="52"/>
                <w:sz w:val="20"/>
                <w:szCs w:val="20"/>
              </w:rPr>
              <w:t>合</w:t>
            </w:r>
            <w:r>
              <w:rPr>
                <w:rFonts w:ascii="宋体" w:eastAsia="宋体" w:hAnsi="宋体" w:cs="宋体"/>
                <w:spacing w:val="51"/>
                <w:sz w:val="20"/>
                <w:szCs w:val="20"/>
              </w:rPr>
              <w:t>理</w:t>
            </w:r>
            <w:r>
              <w:rPr>
                <w:rFonts w:ascii="宋体" w:eastAsia="宋体" w:hAnsi="宋体" w:cs="宋体"/>
                <w:sz w:val="20"/>
                <w:szCs w:val="20"/>
              </w:rPr>
              <w:t xml:space="preserve"> </w:t>
            </w:r>
            <w:r>
              <w:rPr>
                <w:rFonts w:ascii="宋体" w:eastAsia="宋体" w:hAnsi="宋体" w:cs="宋体"/>
                <w:spacing w:val="52"/>
                <w:sz w:val="20"/>
                <w:szCs w:val="20"/>
              </w:rPr>
              <w:t>加</w:t>
            </w:r>
            <w:r>
              <w:rPr>
                <w:rFonts w:ascii="宋体" w:eastAsia="宋体" w:hAnsi="宋体" w:cs="宋体"/>
                <w:spacing w:val="51"/>
                <w:sz w:val="20"/>
                <w:szCs w:val="20"/>
              </w:rPr>
              <w:t>强</w:t>
            </w:r>
            <w:r>
              <w:rPr>
                <w:rFonts w:ascii="宋体" w:eastAsia="宋体" w:hAnsi="宋体" w:cs="宋体"/>
                <w:sz w:val="20"/>
                <w:szCs w:val="20"/>
              </w:rPr>
              <w:t xml:space="preserve"> </w:t>
            </w:r>
            <w:r>
              <w:rPr>
                <w:rFonts w:ascii="宋体" w:eastAsia="宋体" w:hAnsi="宋体" w:cs="宋体"/>
                <w:spacing w:val="52"/>
                <w:sz w:val="20"/>
                <w:szCs w:val="20"/>
              </w:rPr>
              <w:t>土</w:t>
            </w:r>
            <w:r>
              <w:rPr>
                <w:rFonts w:ascii="宋体" w:eastAsia="宋体" w:hAnsi="宋体" w:cs="宋体"/>
                <w:spacing w:val="51"/>
                <w:sz w:val="20"/>
                <w:szCs w:val="20"/>
              </w:rPr>
              <w:t>地</w:t>
            </w:r>
            <w:r>
              <w:rPr>
                <w:rFonts w:ascii="宋体" w:eastAsia="宋体" w:hAnsi="宋体" w:cs="宋体"/>
                <w:sz w:val="20"/>
                <w:szCs w:val="20"/>
              </w:rPr>
              <w:t xml:space="preserve"> </w:t>
            </w:r>
            <w:r>
              <w:rPr>
                <w:rFonts w:ascii="宋体" w:eastAsia="宋体" w:hAnsi="宋体" w:cs="宋体"/>
                <w:spacing w:val="52"/>
                <w:sz w:val="20"/>
                <w:szCs w:val="20"/>
              </w:rPr>
              <w:t>集</w:t>
            </w:r>
            <w:r>
              <w:rPr>
                <w:rFonts w:ascii="宋体" w:eastAsia="宋体" w:hAnsi="宋体" w:cs="宋体"/>
                <w:spacing w:val="51"/>
                <w:sz w:val="20"/>
                <w:szCs w:val="20"/>
              </w:rPr>
              <w:t>约</w:t>
            </w:r>
            <w:r>
              <w:rPr>
                <w:rFonts w:ascii="宋体" w:eastAsia="宋体" w:hAnsi="宋体" w:cs="宋体"/>
                <w:sz w:val="20"/>
                <w:szCs w:val="20"/>
              </w:rPr>
              <w:t xml:space="preserve"> </w:t>
            </w:r>
            <w:r>
              <w:rPr>
                <w:rFonts w:ascii="宋体" w:eastAsia="宋体" w:hAnsi="宋体" w:cs="宋体"/>
                <w:spacing w:val="4"/>
                <w:sz w:val="20"/>
                <w:szCs w:val="20"/>
              </w:rPr>
              <w:t>利用</w:t>
            </w:r>
          </w:p>
        </w:tc>
        <w:tc>
          <w:tcPr>
            <w:tcW w:w="3299" w:type="dxa"/>
          </w:tcPr>
          <w:p w:rsidR="002B64AB" w:rsidRDefault="00C5072C">
            <w:pPr>
              <w:spacing w:before="32" w:line="246" w:lineRule="auto"/>
              <w:ind w:left="109" w:right="103" w:firstLine="10"/>
              <w:rPr>
                <w:rFonts w:ascii="宋体" w:eastAsia="宋体" w:hAnsi="宋体" w:cs="宋体"/>
                <w:sz w:val="20"/>
                <w:szCs w:val="20"/>
              </w:rPr>
            </w:pPr>
            <w:r>
              <w:rPr>
                <w:rFonts w:ascii="宋体" w:eastAsia="宋体" w:hAnsi="宋体" w:cs="宋体"/>
                <w:spacing w:val="17"/>
                <w:sz w:val="20"/>
                <w:szCs w:val="20"/>
              </w:rPr>
              <w:t xml:space="preserve">(1) </w:t>
            </w:r>
            <w:r>
              <w:rPr>
                <w:rFonts w:ascii="宋体" w:eastAsia="宋体" w:hAnsi="宋体" w:cs="宋体"/>
                <w:spacing w:val="17"/>
                <w:sz w:val="20"/>
                <w:szCs w:val="20"/>
              </w:rPr>
              <w:t>开发区应按照统一规划，</w:t>
            </w:r>
            <w:r>
              <w:rPr>
                <w:rFonts w:ascii="宋体" w:eastAsia="宋体" w:hAnsi="宋体" w:cs="宋体"/>
                <w:spacing w:val="15"/>
                <w:sz w:val="20"/>
                <w:szCs w:val="20"/>
              </w:rPr>
              <w:t>实</w:t>
            </w:r>
            <w:r>
              <w:rPr>
                <w:rFonts w:ascii="宋体" w:eastAsia="宋体" w:hAnsi="宋体" w:cs="宋体"/>
                <w:sz w:val="20"/>
                <w:szCs w:val="20"/>
              </w:rPr>
              <w:t xml:space="preserve"> </w:t>
            </w:r>
            <w:r>
              <w:rPr>
                <w:rFonts w:ascii="宋体" w:eastAsia="宋体" w:hAnsi="宋体" w:cs="宋体"/>
                <w:spacing w:val="10"/>
                <w:sz w:val="20"/>
                <w:szCs w:val="20"/>
              </w:rPr>
              <w:t>施</w:t>
            </w:r>
            <w:r>
              <w:rPr>
                <w:rFonts w:ascii="宋体" w:eastAsia="宋体" w:hAnsi="宋体" w:cs="宋体"/>
                <w:spacing w:val="6"/>
                <w:sz w:val="20"/>
                <w:szCs w:val="20"/>
              </w:rPr>
              <w:t>现</w:t>
            </w:r>
            <w:r>
              <w:rPr>
                <w:rFonts w:ascii="宋体" w:eastAsia="宋体" w:hAnsi="宋体" w:cs="宋体"/>
                <w:spacing w:val="5"/>
                <w:sz w:val="20"/>
                <w:szCs w:val="20"/>
              </w:rPr>
              <w:t>有旧村整合搬迁工作。增加绿</w:t>
            </w:r>
            <w:r>
              <w:rPr>
                <w:rFonts w:ascii="宋体" w:eastAsia="宋体" w:hAnsi="宋体" w:cs="宋体"/>
                <w:sz w:val="20"/>
                <w:szCs w:val="20"/>
              </w:rPr>
              <w:t xml:space="preserve"> </w:t>
            </w:r>
            <w:r>
              <w:rPr>
                <w:rFonts w:ascii="宋体" w:eastAsia="宋体" w:hAnsi="宋体" w:cs="宋体"/>
                <w:spacing w:val="10"/>
                <w:sz w:val="20"/>
                <w:szCs w:val="20"/>
              </w:rPr>
              <w:t>地</w:t>
            </w:r>
            <w:r>
              <w:rPr>
                <w:rFonts w:ascii="宋体" w:eastAsia="宋体" w:hAnsi="宋体" w:cs="宋体"/>
                <w:spacing w:val="6"/>
                <w:sz w:val="20"/>
                <w:szCs w:val="20"/>
              </w:rPr>
              <w:t>面</w:t>
            </w:r>
            <w:r>
              <w:rPr>
                <w:rFonts w:ascii="宋体" w:eastAsia="宋体" w:hAnsi="宋体" w:cs="宋体"/>
                <w:spacing w:val="5"/>
                <w:sz w:val="20"/>
                <w:szCs w:val="20"/>
              </w:rPr>
              <w:t>积及园区配套的金融服务、文</w:t>
            </w:r>
            <w:r>
              <w:rPr>
                <w:rFonts w:ascii="宋体" w:eastAsia="宋体" w:hAnsi="宋体" w:cs="宋体"/>
                <w:sz w:val="20"/>
                <w:szCs w:val="20"/>
              </w:rPr>
              <w:t xml:space="preserve"> </w:t>
            </w:r>
            <w:r>
              <w:rPr>
                <w:rFonts w:ascii="宋体" w:eastAsia="宋体" w:hAnsi="宋体" w:cs="宋体"/>
                <w:spacing w:val="10"/>
                <w:sz w:val="20"/>
                <w:szCs w:val="20"/>
              </w:rPr>
              <w:t>化</w:t>
            </w:r>
            <w:r>
              <w:rPr>
                <w:rFonts w:ascii="宋体" w:eastAsia="宋体" w:hAnsi="宋体" w:cs="宋体"/>
                <w:spacing w:val="8"/>
                <w:sz w:val="20"/>
                <w:szCs w:val="20"/>
              </w:rPr>
              <w:t>娱乐和体育设施用地。</w:t>
            </w:r>
          </w:p>
          <w:p w:rsidR="002B64AB" w:rsidRDefault="00C5072C">
            <w:pPr>
              <w:spacing w:before="23" w:line="244" w:lineRule="auto"/>
              <w:ind w:left="110" w:right="103" w:firstLine="9"/>
              <w:rPr>
                <w:rFonts w:ascii="宋体" w:eastAsia="宋体" w:hAnsi="宋体" w:cs="宋体"/>
                <w:sz w:val="20"/>
                <w:szCs w:val="20"/>
              </w:rPr>
            </w:pPr>
            <w:r>
              <w:rPr>
                <w:rFonts w:ascii="宋体" w:eastAsia="宋体" w:hAnsi="宋体" w:cs="宋体"/>
                <w:spacing w:val="17"/>
                <w:sz w:val="20"/>
                <w:szCs w:val="20"/>
              </w:rPr>
              <w:t xml:space="preserve">(2) </w:t>
            </w:r>
            <w:r>
              <w:rPr>
                <w:rFonts w:ascii="宋体" w:eastAsia="宋体" w:hAnsi="宋体" w:cs="宋体"/>
                <w:spacing w:val="17"/>
                <w:sz w:val="20"/>
                <w:szCs w:val="20"/>
              </w:rPr>
              <w:t>对现有分散的村镇企业以</w:t>
            </w:r>
            <w:r>
              <w:rPr>
                <w:rFonts w:ascii="宋体" w:eastAsia="宋体" w:hAnsi="宋体" w:cs="宋体"/>
                <w:spacing w:val="15"/>
                <w:sz w:val="20"/>
                <w:szCs w:val="20"/>
              </w:rPr>
              <w:t>及</w:t>
            </w:r>
            <w:r>
              <w:rPr>
                <w:rFonts w:ascii="宋体" w:eastAsia="宋体" w:hAnsi="宋体" w:cs="宋体"/>
                <w:sz w:val="20"/>
                <w:szCs w:val="20"/>
              </w:rPr>
              <w:t xml:space="preserve"> </w:t>
            </w:r>
            <w:r>
              <w:rPr>
                <w:rFonts w:ascii="宋体" w:eastAsia="宋体" w:hAnsi="宋体" w:cs="宋体"/>
                <w:spacing w:val="9"/>
                <w:sz w:val="20"/>
                <w:szCs w:val="20"/>
              </w:rPr>
              <w:t>经</w:t>
            </w:r>
            <w:r>
              <w:rPr>
                <w:rFonts w:ascii="宋体" w:eastAsia="宋体" w:hAnsi="宋体" w:cs="宋体"/>
                <w:spacing w:val="5"/>
                <w:sz w:val="20"/>
                <w:szCs w:val="20"/>
              </w:rPr>
              <w:t>营不善的企业进行整合，提高现</w:t>
            </w:r>
            <w:r>
              <w:rPr>
                <w:rFonts w:ascii="宋体" w:eastAsia="宋体" w:hAnsi="宋体" w:cs="宋体"/>
                <w:sz w:val="20"/>
                <w:szCs w:val="20"/>
              </w:rPr>
              <w:t xml:space="preserve"> </w:t>
            </w:r>
            <w:r>
              <w:rPr>
                <w:rFonts w:ascii="宋体" w:eastAsia="宋体" w:hAnsi="宋体" w:cs="宋体"/>
                <w:spacing w:val="10"/>
                <w:sz w:val="20"/>
                <w:szCs w:val="20"/>
              </w:rPr>
              <w:t>有</w:t>
            </w:r>
            <w:r>
              <w:rPr>
                <w:rFonts w:ascii="宋体" w:eastAsia="宋体" w:hAnsi="宋体" w:cs="宋体"/>
                <w:spacing w:val="7"/>
                <w:sz w:val="20"/>
                <w:szCs w:val="20"/>
              </w:rPr>
              <w:t>用地的利用率。</w:t>
            </w:r>
          </w:p>
          <w:p w:rsidR="002B64AB" w:rsidRDefault="00C5072C">
            <w:pPr>
              <w:spacing w:before="28" w:line="249" w:lineRule="auto"/>
              <w:ind w:left="108" w:right="78" w:firstLine="11"/>
              <w:rPr>
                <w:rFonts w:ascii="宋体" w:eastAsia="宋体" w:hAnsi="宋体" w:cs="宋体"/>
                <w:sz w:val="20"/>
                <w:szCs w:val="20"/>
              </w:rPr>
            </w:pPr>
            <w:r>
              <w:rPr>
                <w:rFonts w:ascii="宋体" w:eastAsia="宋体" w:hAnsi="宋体" w:cs="宋体"/>
                <w:spacing w:val="17"/>
                <w:sz w:val="20"/>
                <w:szCs w:val="20"/>
              </w:rPr>
              <w:t xml:space="preserve">(3) </w:t>
            </w:r>
            <w:r>
              <w:rPr>
                <w:rFonts w:ascii="宋体" w:eastAsia="宋体" w:hAnsi="宋体" w:cs="宋体"/>
                <w:spacing w:val="17"/>
                <w:sz w:val="20"/>
                <w:szCs w:val="20"/>
              </w:rPr>
              <w:t>对于新进项目，通过投资</w:t>
            </w:r>
            <w:r>
              <w:rPr>
                <w:rFonts w:ascii="宋体" w:eastAsia="宋体" w:hAnsi="宋体" w:cs="宋体"/>
                <w:spacing w:val="15"/>
                <w:sz w:val="20"/>
                <w:szCs w:val="20"/>
              </w:rPr>
              <w:t>项</w:t>
            </w:r>
            <w:r>
              <w:rPr>
                <w:rFonts w:ascii="宋体" w:eastAsia="宋体" w:hAnsi="宋体" w:cs="宋体"/>
                <w:sz w:val="20"/>
                <w:szCs w:val="20"/>
              </w:rPr>
              <w:t xml:space="preserve"> </w:t>
            </w:r>
            <w:r>
              <w:rPr>
                <w:rFonts w:ascii="宋体" w:eastAsia="宋体" w:hAnsi="宋体" w:cs="宋体"/>
                <w:spacing w:val="10"/>
                <w:sz w:val="20"/>
                <w:szCs w:val="20"/>
              </w:rPr>
              <w:t>目</w:t>
            </w:r>
            <w:r>
              <w:rPr>
                <w:rFonts w:ascii="宋体" w:eastAsia="宋体" w:hAnsi="宋体" w:cs="宋体"/>
                <w:spacing w:val="7"/>
                <w:sz w:val="20"/>
                <w:szCs w:val="20"/>
              </w:rPr>
              <w:t>评</w:t>
            </w:r>
            <w:r>
              <w:rPr>
                <w:rFonts w:ascii="宋体" w:eastAsia="宋体" w:hAnsi="宋体" w:cs="宋体"/>
                <w:spacing w:val="5"/>
                <w:sz w:val="20"/>
                <w:szCs w:val="20"/>
              </w:rPr>
              <w:t>价机制，严把准入关，提高供</w:t>
            </w:r>
            <w:r>
              <w:rPr>
                <w:rFonts w:ascii="宋体" w:eastAsia="宋体" w:hAnsi="宋体" w:cs="宋体"/>
                <w:sz w:val="20"/>
                <w:szCs w:val="20"/>
              </w:rPr>
              <w:t xml:space="preserve"> </w:t>
            </w:r>
            <w:r>
              <w:rPr>
                <w:rFonts w:ascii="宋体" w:eastAsia="宋体" w:hAnsi="宋体" w:cs="宋体"/>
                <w:spacing w:val="9"/>
                <w:sz w:val="20"/>
                <w:szCs w:val="20"/>
              </w:rPr>
              <w:t>地</w:t>
            </w:r>
            <w:r>
              <w:rPr>
                <w:rFonts w:ascii="宋体" w:eastAsia="宋体" w:hAnsi="宋体" w:cs="宋体"/>
                <w:spacing w:val="7"/>
                <w:sz w:val="20"/>
                <w:szCs w:val="20"/>
              </w:rPr>
              <w:t>门槛。坚持供地量与投入产出、</w:t>
            </w:r>
            <w:r>
              <w:rPr>
                <w:rFonts w:ascii="宋体" w:eastAsia="宋体" w:hAnsi="宋体" w:cs="宋体"/>
                <w:sz w:val="20"/>
                <w:szCs w:val="20"/>
              </w:rPr>
              <w:t xml:space="preserve"> </w:t>
            </w:r>
            <w:r>
              <w:rPr>
                <w:rFonts w:ascii="宋体" w:eastAsia="宋体" w:hAnsi="宋体" w:cs="宋体"/>
                <w:spacing w:val="10"/>
                <w:sz w:val="20"/>
                <w:szCs w:val="20"/>
              </w:rPr>
              <w:t>科</w:t>
            </w:r>
            <w:r>
              <w:rPr>
                <w:rFonts w:ascii="宋体" w:eastAsia="宋体" w:hAnsi="宋体" w:cs="宋体"/>
                <w:spacing w:val="5"/>
                <w:sz w:val="20"/>
                <w:szCs w:val="20"/>
              </w:rPr>
              <w:t>技含量、财政贡献和投资强度等</w:t>
            </w:r>
            <w:r>
              <w:rPr>
                <w:rFonts w:ascii="宋体" w:eastAsia="宋体" w:hAnsi="宋体" w:cs="宋体"/>
                <w:sz w:val="20"/>
                <w:szCs w:val="20"/>
              </w:rPr>
              <w:t xml:space="preserve"> </w:t>
            </w:r>
            <w:r>
              <w:rPr>
                <w:rFonts w:ascii="宋体" w:eastAsia="宋体" w:hAnsi="宋体" w:cs="宋体"/>
                <w:spacing w:val="10"/>
                <w:sz w:val="20"/>
                <w:szCs w:val="20"/>
              </w:rPr>
              <w:t>指</w:t>
            </w:r>
            <w:r>
              <w:rPr>
                <w:rFonts w:ascii="宋体" w:eastAsia="宋体" w:hAnsi="宋体" w:cs="宋体"/>
                <w:spacing w:val="7"/>
                <w:sz w:val="20"/>
                <w:szCs w:val="20"/>
              </w:rPr>
              <w:t>标</w:t>
            </w:r>
            <w:r>
              <w:rPr>
                <w:rFonts w:ascii="宋体" w:eastAsia="宋体" w:hAnsi="宋体" w:cs="宋体"/>
                <w:spacing w:val="5"/>
                <w:sz w:val="20"/>
                <w:szCs w:val="20"/>
              </w:rPr>
              <w:t>挂钩，提高土地利用效率。对</w:t>
            </w:r>
            <w:r>
              <w:rPr>
                <w:rFonts w:ascii="宋体" w:eastAsia="宋体" w:hAnsi="宋体" w:cs="宋体"/>
                <w:sz w:val="20"/>
                <w:szCs w:val="20"/>
              </w:rPr>
              <w:t xml:space="preserve"> </w:t>
            </w:r>
            <w:r>
              <w:rPr>
                <w:rFonts w:ascii="宋体" w:eastAsia="宋体" w:hAnsi="宋体" w:cs="宋体"/>
                <w:spacing w:val="10"/>
                <w:sz w:val="20"/>
                <w:szCs w:val="20"/>
              </w:rPr>
              <w:t>于</w:t>
            </w:r>
            <w:r>
              <w:rPr>
                <w:rFonts w:ascii="宋体" w:eastAsia="宋体" w:hAnsi="宋体" w:cs="宋体"/>
                <w:spacing w:val="5"/>
                <w:sz w:val="20"/>
                <w:szCs w:val="20"/>
              </w:rPr>
              <w:t>已供土地，通过调查研究，对土</w:t>
            </w:r>
            <w:r>
              <w:rPr>
                <w:rFonts w:ascii="宋体" w:eastAsia="宋体" w:hAnsi="宋体" w:cs="宋体"/>
                <w:sz w:val="20"/>
                <w:szCs w:val="20"/>
              </w:rPr>
              <w:t xml:space="preserve"> </w:t>
            </w:r>
            <w:r>
              <w:rPr>
                <w:rFonts w:ascii="宋体" w:eastAsia="宋体" w:hAnsi="宋体" w:cs="宋体"/>
                <w:spacing w:val="10"/>
                <w:sz w:val="20"/>
                <w:szCs w:val="20"/>
              </w:rPr>
              <w:t>地</w:t>
            </w:r>
            <w:r>
              <w:rPr>
                <w:rFonts w:ascii="宋体" w:eastAsia="宋体" w:hAnsi="宋体" w:cs="宋体"/>
                <w:spacing w:val="7"/>
                <w:sz w:val="20"/>
                <w:szCs w:val="20"/>
              </w:rPr>
              <w:t>综</w:t>
            </w:r>
            <w:r>
              <w:rPr>
                <w:rFonts w:ascii="宋体" w:eastAsia="宋体" w:hAnsi="宋体" w:cs="宋体"/>
                <w:spacing w:val="5"/>
                <w:sz w:val="20"/>
                <w:szCs w:val="20"/>
              </w:rPr>
              <w:t>合利用率偏低的企业，采用土</w:t>
            </w:r>
            <w:r>
              <w:rPr>
                <w:rFonts w:ascii="宋体" w:eastAsia="宋体" w:hAnsi="宋体" w:cs="宋体"/>
                <w:sz w:val="20"/>
                <w:szCs w:val="20"/>
              </w:rPr>
              <w:t xml:space="preserve"> </w:t>
            </w:r>
            <w:r>
              <w:rPr>
                <w:rFonts w:ascii="宋体" w:eastAsia="宋体" w:hAnsi="宋体" w:cs="宋体"/>
                <w:spacing w:val="10"/>
                <w:sz w:val="20"/>
                <w:szCs w:val="20"/>
              </w:rPr>
              <w:t>地</w:t>
            </w:r>
            <w:r>
              <w:rPr>
                <w:rFonts w:ascii="宋体" w:eastAsia="宋体" w:hAnsi="宋体" w:cs="宋体"/>
                <w:spacing w:val="5"/>
                <w:sz w:val="20"/>
                <w:szCs w:val="20"/>
              </w:rPr>
              <w:t>置换、空间置换、产权置换等多</w:t>
            </w:r>
            <w:r>
              <w:rPr>
                <w:rFonts w:ascii="宋体" w:eastAsia="宋体" w:hAnsi="宋体" w:cs="宋体"/>
                <w:sz w:val="20"/>
                <w:szCs w:val="20"/>
              </w:rPr>
              <w:t xml:space="preserve"> </w:t>
            </w:r>
            <w:r>
              <w:rPr>
                <w:rFonts w:ascii="宋体" w:eastAsia="宋体" w:hAnsi="宋体" w:cs="宋体"/>
                <w:spacing w:val="10"/>
                <w:sz w:val="20"/>
                <w:szCs w:val="20"/>
              </w:rPr>
              <w:t>种</w:t>
            </w:r>
            <w:r>
              <w:rPr>
                <w:rFonts w:ascii="宋体" w:eastAsia="宋体" w:hAnsi="宋体" w:cs="宋体"/>
                <w:spacing w:val="7"/>
                <w:sz w:val="20"/>
                <w:szCs w:val="20"/>
              </w:rPr>
              <w:t>方</w:t>
            </w:r>
            <w:r>
              <w:rPr>
                <w:rFonts w:ascii="宋体" w:eastAsia="宋体" w:hAnsi="宋体" w:cs="宋体"/>
                <w:spacing w:val="5"/>
                <w:sz w:val="20"/>
                <w:szCs w:val="20"/>
              </w:rPr>
              <w:t>式，促进土地的布局调整和高</w:t>
            </w:r>
            <w:r>
              <w:rPr>
                <w:rFonts w:ascii="宋体" w:eastAsia="宋体" w:hAnsi="宋体" w:cs="宋体"/>
                <w:sz w:val="20"/>
                <w:szCs w:val="20"/>
              </w:rPr>
              <w:t xml:space="preserve"> </w:t>
            </w:r>
            <w:r>
              <w:rPr>
                <w:rFonts w:ascii="宋体" w:eastAsia="宋体" w:hAnsi="宋体" w:cs="宋体"/>
                <w:spacing w:val="10"/>
                <w:sz w:val="20"/>
                <w:szCs w:val="20"/>
              </w:rPr>
              <w:t>效</w:t>
            </w:r>
            <w:r>
              <w:rPr>
                <w:rFonts w:ascii="宋体" w:eastAsia="宋体" w:hAnsi="宋体" w:cs="宋体"/>
                <w:spacing w:val="7"/>
                <w:sz w:val="20"/>
                <w:szCs w:val="20"/>
              </w:rPr>
              <w:t>利</w:t>
            </w:r>
            <w:r>
              <w:rPr>
                <w:rFonts w:ascii="宋体" w:eastAsia="宋体" w:hAnsi="宋体" w:cs="宋体"/>
                <w:spacing w:val="5"/>
                <w:sz w:val="20"/>
                <w:szCs w:val="20"/>
              </w:rPr>
              <w:t>用。大力推行工业企业土地集</w:t>
            </w:r>
            <w:r>
              <w:rPr>
                <w:rFonts w:ascii="宋体" w:eastAsia="宋体" w:hAnsi="宋体" w:cs="宋体"/>
                <w:sz w:val="20"/>
                <w:szCs w:val="20"/>
              </w:rPr>
              <w:t xml:space="preserve"> </w:t>
            </w:r>
            <w:r>
              <w:rPr>
                <w:rFonts w:ascii="宋体" w:eastAsia="宋体" w:hAnsi="宋体" w:cs="宋体"/>
                <w:spacing w:val="22"/>
                <w:sz w:val="20"/>
                <w:szCs w:val="20"/>
              </w:rPr>
              <w:t>约</w:t>
            </w:r>
            <w:r>
              <w:rPr>
                <w:rFonts w:ascii="宋体" w:eastAsia="宋体" w:hAnsi="宋体" w:cs="宋体"/>
                <w:spacing w:val="20"/>
                <w:sz w:val="20"/>
                <w:szCs w:val="20"/>
              </w:rPr>
              <w:t>利用程度综合激励措施加快推</w:t>
            </w:r>
            <w:r>
              <w:rPr>
                <w:rFonts w:ascii="宋体" w:eastAsia="宋体" w:hAnsi="宋体" w:cs="宋体"/>
                <w:sz w:val="20"/>
                <w:szCs w:val="20"/>
              </w:rPr>
              <w:t xml:space="preserve"> </w:t>
            </w:r>
            <w:r>
              <w:rPr>
                <w:rFonts w:ascii="宋体" w:eastAsia="宋体" w:hAnsi="宋体" w:cs="宋体"/>
                <w:spacing w:val="22"/>
                <w:sz w:val="20"/>
                <w:szCs w:val="20"/>
              </w:rPr>
              <w:t>进</w:t>
            </w:r>
            <w:r>
              <w:rPr>
                <w:rFonts w:ascii="宋体" w:eastAsia="宋体" w:hAnsi="宋体" w:cs="宋体"/>
                <w:spacing w:val="20"/>
                <w:sz w:val="20"/>
                <w:szCs w:val="20"/>
              </w:rPr>
              <w:t>土地利用方式和管理方式的转</w:t>
            </w:r>
            <w:r>
              <w:rPr>
                <w:rFonts w:ascii="宋体" w:eastAsia="宋体" w:hAnsi="宋体" w:cs="宋体"/>
                <w:sz w:val="20"/>
                <w:szCs w:val="20"/>
              </w:rPr>
              <w:t xml:space="preserve"> </w:t>
            </w:r>
            <w:r>
              <w:rPr>
                <w:rFonts w:ascii="宋体" w:eastAsia="宋体" w:hAnsi="宋体" w:cs="宋体"/>
                <w:spacing w:val="1"/>
                <w:sz w:val="20"/>
                <w:szCs w:val="20"/>
              </w:rPr>
              <w:t>变。</w:t>
            </w:r>
          </w:p>
        </w:tc>
        <w:tc>
          <w:tcPr>
            <w:tcW w:w="1555" w:type="dxa"/>
          </w:tcPr>
          <w:p w:rsidR="002B64AB" w:rsidRDefault="002B64AB">
            <w:pPr>
              <w:spacing w:line="249"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C5072C">
            <w:pPr>
              <w:spacing w:before="65" w:line="251" w:lineRule="auto"/>
              <w:ind w:left="155" w:right="143" w:firstLine="1"/>
              <w:rPr>
                <w:rFonts w:ascii="宋体" w:eastAsia="宋体" w:hAnsi="宋体" w:cs="宋体"/>
                <w:sz w:val="20"/>
                <w:szCs w:val="20"/>
              </w:rPr>
            </w:pPr>
            <w:r>
              <w:rPr>
                <w:rFonts w:ascii="宋体" w:eastAsia="宋体" w:hAnsi="宋体" w:cs="宋体"/>
                <w:spacing w:val="8"/>
                <w:sz w:val="20"/>
                <w:szCs w:val="20"/>
              </w:rPr>
              <w:t>本项目为高端</w:t>
            </w:r>
            <w:r>
              <w:rPr>
                <w:rFonts w:ascii="宋体" w:eastAsia="宋体" w:hAnsi="宋体" w:cs="宋体"/>
                <w:sz w:val="20"/>
                <w:szCs w:val="20"/>
              </w:rPr>
              <w:t xml:space="preserve"> </w:t>
            </w:r>
            <w:r>
              <w:rPr>
                <w:rFonts w:ascii="宋体" w:eastAsia="宋体" w:hAnsi="宋体" w:cs="宋体"/>
                <w:spacing w:val="10"/>
                <w:sz w:val="20"/>
                <w:szCs w:val="20"/>
              </w:rPr>
              <w:t>锂</w:t>
            </w:r>
            <w:r>
              <w:rPr>
                <w:rFonts w:ascii="宋体" w:eastAsia="宋体" w:hAnsi="宋体" w:cs="宋体"/>
                <w:spacing w:val="8"/>
                <w:sz w:val="20"/>
                <w:szCs w:val="20"/>
              </w:rPr>
              <w:t>离子电池项</w:t>
            </w:r>
            <w:r>
              <w:rPr>
                <w:rFonts w:ascii="宋体" w:eastAsia="宋体" w:hAnsi="宋体" w:cs="宋体"/>
                <w:sz w:val="20"/>
                <w:szCs w:val="20"/>
              </w:rPr>
              <w:t xml:space="preserve"> </w:t>
            </w:r>
            <w:r>
              <w:rPr>
                <w:rFonts w:ascii="宋体" w:eastAsia="宋体" w:hAnsi="宋体" w:cs="宋体"/>
                <w:spacing w:val="10"/>
                <w:sz w:val="20"/>
                <w:szCs w:val="20"/>
              </w:rPr>
              <w:t>目</w:t>
            </w:r>
            <w:r>
              <w:rPr>
                <w:rFonts w:ascii="宋体" w:eastAsia="宋体" w:hAnsi="宋体" w:cs="宋体"/>
                <w:spacing w:val="8"/>
                <w:sz w:val="20"/>
                <w:szCs w:val="20"/>
              </w:rPr>
              <w:t>，项目土地</w:t>
            </w:r>
            <w:r>
              <w:rPr>
                <w:rFonts w:ascii="宋体" w:eastAsia="宋体" w:hAnsi="宋体" w:cs="宋体"/>
                <w:sz w:val="20"/>
                <w:szCs w:val="20"/>
              </w:rPr>
              <w:t xml:space="preserve"> </w:t>
            </w:r>
            <w:r>
              <w:rPr>
                <w:rFonts w:ascii="宋体" w:eastAsia="宋体" w:hAnsi="宋体" w:cs="宋体"/>
                <w:spacing w:val="10"/>
                <w:sz w:val="20"/>
                <w:szCs w:val="20"/>
              </w:rPr>
              <w:t>利</w:t>
            </w:r>
            <w:r>
              <w:rPr>
                <w:rFonts w:ascii="宋体" w:eastAsia="宋体" w:hAnsi="宋体" w:cs="宋体"/>
                <w:spacing w:val="8"/>
                <w:sz w:val="20"/>
                <w:szCs w:val="20"/>
              </w:rPr>
              <w:t>用率符合园</w:t>
            </w:r>
          </w:p>
          <w:p w:rsidR="002B64AB" w:rsidRDefault="00C5072C">
            <w:pPr>
              <w:spacing w:line="229" w:lineRule="auto"/>
              <w:ind w:left="383"/>
              <w:rPr>
                <w:rFonts w:ascii="宋体" w:eastAsia="宋体" w:hAnsi="宋体" w:cs="宋体"/>
                <w:sz w:val="20"/>
                <w:szCs w:val="20"/>
              </w:rPr>
            </w:pPr>
            <w:r>
              <w:rPr>
                <w:rFonts w:ascii="宋体" w:eastAsia="宋体" w:hAnsi="宋体" w:cs="宋体"/>
                <w:spacing w:val="2"/>
                <w:sz w:val="20"/>
                <w:szCs w:val="20"/>
              </w:rPr>
              <w:t>区</w:t>
            </w:r>
            <w:r>
              <w:rPr>
                <w:rFonts w:ascii="宋体" w:eastAsia="宋体" w:hAnsi="宋体" w:cs="宋体"/>
                <w:spacing w:val="1"/>
                <w:sz w:val="20"/>
                <w:szCs w:val="20"/>
              </w:rPr>
              <w:t>要求。</w:t>
            </w:r>
          </w:p>
        </w:tc>
        <w:tc>
          <w:tcPr>
            <w:tcW w:w="951" w:type="dxa"/>
            <w:tcBorders>
              <w:right w:val="single" w:sz="6" w:space="0" w:color="000000"/>
            </w:tcBorders>
          </w:tcPr>
          <w:p w:rsidR="002B64AB" w:rsidRDefault="002B64AB">
            <w:pPr>
              <w:spacing w:line="253"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8"/>
        </w:trPr>
        <w:tc>
          <w:tcPr>
            <w:tcW w:w="1602" w:type="dxa"/>
            <w:vMerge/>
            <w:tcBorders>
              <w:top w:val="nil"/>
              <w:left w:val="single" w:sz="6" w:space="0" w:color="000000"/>
              <w:bottom w:val="nil"/>
            </w:tcBorders>
          </w:tcPr>
          <w:p w:rsidR="002B64AB" w:rsidRDefault="002B64AB"/>
        </w:tc>
        <w:tc>
          <w:tcPr>
            <w:tcW w:w="935" w:type="dxa"/>
          </w:tcPr>
          <w:p w:rsidR="002B64AB" w:rsidRDefault="00C5072C">
            <w:pPr>
              <w:spacing w:before="35" w:line="271" w:lineRule="exact"/>
              <w:ind w:left="315"/>
              <w:rPr>
                <w:rFonts w:ascii="宋体" w:eastAsia="宋体" w:hAnsi="宋体" w:cs="宋体"/>
                <w:sz w:val="20"/>
                <w:szCs w:val="20"/>
              </w:rPr>
            </w:pPr>
            <w:r>
              <w:rPr>
                <w:rFonts w:ascii="宋体" w:eastAsia="宋体" w:hAnsi="宋体" w:cs="宋体"/>
                <w:spacing w:val="5"/>
                <w:position w:val="4"/>
                <w:sz w:val="20"/>
                <w:szCs w:val="20"/>
              </w:rPr>
              <w:t>加</w:t>
            </w:r>
            <w:r>
              <w:rPr>
                <w:rFonts w:ascii="宋体" w:eastAsia="宋体" w:hAnsi="宋体" w:cs="宋体"/>
                <w:spacing w:val="4"/>
                <w:position w:val="4"/>
                <w:sz w:val="20"/>
                <w:szCs w:val="20"/>
              </w:rPr>
              <w:t>快</w:t>
            </w:r>
          </w:p>
          <w:p w:rsidR="002B64AB" w:rsidRDefault="00C5072C">
            <w:pPr>
              <w:spacing w:line="229" w:lineRule="auto"/>
              <w:ind w:left="332"/>
              <w:rPr>
                <w:rFonts w:ascii="宋体" w:eastAsia="宋体" w:hAnsi="宋体" w:cs="宋体"/>
                <w:sz w:val="20"/>
                <w:szCs w:val="20"/>
              </w:rPr>
            </w:pPr>
            <w:r>
              <w:rPr>
                <w:rFonts w:ascii="宋体" w:eastAsia="宋体" w:hAnsi="宋体" w:cs="宋体"/>
                <w:spacing w:val="-5"/>
                <w:sz w:val="20"/>
                <w:szCs w:val="20"/>
              </w:rPr>
              <w:t>园</w:t>
            </w:r>
            <w:r>
              <w:rPr>
                <w:rFonts w:ascii="宋体" w:eastAsia="宋体" w:hAnsi="宋体" w:cs="宋体"/>
                <w:spacing w:val="-3"/>
                <w:sz w:val="20"/>
                <w:szCs w:val="20"/>
              </w:rPr>
              <w:t>区</w:t>
            </w:r>
          </w:p>
          <w:p w:rsidR="002B64AB" w:rsidRDefault="00C5072C">
            <w:pPr>
              <w:spacing w:before="22" w:line="234" w:lineRule="auto"/>
              <w:ind w:left="315"/>
              <w:rPr>
                <w:rFonts w:ascii="宋体" w:eastAsia="宋体" w:hAnsi="宋体" w:cs="宋体"/>
                <w:sz w:val="20"/>
                <w:szCs w:val="20"/>
              </w:rPr>
            </w:pPr>
            <w:r>
              <w:rPr>
                <w:rFonts w:ascii="宋体" w:eastAsia="宋体" w:hAnsi="宋体" w:cs="宋体"/>
                <w:spacing w:val="5"/>
                <w:sz w:val="20"/>
                <w:szCs w:val="20"/>
              </w:rPr>
              <w:t>基</w:t>
            </w:r>
            <w:r>
              <w:rPr>
                <w:rFonts w:ascii="宋体" w:eastAsia="宋体" w:hAnsi="宋体" w:cs="宋体"/>
                <w:spacing w:val="4"/>
                <w:sz w:val="20"/>
                <w:szCs w:val="20"/>
              </w:rPr>
              <w:t>础</w:t>
            </w:r>
          </w:p>
          <w:p w:rsidR="002B64AB" w:rsidRDefault="00C5072C">
            <w:pPr>
              <w:spacing w:before="19" w:line="230" w:lineRule="auto"/>
              <w:ind w:left="318"/>
              <w:rPr>
                <w:rFonts w:ascii="宋体" w:eastAsia="宋体" w:hAnsi="宋体" w:cs="宋体"/>
                <w:sz w:val="20"/>
                <w:szCs w:val="20"/>
              </w:rPr>
            </w:pPr>
            <w:r>
              <w:rPr>
                <w:rFonts w:ascii="宋体" w:eastAsia="宋体" w:hAnsi="宋体" w:cs="宋体"/>
                <w:spacing w:val="3"/>
                <w:sz w:val="20"/>
                <w:szCs w:val="20"/>
              </w:rPr>
              <w:t>设施</w:t>
            </w:r>
          </w:p>
          <w:p w:rsidR="002B64AB" w:rsidRDefault="00C5072C">
            <w:pPr>
              <w:spacing w:before="22" w:line="230" w:lineRule="auto"/>
              <w:ind w:left="317"/>
              <w:rPr>
                <w:rFonts w:ascii="宋体" w:eastAsia="宋体" w:hAnsi="宋体" w:cs="宋体"/>
                <w:sz w:val="20"/>
                <w:szCs w:val="20"/>
              </w:rPr>
            </w:pPr>
            <w:r>
              <w:rPr>
                <w:rFonts w:ascii="宋体" w:eastAsia="宋体" w:hAnsi="宋体" w:cs="宋体"/>
                <w:spacing w:val="4"/>
                <w:sz w:val="20"/>
                <w:szCs w:val="20"/>
              </w:rPr>
              <w:t>建</w:t>
            </w:r>
            <w:r>
              <w:rPr>
                <w:rFonts w:ascii="宋体" w:eastAsia="宋体" w:hAnsi="宋体" w:cs="宋体"/>
                <w:spacing w:val="3"/>
                <w:sz w:val="20"/>
                <w:szCs w:val="20"/>
              </w:rPr>
              <w:t>设</w:t>
            </w:r>
          </w:p>
          <w:p w:rsidR="002B64AB" w:rsidRDefault="00C5072C">
            <w:pPr>
              <w:spacing w:before="25" w:line="223" w:lineRule="auto"/>
              <w:ind w:left="313"/>
              <w:rPr>
                <w:rFonts w:ascii="宋体" w:eastAsia="宋体" w:hAnsi="宋体" w:cs="宋体"/>
                <w:sz w:val="20"/>
                <w:szCs w:val="20"/>
              </w:rPr>
            </w:pPr>
            <w:r>
              <w:rPr>
                <w:rFonts w:ascii="宋体" w:eastAsia="宋体" w:hAnsi="宋体" w:cs="宋体"/>
                <w:spacing w:val="6"/>
                <w:sz w:val="20"/>
                <w:szCs w:val="20"/>
              </w:rPr>
              <w:t>进</w:t>
            </w:r>
            <w:r>
              <w:rPr>
                <w:rFonts w:ascii="宋体" w:eastAsia="宋体" w:hAnsi="宋体" w:cs="宋体"/>
                <w:spacing w:val="5"/>
                <w:sz w:val="20"/>
                <w:szCs w:val="20"/>
              </w:rPr>
              <w:t>度</w:t>
            </w:r>
          </w:p>
        </w:tc>
        <w:tc>
          <w:tcPr>
            <w:tcW w:w="3299" w:type="dxa"/>
          </w:tcPr>
          <w:p w:rsidR="002B64AB" w:rsidRDefault="002B64AB">
            <w:pPr>
              <w:spacing w:line="241" w:lineRule="auto"/>
            </w:pPr>
          </w:p>
          <w:p w:rsidR="002B64AB" w:rsidRDefault="00C5072C">
            <w:pPr>
              <w:spacing w:before="65" w:line="258" w:lineRule="auto"/>
              <w:ind w:left="109" w:right="31"/>
              <w:rPr>
                <w:rFonts w:ascii="宋体" w:eastAsia="宋体" w:hAnsi="宋体" w:cs="宋体"/>
                <w:sz w:val="20"/>
                <w:szCs w:val="20"/>
              </w:rPr>
            </w:pPr>
            <w:r>
              <w:rPr>
                <w:rFonts w:ascii="宋体" w:eastAsia="宋体" w:hAnsi="宋体" w:cs="宋体"/>
                <w:spacing w:val="8"/>
                <w:sz w:val="20"/>
                <w:szCs w:val="20"/>
              </w:rPr>
              <w:t>加</w:t>
            </w:r>
            <w:r>
              <w:rPr>
                <w:rFonts w:ascii="宋体" w:eastAsia="宋体" w:hAnsi="宋体" w:cs="宋体"/>
                <w:spacing w:val="5"/>
                <w:sz w:val="20"/>
                <w:szCs w:val="20"/>
              </w:rPr>
              <w:t>快园区供热、供水管网的敷设工</w:t>
            </w:r>
            <w:r>
              <w:rPr>
                <w:rFonts w:ascii="宋体" w:eastAsia="宋体" w:hAnsi="宋体" w:cs="宋体"/>
                <w:sz w:val="20"/>
                <w:szCs w:val="20"/>
              </w:rPr>
              <w:t xml:space="preserve"> </w:t>
            </w:r>
            <w:r>
              <w:rPr>
                <w:rFonts w:ascii="宋体" w:eastAsia="宋体" w:hAnsi="宋体" w:cs="宋体"/>
                <w:spacing w:val="-3"/>
                <w:sz w:val="20"/>
                <w:szCs w:val="20"/>
              </w:rPr>
              <w:t>作，实现供热、供水管网的全覆盖。</w:t>
            </w:r>
            <w:r>
              <w:rPr>
                <w:rFonts w:ascii="宋体" w:eastAsia="宋体" w:hAnsi="宋体" w:cs="宋体"/>
                <w:sz w:val="20"/>
                <w:szCs w:val="20"/>
              </w:rPr>
              <w:t xml:space="preserve"> </w:t>
            </w:r>
            <w:r>
              <w:rPr>
                <w:rFonts w:ascii="宋体" w:eastAsia="宋体" w:hAnsi="宋体" w:cs="宋体"/>
                <w:spacing w:val="8"/>
                <w:sz w:val="20"/>
                <w:szCs w:val="20"/>
              </w:rPr>
              <w:t>加</w:t>
            </w:r>
            <w:r>
              <w:rPr>
                <w:rFonts w:ascii="宋体" w:eastAsia="宋体" w:hAnsi="宋体" w:cs="宋体"/>
                <w:spacing w:val="5"/>
                <w:sz w:val="20"/>
                <w:szCs w:val="20"/>
              </w:rPr>
              <w:t>快推进园区处理厂的建设，实现</w:t>
            </w:r>
            <w:r>
              <w:rPr>
                <w:rFonts w:ascii="宋体" w:eastAsia="宋体" w:hAnsi="宋体" w:cs="宋体"/>
                <w:sz w:val="20"/>
                <w:szCs w:val="20"/>
              </w:rPr>
              <w:t xml:space="preserve"> </w:t>
            </w:r>
            <w:r>
              <w:rPr>
                <w:rFonts w:ascii="宋体" w:eastAsia="宋体" w:hAnsi="宋体" w:cs="宋体"/>
                <w:spacing w:val="7"/>
                <w:sz w:val="20"/>
                <w:szCs w:val="20"/>
              </w:rPr>
              <w:t>污水就近处理。</w:t>
            </w:r>
          </w:p>
        </w:tc>
        <w:tc>
          <w:tcPr>
            <w:tcW w:w="1555" w:type="dxa"/>
          </w:tcPr>
          <w:p w:rsidR="002B64AB" w:rsidRDefault="002B64AB">
            <w:pPr>
              <w:spacing w:before="171" w:line="251" w:lineRule="auto"/>
              <w:ind w:left="157" w:right="143" w:firstLine="2"/>
              <w:rPr>
                <w:rFonts w:ascii="宋体" w:eastAsia="宋体" w:hAnsi="宋体" w:cs="宋体"/>
                <w:sz w:val="20"/>
                <w:szCs w:val="20"/>
              </w:rPr>
            </w:pPr>
            <w:bookmarkStart w:id="0" w:name="_GoBack"/>
            <w:bookmarkEnd w:id="0"/>
            <w:r w:rsidRPr="002B64AB">
              <w:pict>
                <v:shapetype id="_x0000_t202" coordsize="21600,21600" o:spt="202" path="m,l,21600r21600,l21600,xe">
                  <v:stroke joinstyle="miter"/>
                  <v:path gradientshapeok="t" o:connecttype="rect"/>
                </v:shapetype>
                <v:shape id="_x0000_s1028" type="#_x0000_t202" style="position:absolute;left:0;text-align:left;margin-left:28.05pt;margin-top:62.2pt;width:12.05pt;height:14.8pt;z-index:251571712;mso-position-horizontal-relative:page;mso-position-vertical-relative:page" filled="f" stroked="f">
                  <v:textbox inset="0,0,0,0">
                    <w:txbxContent>
                      <w:p w:rsidR="002B64AB" w:rsidRDefault="00C5072C">
                        <w:pPr>
                          <w:spacing w:before="19" w:line="236" w:lineRule="auto"/>
                          <w:ind w:left="20"/>
                          <w:rPr>
                            <w:rFonts w:ascii="宋体" w:eastAsia="宋体" w:hAnsi="宋体" w:cs="宋体"/>
                            <w:sz w:val="20"/>
                            <w:szCs w:val="20"/>
                          </w:rPr>
                        </w:pPr>
                        <w:r>
                          <w:rPr>
                            <w:rFonts w:ascii="宋体" w:eastAsia="宋体" w:hAnsi="宋体" w:cs="宋体"/>
                            <w:sz w:val="20"/>
                            <w:szCs w:val="20"/>
                          </w:rPr>
                          <w:t>盖</w:t>
                        </w:r>
                      </w:p>
                    </w:txbxContent>
                  </v:textbox>
                  <w10:wrap anchorx="page" anchory="page"/>
                </v:shape>
              </w:pict>
            </w:r>
            <w:r w:rsidR="00C5072C">
              <w:rPr>
                <w:rFonts w:ascii="宋体" w:eastAsia="宋体" w:hAnsi="宋体" w:cs="宋体"/>
                <w:spacing w:val="11"/>
                <w:sz w:val="20"/>
                <w:szCs w:val="20"/>
              </w:rPr>
              <w:t>项</w:t>
            </w:r>
            <w:r w:rsidR="00C5072C">
              <w:rPr>
                <w:rFonts w:ascii="宋体" w:eastAsia="宋体" w:hAnsi="宋体" w:cs="宋体"/>
                <w:spacing w:val="7"/>
                <w:sz w:val="20"/>
                <w:szCs w:val="20"/>
              </w:rPr>
              <w:t>目供水管网</w:t>
            </w:r>
            <w:r w:rsidR="00C5072C">
              <w:rPr>
                <w:rFonts w:ascii="宋体" w:eastAsia="宋体" w:hAnsi="宋体" w:cs="宋体"/>
                <w:sz w:val="20"/>
                <w:szCs w:val="20"/>
              </w:rPr>
              <w:t xml:space="preserve"> </w:t>
            </w:r>
            <w:r w:rsidR="00C5072C">
              <w:rPr>
                <w:rFonts w:ascii="宋体" w:eastAsia="宋体" w:hAnsi="宋体" w:cs="宋体"/>
                <w:spacing w:val="8"/>
                <w:sz w:val="20"/>
                <w:szCs w:val="20"/>
              </w:rPr>
              <w:t>已覆盖，台儿</w:t>
            </w:r>
            <w:r w:rsidR="00C5072C">
              <w:rPr>
                <w:rFonts w:ascii="宋体" w:eastAsia="宋体" w:hAnsi="宋体" w:cs="宋体"/>
                <w:sz w:val="20"/>
                <w:szCs w:val="20"/>
              </w:rPr>
              <w:t xml:space="preserve"> </w:t>
            </w:r>
            <w:r w:rsidR="00C5072C">
              <w:rPr>
                <w:rFonts w:ascii="宋体" w:eastAsia="宋体" w:hAnsi="宋体" w:cs="宋体"/>
                <w:spacing w:val="8"/>
                <w:sz w:val="20"/>
                <w:szCs w:val="20"/>
              </w:rPr>
              <w:t>庄污水处理厂</w:t>
            </w:r>
            <w:r w:rsidR="00C5072C">
              <w:rPr>
                <w:rFonts w:ascii="宋体" w:eastAsia="宋体" w:hAnsi="宋体" w:cs="宋体"/>
                <w:sz w:val="20"/>
                <w:szCs w:val="20"/>
              </w:rPr>
              <w:t xml:space="preserve"> </w:t>
            </w:r>
            <w:r w:rsidR="00C5072C">
              <w:rPr>
                <w:rFonts w:ascii="宋体" w:eastAsia="宋体" w:hAnsi="宋体" w:cs="宋体"/>
                <w:spacing w:val="8"/>
                <w:sz w:val="20"/>
                <w:szCs w:val="20"/>
              </w:rPr>
              <w:t>污水管网已覆</w:t>
            </w:r>
          </w:p>
          <w:p w:rsidR="002B64AB" w:rsidRDefault="00C5072C">
            <w:pPr>
              <w:spacing w:before="133" w:line="104" w:lineRule="exact"/>
              <w:ind w:left="805"/>
              <w:rPr>
                <w:rFonts w:ascii="宋体" w:eastAsia="宋体" w:hAnsi="宋体" w:cs="宋体"/>
                <w:sz w:val="20"/>
                <w:szCs w:val="20"/>
              </w:rPr>
            </w:pPr>
            <w:r>
              <w:rPr>
                <w:rFonts w:ascii="宋体" w:eastAsia="宋体" w:hAnsi="宋体" w:cs="宋体"/>
                <w:position w:val="1"/>
                <w:sz w:val="20"/>
                <w:szCs w:val="20"/>
              </w:rPr>
              <w:t>。</w:t>
            </w:r>
          </w:p>
        </w:tc>
        <w:tc>
          <w:tcPr>
            <w:tcW w:w="951" w:type="dxa"/>
            <w:tcBorders>
              <w:right w:val="single" w:sz="6" w:space="0" w:color="000000"/>
            </w:tcBorders>
          </w:tcPr>
          <w:p w:rsidR="002B64AB" w:rsidRDefault="002B64AB">
            <w:pPr>
              <w:spacing w:line="322" w:lineRule="auto"/>
            </w:pPr>
          </w:p>
          <w:p w:rsidR="002B64AB" w:rsidRDefault="002B64AB">
            <w:pPr>
              <w:spacing w:line="323"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51"/>
        </w:trPr>
        <w:tc>
          <w:tcPr>
            <w:tcW w:w="1602" w:type="dxa"/>
            <w:vMerge/>
            <w:tcBorders>
              <w:top w:val="nil"/>
              <w:left w:val="single" w:sz="6" w:space="0" w:color="000000"/>
            </w:tcBorders>
          </w:tcPr>
          <w:p w:rsidR="002B64AB" w:rsidRDefault="002B64AB"/>
        </w:tc>
        <w:tc>
          <w:tcPr>
            <w:tcW w:w="935" w:type="dxa"/>
          </w:tcPr>
          <w:p w:rsidR="002B64AB" w:rsidRDefault="002B64AB"/>
          <w:p w:rsidR="002B64AB" w:rsidRDefault="00C5072C">
            <w:pPr>
              <w:spacing w:before="65" w:line="272" w:lineRule="exact"/>
              <w:ind w:left="313"/>
              <w:rPr>
                <w:rFonts w:ascii="宋体" w:eastAsia="宋体" w:hAnsi="宋体" w:cs="宋体"/>
                <w:sz w:val="20"/>
                <w:szCs w:val="20"/>
              </w:rPr>
            </w:pPr>
            <w:r>
              <w:rPr>
                <w:rFonts w:ascii="宋体" w:eastAsia="宋体" w:hAnsi="宋体" w:cs="宋体"/>
                <w:spacing w:val="7"/>
                <w:position w:val="4"/>
                <w:sz w:val="20"/>
                <w:szCs w:val="20"/>
              </w:rPr>
              <w:t>进</w:t>
            </w:r>
            <w:r>
              <w:rPr>
                <w:rFonts w:ascii="宋体" w:eastAsia="宋体" w:hAnsi="宋体" w:cs="宋体"/>
                <w:spacing w:val="6"/>
                <w:position w:val="4"/>
                <w:sz w:val="20"/>
                <w:szCs w:val="20"/>
              </w:rPr>
              <w:t>一</w:t>
            </w:r>
          </w:p>
          <w:p w:rsidR="002B64AB" w:rsidRDefault="00C5072C">
            <w:pPr>
              <w:spacing w:line="228" w:lineRule="auto"/>
              <w:ind w:left="317"/>
              <w:rPr>
                <w:rFonts w:ascii="宋体" w:eastAsia="宋体" w:hAnsi="宋体" w:cs="宋体"/>
                <w:sz w:val="20"/>
                <w:szCs w:val="20"/>
              </w:rPr>
            </w:pPr>
            <w:r>
              <w:rPr>
                <w:rFonts w:ascii="宋体" w:eastAsia="宋体" w:hAnsi="宋体" w:cs="宋体"/>
                <w:spacing w:val="4"/>
                <w:sz w:val="20"/>
                <w:szCs w:val="20"/>
              </w:rPr>
              <w:t>步</w:t>
            </w:r>
            <w:r>
              <w:rPr>
                <w:rFonts w:ascii="宋体" w:eastAsia="宋体" w:hAnsi="宋体" w:cs="宋体"/>
                <w:spacing w:val="3"/>
                <w:sz w:val="20"/>
                <w:szCs w:val="20"/>
              </w:rPr>
              <w:t>改</w:t>
            </w:r>
          </w:p>
          <w:p w:rsidR="002B64AB" w:rsidRDefault="00C5072C">
            <w:pPr>
              <w:spacing w:before="26" w:line="229" w:lineRule="auto"/>
              <w:ind w:left="317"/>
              <w:rPr>
                <w:rFonts w:ascii="宋体" w:eastAsia="宋体" w:hAnsi="宋体" w:cs="宋体"/>
                <w:sz w:val="20"/>
                <w:szCs w:val="20"/>
              </w:rPr>
            </w:pPr>
            <w:r>
              <w:rPr>
                <w:rFonts w:ascii="宋体" w:eastAsia="宋体" w:hAnsi="宋体" w:cs="宋体"/>
                <w:spacing w:val="5"/>
                <w:sz w:val="20"/>
                <w:szCs w:val="20"/>
              </w:rPr>
              <w:t>善境</w:t>
            </w:r>
          </w:p>
          <w:p w:rsidR="002B64AB" w:rsidRDefault="00C5072C">
            <w:pPr>
              <w:spacing w:before="23" w:line="229" w:lineRule="auto"/>
              <w:ind w:left="316"/>
              <w:rPr>
                <w:rFonts w:ascii="宋体" w:eastAsia="宋体" w:hAnsi="宋体" w:cs="宋体"/>
                <w:sz w:val="20"/>
                <w:szCs w:val="20"/>
              </w:rPr>
            </w:pPr>
            <w:r>
              <w:rPr>
                <w:rFonts w:ascii="宋体" w:eastAsia="宋体" w:hAnsi="宋体" w:cs="宋体"/>
                <w:spacing w:val="4"/>
                <w:sz w:val="20"/>
                <w:szCs w:val="20"/>
              </w:rPr>
              <w:t>质量</w:t>
            </w:r>
          </w:p>
        </w:tc>
        <w:tc>
          <w:tcPr>
            <w:tcW w:w="3299" w:type="dxa"/>
          </w:tcPr>
          <w:p w:rsidR="002B64AB" w:rsidRDefault="00C5072C">
            <w:pPr>
              <w:spacing w:before="39" w:line="247" w:lineRule="auto"/>
              <w:ind w:left="109" w:right="103" w:firstLine="10"/>
              <w:rPr>
                <w:rFonts w:ascii="宋体" w:eastAsia="宋体" w:hAnsi="宋体" w:cs="宋体"/>
                <w:sz w:val="20"/>
                <w:szCs w:val="20"/>
              </w:rPr>
            </w:pPr>
            <w:r>
              <w:rPr>
                <w:rFonts w:ascii="宋体" w:eastAsia="宋体" w:hAnsi="宋体" w:cs="宋体"/>
                <w:spacing w:val="17"/>
                <w:sz w:val="20"/>
                <w:szCs w:val="20"/>
              </w:rPr>
              <w:t xml:space="preserve">(1) </w:t>
            </w:r>
            <w:r>
              <w:rPr>
                <w:rFonts w:ascii="宋体" w:eastAsia="宋体" w:hAnsi="宋体" w:cs="宋体"/>
                <w:spacing w:val="17"/>
                <w:sz w:val="20"/>
                <w:szCs w:val="20"/>
              </w:rPr>
              <w:t>加强对企业施工期的监管</w:t>
            </w:r>
            <w:r>
              <w:rPr>
                <w:rFonts w:ascii="宋体" w:eastAsia="宋体" w:hAnsi="宋体" w:cs="宋体"/>
                <w:spacing w:val="15"/>
                <w:sz w:val="20"/>
                <w:szCs w:val="20"/>
              </w:rPr>
              <w:t>力</w:t>
            </w:r>
            <w:r>
              <w:rPr>
                <w:rFonts w:ascii="宋体" w:eastAsia="宋体" w:hAnsi="宋体" w:cs="宋体"/>
                <w:sz w:val="20"/>
                <w:szCs w:val="20"/>
              </w:rPr>
              <w:t xml:space="preserve"> </w:t>
            </w:r>
            <w:r>
              <w:rPr>
                <w:rFonts w:ascii="宋体" w:eastAsia="宋体" w:hAnsi="宋体" w:cs="宋体"/>
                <w:spacing w:val="8"/>
                <w:sz w:val="20"/>
                <w:szCs w:val="20"/>
              </w:rPr>
              <w:t>度，</w:t>
            </w:r>
            <w:r>
              <w:rPr>
                <w:rFonts w:ascii="宋体" w:eastAsia="宋体" w:hAnsi="宋体" w:cs="宋体"/>
                <w:spacing w:val="5"/>
                <w:sz w:val="20"/>
                <w:szCs w:val="20"/>
              </w:rPr>
              <w:t>有</w:t>
            </w:r>
            <w:r>
              <w:rPr>
                <w:rFonts w:ascii="宋体" w:eastAsia="宋体" w:hAnsi="宋体" w:cs="宋体"/>
                <w:spacing w:val="4"/>
                <w:sz w:val="20"/>
                <w:szCs w:val="20"/>
              </w:rPr>
              <w:t>效降低粉尘污染；</w:t>
            </w:r>
            <w:r>
              <w:rPr>
                <w:rFonts w:ascii="宋体" w:eastAsia="宋体" w:hAnsi="宋体" w:cs="宋体"/>
                <w:spacing w:val="4"/>
                <w:sz w:val="20"/>
                <w:szCs w:val="20"/>
              </w:rPr>
              <w:t xml:space="preserve">  (2) </w:t>
            </w:r>
            <w:r>
              <w:rPr>
                <w:rFonts w:ascii="宋体" w:eastAsia="宋体" w:hAnsi="宋体" w:cs="宋体"/>
                <w:spacing w:val="4"/>
                <w:sz w:val="20"/>
                <w:szCs w:val="20"/>
              </w:rPr>
              <w:t>加</w:t>
            </w:r>
            <w:r>
              <w:rPr>
                <w:rFonts w:ascii="宋体" w:eastAsia="宋体" w:hAnsi="宋体" w:cs="宋体"/>
                <w:sz w:val="20"/>
                <w:szCs w:val="20"/>
              </w:rPr>
              <w:t xml:space="preserve"> </w:t>
            </w:r>
            <w:r>
              <w:rPr>
                <w:rFonts w:ascii="宋体" w:eastAsia="宋体" w:hAnsi="宋体" w:cs="宋体"/>
                <w:spacing w:val="10"/>
                <w:sz w:val="20"/>
                <w:szCs w:val="20"/>
              </w:rPr>
              <w:t>快</w:t>
            </w:r>
            <w:r>
              <w:rPr>
                <w:rFonts w:ascii="宋体" w:eastAsia="宋体" w:hAnsi="宋体" w:cs="宋体"/>
                <w:spacing w:val="6"/>
                <w:sz w:val="20"/>
                <w:szCs w:val="20"/>
              </w:rPr>
              <w:t>城</w:t>
            </w:r>
            <w:r>
              <w:rPr>
                <w:rFonts w:ascii="宋体" w:eastAsia="宋体" w:hAnsi="宋体" w:cs="宋体"/>
                <w:spacing w:val="5"/>
                <w:sz w:val="20"/>
                <w:szCs w:val="20"/>
              </w:rPr>
              <w:t>乡污水管网建设，使生活污水</w:t>
            </w:r>
            <w:r>
              <w:rPr>
                <w:rFonts w:ascii="宋体" w:eastAsia="宋体" w:hAnsi="宋体" w:cs="宋体"/>
                <w:sz w:val="20"/>
                <w:szCs w:val="20"/>
              </w:rPr>
              <w:t xml:space="preserve"> </w:t>
            </w:r>
            <w:r>
              <w:rPr>
                <w:rFonts w:ascii="宋体" w:eastAsia="宋体" w:hAnsi="宋体" w:cs="宋体"/>
                <w:spacing w:val="9"/>
                <w:sz w:val="20"/>
                <w:szCs w:val="20"/>
              </w:rPr>
              <w:t>得</w:t>
            </w:r>
            <w:r>
              <w:rPr>
                <w:rFonts w:ascii="宋体" w:eastAsia="宋体" w:hAnsi="宋体" w:cs="宋体"/>
                <w:spacing w:val="5"/>
                <w:sz w:val="20"/>
                <w:szCs w:val="20"/>
              </w:rPr>
              <w:t>到有效收集，有效防止地表水污</w:t>
            </w:r>
            <w:r>
              <w:rPr>
                <w:rFonts w:ascii="宋体" w:eastAsia="宋体" w:hAnsi="宋体" w:cs="宋体"/>
                <w:sz w:val="20"/>
                <w:szCs w:val="20"/>
              </w:rPr>
              <w:t xml:space="preserve"> </w:t>
            </w:r>
            <w:r>
              <w:rPr>
                <w:rFonts w:ascii="宋体" w:eastAsia="宋体" w:hAnsi="宋体" w:cs="宋体"/>
                <w:spacing w:val="8"/>
                <w:sz w:val="20"/>
                <w:szCs w:val="20"/>
              </w:rPr>
              <w:t>染；</w:t>
            </w:r>
            <w:r>
              <w:rPr>
                <w:rFonts w:ascii="宋体" w:eastAsia="宋体" w:hAnsi="宋体" w:cs="宋体"/>
                <w:spacing w:val="5"/>
                <w:sz w:val="20"/>
                <w:szCs w:val="20"/>
              </w:rPr>
              <w:t xml:space="preserve"> </w:t>
            </w:r>
            <w:r>
              <w:rPr>
                <w:rFonts w:ascii="宋体" w:eastAsia="宋体" w:hAnsi="宋体" w:cs="宋体"/>
                <w:spacing w:val="4"/>
                <w:sz w:val="20"/>
                <w:szCs w:val="20"/>
              </w:rPr>
              <w:t xml:space="preserve"> (3) </w:t>
            </w:r>
            <w:r>
              <w:rPr>
                <w:rFonts w:ascii="宋体" w:eastAsia="宋体" w:hAnsi="宋体" w:cs="宋体"/>
                <w:spacing w:val="4"/>
                <w:sz w:val="20"/>
                <w:szCs w:val="20"/>
              </w:rPr>
              <w:t>开发区应合理控制开发</w:t>
            </w:r>
            <w:r>
              <w:rPr>
                <w:rFonts w:ascii="宋体" w:eastAsia="宋体" w:hAnsi="宋体" w:cs="宋体"/>
                <w:sz w:val="20"/>
                <w:szCs w:val="20"/>
              </w:rPr>
              <w:t xml:space="preserve"> </w:t>
            </w:r>
            <w:r>
              <w:rPr>
                <w:rFonts w:ascii="宋体" w:eastAsia="宋体" w:hAnsi="宋体" w:cs="宋体"/>
                <w:spacing w:val="10"/>
                <w:sz w:val="20"/>
                <w:szCs w:val="20"/>
              </w:rPr>
              <w:t>规</w:t>
            </w:r>
            <w:r>
              <w:rPr>
                <w:rFonts w:ascii="宋体" w:eastAsia="宋体" w:hAnsi="宋体" w:cs="宋体"/>
                <w:spacing w:val="6"/>
                <w:sz w:val="20"/>
                <w:szCs w:val="20"/>
              </w:rPr>
              <w:t>模</w:t>
            </w:r>
            <w:r>
              <w:rPr>
                <w:rFonts w:ascii="宋体" w:eastAsia="宋体" w:hAnsi="宋体" w:cs="宋体"/>
                <w:spacing w:val="5"/>
                <w:sz w:val="20"/>
                <w:szCs w:val="20"/>
              </w:rPr>
              <w:t>，增加绿地面积，利用其净化</w:t>
            </w:r>
          </w:p>
        </w:tc>
        <w:tc>
          <w:tcPr>
            <w:tcW w:w="1555" w:type="dxa"/>
          </w:tcPr>
          <w:p w:rsidR="002B64AB" w:rsidRDefault="002B64AB">
            <w:pPr>
              <w:spacing w:before="172" w:line="251" w:lineRule="auto"/>
              <w:ind w:left="158" w:right="141" w:firstLine="1"/>
              <w:rPr>
                <w:rFonts w:ascii="宋体" w:eastAsia="宋体" w:hAnsi="宋体" w:cs="宋体"/>
                <w:sz w:val="20"/>
                <w:szCs w:val="20"/>
              </w:rPr>
            </w:pPr>
            <w:r w:rsidRPr="002B64AB">
              <w:pict>
                <v:shape id="_x0000_s1029" type="#_x0000_t202" style="position:absolute;left:0;text-align:left;margin-left:28.15pt;margin-top:62.25pt;width:11.95pt;height:14.45pt;z-index:251572736;mso-position-horizontal-relative:page;mso-position-vertical-relative:page"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sz w:val="20"/>
                            <w:szCs w:val="20"/>
                          </w:rPr>
                          <w:t>厂</w:t>
                        </w:r>
                      </w:p>
                    </w:txbxContent>
                  </v:textbox>
                  <w10:wrap anchorx="page" anchory="page"/>
                </v:shape>
              </w:pict>
            </w:r>
            <w:r w:rsidR="00C5072C">
              <w:rPr>
                <w:rFonts w:ascii="宋体" w:eastAsia="宋体" w:hAnsi="宋体" w:cs="宋体"/>
                <w:spacing w:val="8"/>
                <w:sz w:val="20"/>
                <w:szCs w:val="20"/>
              </w:rPr>
              <w:t>项目生活污水</w:t>
            </w:r>
            <w:r w:rsidR="00C5072C">
              <w:rPr>
                <w:rFonts w:ascii="宋体" w:eastAsia="宋体" w:hAnsi="宋体" w:cs="宋体"/>
                <w:sz w:val="20"/>
                <w:szCs w:val="20"/>
              </w:rPr>
              <w:t xml:space="preserve"> </w:t>
            </w:r>
            <w:r w:rsidR="00C5072C">
              <w:rPr>
                <w:rFonts w:ascii="宋体" w:eastAsia="宋体" w:hAnsi="宋体" w:cs="宋体"/>
                <w:spacing w:val="8"/>
                <w:sz w:val="20"/>
                <w:szCs w:val="20"/>
              </w:rPr>
              <w:t>经化粪池暂</w:t>
            </w:r>
            <w:r w:rsidR="00C5072C">
              <w:rPr>
                <w:rFonts w:ascii="宋体" w:eastAsia="宋体" w:hAnsi="宋体" w:cs="宋体"/>
                <w:spacing w:val="7"/>
                <w:sz w:val="20"/>
                <w:szCs w:val="20"/>
              </w:rPr>
              <w:t>存</w:t>
            </w:r>
            <w:r w:rsidR="00C5072C">
              <w:rPr>
                <w:rFonts w:ascii="宋体" w:eastAsia="宋体" w:hAnsi="宋体" w:cs="宋体"/>
                <w:sz w:val="20"/>
                <w:szCs w:val="20"/>
              </w:rPr>
              <w:t xml:space="preserve"> </w:t>
            </w:r>
            <w:r w:rsidR="00C5072C">
              <w:rPr>
                <w:rFonts w:ascii="宋体" w:eastAsia="宋体" w:hAnsi="宋体" w:cs="宋体"/>
                <w:spacing w:val="10"/>
                <w:sz w:val="20"/>
                <w:szCs w:val="20"/>
              </w:rPr>
              <w:t>处</w:t>
            </w:r>
            <w:r w:rsidR="00C5072C">
              <w:rPr>
                <w:rFonts w:ascii="宋体" w:eastAsia="宋体" w:hAnsi="宋体" w:cs="宋体"/>
                <w:spacing w:val="8"/>
                <w:sz w:val="20"/>
                <w:szCs w:val="20"/>
              </w:rPr>
              <w:t>理后排入台</w:t>
            </w:r>
            <w:r w:rsidR="00C5072C">
              <w:rPr>
                <w:rFonts w:ascii="宋体" w:eastAsia="宋体" w:hAnsi="宋体" w:cs="宋体"/>
                <w:sz w:val="20"/>
                <w:szCs w:val="20"/>
              </w:rPr>
              <w:t xml:space="preserve"> </w:t>
            </w:r>
            <w:r w:rsidR="00C5072C">
              <w:rPr>
                <w:rFonts w:ascii="宋体" w:eastAsia="宋体" w:hAnsi="宋体" w:cs="宋体"/>
                <w:spacing w:val="8"/>
                <w:sz w:val="20"/>
                <w:szCs w:val="20"/>
              </w:rPr>
              <w:t>儿庄污水处</w:t>
            </w:r>
            <w:r w:rsidR="00C5072C">
              <w:rPr>
                <w:rFonts w:ascii="宋体" w:eastAsia="宋体" w:hAnsi="宋体" w:cs="宋体"/>
                <w:spacing w:val="7"/>
                <w:sz w:val="20"/>
                <w:szCs w:val="20"/>
              </w:rPr>
              <w:t>理</w:t>
            </w:r>
          </w:p>
          <w:p w:rsidR="002B64AB" w:rsidRDefault="00C5072C">
            <w:pPr>
              <w:spacing w:before="133" w:line="104" w:lineRule="exact"/>
              <w:ind w:left="808"/>
              <w:rPr>
                <w:rFonts w:ascii="宋体" w:eastAsia="宋体" w:hAnsi="宋体" w:cs="宋体"/>
                <w:sz w:val="20"/>
                <w:szCs w:val="20"/>
              </w:rPr>
            </w:pPr>
            <w:r>
              <w:rPr>
                <w:rFonts w:ascii="宋体" w:eastAsia="宋体" w:hAnsi="宋体" w:cs="宋体"/>
                <w:position w:val="1"/>
                <w:sz w:val="20"/>
                <w:szCs w:val="20"/>
              </w:rPr>
              <w:t>。</w:t>
            </w:r>
          </w:p>
        </w:tc>
        <w:tc>
          <w:tcPr>
            <w:tcW w:w="951" w:type="dxa"/>
            <w:tcBorders>
              <w:right w:val="single" w:sz="6" w:space="0" w:color="000000"/>
            </w:tcBorders>
          </w:tcPr>
          <w:p w:rsidR="002B64AB" w:rsidRDefault="002B64AB">
            <w:pPr>
              <w:spacing w:line="323" w:lineRule="auto"/>
            </w:pPr>
          </w:p>
          <w:p w:rsidR="002B64AB" w:rsidRDefault="002B64AB">
            <w:pPr>
              <w:spacing w:line="323"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9"/>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30" style="position:absolute;margin-left:174.35pt;margin-top:755.75pt;width:326.35pt;height:.15pt;z-index:-251741696;mso-position-horizontal-relative:page;mso-position-vertical-relative:page" o:allowincell="f" fillcolor="black" stroked="f">
            <w10:wrap anchorx="page" anchory="page"/>
          </v:rect>
        </w:pict>
      </w:r>
      <w:r w:rsidRPr="002B64AB">
        <w:pict>
          <v:rect id="_x0000_s1031" style="position:absolute;margin-left:500.2pt;margin-top:73pt;width:.5pt;height:682.75pt;z-index:251577856;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14"/>
        <w:gridCol w:w="823"/>
        <w:gridCol w:w="3299"/>
        <w:gridCol w:w="1555"/>
        <w:gridCol w:w="951"/>
      </w:tblGrid>
      <w:tr w:rsidR="002B64AB">
        <w:trPr>
          <w:trHeight w:val="1118"/>
        </w:trPr>
        <w:tc>
          <w:tcPr>
            <w:tcW w:w="1714" w:type="dxa"/>
            <w:vMerge w:val="restart"/>
            <w:tcBorders>
              <w:left w:val="single" w:sz="6" w:space="0" w:color="000000"/>
              <w:bottom w:val="nil"/>
            </w:tcBorders>
          </w:tcPr>
          <w:p w:rsidR="002B64AB" w:rsidRDefault="002B64AB">
            <w:r w:rsidRPr="002B64AB">
              <w:pict>
                <v:rect id="_x0000_s1032" style="position:absolute;margin-left:79.65pt;margin-top:.95pt;width:.5pt;height:682.8pt;z-index:251575808;mso-position-horizontal-relative:page;mso-position-vertical-relative:page" fillcolor="black" stroked="f">
                  <w10:wrap anchorx="page" anchory="page"/>
                </v:rect>
              </w:pict>
            </w:r>
          </w:p>
        </w:tc>
        <w:tc>
          <w:tcPr>
            <w:tcW w:w="823" w:type="dxa"/>
          </w:tcPr>
          <w:p w:rsidR="002B64AB" w:rsidRDefault="002B64AB"/>
        </w:tc>
        <w:tc>
          <w:tcPr>
            <w:tcW w:w="3299" w:type="dxa"/>
          </w:tcPr>
          <w:p w:rsidR="002B64AB" w:rsidRDefault="00C5072C">
            <w:pPr>
              <w:spacing w:before="56" w:line="245" w:lineRule="auto"/>
              <w:ind w:left="109" w:right="92" w:firstLine="3"/>
              <w:rPr>
                <w:rFonts w:ascii="宋体" w:eastAsia="宋体" w:hAnsi="宋体" w:cs="宋体"/>
                <w:sz w:val="20"/>
                <w:szCs w:val="20"/>
              </w:rPr>
            </w:pPr>
            <w:r>
              <w:rPr>
                <w:rFonts w:ascii="宋体" w:eastAsia="宋体" w:hAnsi="宋体" w:cs="宋体"/>
                <w:spacing w:val="5"/>
                <w:sz w:val="20"/>
                <w:szCs w:val="20"/>
              </w:rPr>
              <w:t>功能改善环境。进一步加强地下水</w:t>
            </w:r>
            <w:r>
              <w:rPr>
                <w:rFonts w:ascii="宋体" w:eastAsia="宋体" w:hAnsi="宋体" w:cs="宋体"/>
                <w:sz w:val="20"/>
                <w:szCs w:val="20"/>
              </w:rPr>
              <w:t xml:space="preserve"> </w:t>
            </w:r>
            <w:r>
              <w:rPr>
                <w:rFonts w:ascii="宋体" w:eastAsia="宋体" w:hAnsi="宋体" w:cs="宋体"/>
                <w:spacing w:val="10"/>
                <w:sz w:val="20"/>
                <w:szCs w:val="20"/>
              </w:rPr>
              <w:t>监</w:t>
            </w:r>
            <w:r>
              <w:rPr>
                <w:rFonts w:ascii="宋体" w:eastAsia="宋体" w:hAnsi="宋体" w:cs="宋体"/>
                <w:spacing w:val="5"/>
                <w:sz w:val="20"/>
                <w:szCs w:val="20"/>
              </w:rPr>
              <w:t>控，定期监测，注重对土壤环境</w:t>
            </w:r>
            <w:r>
              <w:rPr>
                <w:rFonts w:ascii="宋体" w:eastAsia="宋体" w:hAnsi="宋体" w:cs="宋体"/>
                <w:sz w:val="20"/>
                <w:szCs w:val="20"/>
              </w:rPr>
              <w:t xml:space="preserve"> </w:t>
            </w:r>
            <w:r>
              <w:rPr>
                <w:rFonts w:ascii="宋体" w:eastAsia="宋体" w:hAnsi="宋体" w:cs="宋体"/>
                <w:spacing w:val="7"/>
                <w:sz w:val="20"/>
                <w:szCs w:val="20"/>
              </w:rPr>
              <w:t>的</w:t>
            </w:r>
            <w:r>
              <w:rPr>
                <w:rFonts w:ascii="宋体" w:eastAsia="宋体" w:hAnsi="宋体" w:cs="宋体"/>
                <w:spacing w:val="6"/>
                <w:sz w:val="20"/>
                <w:szCs w:val="20"/>
              </w:rPr>
              <w:t>保护，落实各项噪声控制措施，</w:t>
            </w:r>
            <w:r>
              <w:rPr>
                <w:rFonts w:ascii="宋体" w:eastAsia="宋体" w:hAnsi="宋体" w:cs="宋体"/>
                <w:sz w:val="20"/>
                <w:szCs w:val="20"/>
              </w:rPr>
              <w:t xml:space="preserve"> </w:t>
            </w:r>
            <w:r>
              <w:rPr>
                <w:rFonts w:ascii="宋体" w:eastAsia="宋体" w:hAnsi="宋体" w:cs="宋体"/>
                <w:spacing w:val="12"/>
                <w:sz w:val="20"/>
                <w:szCs w:val="20"/>
              </w:rPr>
              <w:t>确</w:t>
            </w:r>
            <w:r>
              <w:rPr>
                <w:rFonts w:ascii="宋体" w:eastAsia="宋体" w:hAnsi="宋体" w:cs="宋体"/>
                <w:spacing w:val="8"/>
                <w:sz w:val="20"/>
                <w:szCs w:val="20"/>
              </w:rPr>
              <w:t>保区域环境质量的改善。</w:t>
            </w:r>
          </w:p>
        </w:tc>
        <w:tc>
          <w:tcPr>
            <w:tcW w:w="1555" w:type="dxa"/>
          </w:tcPr>
          <w:p w:rsidR="002B64AB" w:rsidRDefault="002B64AB"/>
        </w:tc>
        <w:tc>
          <w:tcPr>
            <w:tcW w:w="951" w:type="dxa"/>
            <w:tcBorders>
              <w:right w:val="single" w:sz="6" w:space="0" w:color="000000"/>
            </w:tcBorders>
          </w:tcPr>
          <w:p w:rsidR="002B64AB" w:rsidRDefault="002B64AB"/>
        </w:tc>
      </w:tr>
      <w:tr w:rsidR="002B64AB">
        <w:trPr>
          <w:trHeight w:val="3817"/>
        </w:trPr>
        <w:tc>
          <w:tcPr>
            <w:tcW w:w="1714" w:type="dxa"/>
            <w:vMerge/>
            <w:tcBorders>
              <w:top w:val="nil"/>
              <w:left w:val="single" w:sz="6" w:space="0" w:color="000000"/>
              <w:bottom w:val="nil"/>
            </w:tcBorders>
          </w:tcPr>
          <w:p w:rsidR="002B64AB" w:rsidRDefault="002B64AB"/>
        </w:tc>
        <w:tc>
          <w:tcPr>
            <w:tcW w:w="823" w:type="dxa"/>
          </w:tcPr>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C5072C">
            <w:pPr>
              <w:spacing w:before="65" w:line="231" w:lineRule="auto"/>
              <w:ind w:left="203"/>
              <w:rPr>
                <w:rFonts w:ascii="宋体" w:eastAsia="宋体" w:hAnsi="宋体" w:cs="宋体"/>
                <w:sz w:val="20"/>
                <w:szCs w:val="20"/>
              </w:rPr>
            </w:pPr>
            <w:r>
              <w:rPr>
                <w:rFonts w:ascii="宋体" w:eastAsia="宋体" w:hAnsi="宋体" w:cs="宋体"/>
                <w:spacing w:val="5"/>
                <w:sz w:val="20"/>
                <w:szCs w:val="20"/>
              </w:rPr>
              <w:t>加</w:t>
            </w:r>
            <w:r>
              <w:rPr>
                <w:rFonts w:ascii="宋体" w:eastAsia="宋体" w:hAnsi="宋体" w:cs="宋体"/>
                <w:spacing w:val="4"/>
                <w:sz w:val="20"/>
                <w:szCs w:val="20"/>
              </w:rPr>
              <w:t>强</w:t>
            </w:r>
          </w:p>
          <w:p w:rsidR="002B64AB" w:rsidRDefault="00C5072C">
            <w:pPr>
              <w:spacing w:before="23" w:line="228" w:lineRule="auto"/>
              <w:ind w:left="203"/>
              <w:rPr>
                <w:rFonts w:ascii="宋体" w:eastAsia="宋体" w:hAnsi="宋体" w:cs="宋体"/>
                <w:sz w:val="20"/>
                <w:szCs w:val="20"/>
              </w:rPr>
            </w:pPr>
            <w:r>
              <w:rPr>
                <w:rFonts w:ascii="宋体" w:eastAsia="宋体" w:hAnsi="宋体" w:cs="宋体"/>
                <w:spacing w:val="5"/>
                <w:sz w:val="20"/>
                <w:szCs w:val="20"/>
              </w:rPr>
              <w:t>循</w:t>
            </w:r>
            <w:r>
              <w:rPr>
                <w:rFonts w:ascii="宋体" w:eastAsia="宋体" w:hAnsi="宋体" w:cs="宋体"/>
                <w:spacing w:val="4"/>
                <w:sz w:val="20"/>
                <w:szCs w:val="20"/>
              </w:rPr>
              <w:t>环</w:t>
            </w:r>
          </w:p>
          <w:p w:rsidR="002B64AB" w:rsidRDefault="00C5072C">
            <w:pPr>
              <w:spacing w:before="23" w:line="229" w:lineRule="auto"/>
              <w:ind w:left="205"/>
              <w:rPr>
                <w:rFonts w:ascii="宋体" w:eastAsia="宋体" w:hAnsi="宋体" w:cs="宋体"/>
                <w:sz w:val="20"/>
                <w:szCs w:val="20"/>
              </w:rPr>
            </w:pPr>
            <w:r>
              <w:rPr>
                <w:rFonts w:ascii="宋体" w:eastAsia="宋体" w:hAnsi="宋体" w:cs="宋体"/>
                <w:spacing w:val="4"/>
                <w:sz w:val="20"/>
                <w:szCs w:val="20"/>
              </w:rPr>
              <w:t>经</w:t>
            </w:r>
            <w:r>
              <w:rPr>
                <w:rFonts w:ascii="宋体" w:eastAsia="宋体" w:hAnsi="宋体" w:cs="宋体"/>
                <w:spacing w:val="3"/>
                <w:sz w:val="20"/>
                <w:szCs w:val="20"/>
              </w:rPr>
              <w:t>济</w:t>
            </w:r>
          </w:p>
          <w:p w:rsidR="002B64AB" w:rsidRDefault="00C5072C">
            <w:pPr>
              <w:spacing w:before="25" w:line="231" w:lineRule="auto"/>
              <w:ind w:left="204"/>
              <w:rPr>
                <w:rFonts w:ascii="宋体" w:eastAsia="宋体" w:hAnsi="宋体" w:cs="宋体"/>
                <w:sz w:val="20"/>
                <w:szCs w:val="20"/>
              </w:rPr>
            </w:pPr>
            <w:r>
              <w:rPr>
                <w:rFonts w:ascii="宋体" w:eastAsia="宋体" w:hAnsi="宋体" w:cs="宋体"/>
                <w:spacing w:val="4"/>
                <w:sz w:val="20"/>
                <w:szCs w:val="20"/>
              </w:rPr>
              <w:t>和生</w:t>
            </w:r>
          </w:p>
          <w:p w:rsidR="002B64AB" w:rsidRDefault="00C5072C">
            <w:pPr>
              <w:spacing w:before="21" w:line="230" w:lineRule="auto"/>
              <w:ind w:left="203"/>
              <w:rPr>
                <w:rFonts w:ascii="宋体" w:eastAsia="宋体" w:hAnsi="宋体" w:cs="宋体"/>
                <w:sz w:val="20"/>
                <w:szCs w:val="20"/>
              </w:rPr>
            </w:pPr>
            <w:r>
              <w:rPr>
                <w:rFonts w:ascii="宋体" w:eastAsia="宋体" w:hAnsi="宋体" w:cs="宋体"/>
                <w:spacing w:val="5"/>
                <w:sz w:val="20"/>
                <w:szCs w:val="20"/>
              </w:rPr>
              <w:t>态</w:t>
            </w:r>
            <w:r>
              <w:rPr>
                <w:rFonts w:ascii="宋体" w:eastAsia="宋体" w:hAnsi="宋体" w:cs="宋体"/>
                <w:spacing w:val="4"/>
                <w:sz w:val="20"/>
                <w:szCs w:val="20"/>
              </w:rPr>
              <w:t>建</w:t>
            </w:r>
          </w:p>
          <w:p w:rsidR="002B64AB" w:rsidRDefault="00C5072C">
            <w:pPr>
              <w:spacing w:before="22" w:line="230" w:lineRule="auto"/>
              <w:ind w:left="312"/>
              <w:rPr>
                <w:rFonts w:ascii="宋体" w:eastAsia="宋体" w:hAnsi="宋体" w:cs="宋体"/>
                <w:sz w:val="20"/>
                <w:szCs w:val="20"/>
              </w:rPr>
            </w:pPr>
            <w:r>
              <w:rPr>
                <w:rFonts w:ascii="宋体" w:eastAsia="宋体" w:hAnsi="宋体" w:cs="宋体"/>
                <w:sz w:val="20"/>
                <w:szCs w:val="20"/>
              </w:rPr>
              <w:t>设</w:t>
            </w:r>
          </w:p>
        </w:tc>
        <w:tc>
          <w:tcPr>
            <w:tcW w:w="3299" w:type="dxa"/>
          </w:tcPr>
          <w:p w:rsidR="002B64AB" w:rsidRDefault="00C5072C">
            <w:pPr>
              <w:spacing w:before="35" w:line="251" w:lineRule="auto"/>
              <w:ind w:left="109" w:right="103" w:firstLine="1"/>
              <w:rPr>
                <w:rFonts w:ascii="宋体" w:eastAsia="宋体" w:hAnsi="宋体" w:cs="宋体"/>
                <w:sz w:val="20"/>
                <w:szCs w:val="20"/>
              </w:rPr>
            </w:pPr>
            <w:r>
              <w:rPr>
                <w:rFonts w:ascii="宋体" w:eastAsia="宋体" w:hAnsi="宋体" w:cs="宋体"/>
                <w:spacing w:val="20"/>
                <w:sz w:val="20"/>
                <w:szCs w:val="20"/>
              </w:rPr>
              <w:t>开发区应依靠现有的龙头企业</w:t>
            </w:r>
            <w:r>
              <w:rPr>
                <w:rFonts w:ascii="宋体" w:eastAsia="宋体" w:hAnsi="宋体" w:cs="宋体"/>
                <w:spacing w:val="19"/>
                <w:sz w:val="20"/>
                <w:szCs w:val="20"/>
              </w:rPr>
              <w:t>和</w:t>
            </w:r>
            <w:r>
              <w:rPr>
                <w:rFonts w:ascii="宋体" w:eastAsia="宋体" w:hAnsi="宋体" w:cs="宋体"/>
                <w:sz w:val="20"/>
                <w:szCs w:val="20"/>
              </w:rPr>
              <w:t xml:space="preserve"> </w:t>
            </w:r>
            <w:r>
              <w:rPr>
                <w:rFonts w:ascii="宋体" w:eastAsia="宋体" w:hAnsi="宋体" w:cs="宋体"/>
                <w:spacing w:val="9"/>
                <w:sz w:val="20"/>
                <w:szCs w:val="20"/>
              </w:rPr>
              <w:t>引</w:t>
            </w:r>
            <w:r>
              <w:rPr>
                <w:rFonts w:ascii="宋体" w:eastAsia="宋体" w:hAnsi="宋体" w:cs="宋体"/>
                <w:spacing w:val="5"/>
                <w:sz w:val="20"/>
                <w:szCs w:val="20"/>
              </w:rPr>
              <w:t>进核心龙头企业，构建主导产业</w:t>
            </w:r>
            <w:r>
              <w:rPr>
                <w:rFonts w:ascii="宋体" w:eastAsia="宋体" w:hAnsi="宋体" w:cs="宋体"/>
                <w:sz w:val="20"/>
                <w:szCs w:val="20"/>
              </w:rPr>
              <w:t xml:space="preserve"> </w:t>
            </w:r>
            <w:r>
              <w:rPr>
                <w:rFonts w:ascii="宋体" w:eastAsia="宋体" w:hAnsi="宋体" w:cs="宋体"/>
                <w:spacing w:val="9"/>
                <w:sz w:val="20"/>
                <w:szCs w:val="20"/>
              </w:rPr>
              <w:t>链</w:t>
            </w:r>
            <w:r>
              <w:rPr>
                <w:rFonts w:ascii="宋体" w:eastAsia="宋体" w:hAnsi="宋体" w:cs="宋体"/>
                <w:spacing w:val="5"/>
                <w:sz w:val="20"/>
                <w:szCs w:val="20"/>
              </w:rPr>
              <w:t>，加大补链项目招商力度。各企</w:t>
            </w:r>
            <w:r>
              <w:rPr>
                <w:rFonts w:ascii="宋体" w:eastAsia="宋体" w:hAnsi="宋体" w:cs="宋体"/>
                <w:sz w:val="20"/>
                <w:szCs w:val="20"/>
              </w:rPr>
              <w:t xml:space="preserve"> </w:t>
            </w:r>
            <w:r>
              <w:rPr>
                <w:rFonts w:ascii="宋体" w:eastAsia="宋体" w:hAnsi="宋体" w:cs="宋体"/>
                <w:spacing w:val="10"/>
                <w:sz w:val="20"/>
                <w:szCs w:val="20"/>
              </w:rPr>
              <w:t>业</w:t>
            </w:r>
            <w:r>
              <w:rPr>
                <w:rFonts w:ascii="宋体" w:eastAsia="宋体" w:hAnsi="宋体" w:cs="宋体"/>
                <w:spacing w:val="6"/>
                <w:sz w:val="20"/>
                <w:szCs w:val="20"/>
              </w:rPr>
              <w:t>应</w:t>
            </w:r>
            <w:r>
              <w:rPr>
                <w:rFonts w:ascii="宋体" w:eastAsia="宋体" w:hAnsi="宋体" w:cs="宋体"/>
                <w:spacing w:val="5"/>
                <w:sz w:val="20"/>
                <w:szCs w:val="20"/>
              </w:rPr>
              <w:t>加强污染物控制力度，降低能</w:t>
            </w:r>
            <w:r>
              <w:rPr>
                <w:rFonts w:ascii="宋体" w:eastAsia="宋体" w:hAnsi="宋体" w:cs="宋体"/>
                <w:sz w:val="20"/>
                <w:szCs w:val="20"/>
              </w:rPr>
              <w:t xml:space="preserve"> </w:t>
            </w:r>
            <w:r>
              <w:rPr>
                <w:rFonts w:ascii="宋体" w:eastAsia="宋体" w:hAnsi="宋体" w:cs="宋体"/>
                <w:spacing w:val="9"/>
                <w:sz w:val="20"/>
                <w:szCs w:val="20"/>
              </w:rPr>
              <w:t>耗</w:t>
            </w:r>
            <w:r>
              <w:rPr>
                <w:rFonts w:ascii="宋体" w:eastAsia="宋体" w:hAnsi="宋体" w:cs="宋体"/>
                <w:spacing w:val="5"/>
                <w:sz w:val="20"/>
                <w:szCs w:val="20"/>
              </w:rPr>
              <w:t>、物耗，提高物料回用率，引入</w:t>
            </w:r>
            <w:r>
              <w:rPr>
                <w:rFonts w:ascii="宋体" w:eastAsia="宋体" w:hAnsi="宋体" w:cs="宋体"/>
                <w:sz w:val="20"/>
                <w:szCs w:val="20"/>
              </w:rPr>
              <w:t xml:space="preserve"> </w:t>
            </w:r>
            <w:r>
              <w:rPr>
                <w:rFonts w:ascii="宋体" w:eastAsia="宋体" w:hAnsi="宋体" w:cs="宋体"/>
                <w:spacing w:val="10"/>
                <w:sz w:val="20"/>
                <w:szCs w:val="20"/>
              </w:rPr>
              <w:t>废</w:t>
            </w:r>
            <w:r>
              <w:rPr>
                <w:rFonts w:ascii="宋体" w:eastAsia="宋体" w:hAnsi="宋体" w:cs="宋体"/>
                <w:spacing w:val="6"/>
                <w:sz w:val="20"/>
                <w:szCs w:val="20"/>
              </w:rPr>
              <w:t>水</w:t>
            </w:r>
            <w:r>
              <w:rPr>
                <w:rFonts w:ascii="宋体" w:eastAsia="宋体" w:hAnsi="宋体" w:cs="宋体"/>
                <w:spacing w:val="5"/>
                <w:sz w:val="20"/>
                <w:szCs w:val="20"/>
              </w:rPr>
              <w:t>资源化技术，全面提高清洁生</w:t>
            </w:r>
            <w:r>
              <w:rPr>
                <w:rFonts w:ascii="宋体" w:eastAsia="宋体" w:hAnsi="宋体" w:cs="宋体"/>
                <w:sz w:val="20"/>
                <w:szCs w:val="20"/>
              </w:rPr>
              <w:t xml:space="preserve"> </w:t>
            </w:r>
            <w:r>
              <w:rPr>
                <w:rFonts w:ascii="宋体" w:eastAsia="宋体" w:hAnsi="宋体" w:cs="宋体"/>
                <w:spacing w:val="10"/>
                <w:sz w:val="20"/>
                <w:szCs w:val="20"/>
              </w:rPr>
              <w:t>产</w:t>
            </w:r>
            <w:r>
              <w:rPr>
                <w:rFonts w:ascii="宋体" w:eastAsia="宋体" w:hAnsi="宋体" w:cs="宋体"/>
                <w:spacing w:val="6"/>
                <w:sz w:val="20"/>
                <w:szCs w:val="20"/>
              </w:rPr>
              <w:t>水</w:t>
            </w:r>
            <w:r>
              <w:rPr>
                <w:rFonts w:ascii="宋体" w:eastAsia="宋体" w:hAnsi="宋体" w:cs="宋体"/>
                <w:spacing w:val="5"/>
                <w:sz w:val="20"/>
                <w:szCs w:val="20"/>
              </w:rPr>
              <w:t>平，在完成强制性清洁生产审</w:t>
            </w:r>
            <w:r>
              <w:rPr>
                <w:rFonts w:ascii="宋体" w:eastAsia="宋体" w:hAnsi="宋体" w:cs="宋体"/>
                <w:sz w:val="20"/>
                <w:szCs w:val="20"/>
              </w:rPr>
              <w:t xml:space="preserve"> </w:t>
            </w:r>
            <w:r>
              <w:rPr>
                <w:rFonts w:ascii="宋体" w:eastAsia="宋体" w:hAnsi="宋体" w:cs="宋体"/>
                <w:spacing w:val="9"/>
                <w:sz w:val="20"/>
                <w:szCs w:val="20"/>
              </w:rPr>
              <w:t>核</w:t>
            </w:r>
            <w:r>
              <w:rPr>
                <w:rFonts w:ascii="宋体" w:eastAsia="宋体" w:hAnsi="宋体" w:cs="宋体"/>
                <w:spacing w:val="5"/>
                <w:sz w:val="20"/>
                <w:szCs w:val="20"/>
              </w:rPr>
              <w:t>任务基础上，进一步提高企业自</w:t>
            </w:r>
            <w:r>
              <w:rPr>
                <w:rFonts w:ascii="宋体" w:eastAsia="宋体" w:hAnsi="宋体" w:cs="宋体"/>
                <w:sz w:val="20"/>
                <w:szCs w:val="20"/>
              </w:rPr>
              <w:t xml:space="preserve"> </w:t>
            </w:r>
            <w:r>
              <w:rPr>
                <w:rFonts w:ascii="宋体" w:eastAsia="宋体" w:hAnsi="宋体" w:cs="宋体"/>
                <w:spacing w:val="14"/>
                <w:sz w:val="20"/>
                <w:szCs w:val="20"/>
              </w:rPr>
              <w:t>愿</w:t>
            </w:r>
            <w:r>
              <w:rPr>
                <w:rFonts w:ascii="宋体" w:eastAsia="宋体" w:hAnsi="宋体" w:cs="宋体"/>
                <w:spacing w:val="8"/>
                <w:sz w:val="20"/>
                <w:szCs w:val="20"/>
              </w:rPr>
              <w:t>开展清洁生产审核的数量。</w:t>
            </w:r>
          </w:p>
          <w:p w:rsidR="002B64AB" w:rsidRDefault="00C5072C">
            <w:pPr>
              <w:spacing w:before="1" w:line="246" w:lineRule="auto"/>
              <w:ind w:left="109" w:right="92" w:firstLine="2"/>
              <w:rPr>
                <w:rFonts w:ascii="宋体" w:eastAsia="宋体" w:hAnsi="宋体" w:cs="宋体"/>
                <w:sz w:val="20"/>
                <w:szCs w:val="20"/>
              </w:rPr>
            </w:pPr>
            <w:r>
              <w:rPr>
                <w:rFonts w:ascii="宋体" w:eastAsia="宋体" w:hAnsi="宋体" w:cs="宋体"/>
                <w:spacing w:val="6"/>
                <w:sz w:val="20"/>
                <w:szCs w:val="20"/>
              </w:rPr>
              <w:t>完善防护林、绿化隔离带的建设</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9"/>
                <w:sz w:val="20"/>
                <w:szCs w:val="20"/>
              </w:rPr>
              <w:t>提</w:t>
            </w:r>
            <w:r>
              <w:rPr>
                <w:rFonts w:ascii="宋体" w:eastAsia="宋体" w:hAnsi="宋体" w:cs="宋体"/>
                <w:spacing w:val="5"/>
                <w:sz w:val="20"/>
                <w:szCs w:val="20"/>
              </w:rPr>
              <w:t>高开发区绿化覆盖率，进一步增</w:t>
            </w:r>
            <w:r>
              <w:rPr>
                <w:rFonts w:ascii="宋体" w:eastAsia="宋体" w:hAnsi="宋体" w:cs="宋体"/>
                <w:sz w:val="20"/>
                <w:szCs w:val="20"/>
              </w:rPr>
              <w:t xml:space="preserve"> </w:t>
            </w:r>
            <w:r>
              <w:rPr>
                <w:rFonts w:ascii="宋体" w:eastAsia="宋体" w:hAnsi="宋体" w:cs="宋体"/>
                <w:spacing w:val="21"/>
                <w:sz w:val="20"/>
                <w:szCs w:val="20"/>
              </w:rPr>
              <w:t>加</w:t>
            </w:r>
            <w:r>
              <w:rPr>
                <w:rFonts w:ascii="宋体" w:eastAsia="宋体" w:hAnsi="宋体" w:cs="宋体"/>
                <w:spacing w:val="20"/>
                <w:sz w:val="20"/>
                <w:szCs w:val="20"/>
              </w:rPr>
              <w:t>区内公共绿地面积及防护绿地</w:t>
            </w:r>
            <w:r>
              <w:rPr>
                <w:rFonts w:ascii="宋体" w:eastAsia="宋体" w:hAnsi="宋体" w:cs="宋体"/>
                <w:sz w:val="20"/>
                <w:szCs w:val="20"/>
              </w:rPr>
              <w:t xml:space="preserve"> </w:t>
            </w:r>
            <w:r>
              <w:rPr>
                <w:rFonts w:ascii="宋体" w:eastAsia="宋体" w:hAnsi="宋体" w:cs="宋体"/>
                <w:spacing w:val="9"/>
                <w:sz w:val="20"/>
                <w:szCs w:val="20"/>
              </w:rPr>
              <w:t>面</w:t>
            </w:r>
            <w:r>
              <w:rPr>
                <w:rFonts w:ascii="宋体" w:eastAsia="宋体" w:hAnsi="宋体" w:cs="宋体"/>
                <w:spacing w:val="5"/>
                <w:sz w:val="20"/>
                <w:szCs w:val="20"/>
              </w:rPr>
              <w:t>积。进一步加强园区水系及主要</w:t>
            </w:r>
            <w:r>
              <w:rPr>
                <w:rFonts w:ascii="宋体" w:eastAsia="宋体" w:hAnsi="宋体" w:cs="宋体"/>
                <w:sz w:val="20"/>
                <w:szCs w:val="20"/>
              </w:rPr>
              <w:t xml:space="preserve"> </w:t>
            </w:r>
            <w:r>
              <w:rPr>
                <w:rFonts w:ascii="宋体" w:eastAsia="宋体" w:hAnsi="宋体" w:cs="宋体"/>
                <w:spacing w:val="13"/>
                <w:sz w:val="20"/>
                <w:szCs w:val="20"/>
              </w:rPr>
              <w:t>道</w:t>
            </w:r>
            <w:r>
              <w:rPr>
                <w:rFonts w:ascii="宋体" w:eastAsia="宋体" w:hAnsi="宋体" w:cs="宋体"/>
                <w:spacing w:val="8"/>
                <w:sz w:val="20"/>
                <w:szCs w:val="20"/>
              </w:rPr>
              <w:t>路两侧绿地系统的建设。</w:t>
            </w:r>
          </w:p>
        </w:tc>
        <w:tc>
          <w:tcPr>
            <w:tcW w:w="1555" w:type="dxa"/>
          </w:tcPr>
          <w:p w:rsidR="002B64AB" w:rsidRDefault="002B64AB">
            <w:pPr>
              <w:spacing w:line="296" w:lineRule="auto"/>
            </w:pPr>
            <w:r w:rsidRPr="002B64AB">
              <w:pict>
                <v:shape id="_x0000_s1033" type="#_x0000_t202" style="position:absolute;margin-left:28.15pt;margin-top:116.55pt;width:11.95pt;height:14.45pt;z-index:251576832;mso-position-horizontal-relative:page;mso-position-vertical-relative:page"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sz w:val="20"/>
                            <w:szCs w:val="20"/>
                          </w:rPr>
                          <w:t>厂</w:t>
                        </w:r>
                      </w:p>
                    </w:txbxContent>
                  </v:textbox>
                  <w10:wrap anchorx="page" anchory="page"/>
                </v:shape>
              </w:pict>
            </w:r>
          </w:p>
          <w:p w:rsidR="002B64AB" w:rsidRDefault="002B64AB">
            <w:pPr>
              <w:spacing w:line="296" w:lineRule="auto"/>
            </w:pPr>
          </w:p>
          <w:p w:rsidR="002B64AB" w:rsidRDefault="002B64AB">
            <w:pPr>
              <w:spacing w:line="297" w:lineRule="auto"/>
            </w:pPr>
          </w:p>
          <w:p w:rsidR="002B64AB" w:rsidRDefault="002B64AB">
            <w:pPr>
              <w:spacing w:line="297" w:lineRule="auto"/>
            </w:pPr>
          </w:p>
          <w:p w:rsidR="002B64AB" w:rsidRDefault="00C5072C">
            <w:pPr>
              <w:spacing w:before="65" w:line="251" w:lineRule="auto"/>
              <w:ind w:left="158" w:right="141" w:firstLine="1"/>
              <w:rPr>
                <w:rFonts w:ascii="宋体" w:eastAsia="宋体" w:hAnsi="宋体" w:cs="宋体"/>
                <w:sz w:val="20"/>
                <w:szCs w:val="20"/>
              </w:rPr>
            </w:pPr>
            <w:r>
              <w:rPr>
                <w:rFonts w:ascii="宋体" w:eastAsia="宋体" w:hAnsi="宋体" w:cs="宋体"/>
                <w:spacing w:val="8"/>
                <w:sz w:val="20"/>
                <w:szCs w:val="20"/>
              </w:rPr>
              <w:t>项目生活污水</w:t>
            </w:r>
            <w:r>
              <w:rPr>
                <w:rFonts w:ascii="宋体" w:eastAsia="宋体" w:hAnsi="宋体" w:cs="宋体"/>
                <w:sz w:val="20"/>
                <w:szCs w:val="20"/>
              </w:rPr>
              <w:t xml:space="preserve"> </w:t>
            </w:r>
            <w:r>
              <w:rPr>
                <w:rFonts w:ascii="宋体" w:eastAsia="宋体" w:hAnsi="宋体" w:cs="宋体"/>
                <w:spacing w:val="8"/>
                <w:sz w:val="20"/>
                <w:szCs w:val="20"/>
              </w:rPr>
              <w:t>经化粪池暂</w:t>
            </w:r>
            <w:r>
              <w:rPr>
                <w:rFonts w:ascii="宋体" w:eastAsia="宋体" w:hAnsi="宋体" w:cs="宋体"/>
                <w:spacing w:val="7"/>
                <w:sz w:val="20"/>
                <w:szCs w:val="20"/>
              </w:rPr>
              <w:t>存</w:t>
            </w:r>
            <w:r>
              <w:rPr>
                <w:rFonts w:ascii="宋体" w:eastAsia="宋体" w:hAnsi="宋体" w:cs="宋体"/>
                <w:sz w:val="20"/>
                <w:szCs w:val="20"/>
              </w:rPr>
              <w:t xml:space="preserve"> </w:t>
            </w:r>
            <w:r>
              <w:rPr>
                <w:rFonts w:ascii="宋体" w:eastAsia="宋体" w:hAnsi="宋体" w:cs="宋体"/>
                <w:spacing w:val="10"/>
                <w:sz w:val="20"/>
                <w:szCs w:val="20"/>
              </w:rPr>
              <w:t>处</w:t>
            </w:r>
            <w:r>
              <w:rPr>
                <w:rFonts w:ascii="宋体" w:eastAsia="宋体" w:hAnsi="宋体" w:cs="宋体"/>
                <w:spacing w:val="8"/>
                <w:sz w:val="20"/>
                <w:szCs w:val="20"/>
              </w:rPr>
              <w:t>理后排入台</w:t>
            </w:r>
            <w:r>
              <w:rPr>
                <w:rFonts w:ascii="宋体" w:eastAsia="宋体" w:hAnsi="宋体" w:cs="宋体"/>
                <w:sz w:val="20"/>
                <w:szCs w:val="20"/>
              </w:rPr>
              <w:t xml:space="preserve"> </w:t>
            </w:r>
            <w:r>
              <w:rPr>
                <w:rFonts w:ascii="宋体" w:eastAsia="宋体" w:hAnsi="宋体" w:cs="宋体"/>
                <w:spacing w:val="8"/>
                <w:sz w:val="20"/>
                <w:szCs w:val="20"/>
              </w:rPr>
              <w:t>儿庄污水处</w:t>
            </w:r>
            <w:r>
              <w:rPr>
                <w:rFonts w:ascii="宋体" w:eastAsia="宋体" w:hAnsi="宋体" w:cs="宋体"/>
                <w:spacing w:val="7"/>
                <w:sz w:val="20"/>
                <w:szCs w:val="20"/>
              </w:rPr>
              <w:t>理</w:t>
            </w:r>
          </w:p>
          <w:p w:rsidR="002B64AB" w:rsidRDefault="00C5072C">
            <w:pPr>
              <w:spacing w:before="133" w:line="104" w:lineRule="exact"/>
              <w:ind w:left="808"/>
              <w:rPr>
                <w:rFonts w:ascii="宋体" w:eastAsia="宋体" w:hAnsi="宋体" w:cs="宋体"/>
                <w:sz w:val="20"/>
                <w:szCs w:val="20"/>
              </w:rPr>
            </w:pPr>
            <w:r>
              <w:rPr>
                <w:rFonts w:ascii="宋体" w:eastAsia="宋体" w:hAnsi="宋体" w:cs="宋体"/>
                <w:position w:val="1"/>
                <w:sz w:val="20"/>
                <w:szCs w:val="20"/>
              </w:rPr>
              <w:t>。</w:t>
            </w:r>
          </w:p>
        </w:tc>
        <w:tc>
          <w:tcPr>
            <w:tcW w:w="951" w:type="dxa"/>
            <w:tcBorders>
              <w:right w:val="single" w:sz="6" w:space="0" w:color="000000"/>
            </w:tcBorders>
          </w:tcPr>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911"/>
        </w:trPr>
        <w:tc>
          <w:tcPr>
            <w:tcW w:w="1714" w:type="dxa"/>
            <w:vMerge/>
            <w:tcBorders>
              <w:top w:val="nil"/>
              <w:left w:val="single" w:sz="6" w:space="0" w:color="000000"/>
              <w:bottom w:val="nil"/>
            </w:tcBorders>
          </w:tcPr>
          <w:p w:rsidR="002B64AB" w:rsidRDefault="002B64AB"/>
        </w:tc>
        <w:tc>
          <w:tcPr>
            <w:tcW w:w="823" w:type="dxa"/>
          </w:tcPr>
          <w:p w:rsidR="002B64AB" w:rsidRDefault="002B64AB">
            <w:pPr>
              <w:spacing w:line="254" w:lineRule="auto"/>
            </w:pPr>
          </w:p>
          <w:p w:rsidR="002B64AB" w:rsidRDefault="002B64AB">
            <w:pPr>
              <w:spacing w:line="254" w:lineRule="auto"/>
            </w:pPr>
          </w:p>
          <w:p w:rsidR="002B64AB" w:rsidRDefault="00C5072C">
            <w:pPr>
              <w:spacing w:before="65" w:line="273" w:lineRule="exact"/>
              <w:ind w:left="208"/>
              <w:rPr>
                <w:rFonts w:ascii="宋体" w:eastAsia="宋体" w:hAnsi="宋体" w:cs="宋体"/>
                <w:sz w:val="20"/>
                <w:szCs w:val="20"/>
              </w:rPr>
            </w:pPr>
            <w:r>
              <w:rPr>
                <w:rFonts w:ascii="宋体" w:eastAsia="宋体" w:hAnsi="宋体" w:cs="宋体"/>
                <w:spacing w:val="2"/>
                <w:position w:val="4"/>
                <w:sz w:val="20"/>
                <w:szCs w:val="20"/>
              </w:rPr>
              <w:t>强化</w:t>
            </w:r>
          </w:p>
          <w:p w:rsidR="002B64AB" w:rsidRDefault="00C5072C">
            <w:pPr>
              <w:spacing w:line="229" w:lineRule="auto"/>
              <w:ind w:left="203"/>
              <w:rPr>
                <w:rFonts w:ascii="宋体" w:eastAsia="宋体" w:hAnsi="宋体" w:cs="宋体"/>
                <w:sz w:val="20"/>
                <w:szCs w:val="20"/>
              </w:rPr>
            </w:pPr>
            <w:r>
              <w:rPr>
                <w:rFonts w:ascii="宋体" w:eastAsia="宋体" w:hAnsi="宋体" w:cs="宋体"/>
                <w:spacing w:val="5"/>
                <w:sz w:val="20"/>
                <w:szCs w:val="20"/>
              </w:rPr>
              <w:t>环</w:t>
            </w:r>
            <w:r>
              <w:rPr>
                <w:rFonts w:ascii="宋体" w:eastAsia="宋体" w:hAnsi="宋体" w:cs="宋体"/>
                <w:spacing w:val="4"/>
                <w:sz w:val="20"/>
                <w:szCs w:val="20"/>
              </w:rPr>
              <w:t>境</w:t>
            </w:r>
          </w:p>
          <w:p w:rsidR="002B64AB" w:rsidRDefault="00C5072C">
            <w:pPr>
              <w:spacing w:before="23" w:line="228" w:lineRule="auto"/>
              <w:ind w:left="207"/>
              <w:rPr>
                <w:rFonts w:ascii="宋体" w:eastAsia="宋体" w:hAnsi="宋体" w:cs="宋体"/>
                <w:sz w:val="20"/>
                <w:szCs w:val="20"/>
              </w:rPr>
            </w:pPr>
            <w:r>
              <w:rPr>
                <w:rFonts w:ascii="宋体" w:eastAsia="宋体" w:hAnsi="宋体" w:cs="宋体"/>
                <w:spacing w:val="3"/>
                <w:sz w:val="20"/>
                <w:szCs w:val="20"/>
              </w:rPr>
              <w:t>管</w:t>
            </w:r>
            <w:r>
              <w:rPr>
                <w:rFonts w:ascii="宋体" w:eastAsia="宋体" w:hAnsi="宋体" w:cs="宋体"/>
                <w:spacing w:val="2"/>
                <w:sz w:val="20"/>
                <w:szCs w:val="20"/>
              </w:rPr>
              <w:t>理</w:t>
            </w:r>
          </w:p>
        </w:tc>
        <w:tc>
          <w:tcPr>
            <w:tcW w:w="3299" w:type="dxa"/>
          </w:tcPr>
          <w:p w:rsidR="002B64AB" w:rsidRDefault="00C5072C">
            <w:pPr>
              <w:spacing w:before="30" w:line="248" w:lineRule="auto"/>
              <w:ind w:left="110" w:right="103"/>
              <w:rPr>
                <w:rFonts w:ascii="宋体" w:eastAsia="宋体" w:hAnsi="宋体" w:cs="宋体"/>
                <w:sz w:val="20"/>
                <w:szCs w:val="20"/>
              </w:rPr>
            </w:pPr>
            <w:r>
              <w:rPr>
                <w:rFonts w:ascii="宋体" w:eastAsia="宋体" w:hAnsi="宋体" w:cs="宋体"/>
                <w:spacing w:val="20"/>
                <w:sz w:val="20"/>
                <w:szCs w:val="20"/>
              </w:rPr>
              <w:t>开发区应加强与台儿庄环境监</w:t>
            </w:r>
            <w:r>
              <w:rPr>
                <w:rFonts w:ascii="宋体" w:eastAsia="宋体" w:hAnsi="宋体" w:cs="宋体"/>
                <w:spacing w:val="19"/>
                <w:sz w:val="20"/>
                <w:szCs w:val="20"/>
              </w:rPr>
              <w:t>测</w:t>
            </w:r>
            <w:r>
              <w:rPr>
                <w:rFonts w:ascii="宋体" w:eastAsia="宋体" w:hAnsi="宋体" w:cs="宋体"/>
                <w:sz w:val="20"/>
                <w:szCs w:val="20"/>
              </w:rPr>
              <w:t xml:space="preserve"> </w:t>
            </w:r>
            <w:r>
              <w:rPr>
                <w:rFonts w:ascii="宋体" w:eastAsia="宋体" w:hAnsi="宋体" w:cs="宋体"/>
                <w:spacing w:val="7"/>
                <w:sz w:val="20"/>
                <w:szCs w:val="20"/>
              </w:rPr>
              <w:t>站</w:t>
            </w:r>
            <w:r>
              <w:rPr>
                <w:rFonts w:ascii="宋体" w:eastAsia="宋体" w:hAnsi="宋体" w:cs="宋体"/>
                <w:spacing w:val="5"/>
                <w:sz w:val="20"/>
                <w:szCs w:val="20"/>
              </w:rPr>
              <w:t>和枣庄环境监测站的合作，加大</w:t>
            </w:r>
            <w:r>
              <w:rPr>
                <w:rFonts w:ascii="宋体" w:eastAsia="宋体" w:hAnsi="宋体" w:cs="宋体"/>
                <w:sz w:val="20"/>
                <w:szCs w:val="20"/>
              </w:rPr>
              <w:t xml:space="preserve"> </w:t>
            </w:r>
            <w:r>
              <w:rPr>
                <w:rFonts w:ascii="宋体" w:eastAsia="宋体" w:hAnsi="宋体" w:cs="宋体"/>
                <w:spacing w:val="7"/>
                <w:sz w:val="20"/>
                <w:szCs w:val="20"/>
              </w:rPr>
              <w:t>监</w:t>
            </w:r>
            <w:r>
              <w:rPr>
                <w:rFonts w:ascii="宋体" w:eastAsia="宋体" w:hAnsi="宋体" w:cs="宋体"/>
                <w:spacing w:val="5"/>
                <w:sz w:val="20"/>
                <w:szCs w:val="20"/>
              </w:rPr>
              <w:t>控力度，在必要条件下可以引进</w:t>
            </w:r>
            <w:r>
              <w:rPr>
                <w:rFonts w:ascii="宋体" w:eastAsia="宋体" w:hAnsi="宋体" w:cs="宋体"/>
                <w:sz w:val="20"/>
                <w:szCs w:val="20"/>
              </w:rPr>
              <w:t xml:space="preserve"> </w:t>
            </w:r>
            <w:r>
              <w:rPr>
                <w:rFonts w:ascii="宋体" w:eastAsia="宋体" w:hAnsi="宋体" w:cs="宋体"/>
                <w:spacing w:val="20"/>
                <w:sz w:val="20"/>
                <w:szCs w:val="20"/>
              </w:rPr>
              <w:t>社会化监测机构来协助完成开</w:t>
            </w:r>
            <w:r>
              <w:rPr>
                <w:rFonts w:ascii="宋体" w:eastAsia="宋体" w:hAnsi="宋体" w:cs="宋体"/>
                <w:spacing w:val="19"/>
                <w:sz w:val="20"/>
                <w:szCs w:val="20"/>
              </w:rPr>
              <w:t>发</w:t>
            </w:r>
            <w:r>
              <w:rPr>
                <w:rFonts w:ascii="宋体" w:eastAsia="宋体" w:hAnsi="宋体" w:cs="宋体"/>
                <w:sz w:val="20"/>
                <w:szCs w:val="20"/>
              </w:rPr>
              <w:t xml:space="preserve"> </w:t>
            </w:r>
            <w:r>
              <w:rPr>
                <w:rFonts w:ascii="宋体" w:eastAsia="宋体" w:hAnsi="宋体" w:cs="宋体"/>
                <w:spacing w:val="9"/>
                <w:sz w:val="20"/>
                <w:szCs w:val="20"/>
              </w:rPr>
              <w:t>区</w:t>
            </w:r>
            <w:r>
              <w:rPr>
                <w:rFonts w:ascii="宋体" w:eastAsia="宋体" w:hAnsi="宋体" w:cs="宋体"/>
                <w:spacing w:val="5"/>
                <w:sz w:val="20"/>
                <w:szCs w:val="20"/>
              </w:rPr>
              <w:t>日常环境监测工作；开发区应结</w:t>
            </w:r>
            <w:r>
              <w:rPr>
                <w:rFonts w:ascii="宋体" w:eastAsia="宋体" w:hAnsi="宋体" w:cs="宋体"/>
                <w:sz w:val="20"/>
                <w:szCs w:val="20"/>
              </w:rPr>
              <w:t xml:space="preserve"> </w:t>
            </w:r>
            <w:r>
              <w:rPr>
                <w:rFonts w:ascii="宋体" w:eastAsia="宋体" w:hAnsi="宋体" w:cs="宋体"/>
                <w:spacing w:val="7"/>
                <w:sz w:val="20"/>
                <w:szCs w:val="20"/>
              </w:rPr>
              <w:t>合</w:t>
            </w:r>
            <w:r>
              <w:rPr>
                <w:rFonts w:ascii="宋体" w:eastAsia="宋体" w:hAnsi="宋体" w:cs="宋体"/>
                <w:spacing w:val="5"/>
                <w:sz w:val="20"/>
                <w:szCs w:val="20"/>
              </w:rPr>
              <w:t>各企业的生产及贮运情况，进一</w:t>
            </w:r>
            <w:r>
              <w:rPr>
                <w:rFonts w:ascii="宋体" w:eastAsia="宋体" w:hAnsi="宋体" w:cs="宋体"/>
                <w:sz w:val="20"/>
                <w:szCs w:val="20"/>
              </w:rPr>
              <w:t xml:space="preserve"> </w:t>
            </w:r>
            <w:r>
              <w:rPr>
                <w:rFonts w:ascii="宋体" w:eastAsia="宋体" w:hAnsi="宋体" w:cs="宋体"/>
                <w:spacing w:val="12"/>
                <w:sz w:val="20"/>
                <w:szCs w:val="20"/>
              </w:rPr>
              <w:t>步</w:t>
            </w:r>
            <w:r>
              <w:rPr>
                <w:rFonts w:ascii="宋体" w:eastAsia="宋体" w:hAnsi="宋体" w:cs="宋体"/>
                <w:spacing w:val="8"/>
                <w:sz w:val="20"/>
                <w:szCs w:val="20"/>
              </w:rPr>
              <w:t>完善事故防范和应急措施。</w:t>
            </w:r>
          </w:p>
        </w:tc>
        <w:tc>
          <w:tcPr>
            <w:tcW w:w="1555" w:type="dxa"/>
          </w:tcPr>
          <w:p w:rsidR="002B64AB" w:rsidRDefault="002B64AB">
            <w:pPr>
              <w:spacing w:line="253" w:lineRule="auto"/>
            </w:pPr>
          </w:p>
          <w:p w:rsidR="002B64AB" w:rsidRDefault="002B64AB">
            <w:pPr>
              <w:spacing w:line="254" w:lineRule="auto"/>
            </w:pPr>
          </w:p>
          <w:p w:rsidR="002B64AB" w:rsidRDefault="00C5072C">
            <w:pPr>
              <w:spacing w:before="65" w:line="228" w:lineRule="auto"/>
              <w:ind w:left="157"/>
              <w:rPr>
                <w:rFonts w:ascii="宋体" w:eastAsia="宋体" w:hAnsi="宋体" w:cs="宋体"/>
                <w:sz w:val="20"/>
                <w:szCs w:val="20"/>
              </w:rPr>
            </w:pPr>
            <w:r>
              <w:rPr>
                <w:rFonts w:ascii="宋体" w:eastAsia="宋体" w:hAnsi="宋体" w:cs="宋体"/>
                <w:spacing w:val="8"/>
                <w:sz w:val="20"/>
                <w:szCs w:val="20"/>
              </w:rPr>
              <w:t>本项目制定相</w:t>
            </w:r>
          </w:p>
          <w:p w:rsidR="002B64AB" w:rsidRDefault="00C5072C">
            <w:pPr>
              <w:spacing w:before="27" w:line="265" w:lineRule="auto"/>
              <w:ind w:left="473" w:right="143" w:hanging="317"/>
              <w:rPr>
                <w:rFonts w:ascii="宋体" w:eastAsia="宋体" w:hAnsi="宋体" w:cs="宋体"/>
                <w:sz w:val="20"/>
                <w:szCs w:val="20"/>
              </w:rPr>
            </w:pPr>
            <w:r>
              <w:rPr>
                <w:rFonts w:ascii="宋体" w:eastAsia="宋体" w:hAnsi="宋体" w:cs="宋体"/>
                <w:spacing w:val="9"/>
                <w:sz w:val="20"/>
                <w:szCs w:val="20"/>
              </w:rPr>
              <w:t>应</w:t>
            </w:r>
            <w:r>
              <w:rPr>
                <w:rFonts w:ascii="宋体" w:eastAsia="宋体" w:hAnsi="宋体" w:cs="宋体"/>
                <w:spacing w:val="8"/>
                <w:sz w:val="20"/>
                <w:szCs w:val="20"/>
              </w:rPr>
              <w:t>的环境管理</w:t>
            </w:r>
            <w:r>
              <w:rPr>
                <w:rFonts w:ascii="宋体" w:eastAsia="宋体" w:hAnsi="宋体" w:cs="宋体"/>
                <w:sz w:val="20"/>
                <w:szCs w:val="20"/>
              </w:rPr>
              <w:t xml:space="preserve"> </w:t>
            </w:r>
            <w:r>
              <w:rPr>
                <w:rFonts w:ascii="宋体" w:eastAsia="宋体" w:hAnsi="宋体" w:cs="宋体"/>
                <w:spacing w:val="3"/>
                <w:sz w:val="20"/>
                <w:szCs w:val="20"/>
              </w:rPr>
              <w:t>制度</w:t>
            </w:r>
            <w:r>
              <w:rPr>
                <w:rFonts w:ascii="宋体" w:eastAsia="宋体" w:hAnsi="宋体" w:cs="宋体"/>
                <w:spacing w:val="2"/>
                <w:sz w:val="20"/>
                <w:szCs w:val="20"/>
              </w:rPr>
              <w:t>。</w:t>
            </w:r>
          </w:p>
        </w:tc>
        <w:tc>
          <w:tcPr>
            <w:tcW w:w="951" w:type="dxa"/>
            <w:tcBorders>
              <w:right w:val="single" w:sz="6" w:space="0" w:color="000000"/>
            </w:tcBorders>
          </w:tcPr>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6823"/>
        </w:trPr>
        <w:tc>
          <w:tcPr>
            <w:tcW w:w="1714" w:type="dxa"/>
            <w:vMerge/>
            <w:tcBorders>
              <w:top w:val="nil"/>
              <w:left w:val="single" w:sz="6" w:space="0" w:color="000000"/>
            </w:tcBorders>
          </w:tcPr>
          <w:p w:rsidR="002B64AB" w:rsidRDefault="002B64AB"/>
        </w:tc>
        <w:tc>
          <w:tcPr>
            <w:tcW w:w="823" w:type="dxa"/>
          </w:tcPr>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65" w:line="271" w:lineRule="exact"/>
              <w:ind w:left="203"/>
              <w:rPr>
                <w:rFonts w:ascii="宋体" w:eastAsia="宋体" w:hAnsi="宋体" w:cs="宋体"/>
                <w:sz w:val="20"/>
                <w:szCs w:val="20"/>
              </w:rPr>
            </w:pPr>
            <w:r>
              <w:rPr>
                <w:rFonts w:ascii="宋体" w:eastAsia="宋体" w:hAnsi="宋体" w:cs="宋体"/>
                <w:spacing w:val="5"/>
                <w:position w:val="4"/>
                <w:sz w:val="20"/>
                <w:szCs w:val="20"/>
              </w:rPr>
              <w:t>加</w:t>
            </w:r>
            <w:r>
              <w:rPr>
                <w:rFonts w:ascii="宋体" w:eastAsia="宋体" w:hAnsi="宋体" w:cs="宋体"/>
                <w:spacing w:val="4"/>
                <w:position w:val="4"/>
                <w:sz w:val="20"/>
                <w:szCs w:val="20"/>
              </w:rPr>
              <w:t>强</w:t>
            </w:r>
          </w:p>
          <w:p w:rsidR="002B64AB" w:rsidRDefault="00C5072C">
            <w:pPr>
              <w:spacing w:line="229" w:lineRule="auto"/>
              <w:ind w:left="204"/>
              <w:rPr>
                <w:rFonts w:ascii="宋体" w:eastAsia="宋体" w:hAnsi="宋体" w:cs="宋体"/>
                <w:sz w:val="20"/>
                <w:szCs w:val="20"/>
              </w:rPr>
            </w:pPr>
            <w:r>
              <w:rPr>
                <w:rFonts w:ascii="宋体" w:eastAsia="宋体" w:hAnsi="宋体" w:cs="宋体"/>
                <w:spacing w:val="4"/>
                <w:sz w:val="20"/>
                <w:szCs w:val="20"/>
              </w:rPr>
              <w:t>风险</w:t>
            </w:r>
          </w:p>
          <w:p w:rsidR="002B64AB" w:rsidRDefault="00C5072C">
            <w:pPr>
              <w:spacing w:before="25" w:line="228" w:lineRule="auto"/>
              <w:ind w:left="207"/>
              <w:rPr>
                <w:rFonts w:ascii="宋体" w:eastAsia="宋体" w:hAnsi="宋体" w:cs="宋体"/>
                <w:sz w:val="20"/>
                <w:szCs w:val="20"/>
              </w:rPr>
            </w:pPr>
            <w:r>
              <w:rPr>
                <w:rFonts w:ascii="宋体" w:eastAsia="宋体" w:hAnsi="宋体" w:cs="宋体"/>
                <w:spacing w:val="3"/>
                <w:sz w:val="20"/>
                <w:szCs w:val="20"/>
              </w:rPr>
              <w:t>管</w:t>
            </w:r>
            <w:r>
              <w:rPr>
                <w:rFonts w:ascii="宋体" w:eastAsia="宋体" w:hAnsi="宋体" w:cs="宋体"/>
                <w:spacing w:val="2"/>
                <w:sz w:val="20"/>
                <w:szCs w:val="20"/>
              </w:rPr>
              <w:t>理</w:t>
            </w:r>
          </w:p>
        </w:tc>
        <w:tc>
          <w:tcPr>
            <w:tcW w:w="3299" w:type="dxa"/>
          </w:tcPr>
          <w:p w:rsidR="002B64AB" w:rsidRDefault="00C5072C">
            <w:pPr>
              <w:spacing w:before="38" w:line="249" w:lineRule="auto"/>
              <w:ind w:left="109" w:right="103" w:firstLine="10"/>
              <w:rPr>
                <w:rFonts w:ascii="宋体" w:eastAsia="宋体" w:hAnsi="宋体" w:cs="宋体"/>
                <w:sz w:val="20"/>
                <w:szCs w:val="20"/>
              </w:rPr>
            </w:pPr>
            <w:r>
              <w:rPr>
                <w:rFonts w:ascii="宋体" w:eastAsia="宋体" w:hAnsi="宋体" w:cs="宋体"/>
                <w:spacing w:val="17"/>
                <w:sz w:val="20"/>
                <w:szCs w:val="20"/>
              </w:rPr>
              <w:t xml:space="preserve">(1) </w:t>
            </w:r>
            <w:r>
              <w:rPr>
                <w:rFonts w:ascii="宋体" w:eastAsia="宋体" w:hAnsi="宋体" w:cs="宋体"/>
                <w:spacing w:val="17"/>
                <w:sz w:val="20"/>
                <w:szCs w:val="20"/>
              </w:rPr>
              <w:t>根据《建设项目环境风险</w:t>
            </w:r>
            <w:r>
              <w:rPr>
                <w:rFonts w:ascii="宋体" w:eastAsia="宋体" w:hAnsi="宋体" w:cs="宋体"/>
                <w:spacing w:val="15"/>
                <w:sz w:val="20"/>
                <w:szCs w:val="20"/>
              </w:rPr>
              <w:t>评</w:t>
            </w:r>
            <w:r>
              <w:rPr>
                <w:rFonts w:ascii="宋体" w:eastAsia="宋体" w:hAnsi="宋体" w:cs="宋体"/>
                <w:sz w:val="20"/>
                <w:szCs w:val="20"/>
              </w:rPr>
              <w:t xml:space="preserve"> </w:t>
            </w:r>
            <w:r>
              <w:rPr>
                <w:rFonts w:ascii="宋体" w:eastAsia="宋体" w:hAnsi="宋体" w:cs="宋体"/>
                <w:spacing w:val="1"/>
                <w:sz w:val="20"/>
                <w:szCs w:val="20"/>
              </w:rPr>
              <w:t>价技术导则》</w:t>
            </w:r>
            <w:r>
              <w:rPr>
                <w:rFonts w:ascii="宋体" w:eastAsia="宋体" w:hAnsi="宋体" w:cs="宋体"/>
                <w:spacing w:val="1"/>
                <w:sz w:val="20"/>
                <w:szCs w:val="20"/>
              </w:rPr>
              <w:t xml:space="preserve">  (</w:t>
            </w:r>
            <w:r>
              <w:rPr>
                <w:rFonts w:ascii="Times New Roman" w:eastAsia="Times New Roman" w:hAnsi="Times New Roman" w:cs="Times New Roman"/>
                <w:sz w:val="20"/>
                <w:szCs w:val="20"/>
              </w:rPr>
              <w:t>HJ</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16</w:t>
            </w:r>
            <w:r>
              <w:rPr>
                <w:rFonts w:ascii="Times New Roman" w:eastAsia="Times New Roman" w:hAnsi="Times New Roman" w:cs="Times New Roman"/>
                <w:sz w:val="20"/>
                <w:szCs w:val="20"/>
              </w:rPr>
              <w:t>9-2004</w:t>
            </w:r>
            <w:r>
              <w:rPr>
                <w:rFonts w:ascii="宋体" w:eastAsia="宋体" w:hAnsi="宋体" w:cs="宋体"/>
                <w:sz w:val="20"/>
                <w:szCs w:val="20"/>
              </w:rPr>
              <w:t xml:space="preserve">) </w:t>
            </w:r>
            <w:r>
              <w:rPr>
                <w:rFonts w:ascii="宋体" w:eastAsia="宋体" w:hAnsi="宋体" w:cs="宋体"/>
                <w:sz w:val="20"/>
                <w:szCs w:val="20"/>
              </w:rPr>
              <w:t>要</w:t>
            </w:r>
            <w:r>
              <w:rPr>
                <w:rFonts w:ascii="宋体" w:eastAsia="宋体" w:hAnsi="宋体" w:cs="宋体"/>
                <w:sz w:val="20"/>
                <w:szCs w:val="20"/>
              </w:rPr>
              <w:t xml:space="preserve"> </w:t>
            </w:r>
            <w:r>
              <w:rPr>
                <w:rFonts w:ascii="宋体" w:eastAsia="宋体" w:hAnsi="宋体" w:cs="宋体"/>
                <w:spacing w:val="10"/>
                <w:sz w:val="20"/>
                <w:szCs w:val="20"/>
              </w:rPr>
              <w:t>求</w:t>
            </w:r>
            <w:r>
              <w:rPr>
                <w:rFonts w:ascii="宋体" w:eastAsia="宋体" w:hAnsi="宋体" w:cs="宋体"/>
                <w:spacing w:val="6"/>
                <w:sz w:val="20"/>
                <w:szCs w:val="20"/>
              </w:rPr>
              <w:t>，</w:t>
            </w:r>
            <w:r>
              <w:rPr>
                <w:rFonts w:ascii="宋体" w:eastAsia="宋体" w:hAnsi="宋体" w:cs="宋体"/>
                <w:spacing w:val="5"/>
                <w:sz w:val="20"/>
                <w:szCs w:val="20"/>
              </w:rPr>
              <w:t>各企业必须进行环境影响风险</w:t>
            </w:r>
            <w:r>
              <w:rPr>
                <w:rFonts w:ascii="宋体" w:eastAsia="宋体" w:hAnsi="宋体" w:cs="宋体"/>
                <w:sz w:val="20"/>
                <w:szCs w:val="20"/>
              </w:rPr>
              <w:t xml:space="preserve"> </w:t>
            </w:r>
            <w:r>
              <w:rPr>
                <w:rFonts w:ascii="宋体" w:eastAsia="宋体" w:hAnsi="宋体" w:cs="宋体"/>
                <w:spacing w:val="9"/>
                <w:sz w:val="20"/>
                <w:szCs w:val="20"/>
              </w:rPr>
              <w:t>评</w:t>
            </w:r>
            <w:r>
              <w:rPr>
                <w:rFonts w:ascii="宋体" w:eastAsia="宋体" w:hAnsi="宋体" w:cs="宋体"/>
                <w:spacing w:val="5"/>
                <w:sz w:val="20"/>
                <w:szCs w:val="20"/>
              </w:rPr>
              <w:t>价，并建立应有的风险防范措施</w:t>
            </w:r>
            <w:r>
              <w:rPr>
                <w:rFonts w:ascii="宋体" w:eastAsia="宋体" w:hAnsi="宋体" w:cs="宋体"/>
                <w:sz w:val="20"/>
                <w:szCs w:val="20"/>
              </w:rPr>
              <w:t xml:space="preserve"> </w:t>
            </w:r>
            <w:r>
              <w:rPr>
                <w:rFonts w:ascii="宋体" w:eastAsia="宋体" w:hAnsi="宋体" w:cs="宋体"/>
                <w:spacing w:val="10"/>
                <w:sz w:val="20"/>
                <w:szCs w:val="20"/>
              </w:rPr>
              <w:t>和</w:t>
            </w:r>
            <w:r>
              <w:rPr>
                <w:rFonts w:ascii="宋体" w:eastAsia="宋体" w:hAnsi="宋体" w:cs="宋体"/>
                <w:spacing w:val="6"/>
                <w:sz w:val="20"/>
                <w:szCs w:val="20"/>
              </w:rPr>
              <w:t>应</w:t>
            </w:r>
            <w:r>
              <w:rPr>
                <w:rFonts w:ascii="宋体" w:eastAsia="宋体" w:hAnsi="宋体" w:cs="宋体"/>
                <w:spacing w:val="5"/>
                <w:sz w:val="20"/>
                <w:szCs w:val="20"/>
              </w:rPr>
              <w:t>急预案，该应急预案应明确一</w:t>
            </w:r>
            <w:r>
              <w:rPr>
                <w:rFonts w:ascii="宋体" w:eastAsia="宋体" w:hAnsi="宋体" w:cs="宋体"/>
                <w:sz w:val="20"/>
                <w:szCs w:val="20"/>
              </w:rPr>
              <w:t xml:space="preserve"> </w:t>
            </w:r>
            <w:r>
              <w:rPr>
                <w:rFonts w:ascii="宋体" w:eastAsia="宋体" w:hAnsi="宋体" w:cs="宋体"/>
                <w:spacing w:val="9"/>
                <w:sz w:val="20"/>
                <w:szCs w:val="20"/>
              </w:rPr>
              <w:t>旦</w:t>
            </w:r>
            <w:r>
              <w:rPr>
                <w:rFonts w:ascii="宋体" w:eastAsia="宋体" w:hAnsi="宋体" w:cs="宋体"/>
                <w:spacing w:val="5"/>
                <w:sz w:val="20"/>
                <w:szCs w:val="20"/>
              </w:rPr>
              <w:t>出现事故时现场主管、现场人员</w:t>
            </w:r>
            <w:r>
              <w:rPr>
                <w:rFonts w:ascii="宋体" w:eastAsia="宋体" w:hAnsi="宋体" w:cs="宋体"/>
                <w:sz w:val="20"/>
                <w:szCs w:val="20"/>
              </w:rPr>
              <w:t xml:space="preserve"> </w:t>
            </w:r>
            <w:r>
              <w:rPr>
                <w:rFonts w:ascii="宋体" w:eastAsia="宋体" w:hAnsi="宋体" w:cs="宋体"/>
                <w:spacing w:val="10"/>
                <w:sz w:val="20"/>
                <w:szCs w:val="20"/>
              </w:rPr>
              <w:t>的</w:t>
            </w:r>
            <w:r>
              <w:rPr>
                <w:rFonts w:ascii="宋体" w:eastAsia="宋体" w:hAnsi="宋体" w:cs="宋体"/>
                <w:spacing w:val="6"/>
                <w:sz w:val="20"/>
                <w:szCs w:val="20"/>
              </w:rPr>
              <w:t>职</w:t>
            </w:r>
            <w:r>
              <w:rPr>
                <w:rFonts w:ascii="宋体" w:eastAsia="宋体" w:hAnsi="宋体" w:cs="宋体"/>
                <w:spacing w:val="5"/>
                <w:sz w:val="20"/>
                <w:szCs w:val="20"/>
              </w:rPr>
              <w:t>责，处理事故的步骤，事故的</w:t>
            </w:r>
            <w:r>
              <w:rPr>
                <w:rFonts w:ascii="宋体" w:eastAsia="宋体" w:hAnsi="宋体" w:cs="宋体"/>
                <w:sz w:val="20"/>
                <w:szCs w:val="20"/>
              </w:rPr>
              <w:t xml:space="preserve"> </w:t>
            </w:r>
            <w:r>
              <w:rPr>
                <w:rFonts w:ascii="宋体" w:eastAsia="宋体" w:hAnsi="宋体" w:cs="宋体"/>
                <w:spacing w:val="9"/>
                <w:sz w:val="20"/>
                <w:szCs w:val="20"/>
              </w:rPr>
              <w:t>隔</w:t>
            </w:r>
            <w:r>
              <w:rPr>
                <w:rFonts w:ascii="宋体" w:eastAsia="宋体" w:hAnsi="宋体" w:cs="宋体"/>
                <w:spacing w:val="5"/>
                <w:sz w:val="20"/>
                <w:szCs w:val="20"/>
              </w:rPr>
              <w:t>离，事故的上报制度、人员疏散</w:t>
            </w:r>
            <w:r>
              <w:rPr>
                <w:rFonts w:ascii="宋体" w:eastAsia="宋体" w:hAnsi="宋体" w:cs="宋体"/>
                <w:sz w:val="20"/>
                <w:szCs w:val="20"/>
              </w:rPr>
              <w:t xml:space="preserve"> </w:t>
            </w:r>
            <w:r>
              <w:rPr>
                <w:rFonts w:ascii="宋体" w:eastAsia="宋体" w:hAnsi="宋体" w:cs="宋体"/>
                <w:spacing w:val="10"/>
                <w:sz w:val="20"/>
                <w:szCs w:val="20"/>
              </w:rPr>
              <w:t>路</w:t>
            </w:r>
            <w:r>
              <w:rPr>
                <w:rFonts w:ascii="宋体" w:eastAsia="宋体" w:hAnsi="宋体" w:cs="宋体"/>
                <w:spacing w:val="6"/>
                <w:sz w:val="20"/>
                <w:szCs w:val="20"/>
              </w:rPr>
              <w:t>线</w:t>
            </w:r>
            <w:r>
              <w:rPr>
                <w:rFonts w:ascii="宋体" w:eastAsia="宋体" w:hAnsi="宋体" w:cs="宋体"/>
                <w:spacing w:val="5"/>
                <w:sz w:val="20"/>
                <w:szCs w:val="20"/>
              </w:rPr>
              <w:t>等，并与开发区的应急预案相</w:t>
            </w:r>
            <w:r>
              <w:rPr>
                <w:rFonts w:ascii="宋体" w:eastAsia="宋体" w:hAnsi="宋体" w:cs="宋体"/>
                <w:sz w:val="20"/>
                <w:szCs w:val="20"/>
              </w:rPr>
              <w:t xml:space="preserve"> </w:t>
            </w:r>
            <w:r>
              <w:rPr>
                <w:rFonts w:ascii="宋体" w:eastAsia="宋体" w:hAnsi="宋体" w:cs="宋体"/>
                <w:spacing w:val="9"/>
                <w:sz w:val="20"/>
                <w:szCs w:val="20"/>
              </w:rPr>
              <w:t>结</w:t>
            </w:r>
            <w:r>
              <w:rPr>
                <w:rFonts w:ascii="宋体" w:eastAsia="宋体" w:hAnsi="宋体" w:cs="宋体"/>
                <w:spacing w:val="5"/>
                <w:sz w:val="20"/>
                <w:szCs w:val="20"/>
              </w:rPr>
              <w:t>合，并报开发区管委会和区环保</w:t>
            </w:r>
            <w:r>
              <w:rPr>
                <w:rFonts w:ascii="宋体" w:eastAsia="宋体" w:hAnsi="宋体" w:cs="宋体"/>
                <w:sz w:val="20"/>
                <w:szCs w:val="20"/>
              </w:rPr>
              <w:t xml:space="preserve"> </w:t>
            </w:r>
            <w:r>
              <w:rPr>
                <w:rFonts w:ascii="宋体" w:eastAsia="宋体" w:hAnsi="宋体" w:cs="宋体"/>
                <w:spacing w:val="6"/>
                <w:sz w:val="20"/>
                <w:szCs w:val="20"/>
              </w:rPr>
              <w:t>局</w:t>
            </w:r>
            <w:r>
              <w:rPr>
                <w:rFonts w:ascii="宋体" w:eastAsia="宋体" w:hAnsi="宋体" w:cs="宋体"/>
                <w:spacing w:val="5"/>
                <w:sz w:val="20"/>
                <w:szCs w:val="20"/>
              </w:rPr>
              <w:t>备案。</w:t>
            </w:r>
          </w:p>
          <w:p w:rsidR="002B64AB" w:rsidRDefault="00C5072C">
            <w:pPr>
              <w:spacing w:before="22" w:line="247" w:lineRule="auto"/>
              <w:ind w:left="109" w:right="92" w:firstLine="10"/>
              <w:rPr>
                <w:rFonts w:ascii="宋体" w:eastAsia="宋体" w:hAnsi="宋体" w:cs="宋体"/>
                <w:sz w:val="20"/>
                <w:szCs w:val="20"/>
              </w:rPr>
            </w:pPr>
            <w:r>
              <w:rPr>
                <w:rFonts w:ascii="宋体" w:eastAsia="宋体" w:hAnsi="宋体" w:cs="宋体"/>
                <w:spacing w:val="17"/>
                <w:sz w:val="20"/>
                <w:szCs w:val="20"/>
              </w:rPr>
              <w:t xml:space="preserve">(2) </w:t>
            </w:r>
            <w:r>
              <w:rPr>
                <w:rFonts w:ascii="宋体" w:eastAsia="宋体" w:hAnsi="宋体" w:cs="宋体"/>
                <w:spacing w:val="17"/>
                <w:sz w:val="20"/>
                <w:szCs w:val="20"/>
              </w:rPr>
              <w:t>加强对各企业负责专员的</w:t>
            </w:r>
            <w:r>
              <w:rPr>
                <w:rFonts w:ascii="宋体" w:eastAsia="宋体" w:hAnsi="宋体" w:cs="宋体"/>
                <w:spacing w:val="15"/>
                <w:sz w:val="20"/>
                <w:szCs w:val="20"/>
              </w:rPr>
              <w:t>培</w:t>
            </w:r>
            <w:r>
              <w:rPr>
                <w:rFonts w:ascii="宋体" w:eastAsia="宋体" w:hAnsi="宋体" w:cs="宋体"/>
                <w:sz w:val="20"/>
                <w:szCs w:val="20"/>
              </w:rPr>
              <w:t xml:space="preserve"> </w:t>
            </w:r>
            <w:r>
              <w:rPr>
                <w:rFonts w:ascii="宋体" w:eastAsia="宋体" w:hAnsi="宋体" w:cs="宋体"/>
                <w:spacing w:val="8"/>
                <w:sz w:val="20"/>
                <w:szCs w:val="20"/>
              </w:rPr>
              <w:t>训</w:t>
            </w:r>
            <w:r>
              <w:rPr>
                <w:rFonts w:ascii="宋体" w:eastAsia="宋体" w:hAnsi="宋体" w:cs="宋体"/>
                <w:spacing w:val="6"/>
                <w:sz w:val="20"/>
                <w:szCs w:val="20"/>
              </w:rPr>
              <w:t>，专员应熟悉企业危险污染源，</w:t>
            </w:r>
            <w:r>
              <w:rPr>
                <w:rFonts w:ascii="宋体" w:eastAsia="宋体" w:hAnsi="宋体" w:cs="宋体"/>
                <w:sz w:val="20"/>
                <w:szCs w:val="20"/>
              </w:rPr>
              <w:t xml:space="preserve"> </w:t>
            </w:r>
            <w:r>
              <w:rPr>
                <w:rFonts w:ascii="宋体" w:eastAsia="宋体" w:hAnsi="宋体" w:cs="宋体"/>
                <w:spacing w:val="8"/>
                <w:sz w:val="20"/>
                <w:szCs w:val="20"/>
              </w:rPr>
              <w:t>了</w:t>
            </w:r>
            <w:r>
              <w:rPr>
                <w:rFonts w:ascii="宋体" w:eastAsia="宋体" w:hAnsi="宋体" w:cs="宋体"/>
                <w:spacing w:val="6"/>
                <w:sz w:val="20"/>
                <w:szCs w:val="20"/>
              </w:rPr>
              <w:t>解企业和开发区应急预案流程，</w:t>
            </w:r>
            <w:r>
              <w:rPr>
                <w:rFonts w:ascii="宋体" w:eastAsia="宋体" w:hAnsi="宋体" w:cs="宋体"/>
                <w:sz w:val="20"/>
                <w:szCs w:val="20"/>
              </w:rPr>
              <w:t xml:space="preserve"> </w:t>
            </w:r>
            <w:r>
              <w:rPr>
                <w:rFonts w:ascii="宋体" w:eastAsia="宋体" w:hAnsi="宋体" w:cs="宋体"/>
                <w:spacing w:val="21"/>
                <w:sz w:val="20"/>
                <w:szCs w:val="20"/>
              </w:rPr>
              <w:t>具</w:t>
            </w:r>
            <w:r>
              <w:rPr>
                <w:rFonts w:ascii="宋体" w:eastAsia="宋体" w:hAnsi="宋体" w:cs="宋体"/>
                <w:spacing w:val="20"/>
                <w:sz w:val="20"/>
                <w:szCs w:val="20"/>
              </w:rPr>
              <w:t>备应对各类突发污染事故的指</w:t>
            </w:r>
            <w:r>
              <w:rPr>
                <w:rFonts w:ascii="宋体" w:eastAsia="宋体" w:hAnsi="宋体" w:cs="宋体"/>
                <w:sz w:val="20"/>
                <w:szCs w:val="20"/>
              </w:rPr>
              <w:t xml:space="preserve"> </w:t>
            </w:r>
            <w:r>
              <w:rPr>
                <w:rFonts w:ascii="宋体" w:eastAsia="宋体" w:hAnsi="宋体" w:cs="宋体"/>
                <w:spacing w:val="8"/>
                <w:sz w:val="20"/>
                <w:szCs w:val="20"/>
              </w:rPr>
              <w:t>挥</w:t>
            </w:r>
            <w:r>
              <w:rPr>
                <w:rFonts w:ascii="宋体" w:eastAsia="宋体" w:hAnsi="宋体" w:cs="宋体"/>
                <w:spacing w:val="7"/>
                <w:sz w:val="20"/>
                <w:szCs w:val="20"/>
              </w:rPr>
              <w:t>和调控能力。</w:t>
            </w:r>
          </w:p>
          <w:p w:rsidR="002B64AB" w:rsidRDefault="00C5072C">
            <w:pPr>
              <w:spacing w:before="24" w:line="246" w:lineRule="auto"/>
              <w:ind w:left="112" w:right="92" w:firstLine="7"/>
              <w:rPr>
                <w:rFonts w:ascii="宋体" w:eastAsia="宋体" w:hAnsi="宋体" w:cs="宋体"/>
                <w:sz w:val="20"/>
                <w:szCs w:val="20"/>
              </w:rPr>
            </w:pPr>
            <w:r>
              <w:rPr>
                <w:rFonts w:ascii="宋体" w:eastAsia="宋体" w:hAnsi="宋体" w:cs="宋体"/>
                <w:spacing w:val="17"/>
                <w:sz w:val="20"/>
                <w:szCs w:val="20"/>
              </w:rPr>
              <w:t xml:space="preserve">(3) </w:t>
            </w:r>
            <w:r>
              <w:rPr>
                <w:rFonts w:ascii="宋体" w:eastAsia="宋体" w:hAnsi="宋体" w:cs="宋体"/>
                <w:spacing w:val="17"/>
                <w:sz w:val="20"/>
                <w:szCs w:val="20"/>
              </w:rPr>
              <w:t>定期对已建企业进行风险</w:t>
            </w:r>
            <w:r>
              <w:rPr>
                <w:rFonts w:ascii="宋体" w:eastAsia="宋体" w:hAnsi="宋体" w:cs="宋体"/>
                <w:spacing w:val="15"/>
                <w:sz w:val="20"/>
                <w:szCs w:val="20"/>
              </w:rPr>
              <w:t>排</w:t>
            </w:r>
            <w:r>
              <w:rPr>
                <w:rFonts w:ascii="宋体" w:eastAsia="宋体" w:hAnsi="宋体" w:cs="宋体"/>
                <w:sz w:val="20"/>
                <w:szCs w:val="20"/>
              </w:rPr>
              <w:t xml:space="preserve"> </w:t>
            </w:r>
            <w:r>
              <w:rPr>
                <w:rFonts w:ascii="宋体" w:eastAsia="宋体" w:hAnsi="宋体" w:cs="宋体"/>
                <w:spacing w:val="6"/>
                <w:sz w:val="20"/>
                <w:szCs w:val="20"/>
              </w:rPr>
              <w:t>查，对在建企业进行监督和指导</w:t>
            </w:r>
            <w:r>
              <w:rPr>
                <w:rFonts w:ascii="宋体" w:eastAsia="宋体" w:hAnsi="宋体" w:cs="宋体"/>
                <w:spacing w:val="4"/>
                <w:sz w:val="20"/>
                <w:szCs w:val="20"/>
              </w:rPr>
              <w:t>，</w:t>
            </w:r>
            <w:r>
              <w:rPr>
                <w:rFonts w:ascii="宋体" w:eastAsia="宋体" w:hAnsi="宋体" w:cs="宋体"/>
                <w:sz w:val="20"/>
                <w:szCs w:val="20"/>
              </w:rPr>
              <w:t xml:space="preserve"> </w:t>
            </w:r>
            <w:r>
              <w:rPr>
                <w:rFonts w:ascii="宋体" w:eastAsia="宋体" w:hAnsi="宋体" w:cs="宋体"/>
                <w:spacing w:val="8"/>
                <w:sz w:val="20"/>
                <w:szCs w:val="20"/>
              </w:rPr>
              <w:t>各</w:t>
            </w:r>
            <w:r>
              <w:rPr>
                <w:rFonts w:ascii="宋体" w:eastAsia="宋体" w:hAnsi="宋体" w:cs="宋体"/>
                <w:spacing w:val="5"/>
                <w:sz w:val="20"/>
                <w:szCs w:val="20"/>
              </w:rPr>
              <w:t>企业必须建有围堰、事故池等一</w:t>
            </w:r>
            <w:r>
              <w:rPr>
                <w:rFonts w:ascii="宋体" w:eastAsia="宋体" w:hAnsi="宋体" w:cs="宋体"/>
                <w:sz w:val="20"/>
                <w:szCs w:val="20"/>
              </w:rPr>
              <w:t xml:space="preserve"> </w:t>
            </w:r>
            <w:r>
              <w:rPr>
                <w:rFonts w:ascii="宋体" w:eastAsia="宋体" w:hAnsi="宋体" w:cs="宋体"/>
                <w:spacing w:val="11"/>
                <w:sz w:val="20"/>
                <w:szCs w:val="20"/>
              </w:rPr>
              <w:t>系</w:t>
            </w:r>
            <w:r>
              <w:rPr>
                <w:rFonts w:ascii="宋体" w:eastAsia="宋体" w:hAnsi="宋体" w:cs="宋体"/>
                <w:spacing w:val="7"/>
                <w:sz w:val="20"/>
                <w:szCs w:val="20"/>
              </w:rPr>
              <w:t>列事故应急设施。</w:t>
            </w:r>
          </w:p>
          <w:p w:rsidR="002B64AB" w:rsidRDefault="00C5072C">
            <w:pPr>
              <w:spacing w:before="22" w:line="247" w:lineRule="auto"/>
              <w:ind w:left="109" w:right="103" w:firstLine="10"/>
              <w:rPr>
                <w:rFonts w:ascii="宋体" w:eastAsia="宋体" w:hAnsi="宋体" w:cs="宋体"/>
                <w:sz w:val="20"/>
                <w:szCs w:val="20"/>
              </w:rPr>
            </w:pPr>
            <w:r>
              <w:rPr>
                <w:rFonts w:ascii="宋体" w:eastAsia="宋体" w:hAnsi="宋体" w:cs="宋体"/>
                <w:spacing w:val="17"/>
                <w:sz w:val="20"/>
                <w:szCs w:val="20"/>
              </w:rPr>
              <w:t xml:space="preserve">(4) </w:t>
            </w:r>
            <w:r>
              <w:rPr>
                <w:rFonts w:ascii="宋体" w:eastAsia="宋体" w:hAnsi="宋体" w:cs="宋体"/>
                <w:spacing w:val="17"/>
                <w:sz w:val="20"/>
                <w:szCs w:val="20"/>
              </w:rPr>
              <w:t>各企业自身要加强突发性</w:t>
            </w:r>
            <w:r>
              <w:rPr>
                <w:rFonts w:ascii="宋体" w:eastAsia="宋体" w:hAnsi="宋体" w:cs="宋体"/>
                <w:spacing w:val="15"/>
                <w:sz w:val="20"/>
                <w:szCs w:val="20"/>
              </w:rPr>
              <w:t>事</w:t>
            </w:r>
            <w:r>
              <w:rPr>
                <w:rFonts w:ascii="宋体" w:eastAsia="宋体" w:hAnsi="宋体" w:cs="宋体"/>
                <w:sz w:val="20"/>
                <w:szCs w:val="20"/>
              </w:rPr>
              <w:t xml:space="preserve"> </w:t>
            </w:r>
            <w:r>
              <w:rPr>
                <w:rFonts w:ascii="宋体" w:eastAsia="宋体" w:hAnsi="宋体" w:cs="宋体"/>
                <w:spacing w:val="10"/>
                <w:sz w:val="20"/>
                <w:szCs w:val="20"/>
              </w:rPr>
              <w:t>故</w:t>
            </w:r>
            <w:r>
              <w:rPr>
                <w:rFonts w:ascii="宋体" w:eastAsia="宋体" w:hAnsi="宋体" w:cs="宋体"/>
                <w:spacing w:val="6"/>
                <w:sz w:val="20"/>
                <w:szCs w:val="20"/>
              </w:rPr>
              <w:t>特</w:t>
            </w:r>
            <w:r>
              <w:rPr>
                <w:rFonts w:ascii="宋体" w:eastAsia="宋体" w:hAnsi="宋体" w:cs="宋体"/>
                <w:spacing w:val="5"/>
                <w:sz w:val="20"/>
                <w:szCs w:val="20"/>
              </w:rPr>
              <w:t>性及实例的研究；设立环境监</w:t>
            </w:r>
            <w:r>
              <w:rPr>
                <w:rFonts w:ascii="宋体" w:eastAsia="宋体" w:hAnsi="宋体" w:cs="宋体"/>
                <w:sz w:val="20"/>
                <w:szCs w:val="20"/>
              </w:rPr>
              <w:t xml:space="preserve"> </w:t>
            </w:r>
            <w:r>
              <w:rPr>
                <w:rFonts w:ascii="宋体" w:eastAsia="宋体" w:hAnsi="宋体" w:cs="宋体"/>
                <w:spacing w:val="9"/>
                <w:sz w:val="20"/>
                <w:szCs w:val="20"/>
              </w:rPr>
              <w:t>控</w:t>
            </w:r>
            <w:r>
              <w:rPr>
                <w:rFonts w:ascii="宋体" w:eastAsia="宋体" w:hAnsi="宋体" w:cs="宋体"/>
                <w:spacing w:val="5"/>
                <w:sz w:val="20"/>
                <w:szCs w:val="20"/>
              </w:rPr>
              <w:t>室；建设工艺系统控制中采用可</w:t>
            </w:r>
            <w:r>
              <w:rPr>
                <w:rFonts w:ascii="宋体" w:eastAsia="宋体" w:hAnsi="宋体" w:cs="宋体"/>
                <w:sz w:val="20"/>
                <w:szCs w:val="20"/>
              </w:rPr>
              <w:t xml:space="preserve"> </w:t>
            </w:r>
            <w:r>
              <w:rPr>
                <w:rFonts w:ascii="宋体" w:eastAsia="宋体" w:hAnsi="宋体" w:cs="宋体"/>
                <w:spacing w:val="13"/>
                <w:sz w:val="20"/>
                <w:szCs w:val="20"/>
              </w:rPr>
              <w:t>靠的集散控制系统</w:t>
            </w:r>
            <w:r>
              <w:rPr>
                <w:rFonts w:ascii="宋体" w:eastAsia="宋体" w:hAnsi="宋体" w:cs="宋体"/>
                <w:spacing w:val="13"/>
                <w:sz w:val="20"/>
                <w:szCs w:val="20"/>
              </w:rPr>
              <w:t>(</w:t>
            </w:r>
            <w:r>
              <w:rPr>
                <w:rFonts w:ascii="宋体" w:eastAsia="宋体" w:hAnsi="宋体" w:cs="宋体"/>
                <w:sz w:val="20"/>
                <w:szCs w:val="20"/>
              </w:rPr>
              <w:t>DCS</w:t>
            </w:r>
            <w:r>
              <w:rPr>
                <w:rFonts w:ascii="宋体" w:eastAsia="宋体" w:hAnsi="宋体" w:cs="宋体"/>
                <w:spacing w:val="13"/>
                <w:sz w:val="20"/>
                <w:szCs w:val="20"/>
              </w:rPr>
              <w:t>)</w:t>
            </w:r>
            <w:r>
              <w:rPr>
                <w:rFonts w:ascii="宋体" w:eastAsia="宋体" w:hAnsi="宋体" w:cs="宋体"/>
                <w:spacing w:val="13"/>
                <w:sz w:val="20"/>
                <w:szCs w:val="20"/>
              </w:rPr>
              <w:t>；定期</w:t>
            </w:r>
            <w:r>
              <w:rPr>
                <w:rFonts w:ascii="宋体" w:eastAsia="宋体" w:hAnsi="宋体" w:cs="宋体"/>
                <w:spacing w:val="10"/>
                <w:sz w:val="20"/>
                <w:szCs w:val="20"/>
              </w:rPr>
              <w:t>进</w:t>
            </w:r>
            <w:r>
              <w:rPr>
                <w:rFonts w:ascii="宋体" w:eastAsia="宋体" w:hAnsi="宋体" w:cs="宋体"/>
                <w:sz w:val="20"/>
                <w:szCs w:val="20"/>
              </w:rPr>
              <w:t xml:space="preserve"> </w:t>
            </w:r>
            <w:r>
              <w:rPr>
                <w:rFonts w:ascii="宋体" w:eastAsia="宋体" w:hAnsi="宋体" w:cs="宋体"/>
                <w:spacing w:val="8"/>
                <w:sz w:val="20"/>
                <w:szCs w:val="20"/>
              </w:rPr>
              <w:t>行</w:t>
            </w:r>
            <w:r>
              <w:rPr>
                <w:rFonts w:ascii="宋体" w:eastAsia="宋体" w:hAnsi="宋体" w:cs="宋体"/>
                <w:spacing w:val="7"/>
                <w:sz w:val="20"/>
                <w:szCs w:val="20"/>
              </w:rPr>
              <w:t>风险排查等。</w:t>
            </w:r>
          </w:p>
        </w:tc>
        <w:tc>
          <w:tcPr>
            <w:tcW w:w="1555" w:type="dxa"/>
          </w:tcPr>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4" w:lineRule="auto"/>
            </w:pPr>
          </w:p>
          <w:p w:rsidR="002B64AB" w:rsidRDefault="002B64AB">
            <w:pPr>
              <w:spacing w:line="244" w:lineRule="auto"/>
            </w:pPr>
          </w:p>
          <w:p w:rsidR="002B64AB" w:rsidRDefault="00C5072C">
            <w:pPr>
              <w:spacing w:before="65" w:line="251" w:lineRule="auto"/>
              <w:ind w:left="156" w:right="141"/>
              <w:rPr>
                <w:rFonts w:ascii="宋体" w:eastAsia="宋体" w:hAnsi="宋体" w:cs="宋体"/>
                <w:sz w:val="20"/>
                <w:szCs w:val="20"/>
              </w:rPr>
            </w:pPr>
            <w:r>
              <w:rPr>
                <w:rFonts w:ascii="宋体" w:eastAsia="宋体" w:hAnsi="宋体" w:cs="宋体"/>
                <w:spacing w:val="11"/>
                <w:sz w:val="20"/>
                <w:szCs w:val="20"/>
              </w:rPr>
              <w:t>本</w:t>
            </w:r>
            <w:r>
              <w:rPr>
                <w:rFonts w:ascii="宋体" w:eastAsia="宋体" w:hAnsi="宋体" w:cs="宋体"/>
                <w:spacing w:val="8"/>
                <w:sz w:val="20"/>
                <w:szCs w:val="20"/>
              </w:rPr>
              <w:t>项目建立风</w:t>
            </w:r>
            <w:r>
              <w:rPr>
                <w:rFonts w:ascii="宋体" w:eastAsia="宋体" w:hAnsi="宋体" w:cs="宋体"/>
                <w:sz w:val="20"/>
                <w:szCs w:val="20"/>
              </w:rPr>
              <w:t xml:space="preserve"> </w:t>
            </w:r>
            <w:r>
              <w:rPr>
                <w:rFonts w:ascii="宋体" w:eastAsia="宋体" w:hAnsi="宋体" w:cs="宋体"/>
                <w:spacing w:val="9"/>
                <w:sz w:val="20"/>
                <w:szCs w:val="20"/>
              </w:rPr>
              <w:t>险</w:t>
            </w:r>
            <w:r>
              <w:rPr>
                <w:rFonts w:ascii="宋体" w:eastAsia="宋体" w:hAnsi="宋体" w:cs="宋体"/>
                <w:spacing w:val="8"/>
                <w:sz w:val="20"/>
                <w:szCs w:val="20"/>
              </w:rPr>
              <w:t>防范措施和</w:t>
            </w:r>
            <w:r>
              <w:rPr>
                <w:rFonts w:ascii="宋体" w:eastAsia="宋体" w:hAnsi="宋体" w:cs="宋体"/>
                <w:sz w:val="20"/>
                <w:szCs w:val="20"/>
              </w:rPr>
              <w:t xml:space="preserve"> </w:t>
            </w:r>
            <w:r>
              <w:rPr>
                <w:rFonts w:ascii="宋体" w:eastAsia="宋体" w:hAnsi="宋体" w:cs="宋体"/>
                <w:spacing w:val="9"/>
                <w:sz w:val="20"/>
                <w:szCs w:val="20"/>
              </w:rPr>
              <w:t>应</w:t>
            </w:r>
            <w:r>
              <w:rPr>
                <w:rFonts w:ascii="宋体" w:eastAsia="宋体" w:hAnsi="宋体" w:cs="宋体"/>
                <w:spacing w:val="8"/>
                <w:sz w:val="20"/>
                <w:szCs w:val="20"/>
              </w:rPr>
              <w:t>急预案，并</w:t>
            </w:r>
            <w:r>
              <w:rPr>
                <w:rFonts w:ascii="宋体" w:eastAsia="宋体" w:hAnsi="宋体" w:cs="宋体"/>
                <w:sz w:val="20"/>
                <w:szCs w:val="20"/>
              </w:rPr>
              <w:t xml:space="preserve"> </w:t>
            </w:r>
            <w:r>
              <w:rPr>
                <w:rFonts w:ascii="宋体" w:eastAsia="宋体" w:hAnsi="宋体" w:cs="宋体"/>
                <w:spacing w:val="9"/>
                <w:sz w:val="20"/>
                <w:szCs w:val="20"/>
              </w:rPr>
              <w:t>定</w:t>
            </w:r>
            <w:r>
              <w:rPr>
                <w:rFonts w:ascii="宋体" w:eastAsia="宋体" w:hAnsi="宋体" w:cs="宋体"/>
                <w:spacing w:val="8"/>
                <w:sz w:val="20"/>
                <w:szCs w:val="20"/>
              </w:rPr>
              <w:t>期进行风险</w:t>
            </w:r>
          </w:p>
          <w:p w:rsidR="002B64AB" w:rsidRDefault="00C5072C">
            <w:pPr>
              <w:spacing w:line="230" w:lineRule="auto"/>
              <w:ind w:left="473"/>
              <w:rPr>
                <w:rFonts w:ascii="宋体" w:eastAsia="宋体" w:hAnsi="宋体" w:cs="宋体"/>
                <w:sz w:val="20"/>
                <w:szCs w:val="20"/>
              </w:rPr>
            </w:pPr>
            <w:r>
              <w:rPr>
                <w:rFonts w:ascii="宋体" w:eastAsia="宋体" w:hAnsi="宋体" w:cs="宋体"/>
                <w:spacing w:val="3"/>
                <w:sz w:val="20"/>
                <w:szCs w:val="20"/>
              </w:rPr>
              <w:t>排查。</w:t>
            </w:r>
          </w:p>
        </w:tc>
        <w:tc>
          <w:tcPr>
            <w:tcW w:w="951" w:type="dxa"/>
            <w:tcBorders>
              <w:right w:val="single" w:sz="6" w:space="0" w:color="000000"/>
            </w:tcBorders>
          </w:tcPr>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10"/>
          <w:pgSz w:w="11906" w:h="16839"/>
          <w:pgMar w:top="1431" w:right="1774" w:bottom="1240" w:left="1774" w:header="0" w:footer="1080" w:gutter="0"/>
          <w:cols w:space="720"/>
        </w:sectPr>
      </w:pPr>
    </w:p>
    <w:p w:rsidR="002B64AB" w:rsidRDefault="002B64AB">
      <w:pPr>
        <w:spacing w:line="91" w:lineRule="auto"/>
        <w:rPr>
          <w:sz w:val="2"/>
        </w:rPr>
      </w:pP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137"/>
        <w:gridCol w:w="935"/>
        <w:gridCol w:w="3299"/>
        <w:gridCol w:w="1555"/>
        <w:gridCol w:w="829"/>
        <w:gridCol w:w="122"/>
      </w:tblGrid>
      <w:tr w:rsidR="002B64AB">
        <w:trPr>
          <w:trHeight w:val="3025"/>
        </w:trPr>
        <w:tc>
          <w:tcPr>
            <w:tcW w:w="1602" w:type="dxa"/>
            <w:gridSpan w:val="2"/>
            <w:vMerge w:val="restart"/>
            <w:tcBorders>
              <w:left w:val="single" w:sz="6" w:space="0" w:color="000000"/>
              <w:bottom w:val="nil"/>
            </w:tcBorders>
          </w:tcPr>
          <w:p w:rsidR="002B64AB" w:rsidRDefault="002B64AB"/>
        </w:tc>
        <w:tc>
          <w:tcPr>
            <w:tcW w:w="935" w:type="dxa"/>
          </w:tcPr>
          <w:p w:rsidR="002B64AB" w:rsidRDefault="002B64AB">
            <w:pPr>
              <w:spacing w:line="333" w:lineRule="auto"/>
            </w:pPr>
            <w:r w:rsidRPr="002B64AB">
              <w:pict>
                <v:rect id="_x0000_s1034" style="position:absolute;margin-left:5.2pt;margin-top:1pt;width:.5pt;height:150.3pt;z-index:251578880;mso-position-horizontal-relative:page;mso-position-vertical-relative:page" fillcolor="black" stroked="f">
                  <w10:wrap anchorx="page" anchory="page"/>
                </v:rect>
              </w:pict>
            </w:r>
          </w:p>
          <w:p w:rsidR="002B64AB" w:rsidRDefault="002B64AB">
            <w:pPr>
              <w:spacing w:line="333" w:lineRule="auto"/>
            </w:pPr>
          </w:p>
          <w:p w:rsidR="002B64AB" w:rsidRDefault="00C5072C">
            <w:pPr>
              <w:spacing w:before="65" w:line="274" w:lineRule="exact"/>
              <w:ind w:left="315"/>
              <w:rPr>
                <w:rFonts w:ascii="宋体" w:eastAsia="宋体" w:hAnsi="宋体" w:cs="宋体"/>
                <w:sz w:val="20"/>
                <w:szCs w:val="20"/>
              </w:rPr>
            </w:pPr>
            <w:r>
              <w:rPr>
                <w:rFonts w:ascii="宋体" w:eastAsia="宋体" w:hAnsi="宋体" w:cs="宋体"/>
                <w:spacing w:val="5"/>
                <w:position w:val="4"/>
                <w:sz w:val="20"/>
                <w:szCs w:val="20"/>
              </w:rPr>
              <w:t>加</w:t>
            </w:r>
            <w:r>
              <w:rPr>
                <w:rFonts w:ascii="宋体" w:eastAsia="宋体" w:hAnsi="宋体" w:cs="宋体"/>
                <w:spacing w:val="4"/>
                <w:position w:val="4"/>
                <w:sz w:val="20"/>
                <w:szCs w:val="20"/>
              </w:rPr>
              <w:t>快</w:t>
            </w:r>
          </w:p>
          <w:p w:rsidR="002B64AB" w:rsidRDefault="00C5072C">
            <w:pPr>
              <w:spacing w:line="233" w:lineRule="auto"/>
              <w:ind w:left="317"/>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态</w:t>
            </w:r>
          </w:p>
          <w:p w:rsidR="002B64AB" w:rsidRDefault="00C5072C">
            <w:pPr>
              <w:spacing w:before="18" w:line="236" w:lineRule="auto"/>
              <w:ind w:left="321"/>
              <w:rPr>
                <w:rFonts w:ascii="宋体" w:eastAsia="宋体" w:hAnsi="宋体" w:cs="宋体"/>
                <w:sz w:val="20"/>
                <w:szCs w:val="20"/>
              </w:rPr>
            </w:pPr>
            <w:r>
              <w:rPr>
                <w:rFonts w:ascii="宋体" w:eastAsia="宋体" w:hAnsi="宋体" w:cs="宋体"/>
                <w:spacing w:val="2"/>
                <w:sz w:val="20"/>
                <w:szCs w:val="20"/>
              </w:rPr>
              <w:t>型</w:t>
            </w:r>
            <w:r>
              <w:rPr>
                <w:rFonts w:ascii="宋体" w:eastAsia="宋体" w:hAnsi="宋体" w:cs="宋体"/>
                <w:spacing w:val="1"/>
                <w:sz w:val="20"/>
                <w:szCs w:val="20"/>
              </w:rPr>
              <w:t>工</w:t>
            </w:r>
          </w:p>
          <w:p w:rsidR="002B64AB" w:rsidRDefault="00C5072C">
            <w:pPr>
              <w:spacing w:before="17" w:line="230" w:lineRule="auto"/>
              <w:ind w:left="314"/>
              <w:rPr>
                <w:rFonts w:ascii="宋体" w:eastAsia="宋体" w:hAnsi="宋体" w:cs="宋体"/>
                <w:sz w:val="20"/>
                <w:szCs w:val="20"/>
              </w:rPr>
            </w:pPr>
            <w:r>
              <w:rPr>
                <w:rFonts w:ascii="宋体" w:eastAsia="宋体" w:hAnsi="宋体" w:cs="宋体"/>
                <w:spacing w:val="5"/>
                <w:sz w:val="20"/>
                <w:szCs w:val="20"/>
              </w:rPr>
              <w:t>业园</w:t>
            </w:r>
          </w:p>
          <w:p w:rsidR="002B64AB" w:rsidRDefault="00C5072C">
            <w:pPr>
              <w:spacing w:before="22" w:line="230" w:lineRule="auto"/>
              <w:ind w:left="317"/>
              <w:rPr>
                <w:rFonts w:ascii="宋体" w:eastAsia="宋体" w:hAnsi="宋体" w:cs="宋体"/>
                <w:sz w:val="20"/>
                <w:szCs w:val="20"/>
              </w:rPr>
            </w:pPr>
            <w:r>
              <w:rPr>
                <w:rFonts w:ascii="宋体" w:eastAsia="宋体" w:hAnsi="宋体" w:cs="宋体"/>
                <w:spacing w:val="4"/>
                <w:sz w:val="20"/>
                <w:szCs w:val="20"/>
              </w:rPr>
              <w:t>建</w:t>
            </w:r>
            <w:r>
              <w:rPr>
                <w:rFonts w:ascii="宋体" w:eastAsia="宋体" w:hAnsi="宋体" w:cs="宋体"/>
                <w:spacing w:val="3"/>
                <w:sz w:val="20"/>
                <w:szCs w:val="20"/>
              </w:rPr>
              <w:t>设</w:t>
            </w:r>
          </w:p>
          <w:p w:rsidR="002B64AB" w:rsidRDefault="00C5072C">
            <w:pPr>
              <w:spacing w:before="22" w:line="228" w:lineRule="auto"/>
              <w:ind w:left="317"/>
              <w:rPr>
                <w:rFonts w:ascii="宋体" w:eastAsia="宋体" w:hAnsi="宋体" w:cs="宋体"/>
                <w:sz w:val="20"/>
                <w:szCs w:val="20"/>
              </w:rPr>
            </w:pPr>
            <w:r>
              <w:rPr>
                <w:rFonts w:ascii="宋体" w:eastAsia="宋体" w:hAnsi="宋体" w:cs="宋体"/>
                <w:spacing w:val="4"/>
                <w:sz w:val="20"/>
                <w:szCs w:val="20"/>
              </w:rPr>
              <w:t>步</w:t>
            </w:r>
            <w:r>
              <w:rPr>
                <w:rFonts w:ascii="宋体" w:eastAsia="宋体" w:hAnsi="宋体" w:cs="宋体"/>
                <w:spacing w:val="3"/>
                <w:sz w:val="20"/>
                <w:szCs w:val="20"/>
              </w:rPr>
              <w:t>伐</w:t>
            </w:r>
          </w:p>
        </w:tc>
        <w:tc>
          <w:tcPr>
            <w:tcW w:w="3299" w:type="dxa"/>
          </w:tcPr>
          <w:p w:rsidR="002B64AB" w:rsidRDefault="00C5072C">
            <w:pPr>
              <w:tabs>
                <w:tab w:val="left" w:pos="220"/>
              </w:tabs>
              <w:spacing w:before="57" w:line="249" w:lineRule="auto"/>
              <w:ind w:left="110" w:right="55" w:hanging="1"/>
              <w:rPr>
                <w:rFonts w:ascii="宋体" w:eastAsia="宋体" w:hAnsi="宋体" w:cs="宋体"/>
                <w:sz w:val="20"/>
                <w:szCs w:val="20"/>
              </w:rPr>
            </w:pPr>
            <w:r>
              <w:rPr>
                <w:rFonts w:ascii="宋体" w:eastAsia="宋体" w:hAnsi="宋体" w:cs="宋体"/>
                <w:spacing w:val="16"/>
                <w:sz w:val="20"/>
                <w:szCs w:val="20"/>
              </w:rPr>
              <w:t>对</w:t>
            </w:r>
            <w:r>
              <w:rPr>
                <w:rFonts w:ascii="宋体" w:eastAsia="宋体" w:hAnsi="宋体" w:cs="宋体"/>
                <w:spacing w:val="9"/>
                <w:sz w:val="20"/>
                <w:szCs w:val="20"/>
              </w:rPr>
              <w:t>照</w:t>
            </w:r>
            <w:r>
              <w:rPr>
                <w:rFonts w:ascii="宋体" w:eastAsia="宋体" w:hAnsi="宋体" w:cs="宋体"/>
                <w:spacing w:val="8"/>
                <w:sz w:val="20"/>
                <w:szCs w:val="20"/>
              </w:rPr>
              <w:t>《综合类生态工业园区标准》</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10"/>
                <w:sz w:val="20"/>
                <w:szCs w:val="20"/>
              </w:rPr>
              <w:t>(</w:t>
            </w:r>
            <w:r>
              <w:rPr>
                <w:rFonts w:ascii="宋体" w:eastAsia="宋体" w:hAnsi="宋体" w:cs="宋体"/>
                <w:sz w:val="20"/>
                <w:szCs w:val="20"/>
              </w:rPr>
              <w:t>HJ</w:t>
            </w:r>
            <w:r>
              <w:rPr>
                <w:rFonts w:ascii="宋体" w:eastAsia="宋体" w:hAnsi="宋体" w:cs="宋体"/>
                <w:spacing w:val="6"/>
                <w:sz w:val="20"/>
                <w:szCs w:val="20"/>
              </w:rPr>
              <w:t xml:space="preserve">274-2009) </w:t>
            </w:r>
            <w:r>
              <w:rPr>
                <w:rFonts w:ascii="宋体" w:eastAsia="宋体" w:hAnsi="宋体" w:cs="宋体"/>
                <w:spacing w:val="6"/>
                <w:sz w:val="20"/>
                <w:szCs w:val="20"/>
              </w:rPr>
              <w:t>中相关指标要求，</w:t>
            </w:r>
            <w:r>
              <w:rPr>
                <w:rFonts w:ascii="宋体" w:eastAsia="宋体" w:hAnsi="宋体" w:cs="宋体"/>
                <w:sz w:val="20"/>
                <w:szCs w:val="20"/>
              </w:rPr>
              <w:t xml:space="preserve"> </w:t>
            </w:r>
            <w:r>
              <w:rPr>
                <w:rFonts w:ascii="宋体" w:eastAsia="宋体" w:hAnsi="宋体" w:cs="宋体"/>
                <w:spacing w:val="10"/>
                <w:sz w:val="20"/>
                <w:szCs w:val="20"/>
              </w:rPr>
              <w:t>经</w:t>
            </w:r>
            <w:r>
              <w:rPr>
                <w:rFonts w:ascii="宋体" w:eastAsia="宋体" w:hAnsi="宋体" w:cs="宋体"/>
                <w:spacing w:val="5"/>
                <w:sz w:val="20"/>
                <w:szCs w:val="20"/>
              </w:rPr>
              <w:t>济开发区在工业用水重复率、中</w:t>
            </w:r>
            <w:r>
              <w:rPr>
                <w:rFonts w:ascii="宋体" w:eastAsia="宋体" w:hAnsi="宋体" w:cs="宋体"/>
                <w:sz w:val="20"/>
                <w:szCs w:val="20"/>
              </w:rPr>
              <w:t xml:space="preserve"> </w:t>
            </w:r>
            <w:r>
              <w:rPr>
                <w:rFonts w:ascii="宋体" w:eastAsia="宋体" w:hAnsi="宋体" w:cs="宋体"/>
                <w:spacing w:val="20"/>
                <w:sz w:val="20"/>
                <w:szCs w:val="20"/>
              </w:rPr>
              <w:t>水回用率以及环境管理制度与</w:t>
            </w:r>
            <w:r>
              <w:rPr>
                <w:rFonts w:ascii="宋体" w:eastAsia="宋体" w:hAnsi="宋体" w:cs="宋体"/>
                <w:spacing w:val="19"/>
                <w:sz w:val="20"/>
                <w:szCs w:val="20"/>
              </w:rPr>
              <w:t>能</w:t>
            </w:r>
            <w:r>
              <w:rPr>
                <w:rFonts w:ascii="宋体" w:eastAsia="宋体" w:hAnsi="宋体" w:cs="宋体"/>
                <w:sz w:val="20"/>
                <w:szCs w:val="20"/>
              </w:rPr>
              <w:t xml:space="preserve"> </w:t>
            </w:r>
            <w:r>
              <w:rPr>
                <w:rFonts w:ascii="宋体" w:eastAsia="宋体" w:hAnsi="宋体" w:cs="宋体"/>
                <w:spacing w:val="9"/>
                <w:sz w:val="20"/>
                <w:szCs w:val="20"/>
              </w:rPr>
              <w:t>力</w:t>
            </w:r>
            <w:r>
              <w:rPr>
                <w:rFonts w:ascii="宋体" w:eastAsia="宋体" w:hAnsi="宋体" w:cs="宋体"/>
                <w:spacing w:val="5"/>
                <w:sz w:val="20"/>
                <w:szCs w:val="20"/>
              </w:rPr>
              <w:t>、重点企业清洁生产审核实施率</w:t>
            </w:r>
            <w:r>
              <w:rPr>
                <w:rFonts w:ascii="宋体" w:eastAsia="宋体" w:hAnsi="宋体" w:cs="宋体"/>
                <w:sz w:val="20"/>
                <w:szCs w:val="20"/>
              </w:rPr>
              <w:t xml:space="preserve"> </w:t>
            </w:r>
            <w:r>
              <w:rPr>
                <w:rFonts w:ascii="宋体" w:eastAsia="宋体" w:hAnsi="宋体" w:cs="宋体"/>
                <w:spacing w:val="20"/>
                <w:sz w:val="20"/>
                <w:szCs w:val="20"/>
              </w:rPr>
              <w:t>等方面与开发区综合类生态工</w:t>
            </w:r>
            <w:r>
              <w:rPr>
                <w:rFonts w:ascii="宋体" w:eastAsia="宋体" w:hAnsi="宋体" w:cs="宋体"/>
                <w:spacing w:val="19"/>
                <w:sz w:val="20"/>
                <w:szCs w:val="20"/>
              </w:rPr>
              <w:t>业</w:t>
            </w:r>
            <w:r>
              <w:rPr>
                <w:rFonts w:ascii="宋体" w:eastAsia="宋体" w:hAnsi="宋体" w:cs="宋体"/>
                <w:sz w:val="20"/>
                <w:szCs w:val="20"/>
              </w:rPr>
              <w:t xml:space="preserve"> </w:t>
            </w:r>
            <w:r>
              <w:rPr>
                <w:rFonts w:ascii="宋体" w:eastAsia="宋体" w:hAnsi="宋体" w:cs="宋体"/>
                <w:spacing w:val="10"/>
                <w:sz w:val="20"/>
                <w:szCs w:val="20"/>
              </w:rPr>
              <w:t>园</w:t>
            </w:r>
            <w:r>
              <w:rPr>
                <w:rFonts w:ascii="宋体" w:eastAsia="宋体" w:hAnsi="宋体" w:cs="宋体"/>
                <w:spacing w:val="5"/>
                <w:sz w:val="20"/>
                <w:szCs w:val="20"/>
              </w:rPr>
              <w:t>区指标要求存在一定的差距。因</w:t>
            </w:r>
            <w:r>
              <w:rPr>
                <w:rFonts w:ascii="宋体" w:eastAsia="宋体" w:hAnsi="宋体" w:cs="宋体"/>
                <w:sz w:val="20"/>
                <w:szCs w:val="20"/>
              </w:rPr>
              <w:t xml:space="preserve"> </w:t>
            </w:r>
            <w:r>
              <w:rPr>
                <w:rFonts w:ascii="宋体" w:eastAsia="宋体" w:hAnsi="宋体" w:cs="宋体"/>
                <w:spacing w:val="20"/>
                <w:sz w:val="20"/>
                <w:szCs w:val="20"/>
              </w:rPr>
              <w:t>此建议开发区着力引进核心龙</w:t>
            </w:r>
            <w:r>
              <w:rPr>
                <w:rFonts w:ascii="宋体" w:eastAsia="宋体" w:hAnsi="宋体" w:cs="宋体"/>
                <w:spacing w:val="19"/>
                <w:sz w:val="20"/>
                <w:szCs w:val="20"/>
              </w:rPr>
              <w:t>头</w:t>
            </w:r>
            <w:r>
              <w:rPr>
                <w:rFonts w:ascii="宋体" w:eastAsia="宋体" w:hAnsi="宋体" w:cs="宋体"/>
                <w:sz w:val="20"/>
                <w:szCs w:val="20"/>
              </w:rPr>
              <w:t xml:space="preserve"> </w:t>
            </w:r>
            <w:r>
              <w:rPr>
                <w:rFonts w:ascii="宋体" w:eastAsia="宋体" w:hAnsi="宋体" w:cs="宋体"/>
                <w:spacing w:val="7"/>
                <w:sz w:val="20"/>
                <w:szCs w:val="20"/>
              </w:rPr>
              <w:t>企</w:t>
            </w:r>
            <w:r>
              <w:rPr>
                <w:rFonts w:ascii="宋体" w:eastAsia="宋体" w:hAnsi="宋体" w:cs="宋体"/>
                <w:spacing w:val="5"/>
                <w:sz w:val="20"/>
                <w:szCs w:val="20"/>
              </w:rPr>
              <w:t>业，构建主导产业链。加快开发</w:t>
            </w:r>
            <w:r>
              <w:rPr>
                <w:rFonts w:ascii="宋体" w:eastAsia="宋体" w:hAnsi="宋体" w:cs="宋体"/>
                <w:sz w:val="20"/>
                <w:szCs w:val="20"/>
              </w:rPr>
              <w:t xml:space="preserve"> </w:t>
            </w:r>
            <w:r>
              <w:rPr>
                <w:rFonts w:ascii="宋体" w:eastAsia="宋体" w:hAnsi="宋体" w:cs="宋体"/>
                <w:spacing w:val="7"/>
                <w:sz w:val="20"/>
                <w:szCs w:val="20"/>
              </w:rPr>
              <w:t>区</w:t>
            </w:r>
            <w:r>
              <w:rPr>
                <w:rFonts w:ascii="宋体" w:eastAsia="宋体" w:hAnsi="宋体" w:cs="宋体"/>
                <w:spacing w:val="5"/>
                <w:sz w:val="20"/>
                <w:szCs w:val="20"/>
              </w:rPr>
              <w:t>的基础设施建设，特别是将污水</w:t>
            </w:r>
            <w:r>
              <w:rPr>
                <w:rFonts w:ascii="宋体" w:eastAsia="宋体" w:hAnsi="宋体" w:cs="宋体"/>
                <w:sz w:val="20"/>
                <w:szCs w:val="20"/>
              </w:rPr>
              <w:t xml:space="preserve"> </w:t>
            </w:r>
            <w:r>
              <w:rPr>
                <w:rFonts w:ascii="宋体" w:eastAsia="宋体" w:hAnsi="宋体" w:cs="宋体"/>
                <w:spacing w:val="15"/>
                <w:sz w:val="20"/>
                <w:szCs w:val="20"/>
              </w:rPr>
              <w:t>处</w:t>
            </w:r>
            <w:r>
              <w:rPr>
                <w:rFonts w:ascii="宋体" w:eastAsia="宋体" w:hAnsi="宋体" w:cs="宋体"/>
                <w:spacing w:val="8"/>
                <w:sz w:val="20"/>
                <w:szCs w:val="20"/>
              </w:rPr>
              <w:t>理厂中水回用工程纳入规划。</w:t>
            </w:r>
          </w:p>
        </w:tc>
        <w:tc>
          <w:tcPr>
            <w:tcW w:w="1555" w:type="dxa"/>
          </w:tcPr>
          <w:p w:rsidR="002B64AB" w:rsidRDefault="002B64AB">
            <w:pPr>
              <w:spacing w:line="241" w:lineRule="auto"/>
            </w:pPr>
          </w:p>
          <w:p w:rsidR="002B64AB" w:rsidRDefault="002B64AB">
            <w:pPr>
              <w:spacing w:line="241"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C5072C">
            <w:pPr>
              <w:spacing w:before="65" w:line="267" w:lineRule="auto"/>
              <w:ind w:left="389" w:right="143" w:hanging="230"/>
              <w:rPr>
                <w:rFonts w:ascii="宋体" w:eastAsia="宋体" w:hAnsi="宋体" w:cs="宋体"/>
                <w:sz w:val="20"/>
                <w:szCs w:val="20"/>
              </w:rPr>
            </w:pPr>
            <w:r>
              <w:rPr>
                <w:rFonts w:ascii="宋体" w:eastAsia="宋体" w:hAnsi="宋体" w:cs="宋体"/>
                <w:spacing w:val="11"/>
                <w:sz w:val="20"/>
                <w:szCs w:val="20"/>
              </w:rPr>
              <w:t>项</w:t>
            </w:r>
            <w:r>
              <w:rPr>
                <w:rFonts w:ascii="宋体" w:eastAsia="宋体" w:hAnsi="宋体" w:cs="宋体"/>
                <w:spacing w:val="7"/>
                <w:sz w:val="20"/>
                <w:szCs w:val="20"/>
              </w:rPr>
              <w:t>目污水管网</w:t>
            </w:r>
            <w:r>
              <w:rPr>
                <w:rFonts w:ascii="宋体" w:eastAsia="宋体" w:hAnsi="宋体" w:cs="宋体"/>
                <w:sz w:val="20"/>
                <w:szCs w:val="20"/>
              </w:rPr>
              <w:t xml:space="preserve"> </w:t>
            </w:r>
            <w:r>
              <w:rPr>
                <w:rFonts w:ascii="宋体" w:eastAsia="宋体" w:hAnsi="宋体" w:cs="宋体"/>
                <w:spacing w:val="-1"/>
                <w:sz w:val="20"/>
                <w:szCs w:val="20"/>
              </w:rPr>
              <w:t>已覆</w:t>
            </w:r>
            <w:r>
              <w:rPr>
                <w:rFonts w:ascii="宋体" w:eastAsia="宋体" w:hAnsi="宋体" w:cs="宋体"/>
                <w:sz w:val="20"/>
                <w:szCs w:val="20"/>
              </w:rPr>
              <w:t>盖。</w:t>
            </w:r>
          </w:p>
        </w:tc>
        <w:tc>
          <w:tcPr>
            <w:tcW w:w="829" w:type="dxa"/>
          </w:tcPr>
          <w:p w:rsidR="002B64AB" w:rsidRDefault="002B64AB">
            <w:pPr>
              <w:spacing w:line="268" w:lineRule="auto"/>
            </w:pPr>
          </w:p>
          <w:p w:rsidR="002B64AB" w:rsidRDefault="002B64AB">
            <w:pPr>
              <w:spacing w:line="269" w:lineRule="auto"/>
            </w:pPr>
          </w:p>
          <w:p w:rsidR="002B64AB" w:rsidRDefault="002B64AB">
            <w:pPr>
              <w:spacing w:line="269" w:lineRule="auto"/>
            </w:pPr>
          </w:p>
          <w:p w:rsidR="002B64AB" w:rsidRDefault="002B64AB">
            <w:pPr>
              <w:spacing w:line="269" w:lineRule="auto"/>
            </w:pPr>
          </w:p>
          <w:p w:rsidR="002B64AB" w:rsidRDefault="002B64AB">
            <w:pPr>
              <w:spacing w:line="269" w:lineRule="auto"/>
            </w:pPr>
          </w:p>
          <w:p w:rsidR="002B64AB" w:rsidRDefault="00C5072C">
            <w:pPr>
              <w:spacing w:before="65" w:line="228" w:lineRule="auto"/>
              <w:ind w:left="2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c>
          <w:tcPr>
            <w:tcW w:w="122" w:type="dxa"/>
            <w:tcBorders>
              <w:right w:val="single" w:sz="6" w:space="0" w:color="000000"/>
            </w:tcBorders>
          </w:tcPr>
          <w:p w:rsidR="002B64AB" w:rsidRDefault="002B64AB"/>
        </w:tc>
      </w:tr>
      <w:tr w:rsidR="002B64AB">
        <w:trPr>
          <w:trHeight w:val="938"/>
        </w:trPr>
        <w:tc>
          <w:tcPr>
            <w:tcW w:w="1602" w:type="dxa"/>
            <w:gridSpan w:val="2"/>
            <w:vMerge/>
            <w:tcBorders>
              <w:top w:val="nil"/>
              <w:left w:val="single" w:sz="6" w:space="0" w:color="000000"/>
            </w:tcBorders>
          </w:tcPr>
          <w:p w:rsidR="002B64AB" w:rsidRDefault="002B64AB"/>
        </w:tc>
        <w:tc>
          <w:tcPr>
            <w:tcW w:w="6740" w:type="dxa"/>
            <w:gridSpan w:val="5"/>
            <w:tcBorders>
              <w:right w:val="single" w:sz="6" w:space="0" w:color="000000"/>
            </w:tcBorders>
          </w:tcPr>
          <w:p w:rsidR="002B64AB" w:rsidRDefault="00C5072C">
            <w:pPr>
              <w:spacing w:before="35" w:line="468" w:lineRule="exact"/>
              <w:ind w:left="593"/>
              <w:rPr>
                <w:rFonts w:ascii="宋体" w:eastAsia="宋体" w:hAnsi="宋体" w:cs="宋体"/>
                <w:sz w:val="23"/>
                <w:szCs w:val="23"/>
              </w:rPr>
            </w:pPr>
            <w:r>
              <w:rPr>
                <w:rFonts w:ascii="宋体" w:eastAsia="宋体" w:hAnsi="宋体" w:cs="宋体"/>
                <w:spacing w:val="19"/>
                <w:position w:val="17"/>
                <w:sz w:val="23"/>
                <w:szCs w:val="23"/>
              </w:rPr>
              <w:t>综</w:t>
            </w:r>
            <w:r>
              <w:rPr>
                <w:rFonts w:ascii="宋体" w:eastAsia="宋体" w:hAnsi="宋体" w:cs="宋体"/>
                <w:spacing w:val="11"/>
                <w:position w:val="17"/>
                <w:sz w:val="23"/>
                <w:szCs w:val="23"/>
              </w:rPr>
              <w:t>上，本项目建设符合台儿庄经济开发区跟踪评价提出的</w:t>
            </w:r>
          </w:p>
          <w:p w:rsidR="002B64AB" w:rsidRDefault="00C5072C">
            <w:pPr>
              <w:spacing w:line="228" w:lineRule="auto"/>
              <w:ind w:left="111"/>
              <w:rPr>
                <w:rFonts w:ascii="宋体" w:eastAsia="宋体" w:hAnsi="宋体" w:cs="宋体"/>
                <w:sz w:val="23"/>
                <w:szCs w:val="23"/>
              </w:rPr>
            </w:pPr>
            <w:r>
              <w:rPr>
                <w:rFonts w:ascii="宋体" w:eastAsia="宋体" w:hAnsi="宋体" w:cs="宋体"/>
                <w:spacing w:val="6"/>
                <w:sz w:val="23"/>
                <w:szCs w:val="23"/>
              </w:rPr>
              <w:t>整改意见</w:t>
            </w:r>
            <w:r>
              <w:rPr>
                <w:rFonts w:ascii="宋体" w:eastAsia="宋体" w:hAnsi="宋体" w:cs="宋体"/>
                <w:spacing w:val="5"/>
                <w:sz w:val="23"/>
                <w:szCs w:val="23"/>
              </w:rPr>
              <w:t>。</w:t>
            </w:r>
          </w:p>
        </w:tc>
      </w:tr>
      <w:tr w:rsidR="002B64AB">
        <w:trPr>
          <w:trHeight w:val="9838"/>
        </w:trPr>
        <w:tc>
          <w:tcPr>
            <w:tcW w:w="465" w:type="dxa"/>
            <w:tcBorders>
              <w:left w:val="single" w:sz="6" w:space="0" w:color="000000"/>
            </w:tcBorders>
            <w:textDirection w:val="tbRlV"/>
          </w:tcPr>
          <w:p w:rsidR="002B64AB" w:rsidRDefault="00C5072C">
            <w:pPr>
              <w:spacing w:before="113" w:line="215" w:lineRule="auto"/>
              <w:ind w:left="3849"/>
              <w:rPr>
                <w:rFonts w:ascii="宋体" w:eastAsia="宋体" w:hAnsi="宋体" w:cs="宋体"/>
                <w:sz w:val="23"/>
                <w:szCs w:val="23"/>
              </w:rPr>
            </w:pPr>
            <w:r>
              <w:rPr>
                <w:rFonts w:ascii="宋体" w:eastAsia="宋体" w:hAnsi="宋体" w:cs="宋体"/>
                <w:spacing w:val="-25"/>
                <w:sz w:val="23"/>
                <w:szCs w:val="23"/>
              </w:rPr>
              <w:t>其</w:t>
            </w:r>
            <w:r>
              <w:rPr>
                <w:rFonts w:ascii="宋体" w:eastAsia="宋体" w:hAnsi="宋体" w:cs="宋体"/>
                <w:spacing w:val="-14"/>
                <w:sz w:val="23"/>
                <w:szCs w:val="23"/>
              </w:rPr>
              <w:t xml:space="preserve"> </w:t>
            </w:r>
            <w:r>
              <w:rPr>
                <w:rFonts w:ascii="宋体" w:eastAsia="宋体" w:hAnsi="宋体" w:cs="宋体"/>
                <w:spacing w:val="-14"/>
                <w:sz w:val="23"/>
                <w:szCs w:val="23"/>
              </w:rPr>
              <w:t>他</w:t>
            </w:r>
            <w:r>
              <w:rPr>
                <w:rFonts w:ascii="宋体" w:eastAsia="宋体" w:hAnsi="宋体" w:cs="宋体"/>
                <w:spacing w:val="-14"/>
                <w:sz w:val="23"/>
                <w:szCs w:val="23"/>
              </w:rPr>
              <w:t xml:space="preserve"> </w:t>
            </w:r>
            <w:r>
              <w:rPr>
                <w:rFonts w:ascii="宋体" w:eastAsia="宋体" w:hAnsi="宋体" w:cs="宋体"/>
                <w:spacing w:val="-14"/>
                <w:sz w:val="23"/>
                <w:szCs w:val="23"/>
              </w:rPr>
              <w:t>符</w:t>
            </w:r>
            <w:r>
              <w:rPr>
                <w:rFonts w:ascii="宋体" w:eastAsia="宋体" w:hAnsi="宋体" w:cs="宋体"/>
                <w:spacing w:val="-14"/>
                <w:sz w:val="23"/>
                <w:szCs w:val="23"/>
              </w:rPr>
              <w:t xml:space="preserve"> </w:t>
            </w:r>
            <w:r>
              <w:rPr>
                <w:rFonts w:ascii="宋体" w:eastAsia="宋体" w:hAnsi="宋体" w:cs="宋体"/>
                <w:spacing w:val="-14"/>
                <w:sz w:val="23"/>
                <w:szCs w:val="23"/>
              </w:rPr>
              <w:t>合</w:t>
            </w:r>
            <w:r>
              <w:rPr>
                <w:rFonts w:ascii="宋体" w:eastAsia="宋体" w:hAnsi="宋体" w:cs="宋体"/>
                <w:spacing w:val="-14"/>
                <w:sz w:val="23"/>
                <w:szCs w:val="23"/>
              </w:rPr>
              <w:t xml:space="preserve"> </w:t>
            </w:r>
            <w:r>
              <w:rPr>
                <w:rFonts w:ascii="宋体" w:eastAsia="宋体" w:hAnsi="宋体" w:cs="宋体"/>
                <w:spacing w:val="-14"/>
                <w:sz w:val="23"/>
                <w:szCs w:val="23"/>
              </w:rPr>
              <w:t>性</w:t>
            </w:r>
            <w:r>
              <w:rPr>
                <w:rFonts w:ascii="宋体" w:eastAsia="宋体" w:hAnsi="宋体" w:cs="宋体"/>
                <w:spacing w:val="-14"/>
                <w:sz w:val="23"/>
                <w:szCs w:val="23"/>
              </w:rPr>
              <w:t xml:space="preserve"> </w:t>
            </w:r>
            <w:r>
              <w:rPr>
                <w:rFonts w:ascii="宋体" w:eastAsia="宋体" w:hAnsi="宋体" w:cs="宋体"/>
                <w:spacing w:val="-14"/>
                <w:sz w:val="23"/>
                <w:szCs w:val="23"/>
              </w:rPr>
              <w:t>分</w:t>
            </w:r>
            <w:r>
              <w:rPr>
                <w:rFonts w:ascii="宋体" w:eastAsia="宋体" w:hAnsi="宋体" w:cs="宋体"/>
                <w:spacing w:val="-14"/>
                <w:sz w:val="23"/>
                <w:szCs w:val="23"/>
              </w:rPr>
              <w:t xml:space="preserve"> </w:t>
            </w:r>
            <w:r>
              <w:rPr>
                <w:rFonts w:ascii="宋体" w:eastAsia="宋体" w:hAnsi="宋体" w:cs="宋体"/>
                <w:spacing w:val="-14"/>
                <w:sz w:val="23"/>
                <w:szCs w:val="23"/>
              </w:rPr>
              <w:t>析</w:t>
            </w:r>
          </w:p>
        </w:tc>
        <w:tc>
          <w:tcPr>
            <w:tcW w:w="7877" w:type="dxa"/>
            <w:gridSpan w:val="6"/>
            <w:tcBorders>
              <w:right w:val="single" w:sz="6" w:space="0" w:color="000000"/>
            </w:tcBorders>
          </w:tcPr>
          <w:p w:rsidR="002B64AB" w:rsidRDefault="00C5072C">
            <w:pPr>
              <w:spacing w:before="36" w:line="394" w:lineRule="exact"/>
              <w:ind w:left="110"/>
              <w:rPr>
                <w:rFonts w:ascii="宋体" w:eastAsia="宋体" w:hAnsi="宋体" w:cs="宋体"/>
                <w:sz w:val="23"/>
                <w:szCs w:val="23"/>
              </w:rPr>
            </w:pPr>
            <w:r>
              <w:rPr>
                <w:rFonts w:ascii="宋体" w:eastAsia="宋体" w:hAnsi="宋体" w:cs="宋体"/>
                <w:spacing w:val="11"/>
                <w:position w:val="2"/>
                <w:sz w:val="23"/>
                <w:szCs w:val="23"/>
              </w:rPr>
              <w:t>一</w:t>
            </w:r>
            <w:r>
              <w:rPr>
                <w:rFonts w:ascii="宋体" w:eastAsia="宋体" w:hAnsi="宋体" w:cs="宋体"/>
                <w:spacing w:val="9"/>
                <w:position w:val="2"/>
                <w:sz w:val="23"/>
                <w:szCs w:val="23"/>
              </w:rPr>
              <w:t>、产业政策符合性</w:t>
            </w:r>
          </w:p>
          <w:p w:rsidR="002B64AB" w:rsidRDefault="00C5072C">
            <w:pPr>
              <w:spacing w:before="71" w:line="375" w:lineRule="auto"/>
              <w:ind w:left="93" w:firstLine="489"/>
              <w:rPr>
                <w:rFonts w:ascii="宋体" w:eastAsia="宋体" w:hAnsi="宋体" w:cs="宋体"/>
                <w:sz w:val="23"/>
                <w:szCs w:val="23"/>
              </w:rPr>
            </w:pPr>
            <w:r>
              <w:rPr>
                <w:rFonts w:ascii="宋体" w:eastAsia="宋体" w:hAnsi="宋体" w:cs="宋体"/>
                <w:spacing w:val="1"/>
                <w:sz w:val="23"/>
                <w:szCs w:val="23"/>
              </w:rPr>
              <w:t>根据国家发改委《产业结构调整指导目录</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2019 </w:t>
            </w:r>
            <w:r>
              <w:rPr>
                <w:rFonts w:ascii="宋体" w:eastAsia="宋体" w:hAnsi="宋体" w:cs="宋体"/>
                <w:spacing w:val="1"/>
                <w:sz w:val="23"/>
                <w:szCs w:val="23"/>
              </w:rPr>
              <w:t>年本</w:t>
            </w:r>
            <w:r>
              <w:rPr>
                <w:rFonts w:ascii="宋体" w:eastAsia="宋体" w:hAnsi="宋体" w:cs="宋体"/>
                <w:spacing w:val="1"/>
                <w:sz w:val="23"/>
                <w:szCs w:val="23"/>
              </w:rPr>
              <w:t xml:space="preserve">) </w:t>
            </w:r>
            <w:r>
              <w:rPr>
                <w:rFonts w:ascii="宋体" w:eastAsia="宋体" w:hAnsi="宋体" w:cs="宋体"/>
                <w:spacing w:val="1"/>
                <w:sz w:val="23"/>
                <w:szCs w:val="23"/>
              </w:rPr>
              <w:t>》</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2019 </w:t>
            </w:r>
            <w:r>
              <w:rPr>
                <w:rFonts w:ascii="宋体" w:eastAsia="宋体" w:hAnsi="宋体" w:cs="宋体"/>
                <w:spacing w:val="1"/>
                <w:sz w:val="23"/>
                <w:szCs w:val="23"/>
              </w:rPr>
              <w:t>年第</w:t>
            </w:r>
            <w:r>
              <w:rPr>
                <w:rFonts w:ascii="宋体" w:eastAsia="宋体" w:hAnsi="宋体" w:cs="宋体"/>
                <w:sz w:val="23"/>
                <w:szCs w:val="23"/>
              </w:rPr>
              <w:t xml:space="preserve"> </w:t>
            </w:r>
            <w:r>
              <w:rPr>
                <w:rFonts w:ascii="Times New Roman" w:eastAsia="Times New Roman" w:hAnsi="Times New Roman" w:cs="Times New Roman"/>
                <w:spacing w:val="6"/>
                <w:sz w:val="23"/>
                <w:szCs w:val="23"/>
              </w:rPr>
              <w:t xml:space="preserve">29 </w:t>
            </w:r>
            <w:r>
              <w:rPr>
                <w:rFonts w:ascii="宋体" w:eastAsia="宋体" w:hAnsi="宋体" w:cs="宋体"/>
                <w:spacing w:val="4"/>
                <w:sz w:val="23"/>
                <w:szCs w:val="23"/>
              </w:rPr>
              <w:t>号</w:t>
            </w:r>
            <w:r>
              <w:rPr>
                <w:rFonts w:ascii="宋体" w:eastAsia="宋体" w:hAnsi="宋体" w:cs="宋体"/>
                <w:spacing w:val="3"/>
                <w:sz w:val="23"/>
                <w:szCs w:val="23"/>
              </w:rPr>
              <w:t>令</w:t>
            </w:r>
            <w:r>
              <w:rPr>
                <w:rFonts w:ascii="宋体" w:eastAsia="宋体" w:hAnsi="宋体" w:cs="宋体"/>
                <w:spacing w:val="3"/>
                <w:sz w:val="23"/>
                <w:szCs w:val="23"/>
              </w:rPr>
              <w:t xml:space="preserve">)  </w:t>
            </w:r>
            <w:r>
              <w:rPr>
                <w:rFonts w:ascii="宋体" w:eastAsia="宋体" w:hAnsi="宋体" w:cs="宋体"/>
                <w:spacing w:val="3"/>
                <w:sz w:val="23"/>
                <w:szCs w:val="23"/>
              </w:rPr>
              <w:t>以及《国家发展改革委关于修改〈产业结构调整指导目录</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2019</w:t>
            </w:r>
            <w:r>
              <w:rPr>
                <w:rFonts w:ascii="Times New Roman" w:eastAsia="Times New Roman" w:hAnsi="Times New Roman" w:cs="Times New Roman"/>
                <w:sz w:val="23"/>
                <w:szCs w:val="23"/>
              </w:rPr>
              <w:t xml:space="preserve">  </w:t>
            </w:r>
            <w:r>
              <w:rPr>
                <w:rFonts w:ascii="宋体" w:eastAsia="宋体" w:hAnsi="宋体" w:cs="宋体"/>
                <w:spacing w:val="2"/>
                <w:sz w:val="23"/>
                <w:szCs w:val="23"/>
              </w:rPr>
              <w:t>年本</w:t>
            </w:r>
            <w:r>
              <w:rPr>
                <w:rFonts w:ascii="宋体" w:eastAsia="宋体" w:hAnsi="宋体" w:cs="宋体"/>
                <w:spacing w:val="2"/>
                <w:sz w:val="23"/>
                <w:szCs w:val="23"/>
              </w:rPr>
              <w:t xml:space="preserve">) </w:t>
            </w:r>
            <w:r>
              <w:rPr>
                <w:rFonts w:ascii="宋体" w:eastAsia="宋体" w:hAnsi="宋体" w:cs="宋体"/>
                <w:spacing w:val="2"/>
                <w:sz w:val="23"/>
                <w:szCs w:val="23"/>
              </w:rPr>
              <w:t>〉的决定》</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2021 </w:t>
            </w:r>
            <w:r>
              <w:rPr>
                <w:rFonts w:ascii="宋体" w:eastAsia="宋体" w:hAnsi="宋体" w:cs="宋体"/>
                <w:spacing w:val="2"/>
                <w:sz w:val="23"/>
                <w:szCs w:val="23"/>
              </w:rPr>
              <w:t>年第</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49 </w:t>
            </w:r>
            <w:r>
              <w:rPr>
                <w:rFonts w:ascii="宋体" w:eastAsia="宋体" w:hAnsi="宋体" w:cs="宋体"/>
                <w:spacing w:val="2"/>
                <w:sz w:val="23"/>
                <w:szCs w:val="23"/>
              </w:rPr>
              <w:t>号令</w:t>
            </w:r>
            <w:r>
              <w:rPr>
                <w:rFonts w:ascii="宋体" w:eastAsia="宋体" w:hAnsi="宋体" w:cs="宋体"/>
                <w:spacing w:val="2"/>
                <w:sz w:val="23"/>
                <w:szCs w:val="23"/>
              </w:rPr>
              <w:t xml:space="preserve">) </w:t>
            </w:r>
            <w:r>
              <w:rPr>
                <w:rFonts w:ascii="宋体" w:eastAsia="宋体" w:hAnsi="宋体" w:cs="宋体"/>
                <w:spacing w:val="1"/>
                <w:sz w:val="23"/>
                <w:szCs w:val="23"/>
              </w:rPr>
              <w:t>，本项目属于</w:t>
            </w:r>
            <w:r>
              <w:rPr>
                <w:rFonts w:ascii="宋体" w:eastAsia="宋体" w:hAnsi="宋体" w:cs="宋体"/>
                <w:spacing w:val="1"/>
                <w:sz w:val="23"/>
                <w:szCs w:val="23"/>
              </w:rPr>
              <w:t xml:space="preserve"> “</w:t>
            </w:r>
            <w:r>
              <w:rPr>
                <w:rFonts w:ascii="宋体" w:eastAsia="宋体" w:hAnsi="宋体" w:cs="宋体"/>
                <w:spacing w:val="1"/>
                <w:sz w:val="23"/>
                <w:szCs w:val="23"/>
              </w:rPr>
              <w:t>鼓励类</w:t>
            </w:r>
            <w:r>
              <w:rPr>
                <w:rFonts w:ascii="宋体" w:eastAsia="宋体" w:hAnsi="宋体" w:cs="宋体"/>
                <w:spacing w:val="1"/>
                <w:sz w:val="23"/>
                <w:szCs w:val="23"/>
              </w:rPr>
              <w:t>”</w:t>
            </w:r>
            <w:r>
              <w:rPr>
                <w:rFonts w:ascii="宋体" w:eastAsia="宋体" w:hAnsi="宋体" w:cs="宋体"/>
                <w:spacing w:val="1"/>
                <w:sz w:val="23"/>
                <w:szCs w:val="23"/>
              </w:rPr>
              <w:t>类别中</w:t>
            </w:r>
            <w:r>
              <w:rPr>
                <w:rFonts w:ascii="宋体" w:eastAsia="宋体" w:hAnsi="宋体" w:cs="宋体"/>
                <w:sz w:val="23"/>
                <w:szCs w:val="23"/>
              </w:rPr>
              <w:t xml:space="preserve"> </w:t>
            </w:r>
            <w:r>
              <w:rPr>
                <w:rFonts w:ascii="宋体" w:eastAsia="宋体" w:hAnsi="宋体" w:cs="宋体"/>
                <w:spacing w:val="11"/>
                <w:sz w:val="23"/>
                <w:szCs w:val="23"/>
              </w:rPr>
              <w:t>“</w:t>
            </w:r>
            <w:r>
              <w:rPr>
                <w:rFonts w:ascii="宋体" w:eastAsia="宋体" w:hAnsi="宋体" w:cs="宋体"/>
                <w:spacing w:val="7"/>
                <w:sz w:val="23"/>
                <w:szCs w:val="23"/>
              </w:rPr>
              <w:t>十九、轻工</w:t>
            </w:r>
            <w:r>
              <w:rPr>
                <w:rFonts w:ascii="宋体" w:eastAsia="宋体" w:hAnsi="宋体" w:cs="宋体"/>
                <w:spacing w:val="7"/>
                <w:sz w:val="23"/>
                <w:szCs w:val="23"/>
              </w:rPr>
              <w:t>”</w:t>
            </w:r>
            <w:r>
              <w:rPr>
                <w:rFonts w:ascii="宋体" w:eastAsia="宋体" w:hAnsi="宋体" w:cs="宋体"/>
                <w:spacing w:val="7"/>
                <w:sz w:val="23"/>
                <w:szCs w:val="23"/>
              </w:rPr>
              <w:t>中</w:t>
            </w:r>
            <w:r>
              <w:rPr>
                <w:rFonts w:ascii="宋体" w:eastAsia="宋体" w:hAnsi="宋体" w:cs="宋体"/>
                <w:spacing w:val="7"/>
                <w:sz w:val="23"/>
                <w:szCs w:val="23"/>
              </w:rPr>
              <w:t>“</w:t>
            </w:r>
            <w:r>
              <w:rPr>
                <w:rFonts w:ascii="Times New Roman" w:eastAsia="Times New Roman" w:hAnsi="Times New Roman" w:cs="Times New Roman"/>
                <w:spacing w:val="7"/>
                <w:sz w:val="23"/>
                <w:szCs w:val="23"/>
              </w:rPr>
              <w:t>12.</w:t>
            </w:r>
            <w:r>
              <w:rPr>
                <w:rFonts w:ascii="宋体" w:eastAsia="宋体" w:hAnsi="宋体" w:cs="宋体"/>
                <w:spacing w:val="7"/>
                <w:sz w:val="23"/>
                <w:szCs w:val="23"/>
              </w:rPr>
              <w:t>锂二硫化铁、锂亚硫酰氯等新型锂原电池；锂离子</w:t>
            </w:r>
            <w:r>
              <w:rPr>
                <w:rFonts w:ascii="宋体" w:eastAsia="宋体" w:hAnsi="宋体" w:cs="宋体"/>
                <w:sz w:val="23"/>
                <w:szCs w:val="23"/>
              </w:rPr>
              <w:t xml:space="preserve"> </w:t>
            </w:r>
            <w:r>
              <w:rPr>
                <w:rFonts w:ascii="宋体" w:eastAsia="宋体" w:hAnsi="宋体" w:cs="宋体"/>
                <w:spacing w:val="10"/>
                <w:sz w:val="23"/>
                <w:szCs w:val="23"/>
              </w:rPr>
              <w:t>电</w:t>
            </w:r>
            <w:r>
              <w:rPr>
                <w:rFonts w:ascii="宋体" w:eastAsia="宋体" w:hAnsi="宋体" w:cs="宋体"/>
                <w:spacing w:val="5"/>
                <w:sz w:val="23"/>
                <w:szCs w:val="23"/>
              </w:rPr>
              <w:t>池、氢镍电池、新型结构</w:t>
            </w:r>
            <w:r>
              <w:rPr>
                <w:rFonts w:ascii="宋体" w:eastAsia="宋体" w:hAnsi="宋体" w:cs="宋体"/>
                <w:spacing w:val="5"/>
                <w:sz w:val="23"/>
                <w:szCs w:val="23"/>
              </w:rPr>
              <w:t xml:space="preserve"> (</w:t>
            </w:r>
            <w:r>
              <w:rPr>
                <w:rFonts w:ascii="宋体" w:eastAsia="宋体" w:hAnsi="宋体" w:cs="宋体"/>
                <w:spacing w:val="5"/>
                <w:sz w:val="23"/>
                <w:szCs w:val="23"/>
              </w:rPr>
              <w:t>卷绕式、管式等</w:t>
            </w:r>
            <w:r>
              <w:rPr>
                <w:rFonts w:ascii="宋体" w:eastAsia="宋体" w:hAnsi="宋体" w:cs="宋体"/>
                <w:spacing w:val="5"/>
                <w:sz w:val="23"/>
                <w:szCs w:val="23"/>
              </w:rPr>
              <w:t xml:space="preserve">) </w:t>
            </w:r>
            <w:r>
              <w:rPr>
                <w:rFonts w:ascii="宋体" w:eastAsia="宋体" w:hAnsi="宋体" w:cs="宋体"/>
                <w:spacing w:val="5"/>
                <w:sz w:val="23"/>
                <w:szCs w:val="23"/>
              </w:rPr>
              <w:t>密封铅蓄电池等动力电池；</w:t>
            </w:r>
            <w:r>
              <w:rPr>
                <w:rFonts w:ascii="宋体" w:eastAsia="宋体" w:hAnsi="宋体" w:cs="宋体"/>
                <w:sz w:val="23"/>
                <w:szCs w:val="23"/>
              </w:rPr>
              <w:t xml:space="preserve"> </w:t>
            </w:r>
            <w:r>
              <w:rPr>
                <w:rFonts w:ascii="宋体" w:eastAsia="宋体" w:hAnsi="宋体" w:cs="宋体"/>
                <w:spacing w:val="13"/>
                <w:sz w:val="23"/>
                <w:szCs w:val="23"/>
              </w:rPr>
              <w:t>储能用锂离子电池和新型大容量密封铅蓄电池；超级电池和超级电容器</w:t>
            </w:r>
            <w:r>
              <w:rPr>
                <w:rFonts w:ascii="宋体" w:eastAsia="宋体" w:hAnsi="宋体" w:cs="宋体"/>
                <w:spacing w:val="10"/>
                <w:sz w:val="23"/>
                <w:szCs w:val="23"/>
              </w:rPr>
              <w:t>”</w:t>
            </w:r>
            <w:r>
              <w:rPr>
                <w:rFonts w:ascii="宋体" w:eastAsia="宋体" w:hAnsi="宋体" w:cs="宋体"/>
                <w:sz w:val="23"/>
                <w:szCs w:val="23"/>
              </w:rPr>
              <w:t xml:space="preserve"> </w:t>
            </w:r>
            <w:r>
              <w:rPr>
                <w:rFonts w:ascii="宋体" w:eastAsia="宋体" w:hAnsi="宋体" w:cs="宋体"/>
                <w:spacing w:val="14"/>
                <w:sz w:val="23"/>
                <w:szCs w:val="23"/>
              </w:rPr>
              <w:t>范</w:t>
            </w:r>
            <w:r>
              <w:rPr>
                <w:rFonts w:ascii="宋体" w:eastAsia="宋体" w:hAnsi="宋体" w:cs="宋体"/>
                <w:spacing w:val="8"/>
                <w:sz w:val="23"/>
                <w:szCs w:val="23"/>
              </w:rPr>
              <w:t>畴</w:t>
            </w:r>
            <w:r>
              <w:rPr>
                <w:rFonts w:ascii="宋体" w:eastAsia="宋体" w:hAnsi="宋体" w:cs="宋体"/>
                <w:spacing w:val="7"/>
                <w:sz w:val="23"/>
                <w:szCs w:val="23"/>
              </w:rPr>
              <w:t>，属于鼓励类建设项目。</w:t>
            </w:r>
          </w:p>
          <w:p w:rsidR="002B64AB" w:rsidRDefault="00C5072C">
            <w:pPr>
              <w:spacing w:before="1" w:line="374" w:lineRule="auto"/>
              <w:ind w:left="102" w:right="48" w:firstLine="485"/>
              <w:rPr>
                <w:rFonts w:ascii="宋体" w:eastAsia="宋体" w:hAnsi="宋体" w:cs="宋体"/>
                <w:sz w:val="23"/>
                <w:szCs w:val="23"/>
              </w:rPr>
            </w:pPr>
            <w:r>
              <w:rPr>
                <w:rFonts w:ascii="宋体" w:eastAsia="宋体" w:hAnsi="宋体" w:cs="宋体"/>
                <w:spacing w:val="11"/>
                <w:sz w:val="23"/>
                <w:szCs w:val="23"/>
              </w:rPr>
              <w:t>此外，项目生产设备亦不涉及目录中限制或淘汰类设备，同时项目已</w:t>
            </w:r>
            <w:r>
              <w:rPr>
                <w:rFonts w:ascii="宋体" w:eastAsia="宋体" w:hAnsi="宋体" w:cs="宋体"/>
                <w:sz w:val="23"/>
                <w:szCs w:val="23"/>
              </w:rPr>
              <w:t xml:space="preserve"> </w:t>
            </w:r>
            <w:r>
              <w:rPr>
                <w:rFonts w:ascii="宋体" w:eastAsia="宋体" w:hAnsi="宋体" w:cs="宋体"/>
                <w:spacing w:val="-8"/>
                <w:sz w:val="23"/>
                <w:szCs w:val="23"/>
              </w:rPr>
              <w:t>在</w:t>
            </w:r>
            <w:r>
              <w:rPr>
                <w:rFonts w:ascii="宋体" w:eastAsia="宋体" w:hAnsi="宋体" w:cs="宋体"/>
                <w:spacing w:val="-8"/>
                <w:sz w:val="23"/>
                <w:szCs w:val="23"/>
              </w:rPr>
              <w:t xml:space="preserve"> </w:t>
            </w:r>
            <w:r>
              <w:rPr>
                <w:rFonts w:ascii="宋体" w:eastAsia="宋体" w:hAnsi="宋体" w:cs="宋体"/>
                <w:spacing w:val="-8"/>
                <w:sz w:val="23"/>
                <w:szCs w:val="23"/>
              </w:rPr>
              <w:t>枣</w:t>
            </w:r>
            <w:r>
              <w:rPr>
                <w:rFonts w:ascii="宋体" w:eastAsia="宋体" w:hAnsi="宋体" w:cs="宋体"/>
                <w:spacing w:val="-8"/>
                <w:sz w:val="23"/>
                <w:szCs w:val="23"/>
              </w:rPr>
              <w:t xml:space="preserve"> </w:t>
            </w:r>
            <w:r>
              <w:rPr>
                <w:rFonts w:ascii="宋体" w:eastAsia="宋体" w:hAnsi="宋体" w:cs="宋体"/>
                <w:spacing w:val="-8"/>
                <w:sz w:val="23"/>
                <w:szCs w:val="23"/>
              </w:rPr>
              <w:t>庄</w:t>
            </w:r>
            <w:r>
              <w:rPr>
                <w:rFonts w:ascii="宋体" w:eastAsia="宋体" w:hAnsi="宋体" w:cs="宋体"/>
                <w:spacing w:val="-8"/>
                <w:sz w:val="23"/>
                <w:szCs w:val="23"/>
              </w:rPr>
              <w:t xml:space="preserve"> </w:t>
            </w:r>
            <w:r>
              <w:rPr>
                <w:rFonts w:ascii="宋体" w:eastAsia="宋体" w:hAnsi="宋体" w:cs="宋体"/>
                <w:spacing w:val="-8"/>
                <w:sz w:val="23"/>
                <w:szCs w:val="23"/>
              </w:rPr>
              <w:t>市</w:t>
            </w:r>
            <w:r>
              <w:rPr>
                <w:rFonts w:ascii="宋体" w:eastAsia="宋体" w:hAnsi="宋体" w:cs="宋体"/>
                <w:spacing w:val="-8"/>
                <w:sz w:val="23"/>
                <w:szCs w:val="23"/>
              </w:rPr>
              <w:t xml:space="preserve"> </w:t>
            </w:r>
            <w:r>
              <w:rPr>
                <w:rFonts w:ascii="宋体" w:eastAsia="宋体" w:hAnsi="宋体" w:cs="宋体"/>
                <w:spacing w:val="-8"/>
                <w:sz w:val="23"/>
                <w:szCs w:val="23"/>
              </w:rPr>
              <w:t>台</w:t>
            </w:r>
            <w:r>
              <w:rPr>
                <w:rFonts w:ascii="宋体" w:eastAsia="宋体" w:hAnsi="宋体" w:cs="宋体"/>
                <w:spacing w:val="-4"/>
                <w:sz w:val="23"/>
                <w:szCs w:val="23"/>
              </w:rPr>
              <w:t xml:space="preserve"> </w:t>
            </w:r>
            <w:r>
              <w:rPr>
                <w:rFonts w:ascii="宋体" w:eastAsia="宋体" w:hAnsi="宋体" w:cs="宋体"/>
                <w:spacing w:val="-4"/>
                <w:sz w:val="23"/>
                <w:szCs w:val="23"/>
              </w:rPr>
              <w:t>儿</w:t>
            </w:r>
            <w:r>
              <w:rPr>
                <w:rFonts w:ascii="宋体" w:eastAsia="宋体" w:hAnsi="宋体" w:cs="宋体"/>
                <w:spacing w:val="-4"/>
                <w:sz w:val="23"/>
                <w:szCs w:val="23"/>
              </w:rPr>
              <w:t xml:space="preserve"> </w:t>
            </w:r>
            <w:r>
              <w:rPr>
                <w:rFonts w:ascii="宋体" w:eastAsia="宋体" w:hAnsi="宋体" w:cs="宋体"/>
                <w:spacing w:val="-4"/>
                <w:sz w:val="23"/>
                <w:szCs w:val="23"/>
              </w:rPr>
              <w:t>庄</w:t>
            </w:r>
            <w:r>
              <w:rPr>
                <w:rFonts w:ascii="宋体" w:eastAsia="宋体" w:hAnsi="宋体" w:cs="宋体"/>
                <w:spacing w:val="-4"/>
                <w:sz w:val="23"/>
                <w:szCs w:val="23"/>
              </w:rPr>
              <w:t xml:space="preserve"> </w:t>
            </w:r>
            <w:r>
              <w:rPr>
                <w:rFonts w:ascii="宋体" w:eastAsia="宋体" w:hAnsi="宋体" w:cs="宋体"/>
                <w:spacing w:val="-4"/>
                <w:sz w:val="23"/>
                <w:szCs w:val="23"/>
              </w:rPr>
              <w:t>区</w:t>
            </w:r>
            <w:r>
              <w:rPr>
                <w:rFonts w:ascii="宋体" w:eastAsia="宋体" w:hAnsi="宋体" w:cs="宋体"/>
                <w:spacing w:val="-4"/>
                <w:sz w:val="23"/>
                <w:szCs w:val="23"/>
              </w:rPr>
              <w:t xml:space="preserve"> </w:t>
            </w:r>
            <w:r>
              <w:rPr>
                <w:rFonts w:ascii="宋体" w:eastAsia="宋体" w:hAnsi="宋体" w:cs="宋体"/>
                <w:spacing w:val="-4"/>
                <w:sz w:val="23"/>
                <w:szCs w:val="23"/>
              </w:rPr>
              <w:t>行</w:t>
            </w:r>
            <w:r>
              <w:rPr>
                <w:rFonts w:ascii="宋体" w:eastAsia="宋体" w:hAnsi="宋体" w:cs="宋体"/>
                <w:spacing w:val="-4"/>
                <w:sz w:val="23"/>
                <w:szCs w:val="23"/>
              </w:rPr>
              <w:t xml:space="preserve"> </w:t>
            </w:r>
            <w:r>
              <w:rPr>
                <w:rFonts w:ascii="宋体" w:eastAsia="宋体" w:hAnsi="宋体" w:cs="宋体"/>
                <w:spacing w:val="-4"/>
                <w:sz w:val="23"/>
                <w:szCs w:val="23"/>
              </w:rPr>
              <w:t>政</w:t>
            </w:r>
            <w:r>
              <w:rPr>
                <w:rFonts w:ascii="宋体" w:eastAsia="宋体" w:hAnsi="宋体" w:cs="宋体"/>
                <w:spacing w:val="-4"/>
                <w:sz w:val="23"/>
                <w:szCs w:val="23"/>
              </w:rPr>
              <w:t xml:space="preserve"> </w:t>
            </w:r>
            <w:r>
              <w:rPr>
                <w:rFonts w:ascii="宋体" w:eastAsia="宋体" w:hAnsi="宋体" w:cs="宋体"/>
                <w:spacing w:val="-4"/>
                <w:sz w:val="23"/>
                <w:szCs w:val="23"/>
              </w:rPr>
              <w:t>审</w:t>
            </w:r>
            <w:r>
              <w:rPr>
                <w:rFonts w:ascii="宋体" w:eastAsia="宋体" w:hAnsi="宋体" w:cs="宋体"/>
                <w:spacing w:val="-4"/>
                <w:sz w:val="23"/>
                <w:szCs w:val="23"/>
              </w:rPr>
              <w:t xml:space="preserve"> </w:t>
            </w:r>
            <w:r>
              <w:rPr>
                <w:rFonts w:ascii="宋体" w:eastAsia="宋体" w:hAnsi="宋体" w:cs="宋体"/>
                <w:spacing w:val="-4"/>
                <w:sz w:val="23"/>
                <w:szCs w:val="23"/>
              </w:rPr>
              <w:t>批</w:t>
            </w:r>
            <w:r>
              <w:rPr>
                <w:rFonts w:ascii="宋体" w:eastAsia="宋体" w:hAnsi="宋体" w:cs="宋体"/>
                <w:spacing w:val="-4"/>
                <w:sz w:val="23"/>
                <w:szCs w:val="23"/>
              </w:rPr>
              <w:t xml:space="preserve"> </w:t>
            </w:r>
            <w:r>
              <w:rPr>
                <w:rFonts w:ascii="宋体" w:eastAsia="宋体" w:hAnsi="宋体" w:cs="宋体"/>
                <w:spacing w:val="-4"/>
                <w:sz w:val="23"/>
                <w:szCs w:val="23"/>
              </w:rPr>
              <w:t>服</w:t>
            </w:r>
            <w:r>
              <w:rPr>
                <w:rFonts w:ascii="宋体" w:eastAsia="宋体" w:hAnsi="宋体" w:cs="宋体"/>
                <w:spacing w:val="-4"/>
                <w:sz w:val="23"/>
                <w:szCs w:val="23"/>
              </w:rPr>
              <w:t xml:space="preserve"> </w:t>
            </w:r>
            <w:r>
              <w:rPr>
                <w:rFonts w:ascii="宋体" w:eastAsia="宋体" w:hAnsi="宋体" w:cs="宋体"/>
                <w:spacing w:val="-4"/>
                <w:sz w:val="23"/>
                <w:szCs w:val="23"/>
              </w:rPr>
              <w:t>务</w:t>
            </w:r>
            <w:r>
              <w:rPr>
                <w:rFonts w:ascii="宋体" w:eastAsia="宋体" w:hAnsi="宋体" w:cs="宋体"/>
                <w:spacing w:val="-4"/>
                <w:sz w:val="23"/>
                <w:szCs w:val="23"/>
              </w:rPr>
              <w:t xml:space="preserve"> </w:t>
            </w:r>
            <w:r>
              <w:rPr>
                <w:rFonts w:ascii="宋体" w:eastAsia="宋体" w:hAnsi="宋体" w:cs="宋体"/>
                <w:spacing w:val="-4"/>
                <w:sz w:val="23"/>
                <w:szCs w:val="23"/>
              </w:rPr>
              <w:t>局</w:t>
            </w:r>
            <w:r>
              <w:rPr>
                <w:rFonts w:ascii="宋体" w:eastAsia="宋体" w:hAnsi="宋体" w:cs="宋体"/>
                <w:spacing w:val="-4"/>
                <w:sz w:val="23"/>
                <w:szCs w:val="23"/>
              </w:rPr>
              <w:t xml:space="preserve"> </w:t>
            </w:r>
            <w:r>
              <w:rPr>
                <w:rFonts w:ascii="宋体" w:eastAsia="宋体" w:hAnsi="宋体" w:cs="宋体"/>
                <w:spacing w:val="-4"/>
                <w:sz w:val="23"/>
                <w:szCs w:val="23"/>
              </w:rPr>
              <w:t>备</w:t>
            </w:r>
            <w:r>
              <w:rPr>
                <w:rFonts w:ascii="宋体" w:eastAsia="宋体" w:hAnsi="宋体" w:cs="宋体"/>
                <w:spacing w:val="-4"/>
                <w:sz w:val="23"/>
                <w:szCs w:val="23"/>
              </w:rPr>
              <w:t xml:space="preserve"> </w:t>
            </w:r>
            <w:r>
              <w:rPr>
                <w:rFonts w:ascii="宋体" w:eastAsia="宋体" w:hAnsi="宋体" w:cs="宋体"/>
                <w:spacing w:val="-4"/>
                <w:sz w:val="23"/>
                <w:szCs w:val="23"/>
              </w:rPr>
              <w:t>案</w:t>
            </w:r>
            <w:r>
              <w:rPr>
                <w:rFonts w:ascii="宋体" w:eastAsia="宋体" w:hAnsi="宋体" w:cs="宋体"/>
                <w:spacing w:val="-4"/>
                <w:sz w:val="23"/>
                <w:szCs w:val="23"/>
              </w:rPr>
              <w:t xml:space="preserve"> </w:t>
            </w:r>
            <w:r>
              <w:rPr>
                <w:rFonts w:ascii="宋体" w:eastAsia="宋体" w:hAnsi="宋体" w:cs="宋体"/>
                <w:spacing w:val="-4"/>
                <w:sz w:val="23"/>
                <w:szCs w:val="23"/>
              </w:rPr>
              <w:t>，</w:t>
            </w:r>
            <w:r>
              <w:rPr>
                <w:rFonts w:ascii="宋体" w:eastAsia="宋体" w:hAnsi="宋体" w:cs="宋体"/>
                <w:spacing w:val="-4"/>
                <w:sz w:val="23"/>
                <w:szCs w:val="23"/>
              </w:rPr>
              <w:t xml:space="preserve">  </w:t>
            </w:r>
            <w:r>
              <w:rPr>
                <w:rFonts w:ascii="宋体" w:eastAsia="宋体" w:hAnsi="宋体" w:cs="宋体"/>
                <w:spacing w:val="-4"/>
                <w:sz w:val="23"/>
                <w:szCs w:val="23"/>
              </w:rPr>
              <w:t>项</w:t>
            </w:r>
            <w:r>
              <w:rPr>
                <w:rFonts w:ascii="宋体" w:eastAsia="宋体" w:hAnsi="宋体" w:cs="宋体"/>
                <w:spacing w:val="-4"/>
                <w:sz w:val="23"/>
                <w:szCs w:val="23"/>
              </w:rPr>
              <w:t xml:space="preserve"> </w:t>
            </w:r>
            <w:r>
              <w:rPr>
                <w:rFonts w:ascii="宋体" w:eastAsia="宋体" w:hAnsi="宋体" w:cs="宋体"/>
                <w:spacing w:val="-4"/>
                <w:sz w:val="23"/>
                <w:szCs w:val="23"/>
              </w:rPr>
              <w:t>目</w:t>
            </w:r>
            <w:r>
              <w:rPr>
                <w:rFonts w:ascii="宋体" w:eastAsia="宋体" w:hAnsi="宋体" w:cs="宋体"/>
                <w:spacing w:val="-4"/>
                <w:sz w:val="23"/>
                <w:szCs w:val="23"/>
              </w:rPr>
              <w:t xml:space="preserve"> </w:t>
            </w:r>
            <w:r>
              <w:rPr>
                <w:rFonts w:ascii="宋体" w:eastAsia="宋体" w:hAnsi="宋体" w:cs="宋体"/>
                <w:spacing w:val="-4"/>
                <w:sz w:val="23"/>
                <w:szCs w:val="23"/>
              </w:rPr>
              <w:t>代</w:t>
            </w:r>
            <w:r>
              <w:rPr>
                <w:rFonts w:ascii="宋体" w:eastAsia="宋体" w:hAnsi="宋体" w:cs="宋体"/>
                <w:spacing w:val="-4"/>
                <w:sz w:val="23"/>
                <w:szCs w:val="23"/>
              </w:rPr>
              <w:t xml:space="preserve"> </w:t>
            </w:r>
            <w:r>
              <w:rPr>
                <w:rFonts w:ascii="宋体" w:eastAsia="宋体" w:hAnsi="宋体" w:cs="宋体"/>
                <w:spacing w:val="-4"/>
                <w:sz w:val="23"/>
                <w:szCs w:val="23"/>
              </w:rPr>
              <w:t>码</w:t>
            </w:r>
            <w:r>
              <w:rPr>
                <w:rFonts w:ascii="宋体" w:eastAsia="宋体" w:hAnsi="宋体" w:cs="宋体"/>
                <w:spacing w:val="-4"/>
                <w:sz w:val="23"/>
                <w:szCs w:val="23"/>
              </w:rPr>
              <w:t xml:space="preserve"> </w:t>
            </w:r>
            <w:r>
              <w:rPr>
                <w:rFonts w:ascii="宋体" w:eastAsia="宋体" w:hAnsi="宋体" w:cs="宋体"/>
                <w:spacing w:val="-4"/>
                <w:sz w:val="23"/>
                <w:szCs w:val="23"/>
              </w:rPr>
              <w:t>：</w:t>
            </w:r>
            <w:r>
              <w:rPr>
                <w:rFonts w:ascii="宋体" w:eastAsia="宋体" w:hAnsi="宋体" w:cs="宋体"/>
                <w:sz w:val="23"/>
                <w:szCs w:val="23"/>
              </w:rPr>
              <w:t xml:space="preserve"> </w:t>
            </w:r>
            <w:r>
              <w:rPr>
                <w:rFonts w:ascii="Times New Roman" w:eastAsia="Times New Roman" w:hAnsi="Times New Roman" w:cs="Times New Roman"/>
                <w:spacing w:val="8"/>
                <w:sz w:val="23"/>
                <w:szCs w:val="23"/>
              </w:rPr>
              <w:t>220</w:t>
            </w:r>
            <w:r>
              <w:rPr>
                <w:rFonts w:ascii="Times New Roman" w:eastAsia="Times New Roman" w:hAnsi="Times New Roman" w:cs="Times New Roman"/>
                <w:spacing w:val="4"/>
                <w:sz w:val="23"/>
                <w:szCs w:val="23"/>
              </w:rPr>
              <w:t xml:space="preserve">5-370405-04-05-266268 </w:t>
            </w:r>
            <w:r>
              <w:rPr>
                <w:rFonts w:ascii="宋体" w:eastAsia="宋体" w:hAnsi="宋体" w:cs="宋体"/>
                <w:spacing w:val="4"/>
                <w:sz w:val="23"/>
                <w:szCs w:val="23"/>
              </w:rPr>
              <w:t>，符合国家产业政策要求。</w:t>
            </w:r>
          </w:p>
          <w:p w:rsidR="002B64AB" w:rsidRDefault="00C5072C">
            <w:pPr>
              <w:spacing w:before="1" w:line="374" w:lineRule="auto"/>
              <w:ind w:left="107" w:right="103" w:firstLine="3"/>
              <w:rPr>
                <w:rFonts w:ascii="宋体" w:eastAsia="宋体" w:hAnsi="宋体" w:cs="宋体"/>
                <w:sz w:val="23"/>
                <w:szCs w:val="23"/>
              </w:rPr>
            </w:pPr>
            <w:r>
              <w:rPr>
                <w:rFonts w:ascii="宋体" w:eastAsia="宋体" w:hAnsi="宋体" w:cs="宋体"/>
                <w:spacing w:val="12"/>
                <w:sz w:val="23"/>
                <w:szCs w:val="23"/>
              </w:rPr>
              <w:t>二</w:t>
            </w:r>
            <w:r>
              <w:rPr>
                <w:rFonts w:ascii="宋体" w:eastAsia="宋体" w:hAnsi="宋体" w:cs="宋体"/>
                <w:spacing w:val="8"/>
                <w:sz w:val="23"/>
                <w:szCs w:val="23"/>
              </w:rPr>
              <w:t>、建设项目与《自然资源开发利用限制和禁止目录</w:t>
            </w:r>
            <w:r>
              <w:rPr>
                <w:rFonts w:ascii="宋体" w:eastAsia="宋体" w:hAnsi="宋体" w:cs="宋体"/>
                <w:spacing w:val="8"/>
                <w:sz w:val="23"/>
                <w:szCs w:val="23"/>
              </w:rPr>
              <w:t xml:space="preserve"> (</w:t>
            </w:r>
            <w:r>
              <w:rPr>
                <w:rFonts w:ascii="Times New Roman" w:eastAsia="Times New Roman" w:hAnsi="Times New Roman" w:cs="Times New Roman"/>
                <w:b/>
                <w:bCs/>
                <w:spacing w:val="8"/>
                <w:sz w:val="23"/>
                <w:szCs w:val="23"/>
              </w:rPr>
              <w:t>2021</w:t>
            </w:r>
            <w:r>
              <w:rPr>
                <w:rFonts w:ascii="宋体" w:eastAsia="宋体" w:hAnsi="宋体" w:cs="宋体"/>
                <w:spacing w:val="8"/>
                <w:sz w:val="23"/>
                <w:szCs w:val="23"/>
              </w:rPr>
              <w:t>年本</w:t>
            </w:r>
            <w:r>
              <w:rPr>
                <w:rFonts w:ascii="宋体" w:eastAsia="宋体" w:hAnsi="宋体" w:cs="宋体"/>
                <w:spacing w:val="8"/>
                <w:sz w:val="23"/>
                <w:szCs w:val="23"/>
              </w:rPr>
              <w:t xml:space="preserve">) </w:t>
            </w:r>
            <w:r>
              <w:rPr>
                <w:rFonts w:ascii="宋体" w:eastAsia="宋体" w:hAnsi="宋体" w:cs="宋体"/>
                <w:spacing w:val="8"/>
                <w:sz w:val="23"/>
                <w:szCs w:val="23"/>
              </w:rPr>
              <w:t>》符合</w:t>
            </w:r>
            <w:r>
              <w:rPr>
                <w:rFonts w:ascii="宋体" w:eastAsia="宋体" w:hAnsi="宋体" w:cs="宋体"/>
                <w:sz w:val="23"/>
                <w:szCs w:val="23"/>
              </w:rPr>
              <w:t xml:space="preserve"> </w:t>
            </w:r>
            <w:r>
              <w:rPr>
                <w:rFonts w:ascii="宋体" w:eastAsia="宋体" w:hAnsi="宋体" w:cs="宋体"/>
                <w:spacing w:val="9"/>
                <w:sz w:val="23"/>
                <w:szCs w:val="23"/>
              </w:rPr>
              <w:t>性</w:t>
            </w:r>
            <w:r>
              <w:rPr>
                <w:rFonts w:ascii="宋体" w:eastAsia="宋体" w:hAnsi="宋体" w:cs="宋体"/>
                <w:spacing w:val="7"/>
                <w:sz w:val="23"/>
                <w:szCs w:val="23"/>
              </w:rPr>
              <w:t>分析</w:t>
            </w:r>
          </w:p>
          <w:p w:rsidR="002B64AB" w:rsidRDefault="00C5072C">
            <w:pPr>
              <w:spacing w:before="6" w:line="374" w:lineRule="auto"/>
              <w:ind w:left="106" w:right="103" w:firstLine="484"/>
              <w:rPr>
                <w:rFonts w:ascii="宋体" w:eastAsia="宋体" w:hAnsi="宋体" w:cs="宋体"/>
                <w:sz w:val="23"/>
                <w:szCs w:val="23"/>
              </w:rPr>
            </w:pPr>
            <w:r>
              <w:rPr>
                <w:rFonts w:ascii="宋体" w:eastAsia="宋体" w:hAnsi="宋体" w:cs="宋体"/>
                <w:spacing w:val="22"/>
                <w:sz w:val="23"/>
                <w:szCs w:val="23"/>
              </w:rPr>
              <w:t>项</w:t>
            </w:r>
            <w:r>
              <w:rPr>
                <w:rFonts w:ascii="宋体" w:eastAsia="宋体" w:hAnsi="宋体" w:cs="宋体"/>
                <w:spacing w:val="17"/>
                <w:sz w:val="23"/>
                <w:szCs w:val="23"/>
              </w:rPr>
              <w:t>目</w:t>
            </w:r>
            <w:r>
              <w:rPr>
                <w:rFonts w:ascii="宋体" w:eastAsia="宋体" w:hAnsi="宋体" w:cs="宋体"/>
                <w:spacing w:val="11"/>
                <w:sz w:val="23"/>
                <w:szCs w:val="23"/>
              </w:rPr>
              <w:t>位于山东省枣庄市台儿庄区台儿庄经济开发区锂电产业园</w:t>
            </w:r>
            <w:r>
              <w:rPr>
                <w:rFonts w:ascii="Times New Roman" w:eastAsia="Times New Roman" w:hAnsi="Times New Roman" w:cs="Times New Roman"/>
                <w:sz w:val="23"/>
                <w:szCs w:val="23"/>
              </w:rPr>
              <w:t>A</w:t>
            </w:r>
            <w:r>
              <w:rPr>
                <w:rFonts w:ascii="宋体" w:eastAsia="宋体" w:hAnsi="宋体" w:cs="宋体"/>
                <w:spacing w:val="11"/>
                <w:sz w:val="23"/>
                <w:szCs w:val="23"/>
              </w:rPr>
              <w:t>区，</w:t>
            </w:r>
            <w:r>
              <w:rPr>
                <w:rFonts w:ascii="宋体" w:eastAsia="宋体" w:hAnsi="宋体" w:cs="宋体"/>
                <w:sz w:val="23"/>
                <w:szCs w:val="23"/>
              </w:rPr>
              <w:t xml:space="preserve"> </w:t>
            </w:r>
            <w:r>
              <w:rPr>
                <w:rFonts w:ascii="宋体" w:eastAsia="宋体" w:hAnsi="宋体" w:cs="宋体"/>
                <w:spacing w:val="2"/>
                <w:sz w:val="23"/>
                <w:szCs w:val="23"/>
              </w:rPr>
              <w:t>根据《自然资源开发利用限制和禁止目录</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2021</w:t>
            </w:r>
            <w:r>
              <w:rPr>
                <w:rFonts w:ascii="宋体" w:eastAsia="宋体" w:hAnsi="宋体" w:cs="宋体"/>
                <w:spacing w:val="2"/>
                <w:sz w:val="23"/>
                <w:szCs w:val="23"/>
              </w:rPr>
              <w:t>年本</w:t>
            </w:r>
            <w:r>
              <w:rPr>
                <w:rFonts w:ascii="宋体" w:eastAsia="宋体" w:hAnsi="宋体" w:cs="宋体"/>
                <w:spacing w:val="2"/>
                <w:sz w:val="23"/>
                <w:szCs w:val="23"/>
              </w:rPr>
              <w:t xml:space="preserve">) </w:t>
            </w:r>
            <w:r>
              <w:rPr>
                <w:rFonts w:ascii="宋体" w:eastAsia="宋体" w:hAnsi="宋体" w:cs="宋体"/>
                <w:spacing w:val="2"/>
                <w:sz w:val="23"/>
                <w:szCs w:val="23"/>
              </w:rPr>
              <w:t>》中规定，</w:t>
            </w:r>
            <w:r>
              <w:rPr>
                <w:rFonts w:ascii="宋体" w:eastAsia="宋体" w:hAnsi="宋体" w:cs="宋体"/>
                <w:spacing w:val="1"/>
                <w:sz w:val="23"/>
                <w:szCs w:val="23"/>
              </w:rPr>
              <w:t>列</w:t>
            </w:r>
            <w:r>
              <w:rPr>
                <w:rFonts w:ascii="宋体" w:eastAsia="宋体" w:hAnsi="宋体" w:cs="宋体"/>
                <w:sz w:val="23"/>
                <w:szCs w:val="23"/>
              </w:rPr>
              <w:t>入《产</w:t>
            </w:r>
            <w:r>
              <w:rPr>
                <w:rFonts w:ascii="宋体" w:eastAsia="宋体" w:hAnsi="宋体" w:cs="宋体"/>
                <w:sz w:val="23"/>
                <w:szCs w:val="23"/>
              </w:rPr>
              <w:t xml:space="preserve"> </w:t>
            </w:r>
            <w:r>
              <w:rPr>
                <w:rFonts w:ascii="宋体" w:eastAsia="宋体" w:hAnsi="宋体" w:cs="宋体"/>
                <w:spacing w:val="16"/>
                <w:sz w:val="23"/>
                <w:szCs w:val="23"/>
              </w:rPr>
              <w:t>业</w:t>
            </w:r>
            <w:r>
              <w:rPr>
                <w:rFonts w:ascii="宋体" w:eastAsia="宋体" w:hAnsi="宋体" w:cs="宋体"/>
                <w:spacing w:val="9"/>
                <w:sz w:val="23"/>
                <w:szCs w:val="23"/>
              </w:rPr>
              <w:t>结</w:t>
            </w:r>
            <w:r>
              <w:rPr>
                <w:rFonts w:ascii="宋体" w:eastAsia="宋体" w:hAnsi="宋体" w:cs="宋体"/>
                <w:spacing w:val="8"/>
                <w:sz w:val="23"/>
                <w:szCs w:val="23"/>
              </w:rPr>
              <w:t>构调整指导目录</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2019</w:t>
            </w:r>
            <w:r>
              <w:rPr>
                <w:rFonts w:ascii="宋体" w:eastAsia="宋体" w:hAnsi="宋体" w:cs="宋体"/>
                <w:spacing w:val="8"/>
                <w:sz w:val="23"/>
                <w:szCs w:val="23"/>
              </w:rPr>
              <w:t>年本</w:t>
            </w:r>
            <w:r>
              <w:rPr>
                <w:rFonts w:ascii="宋体" w:eastAsia="宋体" w:hAnsi="宋体" w:cs="宋体"/>
                <w:spacing w:val="8"/>
                <w:sz w:val="23"/>
                <w:szCs w:val="23"/>
              </w:rPr>
              <w:t xml:space="preserve">) </w:t>
            </w:r>
            <w:r>
              <w:rPr>
                <w:rFonts w:ascii="宋体" w:eastAsia="宋体" w:hAnsi="宋体" w:cs="宋体"/>
                <w:spacing w:val="8"/>
                <w:sz w:val="23"/>
                <w:szCs w:val="23"/>
              </w:rPr>
              <w:t>》限制类的新建项目和淘汰类项目，直</w:t>
            </w:r>
            <w:r>
              <w:rPr>
                <w:rFonts w:ascii="宋体" w:eastAsia="宋体" w:hAnsi="宋体" w:cs="宋体"/>
                <w:sz w:val="23"/>
                <w:szCs w:val="23"/>
              </w:rPr>
              <w:t xml:space="preserve"> </w:t>
            </w:r>
            <w:r>
              <w:rPr>
                <w:rFonts w:ascii="宋体" w:eastAsia="宋体" w:hAnsi="宋体" w:cs="宋体"/>
                <w:spacing w:val="10"/>
                <w:sz w:val="23"/>
                <w:szCs w:val="23"/>
              </w:rPr>
              <w:t>接纳入</w:t>
            </w:r>
            <w:r>
              <w:rPr>
                <w:rFonts w:ascii="宋体" w:eastAsia="宋体" w:hAnsi="宋体" w:cs="宋体"/>
                <w:spacing w:val="7"/>
                <w:sz w:val="23"/>
                <w:szCs w:val="23"/>
              </w:rPr>
              <w:t>本</w:t>
            </w:r>
            <w:r>
              <w:rPr>
                <w:rFonts w:ascii="宋体" w:eastAsia="宋体" w:hAnsi="宋体" w:cs="宋体"/>
                <w:spacing w:val="5"/>
                <w:sz w:val="23"/>
                <w:szCs w:val="23"/>
              </w:rPr>
              <w:t>目录禁止类，</w:t>
            </w:r>
            <w:r>
              <w:rPr>
                <w:rFonts w:ascii="宋体" w:eastAsia="宋体" w:hAnsi="宋体" w:cs="宋体"/>
                <w:spacing w:val="5"/>
                <w:sz w:val="23"/>
                <w:szCs w:val="23"/>
              </w:rPr>
              <w:t xml:space="preserve"> </w:t>
            </w:r>
            <w:r>
              <w:rPr>
                <w:rFonts w:ascii="宋体" w:eastAsia="宋体" w:hAnsi="宋体" w:cs="宋体"/>
                <w:spacing w:val="5"/>
                <w:sz w:val="23"/>
                <w:szCs w:val="23"/>
              </w:rPr>
              <w:t>自然资源、投资管理和林草主管部门一律不得办理</w:t>
            </w:r>
            <w:r>
              <w:rPr>
                <w:rFonts w:ascii="宋体" w:eastAsia="宋体" w:hAnsi="宋体" w:cs="宋体"/>
                <w:sz w:val="23"/>
                <w:szCs w:val="23"/>
              </w:rPr>
              <w:t xml:space="preserve"> </w:t>
            </w:r>
            <w:r>
              <w:rPr>
                <w:rFonts w:ascii="宋体" w:eastAsia="宋体" w:hAnsi="宋体" w:cs="宋体"/>
                <w:spacing w:val="7"/>
                <w:sz w:val="23"/>
                <w:szCs w:val="23"/>
              </w:rPr>
              <w:t>相</w:t>
            </w:r>
            <w:r>
              <w:rPr>
                <w:rFonts w:ascii="宋体" w:eastAsia="宋体" w:hAnsi="宋体" w:cs="宋体"/>
                <w:spacing w:val="6"/>
                <w:sz w:val="23"/>
                <w:szCs w:val="23"/>
              </w:rPr>
              <w:t>关手续。</w:t>
            </w:r>
          </w:p>
          <w:p w:rsidR="002B64AB" w:rsidRDefault="00C5072C">
            <w:pPr>
              <w:spacing w:before="3" w:line="373" w:lineRule="auto"/>
              <w:ind w:left="107" w:right="103" w:firstLine="480"/>
              <w:rPr>
                <w:rFonts w:ascii="宋体" w:eastAsia="宋体" w:hAnsi="宋体" w:cs="宋体"/>
                <w:sz w:val="23"/>
                <w:szCs w:val="23"/>
              </w:rPr>
            </w:pPr>
            <w:r>
              <w:rPr>
                <w:rFonts w:ascii="宋体" w:eastAsia="宋体" w:hAnsi="宋体" w:cs="宋体"/>
                <w:spacing w:val="12"/>
                <w:sz w:val="23"/>
                <w:szCs w:val="23"/>
              </w:rPr>
              <w:t>根</w:t>
            </w:r>
            <w:r>
              <w:rPr>
                <w:rFonts w:ascii="宋体" w:eastAsia="宋体" w:hAnsi="宋体" w:cs="宋体"/>
                <w:spacing w:val="8"/>
                <w:sz w:val="23"/>
                <w:szCs w:val="23"/>
              </w:rPr>
              <w:t>据《产业结构调整指导目录</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2019</w:t>
            </w:r>
            <w:r>
              <w:rPr>
                <w:rFonts w:ascii="宋体" w:eastAsia="宋体" w:hAnsi="宋体" w:cs="宋体"/>
                <w:spacing w:val="8"/>
                <w:sz w:val="23"/>
                <w:szCs w:val="23"/>
              </w:rPr>
              <w:t>年本</w:t>
            </w:r>
            <w:r>
              <w:rPr>
                <w:rFonts w:ascii="宋体" w:eastAsia="宋体" w:hAnsi="宋体" w:cs="宋体"/>
                <w:spacing w:val="8"/>
                <w:sz w:val="23"/>
                <w:szCs w:val="23"/>
              </w:rPr>
              <w:t xml:space="preserve">) </w:t>
            </w:r>
            <w:r>
              <w:rPr>
                <w:rFonts w:ascii="宋体" w:eastAsia="宋体" w:hAnsi="宋体" w:cs="宋体"/>
                <w:spacing w:val="8"/>
                <w:sz w:val="23"/>
                <w:szCs w:val="23"/>
              </w:rPr>
              <w:t>》及《国家发展改革委关</w:t>
            </w:r>
            <w:r>
              <w:rPr>
                <w:rFonts w:ascii="宋体" w:eastAsia="宋体" w:hAnsi="宋体" w:cs="宋体"/>
                <w:sz w:val="23"/>
                <w:szCs w:val="23"/>
              </w:rPr>
              <w:t xml:space="preserve"> </w:t>
            </w:r>
            <w:r>
              <w:rPr>
                <w:rFonts w:ascii="宋体" w:eastAsia="宋体" w:hAnsi="宋体" w:cs="宋体"/>
                <w:spacing w:val="16"/>
                <w:sz w:val="23"/>
                <w:szCs w:val="23"/>
              </w:rPr>
              <w:t>于</w:t>
            </w:r>
            <w:r>
              <w:rPr>
                <w:rFonts w:ascii="宋体" w:eastAsia="宋体" w:hAnsi="宋体" w:cs="宋体"/>
                <w:spacing w:val="8"/>
                <w:sz w:val="23"/>
                <w:szCs w:val="23"/>
              </w:rPr>
              <w:t>修改〈产业结构调整指导目录</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2019</w:t>
            </w:r>
            <w:r>
              <w:rPr>
                <w:rFonts w:ascii="宋体" w:eastAsia="宋体" w:hAnsi="宋体" w:cs="宋体"/>
                <w:spacing w:val="8"/>
                <w:sz w:val="23"/>
                <w:szCs w:val="23"/>
              </w:rPr>
              <w:t>年本</w:t>
            </w:r>
            <w:r>
              <w:rPr>
                <w:rFonts w:ascii="宋体" w:eastAsia="宋体" w:hAnsi="宋体" w:cs="宋体"/>
                <w:spacing w:val="8"/>
                <w:sz w:val="23"/>
                <w:szCs w:val="23"/>
              </w:rPr>
              <w:t xml:space="preserve">) </w:t>
            </w:r>
            <w:r>
              <w:rPr>
                <w:rFonts w:ascii="宋体" w:eastAsia="宋体" w:hAnsi="宋体" w:cs="宋体"/>
                <w:spacing w:val="8"/>
                <w:sz w:val="23"/>
                <w:szCs w:val="23"/>
              </w:rPr>
              <w:t>〉的决定》，本项目为鼓励</w:t>
            </w:r>
            <w:r>
              <w:rPr>
                <w:rFonts w:ascii="宋体" w:eastAsia="宋体" w:hAnsi="宋体" w:cs="宋体"/>
                <w:sz w:val="23"/>
                <w:szCs w:val="23"/>
              </w:rPr>
              <w:t xml:space="preserve"> </w:t>
            </w:r>
            <w:r>
              <w:rPr>
                <w:rFonts w:ascii="宋体" w:eastAsia="宋体" w:hAnsi="宋体" w:cs="宋体"/>
                <w:spacing w:val="15"/>
                <w:sz w:val="23"/>
                <w:szCs w:val="23"/>
              </w:rPr>
              <w:t>类</w:t>
            </w:r>
            <w:r>
              <w:rPr>
                <w:rFonts w:ascii="宋体" w:eastAsia="宋体" w:hAnsi="宋体" w:cs="宋体"/>
                <w:spacing w:val="8"/>
                <w:sz w:val="23"/>
                <w:szCs w:val="23"/>
              </w:rPr>
              <w:t>建设项目，根据《自然资源开发利用限制和禁止目录</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2021</w:t>
            </w:r>
            <w:r>
              <w:rPr>
                <w:rFonts w:ascii="宋体" w:eastAsia="宋体" w:hAnsi="宋体" w:cs="宋体"/>
                <w:spacing w:val="8"/>
                <w:sz w:val="23"/>
                <w:szCs w:val="23"/>
              </w:rPr>
              <w:t>年本</w:t>
            </w:r>
            <w:r>
              <w:rPr>
                <w:rFonts w:ascii="宋体" w:eastAsia="宋体" w:hAnsi="宋体" w:cs="宋体"/>
                <w:spacing w:val="8"/>
                <w:sz w:val="23"/>
                <w:szCs w:val="23"/>
              </w:rPr>
              <w:t xml:space="preserve">) </w:t>
            </w:r>
            <w:r>
              <w:rPr>
                <w:rFonts w:ascii="宋体" w:eastAsia="宋体" w:hAnsi="宋体" w:cs="宋体"/>
                <w:spacing w:val="8"/>
                <w:sz w:val="23"/>
                <w:szCs w:val="23"/>
              </w:rPr>
              <w:t>》，</w:t>
            </w:r>
          </w:p>
        </w:tc>
      </w:tr>
    </w:tbl>
    <w:p w:rsidR="002B64AB" w:rsidRDefault="002B64AB"/>
    <w:p w:rsidR="002B64AB" w:rsidRDefault="002B64AB">
      <w:pPr>
        <w:sectPr w:rsidR="002B64AB">
          <w:footerReference w:type="default" r:id="rId11"/>
          <w:pgSz w:w="11906" w:h="16839"/>
          <w:pgMar w:top="1431" w:right="1774" w:bottom="1237" w:left="1774" w:header="0" w:footer="1080" w:gutter="0"/>
          <w:cols w:space="720"/>
        </w:sectPr>
      </w:pPr>
    </w:p>
    <w:p w:rsidR="002B64AB" w:rsidRDefault="002B64AB">
      <w:pPr>
        <w:spacing w:line="91" w:lineRule="auto"/>
        <w:rPr>
          <w:sz w:val="2"/>
        </w:rPr>
      </w:pPr>
      <w:r w:rsidRPr="002B64AB">
        <w:lastRenderedPageBreak/>
        <w:pict>
          <v:rect id="_x0000_s1035" style="position:absolute;margin-left:117.4pt;margin-top:267.05pt;width:.5pt;height:491.6pt;z-index:251579904;mso-position-horizontal-relative:page;mso-position-vertical-relative:page" o:allowincell="f" fillcolor="black" stroked="f">
            <w10:wrap anchorx="page" anchory="page"/>
          </v:rect>
        </w:pict>
      </w:r>
      <w:r w:rsidRPr="002B64AB">
        <w:pict>
          <v:rect id="_x0000_s1036" style="position:absolute;margin-left:500.2pt;margin-top:267.05pt;width:.5pt;height:491.6pt;z-index:251580928;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4836"/>
        <w:gridCol w:w="2043"/>
        <w:gridCol w:w="998"/>
      </w:tblGrid>
      <w:tr w:rsidR="002B64AB">
        <w:trPr>
          <w:trHeight w:val="3899"/>
        </w:trPr>
        <w:tc>
          <w:tcPr>
            <w:tcW w:w="465" w:type="dxa"/>
            <w:vMerge w:val="restart"/>
            <w:tcBorders>
              <w:left w:val="single" w:sz="6" w:space="0" w:color="000000"/>
              <w:bottom w:val="nil"/>
            </w:tcBorders>
          </w:tcPr>
          <w:p w:rsidR="002B64AB" w:rsidRDefault="002B64AB"/>
        </w:tc>
        <w:tc>
          <w:tcPr>
            <w:tcW w:w="7877" w:type="dxa"/>
            <w:gridSpan w:val="3"/>
            <w:tcBorders>
              <w:right w:val="single" w:sz="6" w:space="0" w:color="000000"/>
            </w:tcBorders>
          </w:tcPr>
          <w:p w:rsidR="002B64AB" w:rsidRDefault="00C5072C">
            <w:pPr>
              <w:spacing w:before="42" w:line="227" w:lineRule="auto"/>
              <w:ind w:left="108"/>
              <w:rPr>
                <w:rFonts w:ascii="宋体" w:eastAsia="宋体" w:hAnsi="宋体" w:cs="宋体"/>
                <w:sz w:val="23"/>
                <w:szCs w:val="23"/>
              </w:rPr>
            </w:pPr>
            <w:r>
              <w:rPr>
                <w:rFonts w:ascii="宋体" w:eastAsia="宋体" w:hAnsi="宋体" w:cs="宋体"/>
                <w:spacing w:val="16"/>
                <w:sz w:val="23"/>
                <w:szCs w:val="23"/>
              </w:rPr>
              <w:t>本</w:t>
            </w:r>
            <w:r>
              <w:rPr>
                <w:rFonts w:ascii="宋体" w:eastAsia="宋体" w:hAnsi="宋体" w:cs="宋体"/>
                <w:spacing w:val="11"/>
                <w:sz w:val="23"/>
                <w:szCs w:val="23"/>
              </w:rPr>
              <w:t>项</w:t>
            </w:r>
            <w:r>
              <w:rPr>
                <w:rFonts w:ascii="宋体" w:eastAsia="宋体" w:hAnsi="宋体" w:cs="宋体"/>
                <w:spacing w:val="8"/>
                <w:sz w:val="23"/>
                <w:szCs w:val="23"/>
              </w:rPr>
              <w:t>目不属于限制类和禁止类项目。</w:t>
            </w:r>
          </w:p>
          <w:p w:rsidR="002B64AB" w:rsidRDefault="00C5072C">
            <w:pPr>
              <w:spacing w:before="182" w:line="306" w:lineRule="exact"/>
              <w:ind w:left="107"/>
              <w:rPr>
                <w:rFonts w:ascii="宋体" w:eastAsia="宋体" w:hAnsi="宋体" w:cs="宋体"/>
                <w:sz w:val="23"/>
                <w:szCs w:val="23"/>
              </w:rPr>
            </w:pPr>
            <w:r>
              <w:rPr>
                <w:rFonts w:ascii="宋体" w:eastAsia="宋体" w:hAnsi="宋体" w:cs="宋体"/>
                <w:spacing w:val="12"/>
                <w:position w:val="1"/>
                <w:sz w:val="23"/>
                <w:szCs w:val="23"/>
              </w:rPr>
              <w:t>三</w:t>
            </w:r>
            <w:r>
              <w:rPr>
                <w:rFonts w:ascii="宋体" w:eastAsia="宋体" w:hAnsi="宋体" w:cs="宋体"/>
                <w:spacing w:val="10"/>
                <w:position w:val="1"/>
                <w:sz w:val="23"/>
                <w:szCs w:val="23"/>
              </w:rPr>
              <w:t>、</w:t>
            </w:r>
            <w:r>
              <w:rPr>
                <w:rFonts w:ascii="宋体" w:eastAsia="宋体" w:hAnsi="宋体" w:cs="宋体"/>
                <w:spacing w:val="10"/>
                <w:position w:val="1"/>
                <w:sz w:val="23"/>
                <w:szCs w:val="23"/>
              </w:rPr>
              <w:t>“</w:t>
            </w:r>
            <w:r>
              <w:rPr>
                <w:rFonts w:ascii="宋体" w:eastAsia="宋体" w:hAnsi="宋体" w:cs="宋体"/>
                <w:spacing w:val="10"/>
                <w:position w:val="1"/>
                <w:sz w:val="23"/>
                <w:szCs w:val="23"/>
              </w:rPr>
              <w:t>三线一单</w:t>
            </w:r>
            <w:r>
              <w:rPr>
                <w:rFonts w:ascii="宋体" w:eastAsia="宋体" w:hAnsi="宋体" w:cs="宋体"/>
                <w:spacing w:val="10"/>
                <w:position w:val="1"/>
                <w:sz w:val="23"/>
                <w:szCs w:val="23"/>
              </w:rPr>
              <w:t>”</w:t>
            </w:r>
            <w:r>
              <w:rPr>
                <w:rFonts w:ascii="宋体" w:eastAsia="宋体" w:hAnsi="宋体" w:cs="宋体"/>
                <w:spacing w:val="10"/>
                <w:position w:val="1"/>
                <w:sz w:val="23"/>
                <w:szCs w:val="23"/>
              </w:rPr>
              <w:t>符合性分析</w:t>
            </w:r>
          </w:p>
          <w:p w:rsidR="002B64AB" w:rsidRDefault="00C5072C">
            <w:pPr>
              <w:tabs>
                <w:tab w:val="left" w:pos="232"/>
              </w:tabs>
              <w:spacing w:before="159" w:line="375" w:lineRule="auto"/>
              <w:ind w:left="106" w:right="23" w:firstLine="480"/>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据枣庄市人民政府《枣庄市</w:t>
            </w:r>
            <w:r>
              <w:rPr>
                <w:rFonts w:ascii="宋体" w:eastAsia="宋体" w:hAnsi="宋体" w:cs="宋体"/>
                <w:spacing w:val="9"/>
                <w:sz w:val="23"/>
                <w:szCs w:val="23"/>
              </w:rPr>
              <w:t>“</w:t>
            </w:r>
            <w:r>
              <w:rPr>
                <w:rFonts w:ascii="宋体" w:eastAsia="宋体" w:hAnsi="宋体" w:cs="宋体"/>
                <w:spacing w:val="9"/>
                <w:sz w:val="23"/>
                <w:szCs w:val="23"/>
              </w:rPr>
              <w:t>三线一单</w:t>
            </w:r>
            <w:r>
              <w:rPr>
                <w:rFonts w:ascii="宋体" w:eastAsia="宋体" w:hAnsi="宋体" w:cs="宋体"/>
                <w:spacing w:val="9"/>
                <w:sz w:val="23"/>
                <w:szCs w:val="23"/>
              </w:rPr>
              <w:t>”</w:t>
            </w:r>
            <w:r>
              <w:rPr>
                <w:rFonts w:ascii="宋体" w:eastAsia="宋体" w:hAnsi="宋体" w:cs="宋体"/>
                <w:spacing w:val="9"/>
                <w:sz w:val="23"/>
                <w:szCs w:val="23"/>
              </w:rPr>
              <w:t>生态环境分区管控方案》</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2"/>
                <w:sz w:val="23"/>
                <w:szCs w:val="23"/>
              </w:rPr>
              <w:t>(</w:t>
            </w:r>
            <w:r>
              <w:rPr>
                <w:rFonts w:ascii="宋体" w:eastAsia="宋体" w:hAnsi="宋体" w:cs="宋体"/>
                <w:spacing w:val="2"/>
                <w:sz w:val="23"/>
                <w:szCs w:val="23"/>
              </w:rPr>
              <w:t>枣政字</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2021</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16 </w:t>
            </w:r>
            <w:r>
              <w:rPr>
                <w:rFonts w:ascii="宋体" w:eastAsia="宋体" w:hAnsi="宋体" w:cs="宋体"/>
                <w:spacing w:val="2"/>
                <w:sz w:val="23"/>
                <w:szCs w:val="23"/>
              </w:rPr>
              <w:t>号</w:t>
            </w:r>
            <w:r>
              <w:rPr>
                <w:rFonts w:ascii="宋体" w:eastAsia="宋体" w:hAnsi="宋体" w:cs="宋体"/>
                <w:spacing w:val="2"/>
                <w:sz w:val="23"/>
                <w:szCs w:val="23"/>
              </w:rPr>
              <w:t xml:space="preserve">) </w:t>
            </w:r>
            <w:r>
              <w:rPr>
                <w:rFonts w:ascii="宋体" w:eastAsia="宋体" w:hAnsi="宋体" w:cs="宋体"/>
                <w:spacing w:val="2"/>
                <w:sz w:val="23"/>
                <w:szCs w:val="23"/>
              </w:rPr>
              <w:t>，要求加快全市</w:t>
            </w:r>
            <w:r>
              <w:rPr>
                <w:rFonts w:ascii="宋体" w:eastAsia="宋体" w:hAnsi="宋体" w:cs="宋体"/>
                <w:spacing w:val="2"/>
                <w:sz w:val="23"/>
                <w:szCs w:val="23"/>
              </w:rPr>
              <w:t>“</w:t>
            </w:r>
            <w:r>
              <w:rPr>
                <w:rFonts w:ascii="宋体" w:eastAsia="宋体" w:hAnsi="宋体" w:cs="宋体"/>
                <w:spacing w:val="2"/>
                <w:sz w:val="23"/>
                <w:szCs w:val="23"/>
              </w:rPr>
              <w:t>生态保护红线、环境质量底线</w:t>
            </w:r>
            <w:r>
              <w:rPr>
                <w:rFonts w:ascii="宋体" w:eastAsia="宋体" w:hAnsi="宋体" w:cs="宋体"/>
                <w:sz w:val="23"/>
                <w:szCs w:val="23"/>
              </w:rPr>
              <w:t>、</w:t>
            </w:r>
            <w:r>
              <w:rPr>
                <w:rFonts w:ascii="宋体" w:eastAsia="宋体" w:hAnsi="宋体" w:cs="宋体"/>
                <w:sz w:val="23"/>
                <w:szCs w:val="23"/>
              </w:rPr>
              <w:t xml:space="preserve"> </w:t>
            </w:r>
            <w:r>
              <w:rPr>
                <w:rFonts w:ascii="宋体" w:eastAsia="宋体" w:hAnsi="宋体" w:cs="宋体"/>
                <w:spacing w:val="16"/>
                <w:sz w:val="23"/>
                <w:szCs w:val="23"/>
              </w:rPr>
              <w:t>资源利</w:t>
            </w:r>
            <w:r>
              <w:rPr>
                <w:rFonts w:ascii="宋体" w:eastAsia="宋体" w:hAnsi="宋体" w:cs="宋体"/>
                <w:spacing w:val="9"/>
                <w:sz w:val="23"/>
                <w:szCs w:val="23"/>
              </w:rPr>
              <w:t>用</w:t>
            </w:r>
            <w:r>
              <w:rPr>
                <w:rFonts w:ascii="宋体" w:eastAsia="宋体" w:hAnsi="宋体" w:cs="宋体"/>
                <w:spacing w:val="8"/>
                <w:sz w:val="23"/>
                <w:szCs w:val="23"/>
              </w:rPr>
              <w:t>上线和生态环境准入清单</w:t>
            </w:r>
            <w:r>
              <w:rPr>
                <w:rFonts w:ascii="宋体" w:eastAsia="宋体" w:hAnsi="宋体" w:cs="宋体"/>
                <w:spacing w:val="8"/>
                <w:sz w:val="23"/>
                <w:szCs w:val="23"/>
              </w:rPr>
              <w:t>” (</w:t>
            </w:r>
            <w:r>
              <w:rPr>
                <w:rFonts w:ascii="宋体" w:eastAsia="宋体" w:hAnsi="宋体" w:cs="宋体"/>
                <w:spacing w:val="8"/>
                <w:sz w:val="23"/>
                <w:szCs w:val="23"/>
              </w:rPr>
              <w:t>以下简称</w:t>
            </w:r>
            <w:r>
              <w:rPr>
                <w:rFonts w:ascii="宋体" w:eastAsia="宋体" w:hAnsi="宋体" w:cs="宋体"/>
                <w:spacing w:val="8"/>
                <w:sz w:val="23"/>
                <w:szCs w:val="23"/>
              </w:rPr>
              <w:t>“</w:t>
            </w:r>
            <w:r>
              <w:rPr>
                <w:rFonts w:ascii="宋体" w:eastAsia="宋体" w:hAnsi="宋体" w:cs="宋体"/>
                <w:spacing w:val="8"/>
                <w:sz w:val="23"/>
                <w:szCs w:val="23"/>
              </w:rPr>
              <w:t>三线一单</w:t>
            </w:r>
            <w:r>
              <w:rPr>
                <w:rFonts w:ascii="宋体" w:eastAsia="宋体" w:hAnsi="宋体" w:cs="宋体"/>
                <w:spacing w:val="8"/>
                <w:sz w:val="23"/>
                <w:szCs w:val="23"/>
              </w:rPr>
              <w:t xml:space="preserve">”) </w:t>
            </w:r>
            <w:r>
              <w:rPr>
                <w:rFonts w:ascii="宋体" w:eastAsia="宋体" w:hAnsi="宋体" w:cs="宋体"/>
                <w:spacing w:val="8"/>
                <w:sz w:val="23"/>
                <w:szCs w:val="23"/>
              </w:rPr>
              <w:t>落地，实</w:t>
            </w:r>
            <w:r>
              <w:rPr>
                <w:rFonts w:ascii="宋体" w:eastAsia="宋体" w:hAnsi="宋体" w:cs="宋体"/>
                <w:sz w:val="23"/>
                <w:szCs w:val="23"/>
              </w:rPr>
              <w:t xml:space="preserve"> </w:t>
            </w:r>
            <w:r>
              <w:rPr>
                <w:rFonts w:ascii="宋体" w:eastAsia="宋体" w:hAnsi="宋体" w:cs="宋体"/>
                <w:spacing w:val="20"/>
                <w:sz w:val="23"/>
                <w:szCs w:val="23"/>
              </w:rPr>
              <w:t>施</w:t>
            </w:r>
            <w:r>
              <w:rPr>
                <w:rFonts w:ascii="宋体" w:eastAsia="宋体" w:hAnsi="宋体" w:cs="宋体"/>
                <w:spacing w:val="14"/>
                <w:sz w:val="23"/>
                <w:szCs w:val="23"/>
              </w:rPr>
              <w:t>生</w:t>
            </w:r>
            <w:r>
              <w:rPr>
                <w:rFonts w:ascii="宋体" w:eastAsia="宋体" w:hAnsi="宋体" w:cs="宋体"/>
                <w:spacing w:val="10"/>
                <w:sz w:val="23"/>
                <w:szCs w:val="23"/>
              </w:rPr>
              <w:t>态环境分区管控，促进生态环境高水平保护和经济社会高质量发展。</w:t>
            </w:r>
            <w:r>
              <w:rPr>
                <w:rFonts w:ascii="宋体" w:eastAsia="宋体" w:hAnsi="宋体" w:cs="宋体"/>
                <w:sz w:val="23"/>
                <w:szCs w:val="23"/>
              </w:rPr>
              <w:t xml:space="preserve"> </w:t>
            </w:r>
            <w:r>
              <w:rPr>
                <w:rFonts w:ascii="宋体" w:eastAsia="宋体" w:hAnsi="宋体" w:cs="宋体"/>
                <w:spacing w:val="9"/>
                <w:sz w:val="23"/>
                <w:szCs w:val="23"/>
              </w:rPr>
              <w:t>本项目建设与上述要求的符合性分析如下：</w:t>
            </w:r>
          </w:p>
          <w:p w:rsidR="002B64AB" w:rsidRDefault="00C5072C">
            <w:pPr>
              <w:spacing w:before="1" w:line="228" w:lineRule="auto"/>
              <w:ind w:left="617"/>
              <w:rPr>
                <w:rFonts w:ascii="宋体" w:eastAsia="宋体" w:hAnsi="宋体" w:cs="宋体"/>
                <w:sz w:val="23"/>
                <w:szCs w:val="23"/>
              </w:rPr>
            </w:pPr>
            <w:r>
              <w:rPr>
                <w:rFonts w:ascii="宋体" w:eastAsia="宋体" w:hAnsi="宋体" w:cs="宋体"/>
                <w:spacing w:val="12"/>
                <w:sz w:val="23"/>
                <w:szCs w:val="23"/>
              </w:rPr>
              <w:t>表</w:t>
            </w:r>
            <w:r>
              <w:rPr>
                <w:rFonts w:ascii="宋体" w:eastAsia="宋体" w:hAnsi="宋体" w:cs="宋体"/>
                <w:spacing w:val="12"/>
                <w:sz w:val="23"/>
                <w:szCs w:val="23"/>
              </w:rPr>
              <w:t xml:space="preserve"> </w:t>
            </w:r>
            <w:r>
              <w:rPr>
                <w:rFonts w:ascii="Times New Roman" w:eastAsia="Times New Roman" w:hAnsi="Times New Roman" w:cs="Times New Roman"/>
                <w:b/>
                <w:bCs/>
                <w:spacing w:val="12"/>
                <w:sz w:val="23"/>
                <w:szCs w:val="23"/>
              </w:rPr>
              <w:t>1-</w:t>
            </w:r>
            <w:r>
              <w:rPr>
                <w:rFonts w:ascii="Times New Roman" w:eastAsia="Times New Roman" w:hAnsi="Times New Roman" w:cs="Times New Roman"/>
                <w:b/>
                <w:bCs/>
                <w:spacing w:val="7"/>
                <w:sz w:val="23"/>
                <w:szCs w:val="23"/>
              </w:rPr>
              <w:t>2</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项目与《枣庄市</w:t>
            </w:r>
            <w:r>
              <w:rPr>
                <w:rFonts w:ascii="宋体" w:eastAsia="宋体" w:hAnsi="宋体" w:cs="宋体"/>
                <w:spacing w:val="6"/>
                <w:sz w:val="23"/>
                <w:szCs w:val="23"/>
              </w:rPr>
              <w:t>“</w:t>
            </w:r>
            <w:r>
              <w:rPr>
                <w:rFonts w:ascii="宋体" w:eastAsia="宋体" w:hAnsi="宋体" w:cs="宋体"/>
                <w:spacing w:val="6"/>
                <w:sz w:val="23"/>
                <w:szCs w:val="23"/>
              </w:rPr>
              <w:t>三线一单</w:t>
            </w:r>
            <w:r>
              <w:rPr>
                <w:rFonts w:ascii="宋体" w:eastAsia="宋体" w:hAnsi="宋体" w:cs="宋体"/>
                <w:spacing w:val="6"/>
                <w:sz w:val="23"/>
                <w:szCs w:val="23"/>
              </w:rPr>
              <w:t>”</w:t>
            </w:r>
            <w:r>
              <w:rPr>
                <w:rFonts w:ascii="宋体" w:eastAsia="宋体" w:hAnsi="宋体" w:cs="宋体"/>
                <w:spacing w:val="6"/>
                <w:sz w:val="23"/>
                <w:szCs w:val="23"/>
              </w:rPr>
              <w:t>生态环境分区管控方案》</w:t>
            </w:r>
          </w:p>
          <w:p w:rsidR="002B64AB" w:rsidRDefault="00C5072C">
            <w:pPr>
              <w:spacing w:before="26" w:line="224" w:lineRule="auto"/>
              <w:ind w:left="1995"/>
              <w:rPr>
                <w:rFonts w:ascii="宋体" w:eastAsia="宋体" w:hAnsi="宋体" w:cs="宋体"/>
                <w:sz w:val="23"/>
                <w:szCs w:val="23"/>
              </w:rPr>
            </w:pPr>
            <w:r>
              <w:rPr>
                <w:rFonts w:ascii="宋体" w:eastAsia="宋体" w:hAnsi="宋体" w:cs="宋体"/>
                <w:spacing w:val="22"/>
                <w:sz w:val="23"/>
                <w:szCs w:val="23"/>
              </w:rPr>
              <w:t>(</w:t>
            </w:r>
            <w:r>
              <w:rPr>
                <w:rFonts w:ascii="宋体" w:eastAsia="宋体" w:hAnsi="宋体" w:cs="宋体"/>
                <w:spacing w:val="13"/>
                <w:sz w:val="23"/>
                <w:szCs w:val="23"/>
              </w:rPr>
              <w:t>枣</w:t>
            </w:r>
            <w:r>
              <w:rPr>
                <w:rFonts w:ascii="宋体" w:eastAsia="宋体" w:hAnsi="宋体" w:cs="宋体"/>
                <w:spacing w:val="11"/>
                <w:sz w:val="23"/>
                <w:szCs w:val="23"/>
              </w:rPr>
              <w:t>政字</w:t>
            </w:r>
            <w:r>
              <w:rPr>
                <w:rFonts w:ascii="宋体" w:eastAsia="宋体" w:hAnsi="宋体" w:cs="宋体"/>
                <w:spacing w:val="11"/>
                <w:sz w:val="23"/>
                <w:szCs w:val="23"/>
              </w:rPr>
              <w:t xml:space="preserve"> [</w:t>
            </w:r>
            <w:r>
              <w:rPr>
                <w:rFonts w:ascii="Times New Roman" w:eastAsia="Times New Roman" w:hAnsi="Times New Roman" w:cs="Times New Roman"/>
                <w:b/>
                <w:bCs/>
                <w:spacing w:val="11"/>
                <w:sz w:val="23"/>
                <w:szCs w:val="23"/>
              </w:rPr>
              <w:t>2021</w:t>
            </w:r>
            <w:r>
              <w:rPr>
                <w:rFonts w:ascii="宋体" w:eastAsia="宋体" w:hAnsi="宋体" w:cs="宋体"/>
                <w:spacing w:val="11"/>
                <w:sz w:val="23"/>
                <w:szCs w:val="23"/>
              </w:rPr>
              <w:t xml:space="preserve">] </w:t>
            </w:r>
            <w:r>
              <w:rPr>
                <w:rFonts w:ascii="Times New Roman" w:eastAsia="Times New Roman" w:hAnsi="Times New Roman" w:cs="Times New Roman"/>
                <w:b/>
                <w:bCs/>
                <w:spacing w:val="11"/>
                <w:sz w:val="23"/>
                <w:szCs w:val="23"/>
              </w:rPr>
              <w:t>16</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号</w:t>
            </w:r>
            <w:r>
              <w:rPr>
                <w:rFonts w:ascii="宋体" w:eastAsia="宋体" w:hAnsi="宋体" w:cs="宋体"/>
                <w:spacing w:val="11"/>
                <w:sz w:val="23"/>
                <w:szCs w:val="23"/>
              </w:rPr>
              <w:t xml:space="preserve">) </w:t>
            </w:r>
            <w:r>
              <w:rPr>
                <w:rFonts w:ascii="宋体" w:eastAsia="宋体" w:hAnsi="宋体" w:cs="宋体"/>
                <w:spacing w:val="11"/>
                <w:sz w:val="23"/>
                <w:szCs w:val="23"/>
              </w:rPr>
              <w:t>符合性分析</w:t>
            </w:r>
          </w:p>
        </w:tc>
      </w:tr>
      <w:tr w:rsidR="002B64AB">
        <w:trPr>
          <w:trHeight w:val="549"/>
        </w:trPr>
        <w:tc>
          <w:tcPr>
            <w:tcW w:w="465" w:type="dxa"/>
            <w:vMerge/>
            <w:tcBorders>
              <w:top w:val="nil"/>
              <w:left w:val="single" w:sz="6" w:space="0" w:color="000000"/>
              <w:bottom w:val="nil"/>
            </w:tcBorders>
          </w:tcPr>
          <w:p w:rsidR="002B64AB" w:rsidRDefault="002B64AB"/>
        </w:tc>
        <w:tc>
          <w:tcPr>
            <w:tcW w:w="4836" w:type="dxa"/>
          </w:tcPr>
          <w:p w:rsidR="002B64AB" w:rsidRDefault="00C5072C">
            <w:pPr>
              <w:spacing w:before="168" w:line="228" w:lineRule="auto"/>
              <w:ind w:left="1086"/>
              <w:rPr>
                <w:rFonts w:ascii="宋体" w:eastAsia="宋体" w:hAnsi="宋体" w:cs="宋体"/>
                <w:sz w:val="20"/>
                <w:szCs w:val="20"/>
              </w:rPr>
            </w:pPr>
            <w:r>
              <w:rPr>
                <w:rFonts w:ascii="宋体" w:eastAsia="宋体" w:hAnsi="宋体" w:cs="宋体"/>
                <w:spacing w:val="12"/>
                <w:sz w:val="20"/>
                <w:szCs w:val="20"/>
              </w:rPr>
              <w:t>枣</w:t>
            </w:r>
            <w:r>
              <w:rPr>
                <w:rFonts w:ascii="宋体" w:eastAsia="宋体" w:hAnsi="宋体" w:cs="宋体"/>
                <w:spacing w:val="11"/>
                <w:sz w:val="20"/>
                <w:szCs w:val="20"/>
              </w:rPr>
              <w:t>政</w:t>
            </w:r>
            <w:r>
              <w:rPr>
                <w:rFonts w:ascii="宋体" w:eastAsia="宋体" w:hAnsi="宋体" w:cs="宋体"/>
                <w:spacing w:val="6"/>
                <w:sz w:val="20"/>
                <w:szCs w:val="20"/>
              </w:rPr>
              <w:t>字</w:t>
            </w:r>
            <w:r>
              <w:rPr>
                <w:rFonts w:ascii="宋体" w:eastAsia="宋体" w:hAnsi="宋体" w:cs="宋体"/>
                <w:spacing w:val="6"/>
                <w:sz w:val="20"/>
                <w:szCs w:val="20"/>
              </w:rPr>
              <w:t xml:space="preserve"> [</w:t>
            </w:r>
            <w:r>
              <w:rPr>
                <w:rFonts w:ascii="Times New Roman" w:eastAsia="Times New Roman" w:hAnsi="Times New Roman" w:cs="Times New Roman"/>
                <w:b/>
                <w:bCs/>
                <w:spacing w:val="6"/>
                <w:sz w:val="20"/>
                <w:szCs w:val="20"/>
              </w:rPr>
              <w:t>2021</w:t>
            </w:r>
            <w:r>
              <w:rPr>
                <w:rFonts w:ascii="宋体" w:eastAsia="宋体" w:hAnsi="宋体" w:cs="宋体"/>
                <w:spacing w:val="6"/>
                <w:sz w:val="20"/>
                <w:szCs w:val="20"/>
              </w:rPr>
              <w:t xml:space="preserve">] </w:t>
            </w:r>
            <w:r>
              <w:rPr>
                <w:rFonts w:ascii="Times New Roman" w:eastAsia="Times New Roman" w:hAnsi="Times New Roman" w:cs="Times New Roman"/>
                <w:b/>
                <w:bCs/>
                <w:spacing w:val="6"/>
                <w:sz w:val="20"/>
                <w:szCs w:val="20"/>
              </w:rPr>
              <w:t>16</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号文件要求</w:t>
            </w:r>
          </w:p>
        </w:tc>
        <w:tc>
          <w:tcPr>
            <w:tcW w:w="2043" w:type="dxa"/>
          </w:tcPr>
          <w:p w:rsidR="002B64AB" w:rsidRDefault="00C5072C">
            <w:pPr>
              <w:spacing w:before="167" w:line="228" w:lineRule="auto"/>
              <w:ind w:left="505"/>
              <w:rPr>
                <w:rFonts w:ascii="宋体" w:eastAsia="宋体" w:hAnsi="宋体" w:cs="宋体"/>
                <w:sz w:val="20"/>
                <w:szCs w:val="20"/>
              </w:rPr>
            </w:pPr>
            <w:r>
              <w:rPr>
                <w:rFonts w:ascii="宋体" w:eastAsia="宋体" w:hAnsi="宋体" w:cs="宋体"/>
                <w:spacing w:val="10"/>
                <w:sz w:val="20"/>
                <w:szCs w:val="20"/>
              </w:rPr>
              <w:t>本</w:t>
            </w:r>
            <w:r>
              <w:rPr>
                <w:rFonts w:ascii="宋体" w:eastAsia="宋体" w:hAnsi="宋体" w:cs="宋体"/>
                <w:spacing w:val="8"/>
                <w:sz w:val="20"/>
                <w:szCs w:val="20"/>
              </w:rPr>
              <w:t>项目情况</w:t>
            </w:r>
          </w:p>
        </w:tc>
        <w:tc>
          <w:tcPr>
            <w:tcW w:w="998" w:type="dxa"/>
            <w:tcBorders>
              <w:right w:val="single" w:sz="6" w:space="0" w:color="000000"/>
            </w:tcBorders>
          </w:tcPr>
          <w:p w:rsidR="002B64AB" w:rsidRDefault="00C5072C">
            <w:pPr>
              <w:spacing w:before="33" w:line="271" w:lineRule="exact"/>
              <w:ind w:left="137"/>
              <w:rPr>
                <w:rFonts w:ascii="宋体" w:eastAsia="宋体" w:hAnsi="宋体" w:cs="宋体"/>
                <w:sz w:val="20"/>
                <w:szCs w:val="20"/>
              </w:rPr>
            </w:pPr>
            <w:r>
              <w:rPr>
                <w:rFonts w:ascii="宋体" w:eastAsia="宋体" w:hAnsi="宋体" w:cs="宋体"/>
                <w:spacing w:val="7"/>
                <w:position w:val="4"/>
                <w:sz w:val="20"/>
                <w:szCs w:val="20"/>
              </w:rPr>
              <w:t>是</w:t>
            </w:r>
            <w:r>
              <w:rPr>
                <w:rFonts w:ascii="宋体" w:eastAsia="宋体" w:hAnsi="宋体" w:cs="宋体"/>
                <w:spacing w:val="6"/>
                <w:position w:val="4"/>
                <w:sz w:val="20"/>
                <w:szCs w:val="20"/>
              </w:rPr>
              <w:t>否符</w:t>
            </w:r>
          </w:p>
          <w:p w:rsidR="002B64AB" w:rsidRDefault="00C5072C">
            <w:pPr>
              <w:spacing w:line="225" w:lineRule="auto"/>
              <w:ind w:left="134"/>
              <w:rPr>
                <w:rFonts w:ascii="宋体" w:eastAsia="宋体" w:hAnsi="宋体" w:cs="宋体"/>
                <w:sz w:val="20"/>
                <w:szCs w:val="20"/>
              </w:rPr>
            </w:pPr>
            <w:r>
              <w:rPr>
                <w:rFonts w:ascii="宋体" w:eastAsia="宋体" w:hAnsi="宋体" w:cs="宋体"/>
                <w:spacing w:val="8"/>
                <w:sz w:val="20"/>
                <w:szCs w:val="20"/>
              </w:rPr>
              <w:t>合</w:t>
            </w:r>
            <w:r>
              <w:rPr>
                <w:rFonts w:ascii="宋体" w:eastAsia="宋体" w:hAnsi="宋体" w:cs="宋体"/>
                <w:spacing w:val="7"/>
                <w:sz w:val="20"/>
                <w:szCs w:val="20"/>
              </w:rPr>
              <w:t>要求</w:t>
            </w:r>
          </w:p>
        </w:tc>
      </w:tr>
      <w:tr w:rsidR="002B64AB">
        <w:trPr>
          <w:trHeight w:val="3272"/>
        </w:trPr>
        <w:tc>
          <w:tcPr>
            <w:tcW w:w="465" w:type="dxa"/>
            <w:vMerge/>
            <w:tcBorders>
              <w:top w:val="nil"/>
              <w:left w:val="single" w:sz="6" w:space="0" w:color="000000"/>
              <w:bottom w:val="nil"/>
            </w:tcBorders>
          </w:tcPr>
          <w:p w:rsidR="002B64AB" w:rsidRDefault="002B64AB"/>
        </w:tc>
        <w:tc>
          <w:tcPr>
            <w:tcW w:w="4836" w:type="dxa"/>
          </w:tcPr>
          <w:p w:rsidR="002B64AB" w:rsidRDefault="00C5072C">
            <w:pPr>
              <w:spacing w:before="165" w:line="254" w:lineRule="auto"/>
              <w:ind w:left="206" w:right="49" w:firstLine="13"/>
              <w:rPr>
                <w:rFonts w:ascii="宋体" w:eastAsia="宋体" w:hAnsi="宋体" w:cs="宋体"/>
                <w:sz w:val="20"/>
                <w:szCs w:val="20"/>
              </w:rPr>
            </w:pPr>
            <w:r>
              <w:rPr>
                <w:rFonts w:ascii="宋体" w:eastAsia="宋体" w:hAnsi="宋体" w:cs="宋体"/>
                <w:spacing w:val="8"/>
                <w:sz w:val="20"/>
                <w:szCs w:val="20"/>
              </w:rPr>
              <w:t>生态保护</w:t>
            </w:r>
            <w:r>
              <w:rPr>
                <w:rFonts w:ascii="宋体" w:eastAsia="宋体" w:hAnsi="宋体" w:cs="宋体"/>
                <w:spacing w:val="4"/>
                <w:sz w:val="20"/>
                <w:szCs w:val="20"/>
              </w:rPr>
              <w:t>红线及生态空间保护。全市生态保护红线</w:t>
            </w:r>
            <w:r>
              <w:rPr>
                <w:rFonts w:ascii="宋体" w:eastAsia="宋体" w:hAnsi="宋体" w:cs="宋体"/>
                <w:sz w:val="20"/>
                <w:szCs w:val="20"/>
              </w:rPr>
              <w:t xml:space="preserve"> </w:t>
            </w:r>
            <w:r>
              <w:rPr>
                <w:rFonts w:ascii="宋体" w:eastAsia="宋体" w:hAnsi="宋体" w:cs="宋体"/>
                <w:spacing w:val="2"/>
                <w:sz w:val="20"/>
                <w:szCs w:val="20"/>
              </w:rPr>
              <w:t>面积</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380.92 </w:t>
            </w:r>
            <w:r>
              <w:rPr>
                <w:rFonts w:ascii="宋体" w:eastAsia="宋体" w:hAnsi="宋体" w:cs="宋体"/>
                <w:spacing w:val="2"/>
                <w:sz w:val="20"/>
                <w:szCs w:val="20"/>
              </w:rPr>
              <w:t>平方公里，占全市国土面积的</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8.35</w:t>
            </w:r>
            <w:r>
              <w:rPr>
                <w:rFonts w:ascii="Times New Roman" w:eastAsia="Times New Roman" w:hAnsi="Times New Roman" w:cs="Times New Roman"/>
                <w:spacing w:val="1"/>
                <w:sz w:val="20"/>
                <w:szCs w:val="20"/>
              </w:rPr>
              <w:t>%</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pacing w:val="10"/>
                <w:sz w:val="20"/>
                <w:szCs w:val="20"/>
              </w:rPr>
              <w:t>主</w:t>
            </w:r>
            <w:r>
              <w:rPr>
                <w:rFonts w:ascii="宋体" w:eastAsia="宋体" w:hAnsi="宋体" w:cs="宋体"/>
                <w:spacing w:val="8"/>
                <w:sz w:val="20"/>
                <w:szCs w:val="20"/>
              </w:rPr>
              <w:t>要</w:t>
            </w:r>
            <w:r>
              <w:rPr>
                <w:rFonts w:ascii="宋体" w:eastAsia="宋体" w:hAnsi="宋体" w:cs="宋体"/>
                <w:spacing w:val="5"/>
                <w:sz w:val="20"/>
                <w:szCs w:val="20"/>
              </w:rPr>
              <w:t>生态系统服务功能为水土保持、水源涵养及生</w:t>
            </w:r>
            <w:r>
              <w:rPr>
                <w:rFonts w:ascii="宋体" w:eastAsia="宋体" w:hAnsi="宋体" w:cs="宋体"/>
                <w:sz w:val="20"/>
                <w:szCs w:val="20"/>
              </w:rPr>
              <w:t xml:space="preserve"> </w:t>
            </w:r>
            <w:r>
              <w:rPr>
                <w:rFonts w:ascii="宋体" w:eastAsia="宋体" w:hAnsi="宋体" w:cs="宋体"/>
                <w:spacing w:val="10"/>
                <w:sz w:val="20"/>
                <w:szCs w:val="20"/>
              </w:rPr>
              <w:t>物多样性维护保护</w:t>
            </w:r>
            <w:r>
              <w:rPr>
                <w:rFonts w:ascii="宋体" w:eastAsia="宋体" w:hAnsi="宋体" w:cs="宋体"/>
                <w:spacing w:val="10"/>
                <w:sz w:val="20"/>
                <w:szCs w:val="20"/>
              </w:rPr>
              <w:t>(</w:t>
            </w:r>
            <w:r>
              <w:rPr>
                <w:rFonts w:ascii="宋体" w:eastAsia="宋体" w:hAnsi="宋体" w:cs="宋体"/>
                <w:spacing w:val="10"/>
                <w:sz w:val="20"/>
                <w:szCs w:val="20"/>
              </w:rPr>
              <w:t>待枣庄市生态保护红线调整方</w:t>
            </w:r>
            <w:r>
              <w:rPr>
                <w:rFonts w:ascii="宋体" w:eastAsia="宋体" w:hAnsi="宋体" w:cs="宋体"/>
                <w:sz w:val="20"/>
                <w:szCs w:val="20"/>
              </w:rPr>
              <w:t xml:space="preserve"> </w:t>
            </w:r>
            <w:r>
              <w:rPr>
                <w:rFonts w:ascii="宋体" w:eastAsia="宋体" w:hAnsi="宋体" w:cs="宋体"/>
                <w:spacing w:val="10"/>
                <w:sz w:val="20"/>
                <w:szCs w:val="20"/>
              </w:rPr>
              <w:t>案</w:t>
            </w:r>
            <w:r>
              <w:rPr>
                <w:rFonts w:ascii="宋体" w:eastAsia="宋体" w:hAnsi="宋体" w:cs="宋体"/>
                <w:spacing w:val="5"/>
                <w:sz w:val="20"/>
                <w:szCs w:val="20"/>
              </w:rPr>
              <w:t>批复后，本部分内容以最新发布数据为准</w:t>
            </w:r>
            <w:r>
              <w:rPr>
                <w:rFonts w:ascii="宋体" w:eastAsia="宋体" w:hAnsi="宋体" w:cs="宋体"/>
                <w:spacing w:val="5"/>
                <w:sz w:val="20"/>
                <w:szCs w:val="20"/>
              </w:rPr>
              <w:t xml:space="preserve">) </w:t>
            </w:r>
            <w:r>
              <w:rPr>
                <w:rFonts w:ascii="宋体" w:eastAsia="宋体" w:hAnsi="宋体" w:cs="宋体"/>
                <w:spacing w:val="5"/>
                <w:sz w:val="20"/>
                <w:szCs w:val="20"/>
              </w:rPr>
              <w:t>；自</w:t>
            </w:r>
            <w:r>
              <w:rPr>
                <w:rFonts w:ascii="宋体" w:eastAsia="宋体" w:hAnsi="宋体" w:cs="宋体"/>
                <w:sz w:val="20"/>
                <w:szCs w:val="20"/>
              </w:rPr>
              <w:t xml:space="preserve"> </w:t>
            </w:r>
            <w:r>
              <w:rPr>
                <w:rFonts w:ascii="宋体" w:eastAsia="宋体" w:hAnsi="宋体" w:cs="宋体"/>
                <w:spacing w:val="10"/>
                <w:sz w:val="20"/>
                <w:szCs w:val="20"/>
              </w:rPr>
              <w:t>然保</w:t>
            </w:r>
            <w:r>
              <w:rPr>
                <w:rFonts w:ascii="宋体" w:eastAsia="宋体" w:hAnsi="宋体" w:cs="宋体"/>
                <w:spacing w:val="5"/>
                <w:sz w:val="20"/>
                <w:szCs w:val="20"/>
              </w:rPr>
              <w:t>护区、森林自然公园、湿地自然公园、地质自</w:t>
            </w:r>
            <w:r>
              <w:rPr>
                <w:rFonts w:ascii="宋体" w:eastAsia="宋体" w:hAnsi="宋体" w:cs="宋体"/>
                <w:sz w:val="20"/>
                <w:szCs w:val="20"/>
              </w:rPr>
              <w:t xml:space="preserve"> </w:t>
            </w:r>
            <w:r>
              <w:rPr>
                <w:rFonts w:ascii="宋体" w:eastAsia="宋体" w:hAnsi="宋体" w:cs="宋体"/>
                <w:spacing w:val="10"/>
                <w:sz w:val="20"/>
                <w:szCs w:val="20"/>
              </w:rPr>
              <w:t>然</w:t>
            </w:r>
            <w:r>
              <w:rPr>
                <w:rFonts w:ascii="宋体" w:eastAsia="宋体" w:hAnsi="宋体" w:cs="宋体"/>
                <w:spacing w:val="8"/>
                <w:sz w:val="20"/>
                <w:szCs w:val="20"/>
              </w:rPr>
              <w:t>公</w:t>
            </w:r>
            <w:r>
              <w:rPr>
                <w:rFonts w:ascii="宋体" w:eastAsia="宋体" w:hAnsi="宋体" w:cs="宋体"/>
                <w:spacing w:val="5"/>
                <w:sz w:val="20"/>
                <w:szCs w:val="20"/>
              </w:rPr>
              <w:t>园、水产种质资源保护区、饮用水水源地保护</w:t>
            </w:r>
            <w:r>
              <w:rPr>
                <w:rFonts w:ascii="宋体" w:eastAsia="宋体" w:hAnsi="宋体" w:cs="宋体"/>
                <w:sz w:val="20"/>
                <w:szCs w:val="20"/>
              </w:rPr>
              <w:t xml:space="preserve"> </w:t>
            </w:r>
            <w:r>
              <w:rPr>
                <w:rFonts w:ascii="宋体" w:eastAsia="宋体" w:hAnsi="宋体" w:cs="宋体"/>
                <w:spacing w:val="18"/>
                <w:sz w:val="20"/>
                <w:szCs w:val="20"/>
              </w:rPr>
              <w:t>区</w:t>
            </w:r>
            <w:r>
              <w:rPr>
                <w:rFonts w:ascii="宋体" w:eastAsia="宋体" w:hAnsi="宋体" w:cs="宋体"/>
                <w:spacing w:val="15"/>
                <w:sz w:val="20"/>
                <w:szCs w:val="20"/>
              </w:rPr>
              <w:t>等各类保护地以及公益林地得到有效保护。到</w:t>
            </w:r>
            <w:r>
              <w:rPr>
                <w:rFonts w:ascii="宋体" w:eastAsia="宋体" w:hAnsi="宋体" w:cs="宋体"/>
                <w:sz w:val="20"/>
                <w:szCs w:val="20"/>
              </w:rPr>
              <w:t xml:space="preserve"> </w:t>
            </w:r>
            <w:r>
              <w:rPr>
                <w:rFonts w:ascii="宋体" w:eastAsia="宋体" w:hAnsi="宋体" w:cs="宋体"/>
                <w:spacing w:val="11"/>
                <w:sz w:val="20"/>
                <w:szCs w:val="20"/>
              </w:rPr>
              <w:t>“</w:t>
            </w:r>
            <w:r>
              <w:rPr>
                <w:rFonts w:ascii="宋体" w:eastAsia="宋体" w:hAnsi="宋体" w:cs="宋体"/>
                <w:spacing w:val="11"/>
                <w:sz w:val="20"/>
                <w:szCs w:val="20"/>
              </w:rPr>
              <w:t>十四五</w:t>
            </w:r>
            <w:r>
              <w:rPr>
                <w:rFonts w:ascii="宋体" w:eastAsia="宋体" w:hAnsi="宋体" w:cs="宋体"/>
                <w:spacing w:val="11"/>
                <w:sz w:val="20"/>
                <w:szCs w:val="20"/>
              </w:rPr>
              <w:t>”</w:t>
            </w:r>
            <w:r>
              <w:rPr>
                <w:rFonts w:ascii="宋体" w:eastAsia="宋体" w:hAnsi="宋体" w:cs="宋体"/>
                <w:spacing w:val="11"/>
                <w:sz w:val="20"/>
                <w:szCs w:val="20"/>
              </w:rPr>
              <w:t>末，实现全市</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80%</w:t>
            </w:r>
            <w:r>
              <w:rPr>
                <w:rFonts w:ascii="宋体" w:eastAsia="宋体" w:hAnsi="宋体" w:cs="宋体"/>
                <w:spacing w:val="11"/>
                <w:sz w:val="20"/>
                <w:szCs w:val="20"/>
              </w:rPr>
              <w:t>以上的应治理区</w:t>
            </w:r>
            <w:r>
              <w:rPr>
                <w:rFonts w:ascii="宋体" w:eastAsia="宋体" w:hAnsi="宋体" w:cs="宋体"/>
                <w:spacing w:val="9"/>
                <w:sz w:val="20"/>
                <w:szCs w:val="20"/>
              </w:rPr>
              <w:t>域</w:t>
            </w:r>
            <w:r>
              <w:rPr>
                <w:rFonts w:ascii="宋体" w:eastAsia="宋体" w:hAnsi="宋体" w:cs="宋体"/>
                <w:sz w:val="20"/>
                <w:szCs w:val="20"/>
              </w:rPr>
              <w:t xml:space="preserve"> </w:t>
            </w:r>
            <w:r>
              <w:rPr>
                <w:rFonts w:ascii="宋体" w:eastAsia="宋体" w:hAnsi="宋体" w:cs="宋体"/>
                <w:spacing w:val="12"/>
                <w:sz w:val="20"/>
                <w:szCs w:val="20"/>
              </w:rPr>
              <w:t>得</w:t>
            </w:r>
            <w:r>
              <w:rPr>
                <w:rFonts w:ascii="宋体" w:eastAsia="宋体" w:hAnsi="宋体" w:cs="宋体"/>
                <w:spacing w:val="11"/>
                <w:sz w:val="20"/>
                <w:szCs w:val="20"/>
              </w:rPr>
              <w:t>到有效治理修复保护，湿地保护率达到</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70%</w:t>
            </w:r>
            <w:r>
              <w:rPr>
                <w:rFonts w:ascii="宋体" w:eastAsia="宋体" w:hAnsi="宋体" w:cs="宋体"/>
                <w:spacing w:val="11"/>
                <w:sz w:val="20"/>
                <w:szCs w:val="20"/>
              </w:rPr>
              <w:t>以</w:t>
            </w:r>
            <w:r>
              <w:rPr>
                <w:rFonts w:ascii="宋体" w:eastAsia="宋体" w:hAnsi="宋体" w:cs="宋体"/>
                <w:sz w:val="20"/>
                <w:szCs w:val="20"/>
              </w:rPr>
              <w:t xml:space="preserve"> </w:t>
            </w:r>
            <w:r>
              <w:rPr>
                <w:rFonts w:ascii="宋体" w:eastAsia="宋体" w:hAnsi="宋体" w:cs="宋体"/>
                <w:spacing w:val="6"/>
                <w:sz w:val="20"/>
                <w:szCs w:val="20"/>
              </w:rPr>
              <w:t>上。</w:t>
            </w:r>
          </w:p>
        </w:tc>
        <w:tc>
          <w:tcPr>
            <w:tcW w:w="2043" w:type="dxa"/>
          </w:tcPr>
          <w:p w:rsidR="002B64AB" w:rsidRDefault="00C5072C">
            <w:pPr>
              <w:spacing w:before="35" w:line="249" w:lineRule="auto"/>
              <w:ind w:left="114" w:right="101"/>
              <w:rPr>
                <w:rFonts w:ascii="宋体" w:eastAsia="宋体" w:hAnsi="宋体" w:cs="宋体"/>
                <w:sz w:val="20"/>
                <w:szCs w:val="20"/>
              </w:rPr>
            </w:pPr>
            <w:r>
              <w:rPr>
                <w:rFonts w:ascii="宋体" w:eastAsia="宋体" w:hAnsi="宋体" w:cs="宋体"/>
                <w:spacing w:val="4"/>
                <w:sz w:val="20"/>
                <w:szCs w:val="20"/>
              </w:rPr>
              <w:t>根</w:t>
            </w:r>
            <w:r>
              <w:rPr>
                <w:rFonts w:ascii="宋体" w:eastAsia="宋体" w:hAnsi="宋体" w:cs="宋体"/>
                <w:spacing w:val="2"/>
                <w:sz w:val="20"/>
                <w:szCs w:val="20"/>
              </w:rPr>
              <w:t>据枣庄市</w:t>
            </w:r>
            <w:r>
              <w:rPr>
                <w:rFonts w:ascii="宋体" w:eastAsia="宋体" w:hAnsi="宋体" w:cs="宋体"/>
                <w:spacing w:val="2"/>
                <w:sz w:val="20"/>
                <w:szCs w:val="20"/>
              </w:rPr>
              <w:t>“</w:t>
            </w:r>
            <w:r>
              <w:rPr>
                <w:rFonts w:ascii="宋体" w:eastAsia="宋体" w:hAnsi="宋体" w:cs="宋体"/>
                <w:spacing w:val="2"/>
                <w:sz w:val="20"/>
                <w:szCs w:val="20"/>
              </w:rPr>
              <w:t>三区三</w:t>
            </w:r>
            <w:r>
              <w:rPr>
                <w:rFonts w:ascii="宋体" w:eastAsia="宋体" w:hAnsi="宋体" w:cs="宋体"/>
                <w:sz w:val="20"/>
                <w:szCs w:val="20"/>
              </w:rPr>
              <w:t xml:space="preserve"> </w:t>
            </w:r>
            <w:r>
              <w:rPr>
                <w:rFonts w:ascii="宋体" w:eastAsia="宋体" w:hAnsi="宋体" w:cs="宋体"/>
                <w:spacing w:val="4"/>
                <w:sz w:val="20"/>
                <w:szCs w:val="20"/>
              </w:rPr>
              <w:t>线</w:t>
            </w:r>
            <w:r>
              <w:rPr>
                <w:rFonts w:ascii="宋体" w:eastAsia="宋体" w:hAnsi="宋体" w:cs="宋体"/>
                <w:spacing w:val="3"/>
                <w:sz w:val="20"/>
                <w:szCs w:val="20"/>
              </w:rPr>
              <w:t>”</w:t>
            </w:r>
            <w:r>
              <w:rPr>
                <w:rFonts w:ascii="宋体" w:eastAsia="宋体" w:hAnsi="宋体" w:cs="宋体"/>
                <w:spacing w:val="2"/>
                <w:sz w:val="20"/>
                <w:szCs w:val="20"/>
              </w:rPr>
              <w:t>划定方案，项目</w:t>
            </w:r>
            <w:r>
              <w:rPr>
                <w:rFonts w:ascii="宋体" w:eastAsia="宋体" w:hAnsi="宋体" w:cs="宋体"/>
                <w:sz w:val="20"/>
                <w:szCs w:val="20"/>
              </w:rPr>
              <w:t xml:space="preserve"> </w:t>
            </w:r>
            <w:r>
              <w:rPr>
                <w:rFonts w:ascii="宋体" w:eastAsia="宋体" w:hAnsi="宋体" w:cs="宋体"/>
                <w:spacing w:val="32"/>
                <w:sz w:val="20"/>
                <w:szCs w:val="20"/>
              </w:rPr>
              <w:t>在</w:t>
            </w:r>
            <w:r>
              <w:rPr>
                <w:rFonts w:ascii="宋体" w:eastAsia="宋体" w:hAnsi="宋体" w:cs="宋体"/>
                <w:spacing w:val="27"/>
                <w:sz w:val="20"/>
                <w:szCs w:val="20"/>
              </w:rPr>
              <w:t>城镇开发边界范</w:t>
            </w:r>
            <w:r>
              <w:rPr>
                <w:rFonts w:ascii="宋体" w:eastAsia="宋体" w:hAnsi="宋体" w:cs="宋体"/>
                <w:sz w:val="20"/>
                <w:szCs w:val="20"/>
              </w:rPr>
              <w:t xml:space="preserve"> </w:t>
            </w:r>
            <w:r>
              <w:rPr>
                <w:rFonts w:ascii="宋体" w:eastAsia="宋体" w:hAnsi="宋体" w:cs="宋体"/>
                <w:spacing w:val="4"/>
                <w:sz w:val="20"/>
                <w:szCs w:val="20"/>
              </w:rPr>
              <w:t>围</w:t>
            </w:r>
            <w:r>
              <w:rPr>
                <w:rFonts w:ascii="宋体" w:eastAsia="宋体" w:hAnsi="宋体" w:cs="宋体"/>
                <w:spacing w:val="3"/>
                <w:sz w:val="20"/>
                <w:szCs w:val="20"/>
              </w:rPr>
              <w:t>内</w:t>
            </w:r>
            <w:r>
              <w:rPr>
                <w:rFonts w:ascii="宋体" w:eastAsia="宋体" w:hAnsi="宋体" w:cs="宋体"/>
                <w:spacing w:val="2"/>
                <w:sz w:val="20"/>
                <w:szCs w:val="20"/>
              </w:rPr>
              <w:t>，不涉及生态保</w:t>
            </w:r>
            <w:r>
              <w:rPr>
                <w:rFonts w:ascii="宋体" w:eastAsia="宋体" w:hAnsi="宋体" w:cs="宋体"/>
                <w:sz w:val="20"/>
                <w:szCs w:val="20"/>
              </w:rPr>
              <w:t xml:space="preserve"> </w:t>
            </w:r>
            <w:r>
              <w:rPr>
                <w:rFonts w:ascii="宋体" w:eastAsia="宋体" w:hAnsi="宋体" w:cs="宋体"/>
                <w:spacing w:val="32"/>
                <w:sz w:val="20"/>
                <w:szCs w:val="20"/>
              </w:rPr>
              <w:t>护</w:t>
            </w:r>
            <w:r>
              <w:rPr>
                <w:rFonts w:ascii="宋体" w:eastAsia="宋体" w:hAnsi="宋体" w:cs="宋体"/>
                <w:spacing w:val="27"/>
                <w:sz w:val="20"/>
                <w:szCs w:val="20"/>
              </w:rPr>
              <w:t>红线和永久基本</w:t>
            </w:r>
            <w:r>
              <w:rPr>
                <w:rFonts w:ascii="宋体" w:eastAsia="宋体" w:hAnsi="宋体" w:cs="宋体"/>
                <w:sz w:val="20"/>
                <w:szCs w:val="20"/>
              </w:rPr>
              <w:t xml:space="preserve"> </w:t>
            </w:r>
            <w:r>
              <w:rPr>
                <w:rFonts w:ascii="宋体" w:eastAsia="宋体" w:hAnsi="宋体" w:cs="宋体"/>
                <w:spacing w:val="4"/>
                <w:sz w:val="20"/>
                <w:szCs w:val="20"/>
              </w:rPr>
              <w:t>农</w:t>
            </w:r>
            <w:r>
              <w:rPr>
                <w:rFonts w:ascii="宋体" w:eastAsia="宋体" w:hAnsi="宋体" w:cs="宋体"/>
                <w:spacing w:val="3"/>
                <w:sz w:val="20"/>
                <w:szCs w:val="20"/>
              </w:rPr>
              <w:t>田</w:t>
            </w:r>
            <w:r>
              <w:rPr>
                <w:rFonts w:ascii="宋体" w:eastAsia="宋体" w:hAnsi="宋体" w:cs="宋体"/>
                <w:spacing w:val="2"/>
                <w:sz w:val="20"/>
                <w:szCs w:val="20"/>
              </w:rPr>
              <w:t>，因此项目建设</w:t>
            </w:r>
            <w:r>
              <w:rPr>
                <w:rFonts w:ascii="宋体" w:eastAsia="宋体" w:hAnsi="宋体" w:cs="宋体"/>
                <w:sz w:val="20"/>
                <w:szCs w:val="20"/>
              </w:rPr>
              <w:t xml:space="preserve"> </w:t>
            </w:r>
            <w:r>
              <w:rPr>
                <w:rFonts w:ascii="宋体" w:eastAsia="宋体" w:hAnsi="宋体" w:cs="宋体"/>
                <w:spacing w:val="32"/>
                <w:sz w:val="20"/>
                <w:szCs w:val="20"/>
              </w:rPr>
              <w:t>符</w:t>
            </w:r>
            <w:r>
              <w:rPr>
                <w:rFonts w:ascii="宋体" w:eastAsia="宋体" w:hAnsi="宋体" w:cs="宋体"/>
                <w:spacing w:val="27"/>
                <w:sz w:val="20"/>
                <w:szCs w:val="20"/>
              </w:rPr>
              <w:t>合生态保护红线</w:t>
            </w:r>
            <w:r>
              <w:rPr>
                <w:rFonts w:ascii="宋体" w:eastAsia="宋体" w:hAnsi="宋体" w:cs="宋体"/>
                <w:sz w:val="20"/>
                <w:szCs w:val="20"/>
              </w:rPr>
              <w:t xml:space="preserve"> </w:t>
            </w:r>
            <w:r>
              <w:rPr>
                <w:rFonts w:ascii="宋体" w:eastAsia="宋体" w:hAnsi="宋体" w:cs="宋体"/>
                <w:spacing w:val="4"/>
                <w:sz w:val="20"/>
                <w:szCs w:val="20"/>
              </w:rPr>
              <w:t>规</w:t>
            </w:r>
            <w:r>
              <w:rPr>
                <w:rFonts w:ascii="宋体" w:eastAsia="宋体" w:hAnsi="宋体" w:cs="宋体"/>
                <w:spacing w:val="3"/>
                <w:sz w:val="20"/>
                <w:szCs w:val="20"/>
              </w:rPr>
              <w:t>定</w:t>
            </w:r>
            <w:r>
              <w:rPr>
                <w:rFonts w:ascii="宋体" w:eastAsia="宋体" w:hAnsi="宋体" w:cs="宋体"/>
                <w:spacing w:val="2"/>
                <w:sz w:val="20"/>
                <w:szCs w:val="20"/>
              </w:rPr>
              <w:t>要求，符合生态</w:t>
            </w:r>
            <w:r>
              <w:rPr>
                <w:rFonts w:ascii="宋体" w:eastAsia="宋体" w:hAnsi="宋体" w:cs="宋体"/>
                <w:sz w:val="20"/>
                <w:szCs w:val="20"/>
              </w:rPr>
              <w:t xml:space="preserve"> </w:t>
            </w:r>
            <w:r>
              <w:rPr>
                <w:rFonts w:ascii="宋体" w:eastAsia="宋体" w:hAnsi="宋体" w:cs="宋体"/>
                <w:spacing w:val="32"/>
                <w:sz w:val="20"/>
                <w:szCs w:val="20"/>
              </w:rPr>
              <w:t>保</w:t>
            </w:r>
            <w:r>
              <w:rPr>
                <w:rFonts w:ascii="宋体" w:eastAsia="宋体" w:hAnsi="宋体" w:cs="宋体"/>
                <w:spacing w:val="27"/>
                <w:sz w:val="20"/>
                <w:szCs w:val="20"/>
              </w:rPr>
              <w:t>护红线及生态空</w:t>
            </w:r>
            <w:r>
              <w:rPr>
                <w:rFonts w:ascii="宋体" w:eastAsia="宋体" w:hAnsi="宋体" w:cs="宋体"/>
                <w:sz w:val="20"/>
                <w:szCs w:val="20"/>
              </w:rPr>
              <w:t xml:space="preserve"> </w:t>
            </w:r>
            <w:r>
              <w:rPr>
                <w:rFonts w:ascii="宋体" w:eastAsia="宋体" w:hAnsi="宋体" w:cs="宋体"/>
                <w:spacing w:val="4"/>
                <w:sz w:val="20"/>
                <w:szCs w:val="20"/>
              </w:rPr>
              <w:t>间</w:t>
            </w:r>
            <w:r>
              <w:rPr>
                <w:rFonts w:ascii="宋体" w:eastAsia="宋体" w:hAnsi="宋体" w:cs="宋体"/>
                <w:spacing w:val="3"/>
                <w:sz w:val="20"/>
                <w:szCs w:val="20"/>
              </w:rPr>
              <w:t>保</w:t>
            </w:r>
            <w:r>
              <w:rPr>
                <w:rFonts w:ascii="宋体" w:eastAsia="宋体" w:hAnsi="宋体" w:cs="宋体"/>
                <w:spacing w:val="2"/>
                <w:sz w:val="20"/>
                <w:szCs w:val="20"/>
              </w:rPr>
              <w:t>护要求。枣庄市</w:t>
            </w:r>
            <w:r>
              <w:rPr>
                <w:rFonts w:ascii="宋体" w:eastAsia="宋体" w:hAnsi="宋体" w:cs="宋体"/>
                <w:sz w:val="20"/>
                <w:szCs w:val="20"/>
              </w:rPr>
              <w:t xml:space="preserve"> </w:t>
            </w:r>
            <w:r>
              <w:rPr>
                <w:rFonts w:ascii="宋体" w:eastAsia="宋体" w:hAnsi="宋体" w:cs="宋体"/>
                <w:spacing w:val="32"/>
                <w:sz w:val="20"/>
                <w:szCs w:val="20"/>
              </w:rPr>
              <w:t>生</w:t>
            </w:r>
            <w:r>
              <w:rPr>
                <w:rFonts w:ascii="宋体" w:eastAsia="宋体" w:hAnsi="宋体" w:cs="宋体"/>
                <w:spacing w:val="27"/>
                <w:sz w:val="20"/>
                <w:szCs w:val="20"/>
              </w:rPr>
              <w:t>态保护红线图见</w:t>
            </w:r>
            <w:r>
              <w:rPr>
                <w:rFonts w:ascii="宋体" w:eastAsia="宋体" w:hAnsi="宋体" w:cs="宋体"/>
                <w:sz w:val="20"/>
                <w:szCs w:val="20"/>
              </w:rPr>
              <w:t xml:space="preserve"> </w:t>
            </w:r>
            <w:r>
              <w:rPr>
                <w:rFonts w:ascii="宋体" w:eastAsia="宋体" w:hAnsi="宋体" w:cs="宋体"/>
                <w:spacing w:val="-7"/>
                <w:sz w:val="20"/>
                <w:szCs w:val="20"/>
              </w:rPr>
              <w:t>附</w:t>
            </w:r>
            <w:r>
              <w:rPr>
                <w:rFonts w:ascii="宋体" w:eastAsia="宋体" w:hAnsi="宋体" w:cs="宋体"/>
                <w:spacing w:val="-6"/>
                <w:sz w:val="20"/>
                <w:szCs w:val="20"/>
              </w:rPr>
              <w:t>图</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7</w:t>
            </w:r>
            <w:r>
              <w:rPr>
                <w:rFonts w:ascii="宋体" w:eastAsia="宋体" w:hAnsi="宋体" w:cs="宋体"/>
                <w:spacing w:val="-6"/>
                <w:sz w:val="20"/>
                <w:szCs w:val="20"/>
              </w:rPr>
              <w:t>。</w:t>
            </w:r>
          </w:p>
        </w:tc>
        <w:tc>
          <w:tcPr>
            <w:tcW w:w="998" w:type="dxa"/>
            <w:tcBorders>
              <w:right w:val="single" w:sz="6" w:space="0" w:color="000000"/>
            </w:tcBorders>
          </w:tcPr>
          <w:p w:rsidR="002B64AB" w:rsidRDefault="002B64AB">
            <w:pPr>
              <w:spacing w:line="242"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6027"/>
        </w:trPr>
        <w:tc>
          <w:tcPr>
            <w:tcW w:w="465" w:type="dxa"/>
            <w:vMerge/>
            <w:tcBorders>
              <w:top w:val="nil"/>
              <w:left w:val="single" w:sz="6" w:space="0" w:color="000000"/>
            </w:tcBorders>
          </w:tcPr>
          <w:p w:rsidR="002B64AB" w:rsidRDefault="002B64AB"/>
        </w:tc>
        <w:tc>
          <w:tcPr>
            <w:tcW w:w="4836" w:type="dxa"/>
          </w:tcPr>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55" w:lineRule="auto"/>
              <w:ind w:left="217" w:right="102"/>
              <w:rPr>
                <w:rFonts w:ascii="宋体" w:eastAsia="宋体" w:hAnsi="宋体" w:cs="宋体"/>
                <w:sz w:val="20"/>
                <w:szCs w:val="20"/>
              </w:rPr>
            </w:pPr>
            <w:r>
              <w:rPr>
                <w:rFonts w:ascii="宋体" w:eastAsia="宋体" w:hAnsi="宋体" w:cs="宋体"/>
                <w:spacing w:val="4"/>
                <w:sz w:val="20"/>
                <w:szCs w:val="20"/>
              </w:rPr>
              <w:t>环境质量底线</w:t>
            </w:r>
            <w:r>
              <w:rPr>
                <w:rFonts w:ascii="宋体" w:eastAsia="宋体" w:hAnsi="宋体" w:cs="宋体"/>
                <w:spacing w:val="2"/>
                <w:sz w:val="20"/>
                <w:szCs w:val="20"/>
              </w:rPr>
              <w:t>。全市大气环境质量持续改善，</w:t>
            </w:r>
            <w:r>
              <w:rPr>
                <w:rFonts w:ascii="Times New Roman" w:eastAsia="Times New Roman" w:hAnsi="Times New Roman" w:cs="Times New Roman"/>
                <w:sz w:val="20"/>
                <w:szCs w:val="20"/>
              </w:rPr>
              <w:t>PM</w:t>
            </w:r>
            <w:r>
              <w:rPr>
                <w:rFonts w:ascii="Times New Roman" w:eastAsia="Times New Roman" w:hAnsi="Times New Roman" w:cs="Times New Roman"/>
                <w:spacing w:val="2"/>
                <w:position w:val="-1"/>
                <w:sz w:val="13"/>
                <w:szCs w:val="13"/>
              </w:rPr>
              <w:t>2.5</w:t>
            </w:r>
            <w:r>
              <w:rPr>
                <w:rFonts w:ascii="Times New Roman" w:eastAsia="Times New Roman" w:hAnsi="Times New Roman" w:cs="Times New Roman"/>
                <w:position w:val="-1"/>
                <w:sz w:val="13"/>
                <w:szCs w:val="13"/>
              </w:rPr>
              <w:t xml:space="preserve"> </w:t>
            </w:r>
            <w:r>
              <w:rPr>
                <w:rFonts w:ascii="宋体" w:eastAsia="宋体" w:hAnsi="宋体" w:cs="宋体"/>
                <w:spacing w:val="8"/>
                <w:sz w:val="20"/>
                <w:szCs w:val="20"/>
              </w:rPr>
              <w:t>年</w:t>
            </w:r>
            <w:r>
              <w:rPr>
                <w:rFonts w:ascii="宋体" w:eastAsia="宋体" w:hAnsi="宋体" w:cs="宋体"/>
                <w:spacing w:val="4"/>
                <w:sz w:val="20"/>
                <w:szCs w:val="20"/>
              </w:rPr>
              <w:t>均浓度为</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44 </w:t>
            </w:r>
            <w:r>
              <w:rPr>
                <w:rFonts w:ascii="宋体" w:eastAsia="宋体" w:hAnsi="宋体" w:cs="宋体"/>
                <w:spacing w:val="4"/>
                <w:sz w:val="20"/>
                <w:szCs w:val="20"/>
              </w:rPr>
              <w:t>微克</w:t>
            </w:r>
            <w:r>
              <w:rPr>
                <w:rFonts w:ascii="Times New Roman" w:eastAsia="Times New Roman" w:hAnsi="Times New Roman" w:cs="Times New Roman"/>
                <w:spacing w:val="4"/>
                <w:sz w:val="20"/>
                <w:szCs w:val="20"/>
              </w:rPr>
              <w:t>/</w:t>
            </w:r>
            <w:r>
              <w:rPr>
                <w:rFonts w:ascii="宋体" w:eastAsia="宋体" w:hAnsi="宋体" w:cs="宋体"/>
                <w:spacing w:val="4"/>
                <w:sz w:val="20"/>
                <w:szCs w:val="20"/>
              </w:rPr>
              <w:t>立方米；全市水环境质量明显</w:t>
            </w:r>
            <w:r>
              <w:rPr>
                <w:rFonts w:ascii="宋体" w:eastAsia="宋体" w:hAnsi="宋体" w:cs="宋体"/>
                <w:sz w:val="20"/>
                <w:szCs w:val="20"/>
              </w:rPr>
              <w:t xml:space="preserve"> </w:t>
            </w:r>
            <w:r>
              <w:rPr>
                <w:rFonts w:ascii="宋体" w:eastAsia="宋体" w:hAnsi="宋体" w:cs="宋体"/>
                <w:spacing w:val="8"/>
                <w:sz w:val="20"/>
                <w:szCs w:val="20"/>
              </w:rPr>
              <w:t>改善</w:t>
            </w:r>
            <w:r>
              <w:rPr>
                <w:rFonts w:ascii="宋体" w:eastAsia="宋体" w:hAnsi="宋体" w:cs="宋体"/>
                <w:spacing w:val="7"/>
                <w:sz w:val="20"/>
                <w:szCs w:val="20"/>
              </w:rPr>
              <w:t>，</w:t>
            </w:r>
            <w:r>
              <w:rPr>
                <w:rFonts w:ascii="宋体" w:eastAsia="宋体" w:hAnsi="宋体" w:cs="宋体"/>
                <w:spacing w:val="4"/>
                <w:sz w:val="20"/>
                <w:szCs w:val="20"/>
              </w:rPr>
              <w:t>重点河流水质优良</w:t>
            </w:r>
            <w:r>
              <w:rPr>
                <w:rFonts w:ascii="宋体" w:eastAsia="宋体" w:hAnsi="宋体" w:cs="宋体"/>
                <w:spacing w:val="4"/>
                <w:sz w:val="20"/>
                <w:szCs w:val="20"/>
              </w:rPr>
              <w:t xml:space="preserve"> (</w:t>
            </w:r>
            <w:r>
              <w:rPr>
                <w:rFonts w:ascii="宋体" w:eastAsia="宋体" w:hAnsi="宋体" w:cs="宋体"/>
                <w:spacing w:val="4"/>
                <w:sz w:val="20"/>
                <w:szCs w:val="20"/>
              </w:rPr>
              <w:t>达到或优于</w:t>
            </w:r>
            <w:r>
              <w:rPr>
                <w:rFonts w:ascii="宋体" w:eastAsia="宋体" w:hAnsi="宋体" w:cs="宋体"/>
                <w:spacing w:val="4"/>
                <w:sz w:val="20"/>
                <w:szCs w:val="20"/>
              </w:rPr>
              <w:t>Ⅲ</w:t>
            </w:r>
            <w:r>
              <w:rPr>
                <w:rFonts w:ascii="宋体" w:eastAsia="宋体" w:hAnsi="宋体" w:cs="宋体"/>
                <w:spacing w:val="4"/>
                <w:sz w:val="20"/>
                <w:szCs w:val="20"/>
              </w:rPr>
              <w:t>类</w:t>
            </w:r>
            <w:r>
              <w:rPr>
                <w:rFonts w:ascii="宋体" w:eastAsia="宋体" w:hAnsi="宋体" w:cs="宋体"/>
                <w:spacing w:val="4"/>
                <w:sz w:val="20"/>
                <w:szCs w:val="20"/>
              </w:rPr>
              <w:t xml:space="preserve">) </w:t>
            </w:r>
            <w:r>
              <w:rPr>
                <w:rFonts w:ascii="宋体" w:eastAsia="宋体" w:hAnsi="宋体" w:cs="宋体"/>
                <w:spacing w:val="4"/>
                <w:sz w:val="20"/>
                <w:szCs w:val="20"/>
              </w:rPr>
              <w:t>比例</w:t>
            </w:r>
            <w:r>
              <w:rPr>
                <w:rFonts w:ascii="宋体" w:eastAsia="宋体" w:hAnsi="宋体" w:cs="宋体"/>
                <w:sz w:val="20"/>
                <w:szCs w:val="20"/>
              </w:rPr>
              <w:t xml:space="preserve"> </w:t>
            </w:r>
            <w:r>
              <w:rPr>
                <w:rFonts w:ascii="宋体" w:eastAsia="宋体" w:hAnsi="宋体" w:cs="宋体"/>
                <w:spacing w:val="20"/>
                <w:sz w:val="20"/>
                <w:szCs w:val="20"/>
              </w:rPr>
              <w:t>达</w:t>
            </w:r>
            <w:r>
              <w:rPr>
                <w:rFonts w:ascii="宋体" w:eastAsia="宋体" w:hAnsi="宋体" w:cs="宋体"/>
                <w:spacing w:val="10"/>
                <w:sz w:val="20"/>
                <w:szCs w:val="20"/>
              </w:rPr>
              <w:t>到</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80%</w:t>
            </w:r>
            <w:r>
              <w:rPr>
                <w:rFonts w:ascii="宋体" w:eastAsia="宋体" w:hAnsi="宋体" w:cs="宋体"/>
                <w:spacing w:val="10"/>
                <w:sz w:val="20"/>
                <w:szCs w:val="20"/>
              </w:rPr>
              <w:t>以上，基本消除城市建成区劣五类水体</w:t>
            </w:r>
            <w:r>
              <w:rPr>
                <w:rFonts w:ascii="宋体" w:eastAsia="宋体" w:hAnsi="宋体" w:cs="宋体"/>
                <w:sz w:val="20"/>
                <w:szCs w:val="20"/>
              </w:rPr>
              <w:t xml:space="preserve"> </w:t>
            </w:r>
            <w:r>
              <w:rPr>
                <w:rFonts w:ascii="宋体" w:eastAsia="宋体" w:hAnsi="宋体" w:cs="宋体"/>
                <w:spacing w:val="5"/>
                <w:sz w:val="20"/>
                <w:szCs w:val="20"/>
              </w:rPr>
              <w:t>及黑臭水体，县级及以上城市饮用水水源地水质</w:t>
            </w:r>
            <w:r>
              <w:rPr>
                <w:rFonts w:ascii="宋体" w:eastAsia="宋体" w:hAnsi="宋体" w:cs="宋体"/>
                <w:spacing w:val="2"/>
                <w:sz w:val="20"/>
                <w:szCs w:val="20"/>
              </w:rPr>
              <w:t>达</w:t>
            </w:r>
            <w:r>
              <w:rPr>
                <w:rFonts w:ascii="宋体" w:eastAsia="宋体" w:hAnsi="宋体" w:cs="宋体"/>
                <w:sz w:val="20"/>
                <w:szCs w:val="20"/>
              </w:rPr>
              <w:t xml:space="preserve"> </w:t>
            </w:r>
            <w:r>
              <w:rPr>
                <w:rFonts w:ascii="宋体" w:eastAsia="宋体" w:hAnsi="宋体" w:cs="宋体"/>
                <w:spacing w:val="10"/>
                <w:sz w:val="20"/>
                <w:szCs w:val="20"/>
              </w:rPr>
              <w:t>标率</w:t>
            </w:r>
            <w:r>
              <w:rPr>
                <w:rFonts w:ascii="宋体" w:eastAsia="宋体" w:hAnsi="宋体" w:cs="宋体"/>
                <w:spacing w:val="8"/>
                <w:sz w:val="20"/>
                <w:szCs w:val="20"/>
              </w:rPr>
              <w:t xml:space="preserve"> </w:t>
            </w:r>
            <w:r>
              <w:rPr>
                <w:rFonts w:ascii="宋体" w:eastAsia="宋体" w:hAnsi="宋体" w:cs="宋体"/>
                <w:spacing w:val="5"/>
                <w:sz w:val="20"/>
                <w:szCs w:val="20"/>
              </w:rPr>
              <w:t>(</w:t>
            </w:r>
            <w:r>
              <w:rPr>
                <w:rFonts w:ascii="宋体" w:eastAsia="宋体" w:hAnsi="宋体" w:cs="宋体"/>
                <w:spacing w:val="5"/>
                <w:sz w:val="20"/>
                <w:szCs w:val="20"/>
              </w:rPr>
              <w:t>去除地质因素超标外</w:t>
            </w:r>
            <w:r>
              <w:rPr>
                <w:rFonts w:ascii="宋体" w:eastAsia="宋体" w:hAnsi="宋体" w:cs="宋体"/>
                <w:spacing w:val="5"/>
                <w:sz w:val="20"/>
                <w:szCs w:val="20"/>
              </w:rPr>
              <w:t xml:space="preserve">) </w:t>
            </w:r>
            <w:r>
              <w:rPr>
                <w:rFonts w:ascii="宋体" w:eastAsia="宋体" w:hAnsi="宋体" w:cs="宋体"/>
                <w:spacing w:val="5"/>
                <w:sz w:val="20"/>
                <w:szCs w:val="20"/>
              </w:rPr>
              <w:t>全部达到</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100%</w:t>
            </w:r>
            <w:r>
              <w:rPr>
                <w:rFonts w:ascii="宋体" w:eastAsia="宋体" w:hAnsi="宋体" w:cs="宋体"/>
                <w:spacing w:val="5"/>
                <w:sz w:val="20"/>
                <w:szCs w:val="20"/>
              </w:rPr>
              <w:t>；土</w:t>
            </w:r>
            <w:r>
              <w:rPr>
                <w:rFonts w:ascii="宋体" w:eastAsia="宋体" w:hAnsi="宋体" w:cs="宋体"/>
                <w:sz w:val="20"/>
                <w:szCs w:val="20"/>
              </w:rPr>
              <w:t xml:space="preserve"> </w:t>
            </w:r>
            <w:r>
              <w:rPr>
                <w:rFonts w:ascii="宋体" w:eastAsia="宋体" w:hAnsi="宋体" w:cs="宋体"/>
                <w:spacing w:val="5"/>
                <w:sz w:val="20"/>
                <w:szCs w:val="20"/>
              </w:rPr>
              <w:t>壤环境质量总体保持稳定，受污染耕地和污染地</w:t>
            </w:r>
            <w:r>
              <w:rPr>
                <w:rFonts w:ascii="宋体" w:eastAsia="宋体" w:hAnsi="宋体" w:cs="宋体"/>
                <w:spacing w:val="2"/>
                <w:sz w:val="20"/>
                <w:szCs w:val="20"/>
              </w:rPr>
              <w:t>块</w:t>
            </w:r>
            <w:r>
              <w:rPr>
                <w:rFonts w:ascii="宋体" w:eastAsia="宋体" w:hAnsi="宋体" w:cs="宋体"/>
                <w:sz w:val="20"/>
                <w:szCs w:val="20"/>
              </w:rPr>
              <w:t xml:space="preserve"> </w:t>
            </w:r>
            <w:r>
              <w:rPr>
                <w:rFonts w:ascii="宋体" w:eastAsia="宋体" w:hAnsi="宋体" w:cs="宋体"/>
                <w:spacing w:val="5"/>
                <w:sz w:val="20"/>
                <w:szCs w:val="20"/>
              </w:rPr>
              <w:t>安全利用得到进一步巩固提升，全市受污染耕地</w:t>
            </w:r>
            <w:r>
              <w:rPr>
                <w:rFonts w:ascii="宋体" w:eastAsia="宋体" w:hAnsi="宋体" w:cs="宋体"/>
                <w:spacing w:val="2"/>
                <w:sz w:val="20"/>
                <w:szCs w:val="20"/>
              </w:rPr>
              <w:t>安</w:t>
            </w:r>
            <w:r>
              <w:rPr>
                <w:rFonts w:ascii="宋体" w:eastAsia="宋体" w:hAnsi="宋体" w:cs="宋体"/>
                <w:sz w:val="20"/>
                <w:szCs w:val="20"/>
              </w:rPr>
              <w:t xml:space="preserve"> </w:t>
            </w:r>
            <w:r>
              <w:rPr>
                <w:rFonts w:ascii="宋体" w:eastAsia="宋体" w:hAnsi="宋体" w:cs="宋体"/>
                <w:spacing w:val="20"/>
                <w:sz w:val="20"/>
                <w:szCs w:val="20"/>
              </w:rPr>
              <w:t>全</w:t>
            </w:r>
            <w:r>
              <w:rPr>
                <w:rFonts w:ascii="宋体" w:eastAsia="宋体" w:hAnsi="宋体" w:cs="宋体"/>
                <w:spacing w:val="10"/>
                <w:sz w:val="20"/>
                <w:szCs w:val="20"/>
              </w:rPr>
              <w:t>利用率达到</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92%</w:t>
            </w:r>
            <w:r>
              <w:rPr>
                <w:rFonts w:ascii="宋体" w:eastAsia="宋体" w:hAnsi="宋体" w:cs="宋体"/>
                <w:spacing w:val="10"/>
                <w:sz w:val="20"/>
                <w:szCs w:val="20"/>
              </w:rPr>
              <w:t>左右，污染地块安全利用率达</w:t>
            </w:r>
            <w:r>
              <w:rPr>
                <w:rFonts w:ascii="宋体" w:eastAsia="宋体" w:hAnsi="宋体" w:cs="宋体"/>
                <w:sz w:val="20"/>
                <w:szCs w:val="20"/>
              </w:rPr>
              <w:t xml:space="preserve"> </w:t>
            </w:r>
            <w:r>
              <w:rPr>
                <w:rFonts w:ascii="宋体" w:eastAsia="宋体" w:hAnsi="宋体" w:cs="宋体"/>
                <w:spacing w:val="-2"/>
                <w:sz w:val="20"/>
                <w:szCs w:val="20"/>
              </w:rPr>
              <w:t>到</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92%</w:t>
            </w:r>
            <w:r>
              <w:rPr>
                <w:rFonts w:ascii="宋体" w:eastAsia="宋体" w:hAnsi="宋体" w:cs="宋体"/>
                <w:spacing w:val="-1"/>
                <w:sz w:val="20"/>
                <w:szCs w:val="20"/>
              </w:rPr>
              <w:t>以上。</w:t>
            </w:r>
          </w:p>
        </w:tc>
        <w:tc>
          <w:tcPr>
            <w:tcW w:w="2043" w:type="dxa"/>
          </w:tcPr>
          <w:p w:rsidR="002B64AB" w:rsidRDefault="00C5072C">
            <w:pPr>
              <w:tabs>
                <w:tab w:val="left" w:pos="225"/>
              </w:tabs>
              <w:spacing w:before="44" w:line="251" w:lineRule="auto"/>
              <w:ind w:left="110" w:right="91" w:firstLine="4"/>
              <w:rPr>
                <w:rFonts w:ascii="宋体" w:eastAsia="宋体" w:hAnsi="宋体" w:cs="宋体"/>
                <w:sz w:val="20"/>
                <w:szCs w:val="20"/>
              </w:rPr>
            </w:pPr>
            <w:r>
              <w:rPr>
                <w:rFonts w:ascii="宋体" w:eastAsia="宋体" w:hAnsi="宋体" w:cs="宋体"/>
                <w:spacing w:val="31"/>
                <w:sz w:val="20"/>
                <w:szCs w:val="20"/>
              </w:rPr>
              <w:t>通</w:t>
            </w:r>
            <w:r>
              <w:rPr>
                <w:rFonts w:ascii="宋体" w:eastAsia="宋体" w:hAnsi="宋体" w:cs="宋体"/>
                <w:spacing w:val="27"/>
                <w:sz w:val="20"/>
                <w:szCs w:val="20"/>
              </w:rPr>
              <w:t>过对该区域环境</w:t>
            </w:r>
            <w:r>
              <w:rPr>
                <w:rFonts w:ascii="宋体" w:eastAsia="宋体" w:hAnsi="宋体" w:cs="宋体"/>
                <w:sz w:val="20"/>
                <w:szCs w:val="20"/>
              </w:rPr>
              <w:t xml:space="preserve"> </w:t>
            </w:r>
            <w:r>
              <w:rPr>
                <w:rFonts w:ascii="宋体" w:eastAsia="宋体" w:hAnsi="宋体" w:cs="宋体"/>
                <w:spacing w:val="4"/>
                <w:sz w:val="20"/>
                <w:szCs w:val="20"/>
              </w:rPr>
              <w:t>质量现状分析可知，</w:t>
            </w:r>
            <w:r>
              <w:rPr>
                <w:rFonts w:ascii="宋体" w:eastAsia="宋体" w:hAnsi="宋体" w:cs="宋体"/>
                <w:sz w:val="20"/>
                <w:szCs w:val="20"/>
              </w:rPr>
              <w:t xml:space="preserve"> </w:t>
            </w:r>
            <w:r>
              <w:rPr>
                <w:rFonts w:ascii="宋体" w:eastAsia="宋体" w:hAnsi="宋体" w:cs="宋体"/>
                <w:spacing w:val="14"/>
                <w:sz w:val="20"/>
                <w:szCs w:val="20"/>
              </w:rPr>
              <w:t>项</w:t>
            </w:r>
            <w:r>
              <w:rPr>
                <w:rFonts w:ascii="宋体" w:eastAsia="宋体" w:hAnsi="宋体" w:cs="宋体"/>
                <w:spacing w:val="14"/>
                <w:sz w:val="20"/>
                <w:szCs w:val="20"/>
              </w:rPr>
              <w:t xml:space="preserve"> </w:t>
            </w:r>
            <w:r>
              <w:rPr>
                <w:rFonts w:ascii="宋体" w:eastAsia="宋体" w:hAnsi="宋体" w:cs="宋体"/>
                <w:spacing w:val="14"/>
                <w:sz w:val="20"/>
                <w:szCs w:val="20"/>
              </w:rPr>
              <w:t>目所在区域地</w:t>
            </w:r>
            <w:r>
              <w:rPr>
                <w:rFonts w:ascii="宋体" w:eastAsia="宋体" w:hAnsi="宋体" w:cs="宋体"/>
                <w:spacing w:val="13"/>
                <w:sz w:val="20"/>
                <w:szCs w:val="20"/>
              </w:rPr>
              <w:t>表</w:t>
            </w:r>
            <w:r>
              <w:rPr>
                <w:rFonts w:ascii="宋体" w:eastAsia="宋体" w:hAnsi="宋体" w:cs="宋体"/>
                <w:sz w:val="20"/>
                <w:szCs w:val="20"/>
              </w:rPr>
              <w:t xml:space="preserve"> </w:t>
            </w:r>
            <w:r>
              <w:rPr>
                <w:rFonts w:ascii="宋体" w:eastAsia="宋体" w:hAnsi="宋体" w:cs="宋体"/>
                <w:spacing w:val="3"/>
                <w:sz w:val="20"/>
                <w:szCs w:val="20"/>
              </w:rPr>
              <w:t>水环境、声环境质</w:t>
            </w:r>
            <w:r>
              <w:rPr>
                <w:rFonts w:ascii="宋体" w:eastAsia="宋体" w:hAnsi="宋体" w:cs="宋体"/>
                <w:spacing w:val="1"/>
                <w:sz w:val="20"/>
                <w:szCs w:val="20"/>
              </w:rPr>
              <w:t>量</w:t>
            </w:r>
            <w:r>
              <w:rPr>
                <w:rFonts w:ascii="宋体" w:eastAsia="宋体" w:hAnsi="宋体" w:cs="宋体"/>
                <w:sz w:val="20"/>
                <w:szCs w:val="20"/>
              </w:rPr>
              <w:t xml:space="preserve"> </w:t>
            </w:r>
            <w:r>
              <w:rPr>
                <w:rFonts w:ascii="宋体" w:eastAsia="宋体" w:hAnsi="宋体" w:cs="宋体"/>
                <w:spacing w:val="29"/>
                <w:sz w:val="20"/>
                <w:szCs w:val="20"/>
              </w:rPr>
              <w:t>能</w:t>
            </w:r>
            <w:r>
              <w:rPr>
                <w:rFonts w:ascii="宋体" w:eastAsia="宋体" w:hAnsi="宋体" w:cs="宋体"/>
                <w:spacing w:val="28"/>
                <w:sz w:val="20"/>
                <w:szCs w:val="20"/>
              </w:rPr>
              <w:t>够满足相应标准</w:t>
            </w:r>
            <w:r>
              <w:rPr>
                <w:rFonts w:ascii="宋体" w:eastAsia="宋体" w:hAnsi="宋体" w:cs="宋体"/>
                <w:sz w:val="20"/>
                <w:szCs w:val="20"/>
              </w:rPr>
              <w:t xml:space="preserve"> </w:t>
            </w:r>
            <w:r>
              <w:rPr>
                <w:rFonts w:ascii="宋体" w:eastAsia="宋体" w:hAnsi="宋体" w:cs="宋体"/>
                <w:spacing w:val="14"/>
                <w:sz w:val="20"/>
                <w:szCs w:val="20"/>
              </w:rPr>
              <w:t>要求</w:t>
            </w:r>
            <w:r>
              <w:rPr>
                <w:rFonts w:ascii="宋体" w:eastAsia="宋体" w:hAnsi="宋体" w:cs="宋体"/>
                <w:spacing w:val="14"/>
                <w:sz w:val="20"/>
                <w:szCs w:val="20"/>
              </w:rPr>
              <w:t xml:space="preserve"> </w:t>
            </w:r>
            <w:r>
              <w:rPr>
                <w:rFonts w:ascii="宋体" w:eastAsia="宋体" w:hAnsi="宋体" w:cs="宋体"/>
                <w:spacing w:val="14"/>
                <w:sz w:val="20"/>
                <w:szCs w:val="20"/>
              </w:rPr>
              <w:t>，环境空气</w:t>
            </w:r>
            <w:r>
              <w:rPr>
                <w:rFonts w:ascii="宋体" w:eastAsia="宋体" w:hAnsi="宋体" w:cs="宋体"/>
                <w:spacing w:val="13"/>
                <w:sz w:val="20"/>
                <w:szCs w:val="20"/>
              </w:rPr>
              <w:t>中</w:t>
            </w:r>
            <w:r>
              <w:rPr>
                <w:rFonts w:ascii="宋体" w:eastAsia="宋体" w:hAnsi="宋体" w:cs="宋体"/>
                <w:sz w:val="20"/>
                <w:szCs w:val="20"/>
              </w:rPr>
              <w:t xml:space="preserve"> </w:t>
            </w:r>
            <w:r>
              <w:rPr>
                <w:rFonts w:ascii="Times New Roman" w:eastAsia="Times New Roman" w:hAnsi="Times New Roman" w:cs="Times New Roman"/>
                <w:sz w:val="20"/>
                <w:szCs w:val="20"/>
              </w:rPr>
              <w:t>PM</w:t>
            </w:r>
            <w:r>
              <w:rPr>
                <w:rFonts w:ascii="Times New Roman" w:eastAsia="Times New Roman" w:hAnsi="Times New Roman" w:cs="Times New Roman"/>
                <w:spacing w:val="4"/>
                <w:position w:val="-1"/>
                <w:sz w:val="13"/>
                <w:szCs w:val="13"/>
              </w:rPr>
              <w:t xml:space="preserve">2.5 </w:t>
            </w:r>
            <w:r>
              <w:rPr>
                <w:rFonts w:ascii="宋体" w:eastAsia="宋体" w:hAnsi="宋体" w:cs="宋体"/>
                <w:spacing w:val="4"/>
                <w:sz w:val="20"/>
                <w:szCs w:val="20"/>
              </w:rPr>
              <w:t>、</w:t>
            </w:r>
            <w:r>
              <w:rPr>
                <w:rFonts w:ascii="Times New Roman" w:eastAsia="Times New Roman" w:hAnsi="Times New Roman" w:cs="Times New Roman"/>
                <w:sz w:val="20"/>
                <w:szCs w:val="20"/>
              </w:rPr>
              <w:t>PM</w:t>
            </w:r>
            <w:r>
              <w:rPr>
                <w:rFonts w:ascii="Times New Roman" w:eastAsia="Times New Roman" w:hAnsi="Times New Roman" w:cs="Times New Roman"/>
                <w:spacing w:val="4"/>
                <w:position w:val="-1"/>
                <w:sz w:val="13"/>
                <w:szCs w:val="13"/>
              </w:rPr>
              <w:t xml:space="preserve">10 </w:t>
            </w:r>
            <w:r>
              <w:rPr>
                <w:rFonts w:ascii="宋体" w:eastAsia="宋体" w:hAnsi="宋体" w:cs="宋体"/>
                <w:spacing w:val="4"/>
                <w:sz w:val="20"/>
                <w:szCs w:val="20"/>
              </w:rPr>
              <w:t>、</w:t>
            </w:r>
            <w:r>
              <w:rPr>
                <w:rFonts w:ascii="Times New Roman" w:eastAsia="Times New Roman" w:hAnsi="Times New Roman" w:cs="Times New Roman"/>
                <w:sz w:val="20"/>
                <w:szCs w:val="20"/>
              </w:rPr>
              <w:t>O</w:t>
            </w:r>
            <w:r>
              <w:rPr>
                <w:rFonts w:ascii="Times New Roman" w:eastAsia="Times New Roman" w:hAnsi="Times New Roman" w:cs="Times New Roman"/>
                <w:spacing w:val="4"/>
                <w:position w:val="-1"/>
                <w:sz w:val="13"/>
                <w:szCs w:val="13"/>
              </w:rPr>
              <w:t xml:space="preserve">3 </w:t>
            </w:r>
            <w:r>
              <w:rPr>
                <w:rFonts w:ascii="宋体" w:eastAsia="宋体" w:hAnsi="宋体" w:cs="宋体"/>
                <w:spacing w:val="3"/>
                <w:sz w:val="20"/>
                <w:szCs w:val="20"/>
              </w:rPr>
              <w:t>浓</w:t>
            </w:r>
            <w:r>
              <w:rPr>
                <w:rFonts w:ascii="宋体" w:eastAsia="宋体" w:hAnsi="宋体" w:cs="宋体"/>
                <w:sz w:val="20"/>
                <w:szCs w:val="20"/>
              </w:rPr>
              <w:t xml:space="preserve"> </w:t>
            </w:r>
            <w:r>
              <w:rPr>
                <w:rFonts w:ascii="宋体" w:eastAsia="宋体" w:hAnsi="宋体" w:cs="宋体"/>
                <w:spacing w:val="3"/>
                <w:sz w:val="20"/>
                <w:szCs w:val="20"/>
              </w:rPr>
              <w:t>度值不能满足《环</w:t>
            </w:r>
            <w:r>
              <w:rPr>
                <w:rFonts w:ascii="宋体" w:eastAsia="宋体" w:hAnsi="宋体" w:cs="宋体"/>
                <w:spacing w:val="1"/>
                <w:sz w:val="20"/>
                <w:szCs w:val="20"/>
              </w:rPr>
              <w:t>境</w:t>
            </w:r>
            <w:r>
              <w:rPr>
                <w:rFonts w:ascii="宋体" w:eastAsia="宋体" w:hAnsi="宋体" w:cs="宋体"/>
                <w:sz w:val="20"/>
                <w:szCs w:val="20"/>
              </w:rPr>
              <w:t xml:space="preserve"> </w:t>
            </w:r>
            <w:r>
              <w:rPr>
                <w:rFonts w:ascii="宋体" w:eastAsia="宋体" w:hAnsi="宋体" w:cs="宋体"/>
                <w:spacing w:val="-20"/>
                <w:sz w:val="20"/>
                <w:szCs w:val="20"/>
              </w:rPr>
              <w:t>空</w:t>
            </w:r>
            <w:r>
              <w:rPr>
                <w:rFonts w:ascii="宋体" w:eastAsia="宋体" w:hAnsi="宋体" w:cs="宋体"/>
                <w:spacing w:val="-12"/>
                <w:sz w:val="20"/>
                <w:szCs w:val="20"/>
              </w:rPr>
              <w:t xml:space="preserve"> </w:t>
            </w:r>
            <w:r>
              <w:rPr>
                <w:rFonts w:ascii="宋体" w:eastAsia="宋体" w:hAnsi="宋体" w:cs="宋体"/>
                <w:spacing w:val="-12"/>
                <w:sz w:val="20"/>
                <w:szCs w:val="20"/>
              </w:rPr>
              <w:t>气</w:t>
            </w:r>
            <w:r>
              <w:rPr>
                <w:rFonts w:ascii="宋体" w:eastAsia="宋体" w:hAnsi="宋体" w:cs="宋体"/>
                <w:spacing w:val="-12"/>
                <w:sz w:val="20"/>
                <w:szCs w:val="20"/>
              </w:rPr>
              <w:t xml:space="preserve"> </w:t>
            </w:r>
            <w:r>
              <w:rPr>
                <w:rFonts w:ascii="宋体" w:eastAsia="宋体" w:hAnsi="宋体" w:cs="宋体"/>
                <w:spacing w:val="-12"/>
                <w:sz w:val="20"/>
                <w:szCs w:val="20"/>
              </w:rPr>
              <w:t>质</w:t>
            </w:r>
            <w:r>
              <w:rPr>
                <w:rFonts w:ascii="宋体" w:eastAsia="宋体" w:hAnsi="宋体" w:cs="宋体"/>
                <w:spacing w:val="-12"/>
                <w:sz w:val="20"/>
                <w:szCs w:val="20"/>
              </w:rPr>
              <w:t xml:space="preserve"> </w:t>
            </w:r>
            <w:r>
              <w:rPr>
                <w:rFonts w:ascii="宋体" w:eastAsia="宋体" w:hAnsi="宋体" w:cs="宋体"/>
                <w:spacing w:val="-12"/>
                <w:sz w:val="20"/>
                <w:szCs w:val="20"/>
              </w:rPr>
              <w:t>量</w:t>
            </w:r>
            <w:r>
              <w:rPr>
                <w:rFonts w:ascii="宋体" w:eastAsia="宋体" w:hAnsi="宋体" w:cs="宋体"/>
                <w:spacing w:val="-12"/>
                <w:sz w:val="20"/>
                <w:szCs w:val="20"/>
              </w:rPr>
              <w:t xml:space="preserve"> </w:t>
            </w:r>
            <w:r>
              <w:rPr>
                <w:rFonts w:ascii="宋体" w:eastAsia="宋体" w:hAnsi="宋体" w:cs="宋体"/>
                <w:spacing w:val="-12"/>
                <w:sz w:val="20"/>
                <w:szCs w:val="20"/>
              </w:rPr>
              <w:t>标</w:t>
            </w:r>
            <w:r>
              <w:rPr>
                <w:rFonts w:ascii="宋体" w:eastAsia="宋体" w:hAnsi="宋体" w:cs="宋体"/>
                <w:spacing w:val="-12"/>
                <w:sz w:val="20"/>
                <w:szCs w:val="20"/>
              </w:rPr>
              <w:t xml:space="preserve"> </w:t>
            </w:r>
            <w:r>
              <w:rPr>
                <w:rFonts w:ascii="宋体" w:eastAsia="宋体" w:hAnsi="宋体" w:cs="宋体"/>
                <w:spacing w:val="-12"/>
                <w:sz w:val="20"/>
                <w:szCs w:val="20"/>
              </w:rPr>
              <w:t>准</w:t>
            </w:r>
            <w:r>
              <w:rPr>
                <w:rFonts w:ascii="宋体" w:eastAsia="宋体" w:hAnsi="宋体" w:cs="宋体"/>
                <w:spacing w:val="-12"/>
                <w:sz w:val="20"/>
                <w:szCs w:val="20"/>
              </w:rPr>
              <w:t xml:space="preserve"> </w:t>
            </w:r>
            <w:r>
              <w:rPr>
                <w:rFonts w:ascii="宋体" w:eastAsia="宋体" w:hAnsi="宋体" w:cs="宋体"/>
                <w:spacing w:val="-12"/>
                <w:sz w:val="20"/>
                <w:szCs w:val="20"/>
              </w:rPr>
              <w:t>》</w:t>
            </w:r>
            <w:r>
              <w:rPr>
                <w:rFonts w:ascii="宋体" w:eastAsia="宋体" w:hAnsi="宋体" w:cs="宋体"/>
                <w:sz w:val="20"/>
                <w:szCs w:val="20"/>
              </w:rPr>
              <w:t xml:space="preserve"> </w:t>
            </w:r>
            <w:r>
              <w:rPr>
                <w:rFonts w:ascii="宋体" w:eastAsia="宋体" w:hAnsi="宋体" w:cs="宋体"/>
                <w:sz w:val="20"/>
                <w:szCs w:val="20"/>
              </w:rPr>
              <w:tab/>
            </w:r>
            <w:r>
              <w:rPr>
                <w:rFonts w:ascii="宋体" w:eastAsia="宋体" w:hAnsi="宋体" w:cs="宋体"/>
                <w:spacing w:val="6"/>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3095-2012</w:t>
            </w:r>
            <w:r>
              <w:rPr>
                <w:rFonts w:ascii="宋体" w:eastAsia="宋体" w:hAnsi="宋体" w:cs="宋体"/>
                <w:spacing w:val="5"/>
                <w:sz w:val="20"/>
                <w:szCs w:val="20"/>
              </w:rPr>
              <w:t xml:space="preserve">) </w:t>
            </w:r>
            <w:r>
              <w:rPr>
                <w:rFonts w:ascii="宋体" w:eastAsia="宋体" w:hAnsi="宋体" w:cs="宋体"/>
                <w:spacing w:val="5"/>
                <w:sz w:val="20"/>
                <w:szCs w:val="20"/>
              </w:rPr>
              <w:t>及</w:t>
            </w:r>
            <w:r>
              <w:rPr>
                <w:rFonts w:ascii="宋体" w:eastAsia="宋体" w:hAnsi="宋体" w:cs="宋体"/>
                <w:sz w:val="20"/>
                <w:szCs w:val="20"/>
              </w:rPr>
              <w:t xml:space="preserve"> </w:t>
            </w:r>
            <w:r>
              <w:rPr>
                <w:rFonts w:ascii="宋体" w:eastAsia="宋体" w:hAnsi="宋体" w:cs="宋体"/>
                <w:spacing w:val="3"/>
                <w:sz w:val="20"/>
                <w:szCs w:val="20"/>
              </w:rPr>
              <w:t>修改单二级标准，</w:t>
            </w:r>
            <w:r>
              <w:rPr>
                <w:rFonts w:ascii="宋体" w:eastAsia="宋体" w:hAnsi="宋体" w:cs="宋体"/>
                <w:spacing w:val="1"/>
                <w:sz w:val="20"/>
                <w:szCs w:val="20"/>
              </w:rPr>
              <w:t>本</w:t>
            </w:r>
            <w:r>
              <w:rPr>
                <w:rFonts w:ascii="宋体" w:eastAsia="宋体" w:hAnsi="宋体" w:cs="宋体"/>
                <w:sz w:val="20"/>
                <w:szCs w:val="20"/>
              </w:rPr>
              <w:t xml:space="preserve"> </w:t>
            </w:r>
            <w:r>
              <w:rPr>
                <w:rFonts w:ascii="宋体" w:eastAsia="宋体" w:hAnsi="宋体" w:cs="宋体"/>
                <w:spacing w:val="14"/>
                <w:sz w:val="20"/>
                <w:szCs w:val="20"/>
              </w:rPr>
              <w:t>项</w:t>
            </w:r>
            <w:r>
              <w:rPr>
                <w:rFonts w:ascii="宋体" w:eastAsia="宋体" w:hAnsi="宋体" w:cs="宋体"/>
                <w:spacing w:val="14"/>
                <w:sz w:val="20"/>
                <w:szCs w:val="20"/>
              </w:rPr>
              <w:t xml:space="preserve"> </w:t>
            </w:r>
            <w:r>
              <w:rPr>
                <w:rFonts w:ascii="宋体" w:eastAsia="宋体" w:hAnsi="宋体" w:cs="宋体"/>
                <w:spacing w:val="14"/>
                <w:sz w:val="20"/>
                <w:szCs w:val="20"/>
              </w:rPr>
              <w:t>目所在区域环</w:t>
            </w:r>
            <w:r>
              <w:rPr>
                <w:rFonts w:ascii="宋体" w:eastAsia="宋体" w:hAnsi="宋体" w:cs="宋体"/>
                <w:spacing w:val="13"/>
                <w:sz w:val="20"/>
                <w:szCs w:val="20"/>
              </w:rPr>
              <w:t>境</w:t>
            </w:r>
            <w:r>
              <w:rPr>
                <w:rFonts w:ascii="宋体" w:eastAsia="宋体" w:hAnsi="宋体" w:cs="宋体"/>
                <w:sz w:val="20"/>
                <w:szCs w:val="20"/>
              </w:rPr>
              <w:t xml:space="preserve"> </w:t>
            </w:r>
            <w:r>
              <w:rPr>
                <w:rFonts w:ascii="宋体" w:eastAsia="宋体" w:hAnsi="宋体" w:cs="宋体"/>
                <w:spacing w:val="29"/>
                <w:sz w:val="20"/>
                <w:szCs w:val="20"/>
              </w:rPr>
              <w:t>质</w:t>
            </w:r>
            <w:r>
              <w:rPr>
                <w:rFonts w:ascii="宋体" w:eastAsia="宋体" w:hAnsi="宋体" w:cs="宋体"/>
                <w:spacing w:val="28"/>
                <w:sz w:val="20"/>
                <w:szCs w:val="20"/>
              </w:rPr>
              <w:t>量现状不属于劣</w:t>
            </w:r>
            <w:r>
              <w:rPr>
                <w:rFonts w:ascii="宋体" w:eastAsia="宋体" w:hAnsi="宋体" w:cs="宋体"/>
                <w:sz w:val="20"/>
                <w:szCs w:val="20"/>
              </w:rPr>
              <w:t xml:space="preserve"> </w:t>
            </w:r>
            <w:r>
              <w:rPr>
                <w:rFonts w:ascii="宋体" w:eastAsia="宋体" w:hAnsi="宋体" w:cs="宋体"/>
                <w:spacing w:val="3"/>
                <w:sz w:val="20"/>
                <w:szCs w:val="20"/>
              </w:rPr>
              <w:t>质化环境；本项目</w:t>
            </w:r>
            <w:r>
              <w:rPr>
                <w:rFonts w:ascii="宋体" w:eastAsia="宋体" w:hAnsi="宋体" w:cs="宋体"/>
                <w:spacing w:val="1"/>
                <w:sz w:val="20"/>
                <w:szCs w:val="20"/>
              </w:rPr>
              <w:t>废</w:t>
            </w:r>
            <w:r>
              <w:rPr>
                <w:rFonts w:ascii="宋体" w:eastAsia="宋体" w:hAnsi="宋体" w:cs="宋体"/>
                <w:sz w:val="20"/>
                <w:szCs w:val="20"/>
              </w:rPr>
              <w:t xml:space="preserve"> </w:t>
            </w:r>
            <w:r>
              <w:rPr>
                <w:rFonts w:ascii="宋体" w:eastAsia="宋体" w:hAnsi="宋体" w:cs="宋体"/>
                <w:spacing w:val="3"/>
                <w:sz w:val="20"/>
                <w:szCs w:val="20"/>
              </w:rPr>
              <w:t>气、废水、噪声及</w:t>
            </w:r>
            <w:r>
              <w:rPr>
                <w:rFonts w:ascii="宋体" w:eastAsia="宋体" w:hAnsi="宋体" w:cs="宋体"/>
                <w:spacing w:val="1"/>
                <w:sz w:val="20"/>
                <w:szCs w:val="20"/>
              </w:rPr>
              <w:t>固</w:t>
            </w:r>
            <w:r>
              <w:rPr>
                <w:rFonts w:ascii="宋体" w:eastAsia="宋体" w:hAnsi="宋体" w:cs="宋体"/>
                <w:sz w:val="20"/>
                <w:szCs w:val="20"/>
              </w:rPr>
              <w:t xml:space="preserve"> </w:t>
            </w:r>
            <w:r>
              <w:rPr>
                <w:rFonts w:ascii="宋体" w:eastAsia="宋体" w:hAnsi="宋体" w:cs="宋体"/>
                <w:spacing w:val="29"/>
                <w:sz w:val="20"/>
                <w:szCs w:val="20"/>
              </w:rPr>
              <w:t>废</w:t>
            </w:r>
            <w:r>
              <w:rPr>
                <w:rFonts w:ascii="宋体" w:eastAsia="宋体" w:hAnsi="宋体" w:cs="宋体"/>
                <w:spacing w:val="28"/>
                <w:sz w:val="20"/>
                <w:szCs w:val="20"/>
              </w:rPr>
              <w:t>在采取相应治理</w:t>
            </w:r>
            <w:r>
              <w:rPr>
                <w:rFonts w:ascii="宋体" w:eastAsia="宋体" w:hAnsi="宋体" w:cs="宋体"/>
                <w:sz w:val="20"/>
                <w:szCs w:val="20"/>
              </w:rPr>
              <w:t xml:space="preserve"> </w:t>
            </w:r>
            <w:r>
              <w:rPr>
                <w:rFonts w:ascii="宋体" w:eastAsia="宋体" w:hAnsi="宋体" w:cs="宋体"/>
                <w:spacing w:val="3"/>
                <w:sz w:val="20"/>
                <w:szCs w:val="20"/>
              </w:rPr>
              <w:t>措施后，能够做到</w:t>
            </w:r>
            <w:r>
              <w:rPr>
                <w:rFonts w:ascii="宋体" w:eastAsia="宋体" w:hAnsi="宋体" w:cs="宋体"/>
                <w:spacing w:val="1"/>
                <w:sz w:val="20"/>
                <w:szCs w:val="20"/>
              </w:rPr>
              <w:t>污</w:t>
            </w:r>
            <w:r>
              <w:rPr>
                <w:rFonts w:ascii="宋体" w:eastAsia="宋体" w:hAnsi="宋体" w:cs="宋体"/>
                <w:sz w:val="20"/>
                <w:szCs w:val="20"/>
              </w:rPr>
              <w:t xml:space="preserve"> </w:t>
            </w:r>
            <w:r>
              <w:rPr>
                <w:rFonts w:ascii="宋体" w:eastAsia="宋体" w:hAnsi="宋体" w:cs="宋体"/>
                <w:spacing w:val="29"/>
                <w:sz w:val="20"/>
                <w:szCs w:val="20"/>
              </w:rPr>
              <w:t>染</w:t>
            </w:r>
            <w:r>
              <w:rPr>
                <w:rFonts w:ascii="宋体" w:eastAsia="宋体" w:hAnsi="宋体" w:cs="宋体"/>
                <w:spacing w:val="28"/>
                <w:sz w:val="20"/>
                <w:szCs w:val="20"/>
              </w:rPr>
              <w:t>物达标排放并得</w:t>
            </w:r>
            <w:r>
              <w:rPr>
                <w:rFonts w:ascii="宋体" w:eastAsia="宋体" w:hAnsi="宋体" w:cs="宋体"/>
                <w:sz w:val="20"/>
                <w:szCs w:val="20"/>
              </w:rPr>
              <w:t xml:space="preserve"> </w:t>
            </w:r>
            <w:r>
              <w:rPr>
                <w:rFonts w:ascii="宋体" w:eastAsia="宋体" w:hAnsi="宋体" w:cs="宋体"/>
                <w:spacing w:val="3"/>
                <w:sz w:val="20"/>
                <w:szCs w:val="20"/>
              </w:rPr>
              <w:t>到有效处置，污染</w:t>
            </w:r>
            <w:r>
              <w:rPr>
                <w:rFonts w:ascii="宋体" w:eastAsia="宋体" w:hAnsi="宋体" w:cs="宋体"/>
                <w:spacing w:val="1"/>
                <w:sz w:val="20"/>
                <w:szCs w:val="20"/>
              </w:rPr>
              <w:t>物</w:t>
            </w:r>
            <w:r>
              <w:rPr>
                <w:rFonts w:ascii="宋体" w:eastAsia="宋体" w:hAnsi="宋体" w:cs="宋体"/>
                <w:sz w:val="20"/>
                <w:szCs w:val="20"/>
              </w:rPr>
              <w:t xml:space="preserve"> </w:t>
            </w:r>
            <w:r>
              <w:rPr>
                <w:rFonts w:ascii="宋体" w:eastAsia="宋体" w:hAnsi="宋体" w:cs="宋体"/>
                <w:spacing w:val="29"/>
                <w:sz w:val="20"/>
                <w:szCs w:val="20"/>
              </w:rPr>
              <w:t>排</w:t>
            </w:r>
            <w:r>
              <w:rPr>
                <w:rFonts w:ascii="宋体" w:eastAsia="宋体" w:hAnsi="宋体" w:cs="宋体"/>
                <w:spacing w:val="28"/>
                <w:sz w:val="20"/>
                <w:szCs w:val="20"/>
              </w:rPr>
              <w:t>放浓度远小于标</w:t>
            </w:r>
            <w:r>
              <w:rPr>
                <w:rFonts w:ascii="宋体" w:eastAsia="宋体" w:hAnsi="宋体" w:cs="宋体"/>
                <w:sz w:val="20"/>
                <w:szCs w:val="20"/>
              </w:rPr>
              <w:t xml:space="preserve"> </w:t>
            </w:r>
            <w:r>
              <w:rPr>
                <w:rFonts w:ascii="宋体" w:eastAsia="宋体" w:hAnsi="宋体" w:cs="宋体"/>
                <w:spacing w:val="3"/>
                <w:sz w:val="20"/>
                <w:szCs w:val="20"/>
              </w:rPr>
              <w:t>准限值要求；根据</w:t>
            </w:r>
            <w:r>
              <w:rPr>
                <w:rFonts w:ascii="宋体" w:eastAsia="宋体" w:hAnsi="宋体" w:cs="宋体"/>
                <w:spacing w:val="1"/>
                <w:sz w:val="20"/>
                <w:szCs w:val="20"/>
              </w:rPr>
              <w:t>大</w:t>
            </w:r>
            <w:r>
              <w:rPr>
                <w:rFonts w:ascii="宋体" w:eastAsia="宋体" w:hAnsi="宋体" w:cs="宋体"/>
                <w:sz w:val="20"/>
                <w:szCs w:val="20"/>
              </w:rPr>
              <w:t xml:space="preserve"> </w:t>
            </w:r>
            <w:r>
              <w:rPr>
                <w:rFonts w:ascii="宋体" w:eastAsia="宋体" w:hAnsi="宋体" w:cs="宋体"/>
                <w:spacing w:val="29"/>
                <w:sz w:val="20"/>
                <w:szCs w:val="20"/>
              </w:rPr>
              <w:t>气</w:t>
            </w:r>
            <w:r>
              <w:rPr>
                <w:rFonts w:ascii="宋体" w:eastAsia="宋体" w:hAnsi="宋体" w:cs="宋体"/>
                <w:spacing w:val="28"/>
                <w:sz w:val="20"/>
                <w:szCs w:val="20"/>
              </w:rPr>
              <w:t>污染防治行动相</w:t>
            </w:r>
          </w:p>
        </w:tc>
        <w:tc>
          <w:tcPr>
            <w:tcW w:w="998" w:type="dxa"/>
            <w:tcBorders>
              <w:right w:val="single" w:sz="6" w:space="0" w:color="000000"/>
            </w:tcBorders>
          </w:tcPr>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12"/>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37" style="position:absolute;margin-left:500.2pt;margin-top:72.95pt;width:.5pt;height:686.2pt;z-index:251581952;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8"/>
        <w:gridCol w:w="4723"/>
        <w:gridCol w:w="2043"/>
        <w:gridCol w:w="998"/>
      </w:tblGrid>
      <w:tr w:rsidR="002B64AB">
        <w:trPr>
          <w:trHeight w:val="3015"/>
        </w:trPr>
        <w:tc>
          <w:tcPr>
            <w:tcW w:w="578" w:type="dxa"/>
            <w:vMerge w:val="restart"/>
            <w:tcBorders>
              <w:left w:val="single" w:sz="6" w:space="0" w:color="000000"/>
              <w:bottom w:val="nil"/>
            </w:tcBorders>
          </w:tcPr>
          <w:p w:rsidR="002B64AB" w:rsidRDefault="002B64AB">
            <w:r w:rsidRPr="002B64AB">
              <w:pict>
                <v:rect id="_x0000_s1038" style="position:absolute;margin-left:22.7pt;margin-top:.95pt;width:.5pt;height:686.7pt;z-index:251582976;mso-position-horizontal-relative:page;mso-position-vertical-relative:page" fillcolor="black" stroked="f">
                  <w10:wrap anchorx="page" anchory="page"/>
                </v:rect>
              </w:pict>
            </w:r>
          </w:p>
        </w:tc>
        <w:tc>
          <w:tcPr>
            <w:tcW w:w="4723" w:type="dxa"/>
          </w:tcPr>
          <w:p w:rsidR="002B64AB" w:rsidRDefault="002B64AB"/>
        </w:tc>
        <w:tc>
          <w:tcPr>
            <w:tcW w:w="2043" w:type="dxa"/>
          </w:tcPr>
          <w:p w:rsidR="002B64AB" w:rsidRDefault="00C5072C">
            <w:pPr>
              <w:spacing w:before="47" w:line="249" w:lineRule="auto"/>
              <w:ind w:left="114" w:right="101" w:firstLine="4"/>
              <w:rPr>
                <w:rFonts w:ascii="宋体" w:eastAsia="宋体" w:hAnsi="宋体" w:cs="宋体"/>
                <w:sz w:val="20"/>
                <w:szCs w:val="20"/>
              </w:rPr>
            </w:pPr>
            <w:r>
              <w:rPr>
                <w:rFonts w:ascii="宋体" w:eastAsia="宋体" w:hAnsi="宋体" w:cs="宋体"/>
                <w:spacing w:val="2"/>
                <w:sz w:val="20"/>
                <w:szCs w:val="20"/>
              </w:rPr>
              <w:t>关规定，周围企业</w:t>
            </w:r>
            <w:r>
              <w:rPr>
                <w:rFonts w:ascii="宋体" w:eastAsia="宋体" w:hAnsi="宋体" w:cs="宋体"/>
                <w:spacing w:val="1"/>
                <w:sz w:val="20"/>
                <w:szCs w:val="20"/>
              </w:rPr>
              <w:t>严</w:t>
            </w:r>
            <w:r>
              <w:rPr>
                <w:rFonts w:ascii="宋体" w:eastAsia="宋体" w:hAnsi="宋体" w:cs="宋体"/>
                <w:sz w:val="20"/>
                <w:szCs w:val="20"/>
              </w:rPr>
              <w:t xml:space="preserve"> </w:t>
            </w:r>
            <w:r>
              <w:rPr>
                <w:rFonts w:ascii="宋体" w:eastAsia="宋体" w:hAnsi="宋体" w:cs="宋体"/>
                <w:spacing w:val="4"/>
                <w:sz w:val="20"/>
                <w:szCs w:val="20"/>
              </w:rPr>
              <w:t>加</w:t>
            </w:r>
            <w:r>
              <w:rPr>
                <w:rFonts w:ascii="宋体" w:eastAsia="宋体" w:hAnsi="宋体" w:cs="宋体"/>
                <w:spacing w:val="3"/>
                <w:sz w:val="20"/>
                <w:szCs w:val="20"/>
              </w:rPr>
              <w:t>管</w:t>
            </w:r>
            <w:r>
              <w:rPr>
                <w:rFonts w:ascii="宋体" w:eastAsia="宋体" w:hAnsi="宋体" w:cs="宋体"/>
                <w:spacing w:val="2"/>
                <w:sz w:val="20"/>
                <w:szCs w:val="20"/>
              </w:rPr>
              <w:t>理、重点加强环</w:t>
            </w:r>
            <w:r>
              <w:rPr>
                <w:rFonts w:ascii="宋体" w:eastAsia="宋体" w:hAnsi="宋体" w:cs="宋体"/>
                <w:sz w:val="20"/>
                <w:szCs w:val="20"/>
              </w:rPr>
              <w:t xml:space="preserve"> </w:t>
            </w:r>
            <w:r>
              <w:rPr>
                <w:rFonts w:ascii="宋体" w:eastAsia="宋体" w:hAnsi="宋体" w:cs="宋体"/>
                <w:spacing w:val="4"/>
                <w:sz w:val="20"/>
                <w:szCs w:val="20"/>
              </w:rPr>
              <w:t>保</w:t>
            </w:r>
            <w:r>
              <w:rPr>
                <w:rFonts w:ascii="宋体" w:eastAsia="宋体" w:hAnsi="宋体" w:cs="宋体"/>
                <w:spacing w:val="3"/>
                <w:sz w:val="20"/>
                <w:szCs w:val="20"/>
              </w:rPr>
              <w:t>责</w:t>
            </w:r>
            <w:r>
              <w:rPr>
                <w:rFonts w:ascii="宋体" w:eastAsia="宋体" w:hAnsi="宋体" w:cs="宋体"/>
                <w:spacing w:val="2"/>
                <w:sz w:val="20"/>
                <w:szCs w:val="20"/>
              </w:rPr>
              <w:t>任制度，按照环</w:t>
            </w:r>
            <w:r>
              <w:rPr>
                <w:rFonts w:ascii="宋体" w:eastAsia="宋体" w:hAnsi="宋体" w:cs="宋体"/>
                <w:sz w:val="20"/>
                <w:szCs w:val="20"/>
              </w:rPr>
              <w:t xml:space="preserve"> </w:t>
            </w:r>
            <w:r>
              <w:rPr>
                <w:rFonts w:ascii="宋体" w:eastAsia="宋体" w:hAnsi="宋体" w:cs="宋体"/>
                <w:spacing w:val="32"/>
                <w:sz w:val="20"/>
                <w:szCs w:val="20"/>
              </w:rPr>
              <w:t>保</w:t>
            </w:r>
            <w:r>
              <w:rPr>
                <w:rFonts w:ascii="宋体" w:eastAsia="宋体" w:hAnsi="宋体" w:cs="宋体"/>
                <w:spacing w:val="27"/>
                <w:sz w:val="20"/>
                <w:szCs w:val="20"/>
              </w:rPr>
              <w:t>要求认真落实整</w:t>
            </w:r>
            <w:r>
              <w:rPr>
                <w:rFonts w:ascii="宋体" w:eastAsia="宋体" w:hAnsi="宋体" w:cs="宋体"/>
                <w:sz w:val="20"/>
                <w:szCs w:val="20"/>
              </w:rPr>
              <w:t xml:space="preserve"> </w:t>
            </w:r>
            <w:r>
              <w:rPr>
                <w:rFonts w:ascii="宋体" w:eastAsia="宋体" w:hAnsi="宋体" w:cs="宋体"/>
                <w:spacing w:val="4"/>
                <w:sz w:val="20"/>
                <w:szCs w:val="20"/>
              </w:rPr>
              <w:t>改</w:t>
            </w:r>
            <w:r>
              <w:rPr>
                <w:rFonts w:ascii="宋体" w:eastAsia="宋体" w:hAnsi="宋体" w:cs="宋体"/>
                <w:spacing w:val="3"/>
                <w:sz w:val="20"/>
                <w:szCs w:val="20"/>
              </w:rPr>
              <w:t>，</w:t>
            </w:r>
            <w:r>
              <w:rPr>
                <w:rFonts w:ascii="宋体" w:eastAsia="宋体" w:hAnsi="宋体" w:cs="宋体"/>
                <w:spacing w:val="2"/>
                <w:sz w:val="20"/>
                <w:szCs w:val="20"/>
              </w:rPr>
              <w:t>确保各项污染物</w:t>
            </w:r>
            <w:r>
              <w:rPr>
                <w:rFonts w:ascii="宋体" w:eastAsia="宋体" w:hAnsi="宋体" w:cs="宋体"/>
                <w:sz w:val="20"/>
                <w:szCs w:val="20"/>
              </w:rPr>
              <w:t xml:space="preserve"> </w:t>
            </w:r>
            <w:r>
              <w:rPr>
                <w:rFonts w:ascii="宋体" w:eastAsia="宋体" w:hAnsi="宋体" w:cs="宋体"/>
                <w:spacing w:val="4"/>
                <w:sz w:val="20"/>
                <w:szCs w:val="20"/>
              </w:rPr>
              <w:t>达</w:t>
            </w:r>
            <w:r>
              <w:rPr>
                <w:rFonts w:ascii="宋体" w:eastAsia="宋体" w:hAnsi="宋体" w:cs="宋体"/>
                <w:spacing w:val="3"/>
                <w:sz w:val="20"/>
                <w:szCs w:val="20"/>
              </w:rPr>
              <w:t>标</w:t>
            </w:r>
            <w:r>
              <w:rPr>
                <w:rFonts w:ascii="宋体" w:eastAsia="宋体" w:hAnsi="宋体" w:cs="宋体"/>
                <w:spacing w:val="2"/>
                <w:sz w:val="20"/>
                <w:szCs w:val="20"/>
              </w:rPr>
              <w:t>排放，项目所在</w:t>
            </w:r>
            <w:r>
              <w:rPr>
                <w:rFonts w:ascii="宋体" w:eastAsia="宋体" w:hAnsi="宋体" w:cs="宋体"/>
                <w:sz w:val="20"/>
                <w:szCs w:val="20"/>
              </w:rPr>
              <w:t xml:space="preserve"> </w:t>
            </w:r>
            <w:r>
              <w:rPr>
                <w:rFonts w:ascii="宋体" w:eastAsia="宋体" w:hAnsi="宋体" w:cs="宋体"/>
                <w:spacing w:val="32"/>
                <w:sz w:val="20"/>
                <w:szCs w:val="20"/>
              </w:rPr>
              <w:t>区</w:t>
            </w:r>
            <w:r>
              <w:rPr>
                <w:rFonts w:ascii="宋体" w:eastAsia="宋体" w:hAnsi="宋体" w:cs="宋体"/>
                <w:spacing w:val="27"/>
                <w:sz w:val="20"/>
                <w:szCs w:val="20"/>
              </w:rPr>
              <w:t>域大气环境质量</w:t>
            </w:r>
            <w:r>
              <w:rPr>
                <w:rFonts w:ascii="宋体" w:eastAsia="宋体" w:hAnsi="宋体" w:cs="宋体"/>
                <w:sz w:val="20"/>
                <w:szCs w:val="20"/>
              </w:rPr>
              <w:t xml:space="preserve"> </w:t>
            </w:r>
            <w:r>
              <w:rPr>
                <w:rFonts w:ascii="宋体" w:eastAsia="宋体" w:hAnsi="宋体" w:cs="宋体"/>
                <w:spacing w:val="4"/>
                <w:sz w:val="20"/>
                <w:szCs w:val="20"/>
              </w:rPr>
              <w:t>已</w:t>
            </w:r>
            <w:r>
              <w:rPr>
                <w:rFonts w:ascii="宋体" w:eastAsia="宋体" w:hAnsi="宋体" w:cs="宋体"/>
                <w:spacing w:val="3"/>
                <w:sz w:val="20"/>
                <w:szCs w:val="20"/>
              </w:rPr>
              <w:t>连</w:t>
            </w:r>
            <w:r>
              <w:rPr>
                <w:rFonts w:ascii="宋体" w:eastAsia="宋体" w:hAnsi="宋体" w:cs="宋体"/>
                <w:spacing w:val="2"/>
                <w:sz w:val="20"/>
                <w:szCs w:val="20"/>
              </w:rPr>
              <w:t>续三年改善，因</w:t>
            </w:r>
            <w:r>
              <w:rPr>
                <w:rFonts w:ascii="宋体" w:eastAsia="宋体" w:hAnsi="宋体" w:cs="宋体"/>
                <w:sz w:val="20"/>
                <w:szCs w:val="20"/>
              </w:rPr>
              <w:t xml:space="preserve"> </w:t>
            </w:r>
            <w:r>
              <w:rPr>
                <w:rFonts w:ascii="宋体" w:eastAsia="宋体" w:hAnsi="宋体" w:cs="宋体"/>
                <w:spacing w:val="17"/>
                <w:sz w:val="20"/>
                <w:szCs w:val="20"/>
              </w:rPr>
              <w:t>此</w:t>
            </w:r>
            <w:r>
              <w:rPr>
                <w:rFonts w:ascii="宋体" w:eastAsia="宋体" w:hAnsi="宋体" w:cs="宋体"/>
                <w:spacing w:val="13"/>
                <w:sz w:val="20"/>
                <w:szCs w:val="20"/>
              </w:rPr>
              <w:t>项</w:t>
            </w:r>
            <w:r>
              <w:rPr>
                <w:rFonts w:ascii="宋体" w:eastAsia="宋体" w:hAnsi="宋体" w:cs="宋体"/>
                <w:spacing w:val="13"/>
                <w:sz w:val="20"/>
                <w:szCs w:val="20"/>
              </w:rPr>
              <w:t xml:space="preserve"> </w:t>
            </w:r>
            <w:r>
              <w:rPr>
                <w:rFonts w:ascii="宋体" w:eastAsia="宋体" w:hAnsi="宋体" w:cs="宋体"/>
                <w:spacing w:val="13"/>
                <w:sz w:val="20"/>
                <w:szCs w:val="20"/>
              </w:rPr>
              <w:t>目建设符合环</w:t>
            </w:r>
            <w:r>
              <w:rPr>
                <w:rFonts w:ascii="宋体" w:eastAsia="宋体" w:hAnsi="宋体" w:cs="宋体"/>
                <w:sz w:val="20"/>
                <w:szCs w:val="20"/>
              </w:rPr>
              <w:t xml:space="preserve"> </w:t>
            </w:r>
            <w:r>
              <w:rPr>
                <w:rFonts w:ascii="宋体" w:eastAsia="宋体" w:hAnsi="宋体" w:cs="宋体"/>
                <w:spacing w:val="32"/>
                <w:sz w:val="20"/>
                <w:szCs w:val="20"/>
              </w:rPr>
              <w:t>境</w:t>
            </w:r>
            <w:r>
              <w:rPr>
                <w:rFonts w:ascii="宋体" w:eastAsia="宋体" w:hAnsi="宋体" w:cs="宋体"/>
                <w:spacing w:val="27"/>
                <w:sz w:val="20"/>
                <w:szCs w:val="20"/>
              </w:rPr>
              <w:t>质量底线规定要</w:t>
            </w:r>
            <w:r>
              <w:rPr>
                <w:rFonts w:ascii="宋体" w:eastAsia="宋体" w:hAnsi="宋体" w:cs="宋体"/>
                <w:sz w:val="20"/>
                <w:szCs w:val="20"/>
              </w:rPr>
              <w:t xml:space="preserve"> </w:t>
            </w:r>
            <w:r>
              <w:rPr>
                <w:rFonts w:ascii="宋体" w:eastAsia="宋体" w:hAnsi="宋体" w:cs="宋体"/>
                <w:spacing w:val="1"/>
                <w:sz w:val="20"/>
                <w:szCs w:val="20"/>
              </w:rPr>
              <w:t>求</w:t>
            </w:r>
            <w:r>
              <w:rPr>
                <w:rFonts w:ascii="宋体" w:eastAsia="宋体" w:hAnsi="宋体" w:cs="宋体"/>
                <w:sz w:val="20"/>
                <w:szCs w:val="20"/>
              </w:rPr>
              <w:t>。</w:t>
            </w:r>
          </w:p>
        </w:tc>
        <w:tc>
          <w:tcPr>
            <w:tcW w:w="998" w:type="dxa"/>
            <w:tcBorders>
              <w:right w:val="single" w:sz="6" w:space="0" w:color="000000"/>
            </w:tcBorders>
          </w:tcPr>
          <w:p w:rsidR="002B64AB" w:rsidRDefault="002B64AB"/>
        </w:tc>
      </w:tr>
      <w:tr w:rsidR="002B64AB">
        <w:trPr>
          <w:trHeight w:val="7355"/>
        </w:trPr>
        <w:tc>
          <w:tcPr>
            <w:tcW w:w="578" w:type="dxa"/>
            <w:vMerge/>
            <w:tcBorders>
              <w:top w:val="nil"/>
              <w:left w:val="single" w:sz="6" w:space="0" w:color="000000"/>
              <w:bottom w:val="nil"/>
            </w:tcBorders>
          </w:tcPr>
          <w:p w:rsidR="002B64AB" w:rsidRDefault="002B64AB"/>
        </w:tc>
        <w:tc>
          <w:tcPr>
            <w:tcW w:w="4723" w:type="dxa"/>
          </w:tcPr>
          <w:p w:rsidR="002B64AB" w:rsidRDefault="00C5072C">
            <w:pPr>
              <w:spacing w:before="37" w:line="251" w:lineRule="auto"/>
              <w:ind w:left="104" w:right="34" w:firstLine="10"/>
              <w:rPr>
                <w:rFonts w:ascii="宋体" w:eastAsia="宋体" w:hAnsi="宋体" w:cs="宋体"/>
                <w:sz w:val="20"/>
                <w:szCs w:val="20"/>
              </w:rPr>
            </w:pPr>
            <w:r>
              <w:rPr>
                <w:rFonts w:ascii="宋体" w:eastAsia="宋体" w:hAnsi="宋体" w:cs="宋体"/>
                <w:spacing w:val="8"/>
                <w:sz w:val="20"/>
                <w:szCs w:val="20"/>
              </w:rPr>
              <w:t>资源</w:t>
            </w:r>
            <w:r>
              <w:rPr>
                <w:rFonts w:ascii="宋体" w:eastAsia="宋体" w:hAnsi="宋体" w:cs="宋体"/>
                <w:spacing w:val="5"/>
                <w:sz w:val="20"/>
                <w:szCs w:val="20"/>
              </w:rPr>
              <w:t>利</w:t>
            </w:r>
            <w:r>
              <w:rPr>
                <w:rFonts w:ascii="宋体" w:eastAsia="宋体" w:hAnsi="宋体" w:cs="宋体"/>
                <w:spacing w:val="4"/>
                <w:sz w:val="20"/>
                <w:szCs w:val="20"/>
              </w:rPr>
              <w:t>用上线。强化节约集约利用，持续提升资源</w:t>
            </w:r>
            <w:r>
              <w:rPr>
                <w:rFonts w:ascii="宋体" w:eastAsia="宋体" w:hAnsi="宋体" w:cs="宋体"/>
                <w:sz w:val="20"/>
                <w:szCs w:val="20"/>
              </w:rPr>
              <w:t xml:space="preserve"> </w:t>
            </w:r>
            <w:r>
              <w:rPr>
                <w:rFonts w:ascii="宋体" w:eastAsia="宋体" w:hAnsi="宋体" w:cs="宋体"/>
                <w:spacing w:val="5"/>
                <w:sz w:val="20"/>
                <w:szCs w:val="20"/>
              </w:rPr>
              <w:t>能源利用效率，水资源、土地资源、能源消耗等</w:t>
            </w:r>
            <w:r>
              <w:rPr>
                <w:rFonts w:ascii="宋体" w:eastAsia="宋体" w:hAnsi="宋体" w:cs="宋体"/>
                <w:spacing w:val="3"/>
                <w:sz w:val="20"/>
                <w:szCs w:val="20"/>
              </w:rPr>
              <w:t>达</w:t>
            </w:r>
            <w:r>
              <w:rPr>
                <w:rFonts w:ascii="宋体" w:eastAsia="宋体" w:hAnsi="宋体" w:cs="宋体"/>
                <w:sz w:val="20"/>
                <w:szCs w:val="20"/>
              </w:rPr>
              <w:t xml:space="preserve"> </w:t>
            </w:r>
            <w:r>
              <w:rPr>
                <w:rFonts w:ascii="宋体" w:eastAsia="宋体" w:hAnsi="宋体" w:cs="宋体"/>
                <w:spacing w:val="5"/>
                <w:sz w:val="20"/>
                <w:szCs w:val="20"/>
              </w:rPr>
              <w:t>到省下达的总量要求和强度控制目标。强化水资源</w:t>
            </w:r>
            <w:r>
              <w:rPr>
                <w:rFonts w:ascii="宋体" w:eastAsia="宋体" w:hAnsi="宋体" w:cs="宋体"/>
                <w:sz w:val="20"/>
                <w:szCs w:val="20"/>
              </w:rPr>
              <w:t xml:space="preserve"> </w:t>
            </w:r>
            <w:r>
              <w:rPr>
                <w:rFonts w:ascii="宋体" w:eastAsia="宋体" w:hAnsi="宋体" w:cs="宋体"/>
                <w:spacing w:val="5"/>
                <w:sz w:val="20"/>
                <w:szCs w:val="20"/>
              </w:rPr>
              <w:t>刚性约束，建立最严格的水资源管理制度，严格实</w:t>
            </w:r>
            <w:r>
              <w:rPr>
                <w:rFonts w:ascii="宋体" w:eastAsia="宋体" w:hAnsi="宋体" w:cs="宋体"/>
                <w:sz w:val="20"/>
                <w:szCs w:val="20"/>
              </w:rPr>
              <w:t xml:space="preserve"> </w:t>
            </w:r>
            <w:r>
              <w:rPr>
                <w:rFonts w:ascii="宋体" w:eastAsia="宋体" w:hAnsi="宋体" w:cs="宋体"/>
                <w:spacing w:val="5"/>
                <w:sz w:val="20"/>
                <w:szCs w:val="20"/>
              </w:rPr>
              <w:t>行用水总量、用水强度双控，全市用水总量控制在</w:t>
            </w:r>
            <w:r>
              <w:rPr>
                <w:rFonts w:ascii="宋体" w:eastAsia="宋体" w:hAnsi="宋体" w:cs="宋体"/>
                <w:sz w:val="20"/>
                <w:szCs w:val="20"/>
              </w:rPr>
              <w:t xml:space="preserve"> </w:t>
            </w:r>
            <w:r>
              <w:rPr>
                <w:rFonts w:ascii="宋体" w:eastAsia="宋体" w:hAnsi="宋体" w:cs="宋体"/>
                <w:spacing w:val="5"/>
                <w:sz w:val="20"/>
                <w:szCs w:val="20"/>
              </w:rPr>
              <w:t>省下达的总量要求以下，优化配置水资源，有效促</w:t>
            </w:r>
            <w:r>
              <w:rPr>
                <w:rFonts w:ascii="宋体" w:eastAsia="宋体" w:hAnsi="宋体" w:cs="宋体"/>
                <w:sz w:val="20"/>
                <w:szCs w:val="20"/>
              </w:rPr>
              <w:t xml:space="preserve"> </w:t>
            </w:r>
            <w:r>
              <w:rPr>
                <w:rFonts w:ascii="宋体" w:eastAsia="宋体" w:hAnsi="宋体" w:cs="宋体"/>
                <w:spacing w:val="5"/>
                <w:sz w:val="20"/>
                <w:szCs w:val="20"/>
              </w:rPr>
              <w:t>进水资源可持续利用；加强各领域节约用水，农</w:t>
            </w:r>
            <w:r>
              <w:rPr>
                <w:rFonts w:ascii="宋体" w:eastAsia="宋体" w:hAnsi="宋体" w:cs="宋体"/>
                <w:spacing w:val="3"/>
                <w:sz w:val="20"/>
                <w:szCs w:val="20"/>
              </w:rPr>
              <w:t>田</w:t>
            </w:r>
            <w:r>
              <w:rPr>
                <w:rFonts w:ascii="宋体" w:eastAsia="宋体" w:hAnsi="宋体" w:cs="宋体"/>
                <w:sz w:val="20"/>
                <w:szCs w:val="20"/>
              </w:rPr>
              <w:t xml:space="preserve"> </w:t>
            </w:r>
            <w:r>
              <w:rPr>
                <w:rFonts w:ascii="宋体" w:eastAsia="宋体" w:hAnsi="宋体" w:cs="宋体"/>
                <w:spacing w:val="2"/>
                <w:sz w:val="20"/>
                <w:szCs w:val="20"/>
              </w:rPr>
              <w:t>灌溉水有效利用</w:t>
            </w:r>
            <w:r>
              <w:rPr>
                <w:rFonts w:ascii="宋体" w:eastAsia="宋体" w:hAnsi="宋体" w:cs="宋体"/>
                <w:spacing w:val="1"/>
                <w:sz w:val="20"/>
                <w:szCs w:val="20"/>
              </w:rPr>
              <w:t>系数逐年提高，万元</w:t>
            </w:r>
            <w:r>
              <w:rPr>
                <w:rFonts w:ascii="宋体" w:eastAsia="宋体" w:hAnsi="宋体" w:cs="宋体"/>
                <w:spacing w:val="1"/>
                <w:sz w:val="20"/>
                <w:szCs w:val="20"/>
              </w:rPr>
              <w:t xml:space="preserve"> </w:t>
            </w:r>
            <w:r>
              <w:rPr>
                <w:rFonts w:ascii="Times New Roman" w:eastAsia="Times New Roman" w:hAnsi="Times New Roman" w:cs="Times New Roman"/>
                <w:sz w:val="20"/>
                <w:szCs w:val="20"/>
              </w:rPr>
              <w:t>GDP</w:t>
            </w:r>
            <w:r>
              <w:rPr>
                <w:rFonts w:ascii="Times New Roman" w:eastAsia="Times New Roman" w:hAnsi="Times New Roman" w:cs="Times New Roman"/>
                <w:spacing w:val="1"/>
                <w:sz w:val="20"/>
                <w:szCs w:val="20"/>
              </w:rPr>
              <w:t xml:space="preserve"> </w:t>
            </w:r>
            <w:r>
              <w:rPr>
                <w:rFonts w:ascii="宋体" w:eastAsia="宋体" w:hAnsi="宋体" w:cs="宋体"/>
                <w:spacing w:val="1"/>
                <w:sz w:val="20"/>
                <w:szCs w:val="20"/>
              </w:rPr>
              <w:t>用水量、</w:t>
            </w:r>
            <w:r>
              <w:rPr>
                <w:rFonts w:ascii="宋体" w:eastAsia="宋体" w:hAnsi="宋体" w:cs="宋体"/>
                <w:sz w:val="20"/>
                <w:szCs w:val="20"/>
              </w:rPr>
              <w:t xml:space="preserve"> </w:t>
            </w:r>
            <w:r>
              <w:rPr>
                <w:rFonts w:ascii="宋体" w:eastAsia="宋体" w:hAnsi="宋体" w:cs="宋体"/>
                <w:spacing w:val="11"/>
                <w:sz w:val="20"/>
                <w:szCs w:val="20"/>
              </w:rPr>
              <w:t>万</w:t>
            </w:r>
            <w:r>
              <w:rPr>
                <w:rFonts w:ascii="宋体" w:eastAsia="宋体" w:hAnsi="宋体" w:cs="宋体"/>
                <w:spacing w:val="8"/>
                <w:sz w:val="20"/>
                <w:szCs w:val="20"/>
              </w:rPr>
              <w:t>元工业增加值用水量等用水效率指标持续下降。</w:t>
            </w:r>
            <w:r>
              <w:rPr>
                <w:rFonts w:ascii="宋体" w:eastAsia="宋体" w:hAnsi="宋体" w:cs="宋体"/>
                <w:sz w:val="20"/>
                <w:szCs w:val="20"/>
              </w:rPr>
              <w:t xml:space="preserve"> </w:t>
            </w:r>
            <w:r>
              <w:rPr>
                <w:rFonts w:ascii="宋体" w:eastAsia="宋体" w:hAnsi="宋体" w:cs="宋体"/>
                <w:spacing w:val="11"/>
                <w:sz w:val="20"/>
                <w:szCs w:val="20"/>
              </w:rPr>
              <w:t>坚</w:t>
            </w:r>
            <w:r>
              <w:rPr>
                <w:rFonts w:ascii="宋体" w:eastAsia="宋体" w:hAnsi="宋体" w:cs="宋体"/>
                <w:spacing w:val="8"/>
                <w:sz w:val="20"/>
                <w:szCs w:val="20"/>
              </w:rPr>
              <w:t>持最严格的耕地保护制度和节约集约用地制度，</w:t>
            </w:r>
            <w:r>
              <w:rPr>
                <w:rFonts w:ascii="宋体" w:eastAsia="宋体" w:hAnsi="宋体" w:cs="宋体"/>
                <w:sz w:val="20"/>
                <w:szCs w:val="20"/>
              </w:rPr>
              <w:t xml:space="preserve"> </w:t>
            </w:r>
            <w:r>
              <w:rPr>
                <w:rFonts w:ascii="宋体" w:eastAsia="宋体" w:hAnsi="宋体" w:cs="宋体"/>
                <w:spacing w:val="5"/>
                <w:sz w:val="20"/>
                <w:szCs w:val="20"/>
              </w:rPr>
              <w:t>统筹土地利用与经济社会协调发展，严格保护耕</w:t>
            </w:r>
            <w:r>
              <w:rPr>
                <w:rFonts w:ascii="宋体" w:eastAsia="宋体" w:hAnsi="宋体" w:cs="宋体"/>
                <w:spacing w:val="3"/>
                <w:sz w:val="20"/>
                <w:szCs w:val="20"/>
              </w:rPr>
              <w:t>地</w:t>
            </w:r>
            <w:r>
              <w:rPr>
                <w:rFonts w:ascii="宋体" w:eastAsia="宋体" w:hAnsi="宋体" w:cs="宋体"/>
                <w:sz w:val="20"/>
                <w:szCs w:val="20"/>
              </w:rPr>
              <w:t xml:space="preserve"> </w:t>
            </w:r>
            <w:r>
              <w:rPr>
                <w:rFonts w:ascii="宋体" w:eastAsia="宋体" w:hAnsi="宋体" w:cs="宋体"/>
                <w:spacing w:val="5"/>
                <w:sz w:val="20"/>
                <w:szCs w:val="20"/>
              </w:rPr>
              <w:t>和永久基本农田，守住永久基本农田控制线；优</w:t>
            </w:r>
            <w:r>
              <w:rPr>
                <w:rFonts w:ascii="宋体" w:eastAsia="宋体" w:hAnsi="宋体" w:cs="宋体"/>
                <w:spacing w:val="3"/>
                <w:sz w:val="20"/>
                <w:szCs w:val="20"/>
              </w:rPr>
              <w:t>化</w:t>
            </w:r>
            <w:r>
              <w:rPr>
                <w:rFonts w:ascii="宋体" w:eastAsia="宋体" w:hAnsi="宋体" w:cs="宋体"/>
                <w:sz w:val="20"/>
                <w:szCs w:val="20"/>
              </w:rPr>
              <w:t xml:space="preserve"> </w:t>
            </w:r>
            <w:r>
              <w:rPr>
                <w:rFonts w:ascii="宋体" w:eastAsia="宋体" w:hAnsi="宋体" w:cs="宋体"/>
                <w:spacing w:val="5"/>
                <w:sz w:val="20"/>
                <w:szCs w:val="20"/>
              </w:rPr>
              <w:t>建设用地布局和结构，严格控制建设用地规模，促</w:t>
            </w:r>
            <w:r>
              <w:rPr>
                <w:rFonts w:ascii="宋体" w:eastAsia="宋体" w:hAnsi="宋体" w:cs="宋体"/>
                <w:sz w:val="20"/>
                <w:szCs w:val="20"/>
              </w:rPr>
              <w:t xml:space="preserve"> </w:t>
            </w:r>
            <w:r>
              <w:rPr>
                <w:rFonts w:ascii="宋体" w:eastAsia="宋体" w:hAnsi="宋体" w:cs="宋体"/>
                <w:spacing w:val="5"/>
                <w:sz w:val="20"/>
                <w:szCs w:val="20"/>
              </w:rPr>
              <w:t>进土地节约集约利用。优化调整能源结构，实施能</w:t>
            </w:r>
            <w:r>
              <w:rPr>
                <w:rFonts w:ascii="宋体" w:eastAsia="宋体" w:hAnsi="宋体" w:cs="宋体"/>
                <w:sz w:val="20"/>
                <w:szCs w:val="20"/>
              </w:rPr>
              <w:t xml:space="preserve"> </w:t>
            </w:r>
            <w:r>
              <w:rPr>
                <w:rFonts w:ascii="宋体" w:eastAsia="宋体" w:hAnsi="宋体" w:cs="宋体"/>
                <w:spacing w:val="5"/>
                <w:sz w:val="20"/>
                <w:szCs w:val="20"/>
              </w:rPr>
              <w:t>源消费总量控制和煤炭消费减量替代，扩大新能源</w:t>
            </w:r>
            <w:r>
              <w:rPr>
                <w:rFonts w:ascii="宋体" w:eastAsia="宋体" w:hAnsi="宋体" w:cs="宋体"/>
                <w:sz w:val="20"/>
                <w:szCs w:val="20"/>
              </w:rPr>
              <w:t xml:space="preserve"> </w:t>
            </w:r>
            <w:r>
              <w:rPr>
                <w:rFonts w:ascii="宋体" w:eastAsia="宋体" w:hAnsi="宋体" w:cs="宋体"/>
                <w:spacing w:val="5"/>
                <w:sz w:val="20"/>
                <w:szCs w:val="20"/>
              </w:rPr>
              <w:t>和可再生能源开发利用规模；能源消费总量完成省</w:t>
            </w:r>
            <w:r>
              <w:rPr>
                <w:rFonts w:ascii="宋体" w:eastAsia="宋体" w:hAnsi="宋体" w:cs="宋体"/>
                <w:sz w:val="20"/>
                <w:szCs w:val="20"/>
              </w:rPr>
              <w:t xml:space="preserve"> </w:t>
            </w:r>
            <w:r>
              <w:rPr>
                <w:rFonts w:ascii="宋体" w:eastAsia="宋体" w:hAnsi="宋体" w:cs="宋体"/>
                <w:spacing w:val="5"/>
                <w:sz w:val="20"/>
                <w:szCs w:val="20"/>
              </w:rPr>
              <w:t>下达任务，煤炭消费量实现负增长，单位地区生</w:t>
            </w:r>
            <w:r>
              <w:rPr>
                <w:rFonts w:ascii="宋体" w:eastAsia="宋体" w:hAnsi="宋体" w:cs="宋体"/>
                <w:spacing w:val="3"/>
                <w:sz w:val="20"/>
                <w:szCs w:val="20"/>
              </w:rPr>
              <w:t>产</w:t>
            </w:r>
            <w:r>
              <w:rPr>
                <w:rFonts w:ascii="宋体" w:eastAsia="宋体" w:hAnsi="宋体" w:cs="宋体"/>
                <w:sz w:val="20"/>
                <w:szCs w:val="20"/>
              </w:rPr>
              <w:t xml:space="preserve"> </w:t>
            </w:r>
            <w:r>
              <w:rPr>
                <w:rFonts w:ascii="宋体" w:eastAsia="宋体" w:hAnsi="宋体" w:cs="宋体"/>
                <w:spacing w:val="10"/>
                <w:sz w:val="20"/>
                <w:szCs w:val="20"/>
              </w:rPr>
              <w:t>总</w:t>
            </w:r>
            <w:r>
              <w:rPr>
                <w:rFonts w:ascii="宋体" w:eastAsia="宋体" w:hAnsi="宋体" w:cs="宋体"/>
                <w:spacing w:val="8"/>
                <w:sz w:val="20"/>
                <w:szCs w:val="20"/>
              </w:rPr>
              <w:t>值能耗进一步降低。</w:t>
            </w:r>
          </w:p>
          <w:p w:rsidR="002B64AB" w:rsidRDefault="00C5072C">
            <w:pPr>
              <w:spacing w:before="4" w:line="248" w:lineRule="auto"/>
              <w:ind w:left="104" w:right="102" w:firstLine="6"/>
              <w:rPr>
                <w:rFonts w:ascii="宋体" w:eastAsia="宋体" w:hAnsi="宋体" w:cs="宋体"/>
                <w:sz w:val="20"/>
                <w:szCs w:val="20"/>
              </w:rPr>
            </w:pPr>
            <w:r>
              <w:rPr>
                <w:rFonts w:ascii="宋体" w:eastAsia="宋体" w:hAnsi="宋体" w:cs="宋体"/>
                <w:spacing w:val="9"/>
                <w:sz w:val="20"/>
                <w:szCs w:val="20"/>
              </w:rPr>
              <w:t>到</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2035 </w:t>
            </w:r>
            <w:r>
              <w:rPr>
                <w:rFonts w:ascii="宋体" w:eastAsia="宋体" w:hAnsi="宋体" w:cs="宋体"/>
                <w:spacing w:val="6"/>
                <w:sz w:val="20"/>
                <w:szCs w:val="20"/>
              </w:rPr>
              <w:t>年，全市生态环境分管控体系得到巩固完</w:t>
            </w:r>
            <w:r>
              <w:rPr>
                <w:rFonts w:ascii="宋体" w:eastAsia="宋体" w:hAnsi="宋体" w:cs="宋体"/>
                <w:sz w:val="20"/>
                <w:szCs w:val="20"/>
              </w:rPr>
              <w:t xml:space="preserve"> </w:t>
            </w:r>
            <w:r>
              <w:rPr>
                <w:rFonts w:ascii="宋体" w:eastAsia="宋体" w:hAnsi="宋体" w:cs="宋体"/>
                <w:spacing w:val="5"/>
                <w:sz w:val="20"/>
                <w:szCs w:val="20"/>
              </w:rPr>
              <w:t>善，生态环境质量根本好转，生态系统健康和人</w:t>
            </w:r>
            <w:r>
              <w:rPr>
                <w:rFonts w:ascii="宋体" w:eastAsia="宋体" w:hAnsi="宋体" w:cs="宋体"/>
                <w:spacing w:val="4"/>
                <w:sz w:val="20"/>
                <w:szCs w:val="20"/>
              </w:rPr>
              <w:t>体</w:t>
            </w:r>
            <w:r>
              <w:rPr>
                <w:rFonts w:ascii="宋体" w:eastAsia="宋体" w:hAnsi="宋体" w:cs="宋体"/>
                <w:sz w:val="20"/>
                <w:szCs w:val="20"/>
              </w:rPr>
              <w:t xml:space="preserve"> </w:t>
            </w:r>
            <w:r>
              <w:rPr>
                <w:rFonts w:ascii="宋体" w:eastAsia="宋体" w:hAnsi="宋体" w:cs="宋体"/>
                <w:spacing w:val="5"/>
                <w:sz w:val="20"/>
                <w:szCs w:val="20"/>
              </w:rPr>
              <w:t>健康得到充分保障，环境经济实现良性循环，形</w:t>
            </w:r>
            <w:r>
              <w:rPr>
                <w:rFonts w:ascii="宋体" w:eastAsia="宋体" w:hAnsi="宋体" w:cs="宋体"/>
                <w:spacing w:val="2"/>
                <w:sz w:val="20"/>
                <w:szCs w:val="20"/>
              </w:rPr>
              <w:t>成</w:t>
            </w:r>
            <w:r>
              <w:rPr>
                <w:rFonts w:ascii="宋体" w:eastAsia="宋体" w:hAnsi="宋体" w:cs="宋体"/>
                <w:sz w:val="20"/>
                <w:szCs w:val="20"/>
              </w:rPr>
              <w:t xml:space="preserve"> </w:t>
            </w:r>
            <w:r>
              <w:rPr>
                <w:rFonts w:ascii="宋体" w:eastAsia="宋体" w:hAnsi="宋体" w:cs="宋体"/>
                <w:spacing w:val="5"/>
                <w:sz w:val="20"/>
                <w:szCs w:val="20"/>
              </w:rPr>
              <w:t>节约资源和保护环境的空间格局，广泛形成绿色</w:t>
            </w:r>
            <w:r>
              <w:rPr>
                <w:rFonts w:ascii="宋体" w:eastAsia="宋体" w:hAnsi="宋体" w:cs="宋体"/>
                <w:spacing w:val="4"/>
                <w:sz w:val="20"/>
                <w:szCs w:val="20"/>
              </w:rPr>
              <w:t>生</w:t>
            </w:r>
            <w:r>
              <w:rPr>
                <w:rFonts w:ascii="宋体" w:eastAsia="宋体" w:hAnsi="宋体" w:cs="宋体"/>
                <w:sz w:val="20"/>
                <w:szCs w:val="20"/>
              </w:rPr>
              <w:t xml:space="preserve"> </w:t>
            </w:r>
            <w:r>
              <w:rPr>
                <w:rFonts w:ascii="宋体" w:eastAsia="宋体" w:hAnsi="宋体" w:cs="宋体"/>
                <w:spacing w:val="7"/>
                <w:sz w:val="20"/>
                <w:szCs w:val="20"/>
              </w:rPr>
              <w:t>产生活方式，碳排放达峰后稳中有降。全市</w:t>
            </w:r>
            <w:r>
              <w:rPr>
                <w:rFonts w:ascii="宋体" w:eastAsia="宋体" w:hAnsi="宋体" w:cs="宋体"/>
                <w:spacing w:val="7"/>
                <w:sz w:val="20"/>
                <w:szCs w:val="20"/>
              </w:rPr>
              <w:t xml:space="preserve"> </w:t>
            </w:r>
            <w:r>
              <w:rPr>
                <w:rFonts w:ascii="Times New Roman" w:eastAsia="Times New Roman" w:hAnsi="Times New Roman" w:cs="Times New Roman"/>
                <w:sz w:val="20"/>
                <w:szCs w:val="20"/>
              </w:rPr>
              <w:t>PM</w:t>
            </w:r>
            <w:r>
              <w:rPr>
                <w:rFonts w:ascii="Times New Roman" w:eastAsia="Times New Roman" w:hAnsi="Times New Roman" w:cs="Times New Roman"/>
                <w:spacing w:val="7"/>
                <w:position w:val="-1"/>
                <w:sz w:val="13"/>
                <w:szCs w:val="13"/>
              </w:rPr>
              <w:t>2.</w:t>
            </w:r>
            <w:r>
              <w:rPr>
                <w:rFonts w:ascii="Times New Roman" w:eastAsia="Times New Roman" w:hAnsi="Times New Roman" w:cs="Times New Roman"/>
                <w:spacing w:val="5"/>
                <w:position w:val="-1"/>
                <w:sz w:val="13"/>
                <w:szCs w:val="13"/>
              </w:rPr>
              <w:t>5</w:t>
            </w:r>
            <w:r>
              <w:rPr>
                <w:rFonts w:ascii="Times New Roman" w:eastAsia="Times New Roman" w:hAnsi="Times New Roman" w:cs="Times New Roman"/>
                <w:position w:val="-1"/>
                <w:sz w:val="13"/>
                <w:szCs w:val="13"/>
              </w:rPr>
              <w:t xml:space="preserve"> </w:t>
            </w:r>
            <w:r>
              <w:rPr>
                <w:rFonts w:ascii="宋体" w:eastAsia="宋体" w:hAnsi="宋体" w:cs="宋体"/>
                <w:spacing w:val="24"/>
                <w:sz w:val="20"/>
                <w:szCs w:val="20"/>
              </w:rPr>
              <w:t>平</w:t>
            </w:r>
            <w:r>
              <w:rPr>
                <w:rFonts w:ascii="宋体" w:eastAsia="宋体" w:hAnsi="宋体" w:cs="宋体"/>
                <w:spacing w:val="16"/>
                <w:sz w:val="20"/>
                <w:szCs w:val="20"/>
              </w:rPr>
              <w:t>均</w:t>
            </w:r>
            <w:r>
              <w:rPr>
                <w:rFonts w:ascii="宋体" w:eastAsia="宋体" w:hAnsi="宋体" w:cs="宋体"/>
                <w:spacing w:val="12"/>
                <w:sz w:val="20"/>
                <w:szCs w:val="20"/>
              </w:rPr>
              <w:t>浓度为</w:t>
            </w:r>
            <w:r>
              <w:rPr>
                <w:rFonts w:ascii="宋体" w:eastAsia="宋体" w:hAnsi="宋体" w:cs="宋体"/>
                <w:spacing w:val="12"/>
                <w:sz w:val="20"/>
                <w:szCs w:val="20"/>
              </w:rPr>
              <w:t xml:space="preserve"> </w:t>
            </w:r>
            <w:r>
              <w:rPr>
                <w:rFonts w:ascii="Times New Roman" w:eastAsia="Times New Roman" w:hAnsi="Times New Roman" w:cs="Times New Roman"/>
                <w:spacing w:val="12"/>
                <w:sz w:val="20"/>
                <w:szCs w:val="20"/>
              </w:rPr>
              <w:t xml:space="preserve">35 </w:t>
            </w:r>
            <w:r>
              <w:rPr>
                <w:rFonts w:ascii="宋体" w:eastAsia="宋体" w:hAnsi="宋体" w:cs="宋体"/>
                <w:spacing w:val="12"/>
                <w:sz w:val="20"/>
                <w:szCs w:val="20"/>
              </w:rPr>
              <w:t>微克</w:t>
            </w:r>
            <w:r>
              <w:rPr>
                <w:rFonts w:ascii="Times New Roman" w:eastAsia="Times New Roman" w:hAnsi="Times New Roman" w:cs="Times New Roman"/>
                <w:spacing w:val="12"/>
                <w:sz w:val="20"/>
                <w:szCs w:val="20"/>
              </w:rPr>
              <w:t>/</w:t>
            </w:r>
            <w:r>
              <w:rPr>
                <w:rFonts w:ascii="宋体" w:eastAsia="宋体" w:hAnsi="宋体" w:cs="宋体"/>
                <w:spacing w:val="12"/>
                <w:sz w:val="20"/>
                <w:szCs w:val="20"/>
              </w:rPr>
              <w:t>立方米，水环境质量根本改</w:t>
            </w:r>
            <w:r>
              <w:rPr>
                <w:rFonts w:ascii="宋体" w:eastAsia="宋体" w:hAnsi="宋体" w:cs="宋体"/>
                <w:sz w:val="20"/>
                <w:szCs w:val="20"/>
              </w:rPr>
              <w:t xml:space="preserve"> </w:t>
            </w:r>
            <w:r>
              <w:rPr>
                <w:rFonts w:ascii="宋体" w:eastAsia="宋体" w:hAnsi="宋体" w:cs="宋体"/>
                <w:spacing w:val="5"/>
                <w:sz w:val="20"/>
                <w:szCs w:val="20"/>
              </w:rPr>
              <w:t>善，水环境生态系统全面恢复，土壤环境质量稳</w:t>
            </w:r>
            <w:r>
              <w:rPr>
                <w:rFonts w:ascii="宋体" w:eastAsia="宋体" w:hAnsi="宋体" w:cs="宋体"/>
                <w:spacing w:val="2"/>
                <w:sz w:val="20"/>
                <w:szCs w:val="20"/>
              </w:rPr>
              <w:t>中</w:t>
            </w:r>
            <w:r>
              <w:rPr>
                <w:rFonts w:ascii="宋体" w:eastAsia="宋体" w:hAnsi="宋体" w:cs="宋体"/>
                <w:sz w:val="20"/>
                <w:szCs w:val="20"/>
              </w:rPr>
              <w:t xml:space="preserve"> </w:t>
            </w:r>
            <w:r>
              <w:rPr>
                <w:rFonts w:ascii="宋体" w:eastAsia="宋体" w:hAnsi="宋体" w:cs="宋体"/>
                <w:spacing w:val="5"/>
                <w:sz w:val="20"/>
                <w:szCs w:val="20"/>
              </w:rPr>
              <w:t>向好，农用地和建设用地土壤环境安全得到有效</w:t>
            </w:r>
            <w:r>
              <w:rPr>
                <w:rFonts w:ascii="宋体" w:eastAsia="宋体" w:hAnsi="宋体" w:cs="宋体"/>
                <w:spacing w:val="4"/>
                <w:sz w:val="20"/>
                <w:szCs w:val="20"/>
              </w:rPr>
              <w:t>保</w:t>
            </w:r>
            <w:r>
              <w:rPr>
                <w:rFonts w:ascii="宋体" w:eastAsia="宋体" w:hAnsi="宋体" w:cs="宋体"/>
                <w:sz w:val="20"/>
                <w:szCs w:val="20"/>
              </w:rPr>
              <w:t xml:space="preserve"> </w:t>
            </w:r>
            <w:r>
              <w:rPr>
                <w:rFonts w:ascii="宋体" w:eastAsia="宋体" w:hAnsi="宋体" w:cs="宋体"/>
                <w:spacing w:val="16"/>
                <w:sz w:val="20"/>
                <w:szCs w:val="20"/>
              </w:rPr>
              <w:t>障</w:t>
            </w:r>
            <w:r>
              <w:rPr>
                <w:rFonts w:ascii="宋体" w:eastAsia="宋体" w:hAnsi="宋体" w:cs="宋体"/>
                <w:spacing w:val="10"/>
                <w:sz w:val="20"/>
                <w:szCs w:val="20"/>
              </w:rPr>
              <w:t>，</w:t>
            </w:r>
            <w:r>
              <w:rPr>
                <w:rFonts w:ascii="宋体" w:eastAsia="宋体" w:hAnsi="宋体" w:cs="宋体"/>
                <w:spacing w:val="8"/>
                <w:sz w:val="20"/>
                <w:szCs w:val="20"/>
              </w:rPr>
              <w:t>土壤环境风险得到全面管控。</w:t>
            </w:r>
          </w:p>
        </w:tc>
        <w:tc>
          <w:tcPr>
            <w:tcW w:w="2043" w:type="dxa"/>
          </w:tcPr>
          <w:p w:rsidR="002B64AB" w:rsidRDefault="002B64AB">
            <w:pPr>
              <w:spacing w:line="302" w:lineRule="auto"/>
            </w:pPr>
          </w:p>
          <w:p w:rsidR="002B64AB" w:rsidRDefault="002B64AB">
            <w:pPr>
              <w:spacing w:line="303" w:lineRule="auto"/>
            </w:pPr>
          </w:p>
          <w:p w:rsidR="002B64AB" w:rsidRDefault="002B64AB">
            <w:pPr>
              <w:spacing w:line="303" w:lineRule="auto"/>
            </w:pPr>
          </w:p>
          <w:p w:rsidR="002B64AB" w:rsidRDefault="00C5072C">
            <w:pPr>
              <w:spacing w:before="65" w:line="253" w:lineRule="auto"/>
              <w:ind w:left="114"/>
              <w:rPr>
                <w:rFonts w:ascii="宋体" w:eastAsia="宋体" w:hAnsi="宋体" w:cs="宋体"/>
                <w:sz w:val="20"/>
                <w:szCs w:val="20"/>
              </w:rPr>
            </w:pPr>
            <w:r>
              <w:rPr>
                <w:rFonts w:ascii="宋体" w:eastAsia="宋体" w:hAnsi="宋体" w:cs="宋体"/>
                <w:spacing w:val="18"/>
                <w:sz w:val="20"/>
                <w:szCs w:val="20"/>
              </w:rPr>
              <w:t>根</w:t>
            </w:r>
            <w:r>
              <w:rPr>
                <w:rFonts w:ascii="宋体" w:eastAsia="宋体" w:hAnsi="宋体" w:cs="宋体"/>
                <w:spacing w:val="13"/>
                <w:sz w:val="20"/>
                <w:szCs w:val="20"/>
              </w:rPr>
              <w:t>据《关于</w:t>
            </w:r>
            <w:r>
              <w:rPr>
                <w:rFonts w:ascii="宋体" w:eastAsia="宋体" w:hAnsi="宋体" w:cs="宋体"/>
                <w:spacing w:val="13"/>
                <w:sz w:val="20"/>
                <w:szCs w:val="20"/>
              </w:rPr>
              <w:t>“</w:t>
            </w:r>
            <w:r>
              <w:rPr>
                <w:rFonts w:ascii="宋体" w:eastAsia="宋体" w:hAnsi="宋体" w:cs="宋体"/>
                <w:spacing w:val="13"/>
                <w:sz w:val="20"/>
                <w:szCs w:val="20"/>
              </w:rPr>
              <w:t>两高</w:t>
            </w:r>
            <w:r>
              <w:rPr>
                <w:rFonts w:ascii="宋体" w:eastAsia="宋体" w:hAnsi="宋体" w:cs="宋体"/>
                <w:spacing w:val="13"/>
                <w:sz w:val="20"/>
                <w:szCs w:val="20"/>
              </w:rPr>
              <w:t>”</w:t>
            </w:r>
            <w:r>
              <w:rPr>
                <w:rFonts w:ascii="宋体" w:eastAsia="宋体" w:hAnsi="宋体" w:cs="宋体"/>
                <w:sz w:val="20"/>
                <w:szCs w:val="20"/>
              </w:rPr>
              <w:t xml:space="preserve"> </w:t>
            </w:r>
            <w:r>
              <w:rPr>
                <w:rFonts w:ascii="宋体" w:eastAsia="宋体" w:hAnsi="宋体" w:cs="宋体"/>
                <w:spacing w:val="11"/>
                <w:sz w:val="20"/>
                <w:szCs w:val="20"/>
              </w:rPr>
              <w:t>项</w:t>
            </w:r>
            <w:r>
              <w:rPr>
                <w:rFonts w:ascii="宋体" w:eastAsia="宋体" w:hAnsi="宋体" w:cs="宋体"/>
                <w:spacing w:val="7"/>
                <w:sz w:val="20"/>
                <w:szCs w:val="20"/>
              </w:rPr>
              <w:t xml:space="preserve"> </w:t>
            </w:r>
            <w:r>
              <w:rPr>
                <w:rFonts w:ascii="宋体" w:eastAsia="宋体" w:hAnsi="宋体" w:cs="宋体"/>
                <w:spacing w:val="7"/>
                <w:sz w:val="20"/>
                <w:szCs w:val="20"/>
              </w:rPr>
              <w:t>目管理有关事项</w:t>
            </w:r>
            <w:r>
              <w:rPr>
                <w:rFonts w:ascii="宋体" w:eastAsia="宋体" w:hAnsi="宋体" w:cs="宋体"/>
                <w:sz w:val="20"/>
                <w:szCs w:val="20"/>
              </w:rPr>
              <w:t xml:space="preserve"> </w:t>
            </w:r>
            <w:r>
              <w:rPr>
                <w:rFonts w:ascii="宋体" w:eastAsia="宋体" w:hAnsi="宋体" w:cs="宋体"/>
                <w:spacing w:val="-6"/>
                <w:sz w:val="20"/>
                <w:szCs w:val="20"/>
              </w:rPr>
              <w:t>的</w:t>
            </w:r>
            <w:r>
              <w:rPr>
                <w:rFonts w:ascii="宋体" w:eastAsia="宋体" w:hAnsi="宋体" w:cs="宋体"/>
                <w:spacing w:val="-3"/>
                <w:sz w:val="20"/>
                <w:szCs w:val="20"/>
              </w:rPr>
              <w:t>补充通知》</w:t>
            </w:r>
            <w:r>
              <w:rPr>
                <w:rFonts w:ascii="宋体" w:eastAsia="宋体" w:hAnsi="宋体" w:cs="宋体"/>
                <w:spacing w:val="-3"/>
                <w:sz w:val="20"/>
                <w:szCs w:val="20"/>
              </w:rPr>
              <w:t xml:space="preserve"> (</w:t>
            </w:r>
            <w:r>
              <w:rPr>
                <w:rFonts w:ascii="宋体" w:eastAsia="宋体" w:hAnsi="宋体" w:cs="宋体"/>
                <w:spacing w:val="-3"/>
                <w:sz w:val="20"/>
                <w:szCs w:val="20"/>
              </w:rPr>
              <w:t>鲁发</w:t>
            </w:r>
            <w:r>
              <w:rPr>
                <w:rFonts w:ascii="宋体" w:eastAsia="宋体" w:hAnsi="宋体" w:cs="宋体"/>
                <w:sz w:val="20"/>
                <w:szCs w:val="20"/>
              </w:rPr>
              <w:t xml:space="preserve"> </w:t>
            </w:r>
            <w:r>
              <w:rPr>
                <w:rFonts w:ascii="宋体" w:eastAsia="宋体" w:hAnsi="宋体" w:cs="宋体"/>
                <w:spacing w:val="1"/>
                <w:sz w:val="20"/>
                <w:szCs w:val="20"/>
              </w:rPr>
              <w:t>改工业</w:t>
            </w:r>
            <w:r>
              <w:rPr>
                <w:rFonts w:ascii="Times New Roman" w:eastAsia="Times New Roman" w:hAnsi="Times New Roman" w:cs="Times New Roman"/>
                <w:spacing w:val="1"/>
                <w:sz w:val="20"/>
                <w:szCs w:val="20"/>
              </w:rPr>
              <w:t>[2023]34</w:t>
            </w:r>
            <w:r>
              <w:rPr>
                <w:rFonts w:ascii="Times New Roman" w:eastAsia="Times New Roman" w:hAnsi="Times New Roman" w:cs="Times New Roman"/>
                <w:sz w:val="20"/>
                <w:szCs w:val="20"/>
              </w:rPr>
              <w:t xml:space="preserve"> </w:t>
            </w:r>
            <w:r>
              <w:rPr>
                <w:rFonts w:ascii="宋体" w:eastAsia="宋体" w:hAnsi="宋体" w:cs="宋体"/>
                <w:sz w:val="20"/>
                <w:szCs w:val="20"/>
              </w:rPr>
              <w:t>号</w:t>
            </w:r>
            <w:r>
              <w:rPr>
                <w:rFonts w:ascii="宋体" w:eastAsia="宋体" w:hAnsi="宋体" w:cs="宋体"/>
                <w:sz w:val="20"/>
                <w:szCs w:val="20"/>
              </w:rPr>
              <w:t xml:space="preserve">)  </w:t>
            </w:r>
            <w:r>
              <w:rPr>
                <w:rFonts w:ascii="宋体" w:eastAsia="宋体" w:hAnsi="宋体" w:cs="宋体"/>
                <w:spacing w:val="18"/>
                <w:sz w:val="20"/>
                <w:szCs w:val="20"/>
              </w:rPr>
              <w:t>中</w:t>
            </w:r>
            <w:r>
              <w:rPr>
                <w:rFonts w:ascii="宋体" w:eastAsia="宋体" w:hAnsi="宋体" w:cs="宋体"/>
                <w:spacing w:val="11"/>
                <w:sz w:val="20"/>
                <w:szCs w:val="20"/>
              </w:rPr>
              <w:t>附件</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 xml:space="preserve">1 </w:t>
            </w:r>
            <w:r>
              <w:rPr>
                <w:rFonts w:ascii="宋体" w:eastAsia="宋体" w:hAnsi="宋体" w:cs="宋体"/>
                <w:spacing w:val="11"/>
                <w:sz w:val="20"/>
                <w:szCs w:val="20"/>
              </w:rPr>
              <w:t>规定的山</w:t>
            </w:r>
            <w:r>
              <w:rPr>
                <w:rFonts w:ascii="宋体" w:eastAsia="宋体" w:hAnsi="宋体" w:cs="宋体"/>
                <w:sz w:val="20"/>
                <w:szCs w:val="20"/>
              </w:rPr>
              <w:t xml:space="preserve"> </w:t>
            </w:r>
            <w:r>
              <w:rPr>
                <w:rFonts w:ascii="宋体" w:eastAsia="宋体" w:hAnsi="宋体" w:cs="宋体"/>
                <w:spacing w:val="-6"/>
                <w:sz w:val="20"/>
                <w:szCs w:val="20"/>
              </w:rPr>
              <w:t>东省</w:t>
            </w:r>
            <w:r>
              <w:rPr>
                <w:rFonts w:ascii="宋体" w:eastAsia="宋体" w:hAnsi="宋体" w:cs="宋体"/>
                <w:spacing w:val="-3"/>
                <w:sz w:val="20"/>
                <w:szCs w:val="20"/>
              </w:rPr>
              <w:t>“</w:t>
            </w:r>
            <w:r>
              <w:rPr>
                <w:rFonts w:ascii="宋体" w:eastAsia="宋体" w:hAnsi="宋体" w:cs="宋体"/>
                <w:spacing w:val="-3"/>
                <w:sz w:val="20"/>
                <w:szCs w:val="20"/>
              </w:rPr>
              <w:t>两高</w:t>
            </w:r>
            <w:r>
              <w:rPr>
                <w:rFonts w:ascii="宋体" w:eastAsia="宋体" w:hAnsi="宋体" w:cs="宋体"/>
                <w:spacing w:val="-3"/>
                <w:sz w:val="20"/>
                <w:szCs w:val="20"/>
              </w:rPr>
              <w:t>”</w:t>
            </w:r>
            <w:r>
              <w:rPr>
                <w:rFonts w:ascii="宋体" w:eastAsia="宋体" w:hAnsi="宋体" w:cs="宋体"/>
                <w:spacing w:val="-3"/>
                <w:sz w:val="20"/>
                <w:szCs w:val="20"/>
              </w:rPr>
              <w:t>项目管</w:t>
            </w:r>
            <w:r>
              <w:rPr>
                <w:rFonts w:ascii="宋体" w:eastAsia="宋体" w:hAnsi="宋体" w:cs="宋体"/>
                <w:sz w:val="20"/>
                <w:szCs w:val="20"/>
              </w:rPr>
              <w:t xml:space="preserve"> </w:t>
            </w:r>
            <w:r>
              <w:rPr>
                <w:rFonts w:ascii="宋体" w:eastAsia="宋体" w:hAnsi="宋体" w:cs="宋体"/>
                <w:spacing w:val="3"/>
                <w:sz w:val="20"/>
                <w:szCs w:val="20"/>
              </w:rPr>
              <w:t>理目录</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2023 </w:t>
            </w:r>
            <w:r>
              <w:rPr>
                <w:rFonts w:ascii="宋体" w:eastAsia="宋体" w:hAnsi="宋体" w:cs="宋体"/>
                <w:spacing w:val="3"/>
                <w:sz w:val="20"/>
                <w:szCs w:val="20"/>
              </w:rPr>
              <w:t>版</w:t>
            </w:r>
            <w:r>
              <w:rPr>
                <w:rFonts w:ascii="宋体" w:eastAsia="宋体" w:hAnsi="宋体" w:cs="宋体"/>
                <w:spacing w:val="3"/>
                <w:sz w:val="20"/>
                <w:szCs w:val="20"/>
              </w:rPr>
              <w:t xml:space="preserve">) </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pacing w:val="8"/>
                <w:sz w:val="20"/>
                <w:szCs w:val="20"/>
              </w:rPr>
              <w:t>本项</w:t>
            </w:r>
            <w:r>
              <w:rPr>
                <w:rFonts w:ascii="宋体" w:eastAsia="宋体" w:hAnsi="宋体" w:cs="宋体"/>
                <w:spacing w:val="8"/>
                <w:sz w:val="20"/>
                <w:szCs w:val="20"/>
              </w:rPr>
              <w:t xml:space="preserve"> </w:t>
            </w:r>
            <w:r>
              <w:rPr>
                <w:rFonts w:ascii="宋体" w:eastAsia="宋体" w:hAnsi="宋体" w:cs="宋体"/>
                <w:spacing w:val="8"/>
                <w:sz w:val="20"/>
                <w:szCs w:val="20"/>
              </w:rPr>
              <w:t>目不在</w:t>
            </w:r>
            <w:r>
              <w:rPr>
                <w:rFonts w:ascii="Times New Roman" w:eastAsia="Times New Roman" w:hAnsi="Times New Roman" w:cs="Times New Roman"/>
                <w:spacing w:val="8"/>
                <w:sz w:val="20"/>
                <w:szCs w:val="20"/>
              </w:rPr>
              <w:t xml:space="preserve">“ </w:t>
            </w:r>
            <w:r>
              <w:rPr>
                <w:rFonts w:ascii="宋体" w:eastAsia="宋体" w:hAnsi="宋体" w:cs="宋体"/>
                <w:spacing w:val="8"/>
                <w:sz w:val="20"/>
                <w:szCs w:val="20"/>
              </w:rPr>
              <w:t>两高</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 xml:space="preserve">  </w:t>
            </w:r>
            <w:r>
              <w:rPr>
                <w:rFonts w:ascii="宋体" w:eastAsia="宋体" w:hAnsi="宋体" w:cs="宋体"/>
                <w:spacing w:val="-6"/>
                <w:sz w:val="20"/>
                <w:szCs w:val="20"/>
              </w:rPr>
              <w:t>名录</w:t>
            </w:r>
            <w:r>
              <w:rPr>
                <w:rFonts w:ascii="宋体" w:eastAsia="宋体" w:hAnsi="宋体" w:cs="宋体"/>
                <w:spacing w:val="-3"/>
                <w:sz w:val="20"/>
                <w:szCs w:val="20"/>
              </w:rPr>
              <w:t>内，项目用地性</w:t>
            </w:r>
            <w:r>
              <w:rPr>
                <w:rFonts w:ascii="宋体" w:eastAsia="宋体" w:hAnsi="宋体" w:cs="宋体"/>
                <w:sz w:val="20"/>
                <w:szCs w:val="20"/>
              </w:rPr>
              <w:t xml:space="preserve"> </w:t>
            </w:r>
            <w:r>
              <w:rPr>
                <w:rFonts w:ascii="宋体" w:eastAsia="宋体" w:hAnsi="宋体" w:cs="宋体"/>
                <w:spacing w:val="-6"/>
                <w:sz w:val="20"/>
                <w:szCs w:val="20"/>
              </w:rPr>
              <w:t>质为</w:t>
            </w:r>
            <w:r>
              <w:rPr>
                <w:rFonts w:ascii="宋体" w:eastAsia="宋体" w:hAnsi="宋体" w:cs="宋体"/>
                <w:spacing w:val="-3"/>
                <w:sz w:val="20"/>
                <w:szCs w:val="20"/>
              </w:rPr>
              <w:t>工业用地，外购</w:t>
            </w:r>
            <w:r>
              <w:rPr>
                <w:rFonts w:ascii="宋体" w:eastAsia="宋体" w:hAnsi="宋体" w:cs="宋体"/>
                <w:sz w:val="20"/>
                <w:szCs w:val="20"/>
              </w:rPr>
              <w:t xml:space="preserve"> </w:t>
            </w:r>
            <w:r>
              <w:rPr>
                <w:rFonts w:ascii="宋体" w:eastAsia="宋体" w:hAnsi="宋体" w:cs="宋体"/>
                <w:spacing w:val="5"/>
                <w:sz w:val="20"/>
                <w:szCs w:val="20"/>
              </w:rPr>
              <w:t>原料从事生产加工，</w:t>
            </w:r>
            <w:r>
              <w:rPr>
                <w:rFonts w:ascii="宋体" w:eastAsia="宋体" w:hAnsi="宋体" w:cs="宋体"/>
                <w:sz w:val="20"/>
                <w:szCs w:val="20"/>
              </w:rPr>
              <w:t xml:space="preserve"> </w:t>
            </w:r>
            <w:r>
              <w:rPr>
                <w:rFonts w:ascii="宋体" w:eastAsia="宋体" w:hAnsi="宋体" w:cs="宋体"/>
                <w:spacing w:val="21"/>
                <w:sz w:val="20"/>
                <w:szCs w:val="20"/>
              </w:rPr>
              <w:t>能够对所有原料</w:t>
            </w:r>
            <w:r>
              <w:rPr>
                <w:rFonts w:ascii="宋体" w:eastAsia="宋体" w:hAnsi="宋体" w:cs="宋体"/>
                <w:spacing w:val="20"/>
                <w:sz w:val="20"/>
                <w:szCs w:val="20"/>
              </w:rPr>
              <w:t>进</w:t>
            </w:r>
            <w:r>
              <w:rPr>
                <w:rFonts w:ascii="宋体" w:eastAsia="宋体" w:hAnsi="宋体" w:cs="宋体"/>
                <w:sz w:val="20"/>
                <w:szCs w:val="20"/>
              </w:rPr>
              <w:t xml:space="preserve"> </w:t>
            </w:r>
            <w:r>
              <w:rPr>
                <w:rFonts w:ascii="宋体" w:eastAsia="宋体" w:hAnsi="宋体" w:cs="宋体"/>
                <w:spacing w:val="-6"/>
                <w:sz w:val="20"/>
                <w:szCs w:val="20"/>
              </w:rPr>
              <w:t>行充</w:t>
            </w:r>
            <w:r>
              <w:rPr>
                <w:rFonts w:ascii="宋体" w:eastAsia="宋体" w:hAnsi="宋体" w:cs="宋体"/>
                <w:spacing w:val="-3"/>
                <w:sz w:val="20"/>
                <w:szCs w:val="20"/>
              </w:rPr>
              <w:t>分利用，项目所</w:t>
            </w:r>
            <w:r>
              <w:rPr>
                <w:rFonts w:ascii="宋体" w:eastAsia="宋体" w:hAnsi="宋体" w:cs="宋体"/>
                <w:sz w:val="20"/>
                <w:szCs w:val="20"/>
              </w:rPr>
              <w:t xml:space="preserve"> </w:t>
            </w:r>
            <w:r>
              <w:rPr>
                <w:rFonts w:ascii="宋体" w:eastAsia="宋体" w:hAnsi="宋体" w:cs="宋体"/>
                <w:spacing w:val="-6"/>
                <w:sz w:val="20"/>
                <w:szCs w:val="20"/>
              </w:rPr>
              <w:t>在地</w:t>
            </w:r>
            <w:r>
              <w:rPr>
                <w:rFonts w:ascii="宋体" w:eastAsia="宋体" w:hAnsi="宋体" w:cs="宋体"/>
                <w:spacing w:val="-3"/>
                <w:sz w:val="20"/>
                <w:szCs w:val="20"/>
              </w:rPr>
              <w:t>不属于资源、能</w:t>
            </w:r>
            <w:r>
              <w:rPr>
                <w:rFonts w:ascii="宋体" w:eastAsia="宋体" w:hAnsi="宋体" w:cs="宋体"/>
                <w:sz w:val="20"/>
                <w:szCs w:val="20"/>
              </w:rPr>
              <w:t xml:space="preserve"> </w:t>
            </w:r>
            <w:r>
              <w:rPr>
                <w:rFonts w:ascii="宋体" w:eastAsia="宋体" w:hAnsi="宋体" w:cs="宋体"/>
                <w:spacing w:val="-6"/>
                <w:sz w:val="20"/>
                <w:szCs w:val="20"/>
              </w:rPr>
              <w:t>源紧</w:t>
            </w:r>
            <w:r>
              <w:rPr>
                <w:rFonts w:ascii="宋体" w:eastAsia="宋体" w:hAnsi="宋体" w:cs="宋体"/>
                <w:spacing w:val="-3"/>
                <w:sz w:val="20"/>
                <w:szCs w:val="20"/>
              </w:rPr>
              <w:t>缺区域，因此项</w:t>
            </w:r>
            <w:r>
              <w:rPr>
                <w:rFonts w:ascii="宋体" w:eastAsia="宋体" w:hAnsi="宋体" w:cs="宋体"/>
                <w:sz w:val="20"/>
                <w:szCs w:val="20"/>
              </w:rPr>
              <w:t xml:space="preserve"> </w:t>
            </w:r>
            <w:r>
              <w:rPr>
                <w:rFonts w:ascii="宋体" w:eastAsia="宋体" w:hAnsi="宋体" w:cs="宋体"/>
                <w:spacing w:val="21"/>
                <w:sz w:val="20"/>
                <w:szCs w:val="20"/>
              </w:rPr>
              <w:t>目建设不会对国</w:t>
            </w:r>
            <w:r>
              <w:rPr>
                <w:rFonts w:ascii="宋体" w:eastAsia="宋体" w:hAnsi="宋体" w:cs="宋体"/>
                <w:spacing w:val="20"/>
                <w:sz w:val="20"/>
                <w:szCs w:val="20"/>
              </w:rPr>
              <w:t>土</w:t>
            </w:r>
            <w:r>
              <w:rPr>
                <w:rFonts w:ascii="宋体" w:eastAsia="宋体" w:hAnsi="宋体" w:cs="宋体"/>
                <w:sz w:val="20"/>
                <w:szCs w:val="20"/>
              </w:rPr>
              <w:t xml:space="preserve"> </w:t>
            </w:r>
            <w:r>
              <w:rPr>
                <w:rFonts w:ascii="宋体" w:eastAsia="宋体" w:hAnsi="宋体" w:cs="宋体"/>
                <w:spacing w:val="11"/>
                <w:sz w:val="20"/>
                <w:szCs w:val="20"/>
              </w:rPr>
              <w:t>资</w:t>
            </w:r>
            <w:r>
              <w:rPr>
                <w:rFonts w:ascii="宋体" w:eastAsia="宋体" w:hAnsi="宋体" w:cs="宋体"/>
                <w:spacing w:val="7"/>
                <w:sz w:val="20"/>
                <w:szCs w:val="20"/>
              </w:rPr>
              <w:t>源和</w:t>
            </w:r>
            <w:r>
              <w:rPr>
                <w:rFonts w:ascii="宋体" w:eastAsia="宋体" w:hAnsi="宋体" w:cs="宋体"/>
                <w:spacing w:val="7"/>
                <w:sz w:val="20"/>
                <w:szCs w:val="20"/>
              </w:rPr>
              <w:t xml:space="preserve"> </w:t>
            </w:r>
            <w:r>
              <w:rPr>
                <w:rFonts w:ascii="宋体" w:eastAsia="宋体" w:hAnsi="宋体" w:cs="宋体"/>
                <w:spacing w:val="7"/>
                <w:sz w:val="20"/>
                <w:szCs w:val="20"/>
              </w:rPr>
              <w:t>自然生态资</w:t>
            </w:r>
            <w:r>
              <w:rPr>
                <w:rFonts w:ascii="宋体" w:eastAsia="宋体" w:hAnsi="宋体" w:cs="宋体"/>
                <w:sz w:val="20"/>
                <w:szCs w:val="20"/>
              </w:rPr>
              <w:t xml:space="preserve"> </w:t>
            </w:r>
            <w:r>
              <w:rPr>
                <w:rFonts w:ascii="宋体" w:eastAsia="宋体" w:hAnsi="宋体" w:cs="宋体"/>
                <w:spacing w:val="-6"/>
                <w:sz w:val="20"/>
                <w:szCs w:val="20"/>
              </w:rPr>
              <w:t>源等</w:t>
            </w:r>
            <w:r>
              <w:rPr>
                <w:rFonts w:ascii="宋体" w:eastAsia="宋体" w:hAnsi="宋体" w:cs="宋体"/>
                <w:spacing w:val="-3"/>
                <w:sz w:val="20"/>
                <w:szCs w:val="20"/>
              </w:rPr>
              <w:t>造成影响，符合</w:t>
            </w:r>
            <w:r>
              <w:rPr>
                <w:rFonts w:ascii="宋体" w:eastAsia="宋体" w:hAnsi="宋体" w:cs="宋体"/>
                <w:sz w:val="20"/>
                <w:szCs w:val="20"/>
              </w:rPr>
              <w:t xml:space="preserve"> </w:t>
            </w:r>
            <w:r>
              <w:rPr>
                <w:rFonts w:ascii="宋体" w:eastAsia="宋体" w:hAnsi="宋体" w:cs="宋体"/>
                <w:spacing w:val="21"/>
                <w:sz w:val="20"/>
                <w:szCs w:val="20"/>
              </w:rPr>
              <w:t>资源利用上线的</w:t>
            </w:r>
            <w:r>
              <w:rPr>
                <w:rFonts w:ascii="宋体" w:eastAsia="宋体" w:hAnsi="宋体" w:cs="宋体"/>
                <w:spacing w:val="20"/>
                <w:sz w:val="20"/>
                <w:szCs w:val="20"/>
              </w:rPr>
              <w:t>相</w:t>
            </w:r>
            <w:r>
              <w:rPr>
                <w:rFonts w:ascii="宋体" w:eastAsia="宋体" w:hAnsi="宋体" w:cs="宋体"/>
                <w:sz w:val="20"/>
                <w:szCs w:val="20"/>
              </w:rPr>
              <w:t xml:space="preserve"> </w:t>
            </w:r>
            <w:r>
              <w:rPr>
                <w:rFonts w:ascii="宋体" w:eastAsia="宋体" w:hAnsi="宋体" w:cs="宋体"/>
                <w:spacing w:val="1"/>
                <w:sz w:val="20"/>
                <w:szCs w:val="20"/>
              </w:rPr>
              <w:t>关要求</w:t>
            </w:r>
            <w:r>
              <w:rPr>
                <w:rFonts w:ascii="宋体" w:eastAsia="宋体" w:hAnsi="宋体" w:cs="宋体"/>
                <w:sz w:val="20"/>
                <w:szCs w:val="20"/>
              </w:rPr>
              <w:t>。</w:t>
            </w:r>
          </w:p>
        </w:tc>
        <w:tc>
          <w:tcPr>
            <w:tcW w:w="998" w:type="dxa"/>
            <w:tcBorders>
              <w:right w:val="single" w:sz="6" w:space="0" w:color="000000"/>
            </w:tcBorders>
          </w:tcPr>
          <w:p w:rsidR="002B64AB" w:rsidRDefault="002B64AB">
            <w:pPr>
              <w:spacing w:line="248"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345"/>
        </w:trPr>
        <w:tc>
          <w:tcPr>
            <w:tcW w:w="578" w:type="dxa"/>
            <w:vMerge/>
            <w:tcBorders>
              <w:top w:val="nil"/>
              <w:left w:val="single" w:sz="6" w:space="0" w:color="000000"/>
              <w:bottom w:val="nil"/>
            </w:tcBorders>
          </w:tcPr>
          <w:p w:rsidR="002B64AB" w:rsidRDefault="002B64AB"/>
        </w:tc>
        <w:tc>
          <w:tcPr>
            <w:tcW w:w="7764" w:type="dxa"/>
            <w:gridSpan w:val="3"/>
            <w:tcBorders>
              <w:right w:val="single" w:sz="6" w:space="0" w:color="000000"/>
            </w:tcBorders>
          </w:tcPr>
          <w:p w:rsidR="002B64AB" w:rsidRDefault="00C5072C">
            <w:pPr>
              <w:spacing w:before="68" w:line="228" w:lineRule="auto"/>
              <w:ind w:left="2568"/>
              <w:rPr>
                <w:rFonts w:ascii="宋体" w:eastAsia="宋体" w:hAnsi="宋体" w:cs="宋体"/>
                <w:sz w:val="20"/>
                <w:szCs w:val="20"/>
              </w:rPr>
            </w:pPr>
            <w:r>
              <w:rPr>
                <w:rFonts w:ascii="宋体" w:eastAsia="宋体" w:hAnsi="宋体" w:cs="宋体"/>
                <w:spacing w:val="9"/>
                <w:sz w:val="20"/>
                <w:szCs w:val="20"/>
              </w:rPr>
              <w:t>构建生态环境分区管控体</w:t>
            </w:r>
            <w:r>
              <w:rPr>
                <w:rFonts w:ascii="宋体" w:eastAsia="宋体" w:hAnsi="宋体" w:cs="宋体"/>
                <w:spacing w:val="8"/>
                <w:sz w:val="20"/>
                <w:szCs w:val="20"/>
              </w:rPr>
              <w:t>系</w:t>
            </w:r>
          </w:p>
        </w:tc>
      </w:tr>
      <w:tr w:rsidR="002B64AB">
        <w:trPr>
          <w:trHeight w:val="3032"/>
        </w:trPr>
        <w:tc>
          <w:tcPr>
            <w:tcW w:w="578" w:type="dxa"/>
            <w:vMerge/>
            <w:tcBorders>
              <w:top w:val="nil"/>
              <w:left w:val="single" w:sz="6" w:space="0" w:color="000000"/>
            </w:tcBorders>
          </w:tcPr>
          <w:p w:rsidR="002B64AB" w:rsidRDefault="002B64AB"/>
        </w:tc>
        <w:tc>
          <w:tcPr>
            <w:tcW w:w="4723" w:type="dxa"/>
          </w:tcPr>
          <w:p w:rsidR="002B64AB" w:rsidRDefault="00C5072C">
            <w:pPr>
              <w:spacing w:before="35" w:line="228" w:lineRule="auto"/>
              <w:ind w:left="115"/>
              <w:rPr>
                <w:rFonts w:ascii="宋体" w:eastAsia="宋体" w:hAnsi="宋体" w:cs="宋体"/>
                <w:sz w:val="20"/>
                <w:szCs w:val="20"/>
              </w:rPr>
            </w:pPr>
            <w:r>
              <w:rPr>
                <w:rFonts w:ascii="宋体" w:eastAsia="宋体" w:hAnsi="宋体" w:cs="宋体"/>
                <w:spacing w:val="10"/>
                <w:sz w:val="20"/>
                <w:szCs w:val="20"/>
              </w:rPr>
              <w:t>(</w:t>
            </w:r>
            <w:r>
              <w:rPr>
                <w:rFonts w:ascii="宋体" w:eastAsia="宋体" w:hAnsi="宋体" w:cs="宋体"/>
                <w:spacing w:val="6"/>
                <w:sz w:val="20"/>
                <w:szCs w:val="20"/>
              </w:rPr>
              <w:t xml:space="preserve"> </w:t>
            </w:r>
            <w:r>
              <w:rPr>
                <w:rFonts w:ascii="宋体" w:eastAsia="宋体" w:hAnsi="宋体" w:cs="宋体"/>
                <w:spacing w:val="6"/>
                <w:sz w:val="20"/>
                <w:szCs w:val="20"/>
              </w:rPr>
              <w:t>一</w:t>
            </w:r>
            <w:r>
              <w:rPr>
                <w:rFonts w:ascii="宋体" w:eastAsia="宋体" w:hAnsi="宋体" w:cs="宋体"/>
                <w:spacing w:val="6"/>
                <w:sz w:val="20"/>
                <w:szCs w:val="20"/>
              </w:rPr>
              <w:t xml:space="preserve">) </w:t>
            </w:r>
            <w:r>
              <w:rPr>
                <w:rFonts w:ascii="宋体" w:eastAsia="宋体" w:hAnsi="宋体" w:cs="宋体"/>
                <w:spacing w:val="6"/>
                <w:sz w:val="20"/>
                <w:szCs w:val="20"/>
              </w:rPr>
              <w:t>生态分区管控</w:t>
            </w:r>
          </w:p>
          <w:p w:rsidR="002B64AB" w:rsidRDefault="00C5072C">
            <w:pPr>
              <w:spacing w:before="19" w:line="252" w:lineRule="auto"/>
              <w:ind w:left="105" w:right="34" w:firstLine="1"/>
              <w:rPr>
                <w:rFonts w:ascii="宋体" w:eastAsia="宋体" w:hAnsi="宋体" w:cs="宋体"/>
                <w:sz w:val="20"/>
                <w:szCs w:val="20"/>
              </w:rPr>
            </w:pPr>
            <w:r>
              <w:rPr>
                <w:rFonts w:ascii="宋体" w:eastAsia="宋体" w:hAnsi="宋体" w:cs="宋体"/>
                <w:spacing w:val="24"/>
                <w:sz w:val="20"/>
                <w:szCs w:val="20"/>
              </w:rPr>
              <w:t>生</w:t>
            </w:r>
            <w:r>
              <w:rPr>
                <w:rFonts w:ascii="宋体" w:eastAsia="宋体" w:hAnsi="宋体" w:cs="宋体"/>
                <w:spacing w:val="14"/>
                <w:sz w:val="20"/>
                <w:szCs w:val="20"/>
              </w:rPr>
              <w:t>态保护红线原则上按禁止开发区域的要求进行</w:t>
            </w:r>
            <w:r>
              <w:rPr>
                <w:rFonts w:ascii="宋体" w:eastAsia="宋体" w:hAnsi="宋体" w:cs="宋体"/>
                <w:sz w:val="20"/>
                <w:szCs w:val="20"/>
              </w:rPr>
              <w:t xml:space="preserve"> </w:t>
            </w:r>
            <w:r>
              <w:rPr>
                <w:rFonts w:ascii="宋体" w:eastAsia="宋体" w:hAnsi="宋体" w:cs="宋体"/>
                <w:spacing w:val="5"/>
                <w:sz w:val="20"/>
                <w:szCs w:val="20"/>
              </w:rPr>
              <w:t>管理，应符合《关于在国土空间规划中统筹划定</w:t>
            </w:r>
            <w:r>
              <w:rPr>
                <w:rFonts w:ascii="宋体" w:eastAsia="宋体" w:hAnsi="宋体" w:cs="宋体"/>
                <w:spacing w:val="3"/>
                <w:sz w:val="20"/>
                <w:szCs w:val="20"/>
              </w:rPr>
              <w:t>落</w:t>
            </w:r>
            <w:r>
              <w:rPr>
                <w:rFonts w:ascii="宋体" w:eastAsia="宋体" w:hAnsi="宋体" w:cs="宋体"/>
                <w:sz w:val="20"/>
                <w:szCs w:val="20"/>
              </w:rPr>
              <w:t xml:space="preserve"> </w:t>
            </w:r>
            <w:r>
              <w:rPr>
                <w:rFonts w:ascii="宋体" w:eastAsia="宋体" w:hAnsi="宋体" w:cs="宋体"/>
                <w:spacing w:val="10"/>
                <w:sz w:val="20"/>
                <w:szCs w:val="20"/>
              </w:rPr>
              <w:t>实</w:t>
            </w:r>
            <w:r>
              <w:rPr>
                <w:rFonts w:ascii="宋体" w:eastAsia="宋体" w:hAnsi="宋体" w:cs="宋体"/>
                <w:spacing w:val="8"/>
                <w:sz w:val="20"/>
                <w:szCs w:val="20"/>
              </w:rPr>
              <w:t>三条控制线的指导意见》及国家、省有关要求。</w:t>
            </w:r>
            <w:r>
              <w:rPr>
                <w:rFonts w:ascii="宋体" w:eastAsia="宋体" w:hAnsi="宋体" w:cs="宋体"/>
                <w:sz w:val="20"/>
                <w:szCs w:val="20"/>
              </w:rPr>
              <w:t xml:space="preserve"> </w:t>
            </w:r>
            <w:r>
              <w:rPr>
                <w:rFonts w:ascii="宋体" w:eastAsia="宋体" w:hAnsi="宋体" w:cs="宋体"/>
                <w:spacing w:val="5"/>
                <w:sz w:val="20"/>
                <w:szCs w:val="20"/>
              </w:rPr>
              <w:t>根据主导生态功能定位，实施差别化管理，生态</w:t>
            </w:r>
            <w:r>
              <w:rPr>
                <w:rFonts w:ascii="宋体" w:eastAsia="宋体" w:hAnsi="宋体" w:cs="宋体"/>
                <w:spacing w:val="3"/>
                <w:sz w:val="20"/>
                <w:szCs w:val="20"/>
              </w:rPr>
              <w:t>保</w:t>
            </w:r>
            <w:r>
              <w:rPr>
                <w:rFonts w:ascii="宋体" w:eastAsia="宋体" w:hAnsi="宋体" w:cs="宋体"/>
                <w:sz w:val="20"/>
                <w:szCs w:val="20"/>
              </w:rPr>
              <w:t xml:space="preserve"> </w:t>
            </w:r>
            <w:r>
              <w:rPr>
                <w:rFonts w:ascii="宋体" w:eastAsia="宋体" w:hAnsi="宋体" w:cs="宋体"/>
                <w:spacing w:val="5"/>
                <w:sz w:val="20"/>
                <w:szCs w:val="20"/>
              </w:rPr>
              <w:t>护红线要保证生态功能的系统性和完整性。生态</w:t>
            </w:r>
            <w:r>
              <w:rPr>
                <w:rFonts w:ascii="宋体" w:eastAsia="宋体" w:hAnsi="宋体" w:cs="宋体"/>
                <w:spacing w:val="3"/>
                <w:sz w:val="20"/>
                <w:szCs w:val="20"/>
              </w:rPr>
              <w:t>保</w:t>
            </w:r>
            <w:r>
              <w:rPr>
                <w:rFonts w:ascii="宋体" w:eastAsia="宋体" w:hAnsi="宋体" w:cs="宋体"/>
                <w:sz w:val="20"/>
                <w:szCs w:val="20"/>
              </w:rPr>
              <w:t xml:space="preserve"> </w:t>
            </w:r>
            <w:r>
              <w:rPr>
                <w:rFonts w:ascii="宋体" w:eastAsia="宋体" w:hAnsi="宋体" w:cs="宋体"/>
                <w:spacing w:val="5"/>
                <w:sz w:val="20"/>
                <w:szCs w:val="20"/>
              </w:rPr>
              <w:t>护红线内、自然保护地核心保护区原则上严格禁</w:t>
            </w:r>
            <w:r>
              <w:rPr>
                <w:rFonts w:ascii="宋体" w:eastAsia="宋体" w:hAnsi="宋体" w:cs="宋体"/>
                <w:spacing w:val="3"/>
                <w:sz w:val="20"/>
                <w:szCs w:val="20"/>
              </w:rPr>
              <w:t>止</w:t>
            </w:r>
            <w:r>
              <w:rPr>
                <w:rFonts w:ascii="宋体" w:eastAsia="宋体" w:hAnsi="宋体" w:cs="宋体"/>
                <w:sz w:val="20"/>
                <w:szCs w:val="20"/>
              </w:rPr>
              <w:t xml:space="preserve"> </w:t>
            </w:r>
            <w:r>
              <w:rPr>
                <w:rFonts w:ascii="宋体" w:eastAsia="宋体" w:hAnsi="宋体" w:cs="宋体"/>
                <w:spacing w:val="5"/>
                <w:sz w:val="20"/>
                <w:szCs w:val="20"/>
              </w:rPr>
              <w:t>开发性、生产性建设活动，在符合现行法律法规</w:t>
            </w:r>
            <w:r>
              <w:rPr>
                <w:rFonts w:ascii="宋体" w:eastAsia="宋体" w:hAnsi="宋体" w:cs="宋体"/>
                <w:spacing w:val="1"/>
                <w:sz w:val="20"/>
                <w:szCs w:val="20"/>
              </w:rPr>
              <w:t>前</w:t>
            </w:r>
            <w:r>
              <w:rPr>
                <w:rFonts w:ascii="宋体" w:eastAsia="宋体" w:hAnsi="宋体" w:cs="宋体"/>
                <w:sz w:val="20"/>
                <w:szCs w:val="20"/>
              </w:rPr>
              <w:t xml:space="preserve"> </w:t>
            </w:r>
            <w:r>
              <w:rPr>
                <w:rFonts w:ascii="宋体" w:eastAsia="宋体" w:hAnsi="宋体" w:cs="宋体"/>
                <w:spacing w:val="5"/>
                <w:sz w:val="20"/>
                <w:szCs w:val="20"/>
              </w:rPr>
              <w:t>提下，除国家重大战略项目外，仅允许对生态功</w:t>
            </w:r>
            <w:r>
              <w:rPr>
                <w:rFonts w:ascii="宋体" w:eastAsia="宋体" w:hAnsi="宋体" w:cs="宋体"/>
                <w:spacing w:val="1"/>
                <w:sz w:val="20"/>
                <w:szCs w:val="20"/>
              </w:rPr>
              <w:t>能</w:t>
            </w:r>
            <w:r>
              <w:rPr>
                <w:rFonts w:ascii="宋体" w:eastAsia="宋体" w:hAnsi="宋体" w:cs="宋体"/>
                <w:sz w:val="20"/>
                <w:szCs w:val="20"/>
              </w:rPr>
              <w:t xml:space="preserve"> </w:t>
            </w:r>
            <w:r>
              <w:rPr>
                <w:rFonts w:ascii="宋体" w:eastAsia="宋体" w:hAnsi="宋体" w:cs="宋体"/>
                <w:spacing w:val="5"/>
                <w:sz w:val="20"/>
                <w:szCs w:val="20"/>
              </w:rPr>
              <w:t>不造成破坏的有限人为活动。评估调整后的自然</w:t>
            </w:r>
            <w:r>
              <w:rPr>
                <w:rFonts w:ascii="宋体" w:eastAsia="宋体" w:hAnsi="宋体" w:cs="宋体"/>
                <w:spacing w:val="3"/>
                <w:sz w:val="20"/>
                <w:szCs w:val="20"/>
              </w:rPr>
              <w:t>保</w:t>
            </w:r>
            <w:r>
              <w:rPr>
                <w:rFonts w:ascii="宋体" w:eastAsia="宋体" w:hAnsi="宋体" w:cs="宋体"/>
                <w:sz w:val="20"/>
                <w:szCs w:val="20"/>
              </w:rPr>
              <w:t xml:space="preserve"> </w:t>
            </w:r>
            <w:r>
              <w:rPr>
                <w:rFonts w:ascii="宋体" w:eastAsia="宋体" w:hAnsi="宋体" w:cs="宋体"/>
                <w:spacing w:val="17"/>
                <w:sz w:val="20"/>
                <w:szCs w:val="20"/>
              </w:rPr>
              <w:t>护</w:t>
            </w:r>
            <w:r>
              <w:rPr>
                <w:rFonts w:ascii="宋体" w:eastAsia="宋体" w:hAnsi="宋体" w:cs="宋体"/>
                <w:spacing w:val="9"/>
                <w:sz w:val="20"/>
                <w:szCs w:val="20"/>
              </w:rPr>
              <w:t>地应划入生态保护红线，</w:t>
            </w:r>
            <w:r>
              <w:rPr>
                <w:rFonts w:ascii="宋体" w:eastAsia="宋体" w:hAnsi="宋体" w:cs="宋体"/>
                <w:spacing w:val="9"/>
                <w:sz w:val="20"/>
                <w:szCs w:val="20"/>
              </w:rPr>
              <w:t xml:space="preserve"> </w:t>
            </w:r>
            <w:r>
              <w:rPr>
                <w:rFonts w:ascii="宋体" w:eastAsia="宋体" w:hAnsi="宋体" w:cs="宋体"/>
                <w:spacing w:val="9"/>
                <w:sz w:val="20"/>
                <w:szCs w:val="20"/>
              </w:rPr>
              <w:t>自然保护地发生调整</w:t>
            </w:r>
          </w:p>
        </w:tc>
        <w:tc>
          <w:tcPr>
            <w:tcW w:w="2043" w:type="dxa"/>
          </w:tcPr>
          <w:p w:rsidR="002B64AB" w:rsidRDefault="002B64AB">
            <w:pPr>
              <w:spacing w:line="263" w:lineRule="auto"/>
            </w:pPr>
          </w:p>
          <w:p w:rsidR="002B64AB" w:rsidRDefault="002B64AB">
            <w:pPr>
              <w:spacing w:line="263" w:lineRule="auto"/>
            </w:pPr>
          </w:p>
          <w:p w:rsidR="002B64AB" w:rsidRDefault="002B64AB">
            <w:pPr>
              <w:spacing w:line="263" w:lineRule="auto"/>
            </w:pPr>
          </w:p>
          <w:p w:rsidR="002B64AB" w:rsidRDefault="002B64AB">
            <w:pPr>
              <w:spacing w:line="263" w:lineRule="auto"/>
            </w:pPr>
          </w:p>
          <w:p w:rsidR="002B64AB" w:rsidRDefault="00C5072C">
            <w:pPr>
              <w:spacing w:before="65" w:line="261" w:lineRule="auto"/>
              <w:ind w:left="118" w:right="75" w:firstLine="72"/>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8"/>
                <w:sz w:val="20"/>
                <w:szCs w:val="20"/>
              </w:rPr>
              <w:t>项目不在生态红</w:t>
            </w:r>
            <w:r>
              <w:rPr>
                <w:rFonts w:ascii="宋体" w:eastAsia="宋体" w:hAnsi="宋体" w:cs="宋体"/>
                <w:sz w:val="20"/>
                <w:szCs w:val="20"/>
              </w:rPr>
              <w:t xml:space="preserve"> </w:t>
            </w:r>
            <w:r>
              <w:rPr>
                <w:rFonts w:ascii="宋体" w:eastAsia="宋体" w:hAnsi="宋体" w:cs="宋体"/>
                <w:spacing w:val="2"/>
                <w:sz w:val="20"/>
                <w:szCs w:val="20"/>
              </w:rPr>
              <w:t>线范围内，严格落实</w:t>
            </w:r>
            <w:r>
              <w:rPr>
                <w:rFonts w:ascii="宋体" w:eastAsia="宋体" w:hAnsi="宋体" w:cs="宋体"/>
                <w:sz w:val="20"/>
                <w:szCs w:val="20"/>
              </w:rPr>
              <w:t xml:space="preserve"> </w:t>
            </w:r>
            <w:r>
              <w:rPr>
                <w:rFonts w:ascii="宋体" w:eastAsia="宋体" w:hAnsi="宋体" w:cs="宋体"/>
                <w:spacing w:val="5"/>
                <w:sz w:val="20"/>
                <w:szCs w:val="20"/>
              </w:rPr>
              <w:t>各项污染防控措施</w:t>
            </w:r>
            <w:r>
              <w:rPr>
                <w:rFonts w:ascii="宋体" w:eastAsia="宋体" w:hAnsi="宋体" w:cs="宋体"/>
                <w:spacing w:val="4"/>
                <w:sz w:val="20"/>
                <w:szCs w:val="20"/>
              </w:rPr>
              <w:t>。</w:t>
            </w:r>
          </w:p>
        </w:tc>
        <w:tc>
          <w:tcPr>
            <w:tcW w:w="998" w:type="dxa"/>
            <w:tcBorders>
              <w:right w:val="single" w:sz="6" w:space="0" w:color="000000"/>
            </w:tcBorders>
          </w:tcPr>
          <w:p w:rsidR="002B64AB" w:rsidRDefault="002B64AB">
            <w:pPr>
              <w:spacing w:line="264" w:lineRule="auto"/>
            </w:pPr>
          </w:p>
          <w:p w:rsidR="002B64AB" w:rsidRDefault="002B64AB">
            <w:pPr>
              <w:spacing w:line="264"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13"/>
          <w:pgSz w:w="11906" w:h="16839"/>
          <w:pgMar w:top="1431" w:right="1774" w:bottom="1237" w:left="1774" w:header="0" w:footer="1080" w:gutter="0"/>
          <w:cols w:space="720"/>
        </w:sectPr>
      </w:pPr>
    </w:p>
    <w:p w:rsidR="002B64AB" w:rsidRDefault="002B64AB">
      <w:pPr>
        <w:spacing w:line="91" w:lineRule="auto"/>
        <w:rPr>
          <w:sz w:val="2"/>
        </w:rPr>
      </w:pPr>
      <w:r w:rsidRPr="002B64AB">
        <w:lastRenderedPageBreak/>
        <w:pict>
          <v:rect id="_x0000_s1039" style="position:absolute;margin-left:117.4pt;margin-top:754.75pt;width:383.3pt;height:.5pt;z-index:251584000;mso-position-horizontal-relative:page;mso-position-vertical-relative:page" o:allowincell="f" fillcolor="black" stroked="f">
            <w10:wrap anchorx="page" anchory="page"/>
          </v:rect>
        </w:pict>
      </w:r>
      <w:r w:rsidRPr="002B64AB">
        <w:pict>
          <v:rect id="_x0000_s1040" style="position:absolute;margin-left:500.2pt;margin-top:72.5pt;width:.5pt;height:682.25pt;z-index:251586048;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8"/>
        <w:gridCol w:w="4723"/>
        <w:gridCol w:w="2043"/>
        <w:gridCol w:w="998"/>
      </w:tblGrid>
      <w:tr w:rsidR="002B64AB">
        <w:trPr>
          <w:trHeight w:val="3287"/>
        </w:trPr>
        <w:tc>
          <w:tcPr>
            <w:tcW w:w="578" w:type="dxa"/>
            <w:vMerge w:val="restart"/>
            <w:tcBorders>
              <w:left w:val="single" w:sz="6" w:space="0" w:color="000000"/>
              <w:bottom w:val="nil"/>
            </w:tcBorders>
          </w:tcPr>
          <w:p w:rsidR="002B64AB" w:rsidRDefault="002B64AB">
            <w:r w:rsidRPr="002B64AB">
              <w:pict>
                <v:rect id="_x0000_s1041" style="position:absolute;margin-left:22.7pt;margin-top:.95pt;width:.5pt;height:682.8pt;z-index:251585024;mso-position-horizontal-relative:page;mso-position-vertical-relative:page" fillcolor="black" stroked="f">
                  <w10:wrap anchorx="page" anchory="page"/>
                </v:rect>
              </w:pict>
            </w:r>
          </w:p>
        </w:tc>
        <w:tc>
          <w:tcPr>
            <w:tcW w:w="4723" w:type="dxa"/>
          </w:tcPr>
          <w:p w:rsidR="002B64AB" w:rsidRDefault="00C5072C">
            <w:pPr>
              <w:spacing w:before="47" w:line="231" w:lineRule="auto"/>
              <w:ind w:left="122"/>
              <w:rPr>
                <w:rFonts w:ascii="宋体" w:eastAsia="宋体" w:hAnsi="宋体" w:cs="宋体"/>
                <w:sz w:val="20"/>
                <w:szCs w:val="20"/>
              </w:rPr>
            </w:pPr>
            <w:r>
              <w:rPr>
                <w:rFonts w:ascii="宋体" w:eastAsia="宋体" w:hAnsi="宋体" w:cs="宋体"/>
                <w:spacing w:val="8"/>
                <w:sz w:val="20"/>
                <w:szCs w:val="20"/>
              </w:rPr>
              <w:t>的</w:t>
            </w:r>
            <w:r>
              <w:rPr>
                <w:rFonts w:ascii="宋体" w:eastAsia="宋体" w:hAnsi="宋体" w:cs="宋体"/>
                <w:spacing w:val="7"/>
                <w:sz w:val="20"/>
                <w:szCs w:val="20"/>
              </w:rPr>
              <w:t>，生态保护红线相应调整。</w:t>
            </w:r>
          </w:p>
          <w:p w:rsidR="002B64AB" w:rsidRDefault="00C5072C">
            <w:pPr>
              <w:spacing w:before="22" w:line="249" w:lineRule="auto"/>
              <w:ind w:left="104" w:right="34" w:firstLine="4"/>
              <w:rPr>
                <w:rFonts w:ascii="宋体" w:eastAsia="宋体" w:hAnsi="宋体" w:cs="宋体"/>
                <w:sz w:val="20"/>
                <w:szCs w:val="20"/>
              </w:rPr>
            </w:pPr>
            <w:r>
              <w:rPr>
                <w:rFonts w:ascii="宋体" w:eastAsia="宋体" w:hAnsi="宋体" w:cs="宋体"/>
                <w:spacing w:val="23"/>
                <w:sz w:val="20"/>
                <w:szCs w:val="20"/>
              </w:rPr>
              <w:t>一</w:t>
            </w:r>
            <w:r>
              <w:rPr>
                <w:rFonts w:ascii="宋体" w:eastAsia="宋体" w:hAnsi="宋体" w:cs="宋体"/>
                <w:spacing w:val="14"/>
                <w:sz w:val="20"/>
                <w:szCs w:val="20"/>
              </w:rPr>
              <w:t>般生态空间原则上按限制开发区域的要求进行</w:t>
            </w:r>
            <w:r>
              <w:rPr>
                <w:rFonts w:ascii="宋体" w:eastAsia="宋体" w:hAnsi="宋体" w:cs="宋体"/>
                <w:sz w:val="20"/>
                <w:szCs w:val="20"/>
              </w:rPr>
              <w:t xml:space="preserve"> </w:t>
            </w:r>
            <w:r>
              <w:rPr>
                <w:rFonts w:ascii="宋体" w:eastAsia="宋体" w:hAnsi="宋体" w:cs="宋体"/>
                <w:spacing w:val="5"/>
                <w:sz w:val="20"/>
                <w:szCs w:val="20"/>
              </w:rPr>
              <w:t>管理，根据主导生态功能进行分类管控，以保护</w:t>
            </w:r>
            <w:r>
              <w:rPr>
                <w:rFonts w:ascii="宋体" w:eastAsia="宋体" w:hAnsi="宋体" w:cs="宋体"/>
                <w:spacing w:val="2"/>
                <w:sz w:val="20"/>
                <w:szCs w:val="20"/>
              </w:rPr>
              <w:t>为</w:t>
            </w:r>
            <w:r>
              <w:rPr>
                <w:rFonts w:ascii="宋体" w:eastAsia="宋体" w:hAnsi="宋体" w:cs="宋体"/>
                <w:sz w:val="20"/>
                <w:szCs w:val="20"/>
              </w:rPr>
              <w:t xml:space="preserve"> </w:t>
            </w:r>
            <w:r>
              <w:rPr>
                <w:rFonts w:ascii="宋体" w:eastAsia="宋体" w:hAnsi="宋体" w:cs="宋体"/>
                <w:spacing w:val="5"/>
                <w:sz w:val="20"/>
                <w:szCs w:val="20"/>
              </w:rPr>
              <w:t>主，严格限制区域开发强度。对生态空间依法实</w:t>
            </w:r>
            <w:r>
              <w:rPr>
                <w:rFonts w:ascii="宋体" w:eastAsia="宋体" w:hAnsi="宋体" w:cs="宋体"/>
                <w:spacing w:val="4"/>
                <w:sz w:val="20"/>
                <w:szCs w:val="20"/>
              </w:rPr>
              <w:t>行</w:t>
            </w:r>
            <w:r>
              <w:rPr>
                <w:rFonts w:ascii="宋体" w:eastAsia="宋体" w:hAnsi="宋体" w:cs="宋体"/>
                <w:sz w:val="20"/>
                <w:szCs w:val="20"/>
              </w:rPr>
              <w:t xml:space="preserve"> </w:t>
            </w:r>
            <w:r>
              <w:rPr>
                <w:rFonts w:ascii="宋体" w:eastAsia="宋体" w:hAnsi="宋体" w:cs="宋体"/>
                <w:spacing w:val="5"/>
                <w:sz w:val="20"/>
                <w:szCs w:val="20"/>
              </w:rPr>
              <w:t>区域准入和用途转用许可制度，严格控制各类开</w:t>
            </w:r>
            <w:r>
              <w:rPr>
                <w:rFonts w:ascii="宋体" w:eastAsia="宋体" w:hAnsi="宋体" w:cs="宋体"/>
                <w:spacing w:val="2"/>
                <w:sz w:val="20"/>
                <w:szCs w:val="20"/>
              </w:rPr>
              <w:t>发</w:t>
            </w:r>
            <w:r>
              <w:rPr>
                <w:rFonts w:ascii="宋体" w:eastAsia="宋体" w:hAnsi="宋体" w:cs="宋体"/>
                <w:sz w:val="20"/>
                <w:szCs w:val="20"/>
              </w:rPr>
              <w:t xml:space="preserve"> </w:t>
            </w:r>
            <w:r>
              <w:rPr>
                <w:rFonts w:ascii="宋体" w:eastAsia="宋体" w:hAnsi="宋体" w:cs="宋体"/>
                <w:spacing w:val="5"/>
                <w:sz w:val="20"/>
                <w:szCs w:val="20"/>
              </w:rPr>
              <w:t>利用活动对生态空间的占用和扰动，确保生态服</w:t>
            </w:r>
            <w:r>
              <w:rPr>
                <w:rFonts w:ascii="宋体" w:eastAsia="宋体" w:hAnsi="宋体" w:cs="宋体"/>
                <w:spacing w:val="2"/>
                <w:sz w:val="20"/>
                <w:szCs w:val="20"/>
              </w:rPr>
              <w:t>务</w:t>
            </w:r>
            <w:r>
              <w:rPr>
                <w:rFonts w:ascii="宋体" w:eastAsia="宋体" w:hAnsi="宋体" w:cs="宋体"/>
                <w:sz w:val="20"/>
                <w:szCs w:val="20"/>
              </w:rPr>
              <w:t xml:space="preserve"> </w:t>
            </w:r>
            <w:r>
              <w:rPr>
                <w:rFonts w:ascii="宋体" w:eastAsia="宋体" w:hAnsi="宋体" w:cs="宋体"/>
                <w:spacing w:val="5"/>
                <w:sz w:val="20"/>
                <w:szCs w:val="20"/>
              </w:rPr>
              <w:t>保障能力逐渐提高。加强对林地、河流、水库、</w:t>
            </w:r>
            <w:r>
              <w:rPr>
                <w:rFonts w:ascii="宋体" w:eastAsia="宋体" w:hAnsi="宋体" w:cs="宋体"/>
                <w:spacing w:val="4"/>
                <w:sz w:val="20"/>
                <w:szCs w:val="20"/>
              </w:rPr>
              <w:t>湿</w:t>
            </w:r>
            <w:r>
              <w:rPr>
                <w:rFonts w:ascii="宋体" w:eastAsia="宋体" w:hAnsi="宋体" w:cs="宋体"/>
                <w:sz w:val="20"/>
                <w:szCs w:val="20"/>
              </w:rPr>
              <w:t xml:space="preserve"> </w:t>
            </w:r>
            <w:r>
              <w:rPr>
                <w:rFonts w:ascii="宋体" w:eastAsia="宋体" w:hAnsi="宋体" w:cs="宋体"/>
                <w:spacing w:val="5"/>
                <w:sz w:val="20"/>
                <w:szCs w:val="20"/>
              </w:rPr>
              <w:t>地的保护，维护水土保持、水源涵养等功能，依</w:t>
            </w:r>
            <w:r>
              <w:rPr>
                <w:rFonts w:ascii="宋体" w:eastAsia="宋体" w:hAnsi="宋体" w:cs="宋体"/>
                <w:spacing w:val="2"/>
                <w:sz w:val="20"/>
                <w:szCs w:val="20"/>
              </w:rPr>
              <w:t>法</w:t>
            </w:r>
            <w:r>
              <w:rPr>
                <w:rFonts w:ascii="宋体" w:eastAsia="宋体" w:hAnsi="宋体" w:cs="宋体"/>
                <w:sz w:val="20"/>
                <w:szCs w:val="20"/>
              </w:rPr>
              <w:t xml:space="preserve"> </w:t>
            </w:r>
            <w:r>
              <w:rPr>
                <w:rFonts w:ascii="宋体" w:eastAsia="宋体" w:hAnsi="宋体" w:cs="宋体"/>
                <w:spacing w:val="5"/>
                <w:sz w:val="20"/>
                <w:szCs w:val="20"/>
              </w:rPr>
              <w:t>划定保护范围，严格控制新增建设用地占用一般</w:t>
            </w:r>
            <w:r>
              <w:rPr>
                <w:rFonts w:ascii="宋体" w:eastAsia="宋体" w:hAnsi="宋体" w:cs="宋体"/>
                <w:spacing w:val="4"/>
                <w:sz w:val="20"/>
                <w:szCs w:val="20"/>
              </w:rPr>
              <w:t>生</w:t>
            </w:r>
            <w:r>
              <w:rPr>
                <w:rFonts w:ascii="宋体" w:eastAsia="宋体" w:hAnsi="宋体" w:cs="宋体"/>
                <w:sz w:val="20"/>
                <w:szCs w:val="20"/>
              </w:rPr>
              <w:t xml:space="preserve"> </w:t>
            </w:r>
            <w:r>
              <w:rPr>
                <w:rFonts w:ascii="宋体" w:eastAsia="宋体" w:hAnsi="宋体" w:cs="宋体"/>
                <w:spacing w:val="10"/>
                <w:sz w:val="20"/>
                <w:szCs w:val="20"/>
              </w:rPr>
              <w:t>态</w:t>
            </w:r>
            <w:r>
              <w:rPr>
                <w:rFonts w:ascii="宋体" w:eastAsia="宋体" w:hAnsi="宋体" w:cs="宋体"/>
                <w:spacing w:val="8"/>
                <w:sz w:val="20"/>
                <w:szCs w:val="20"/>
              </w:rPr>
              <w:t>空间。有序引导生态空间用途之间的相互转变，</w:t>
            </w:r>
            <w:r>
              <w:rPr>
                <w:rFonts w:ascii="宋体" w:eastAsia="宋体" w:hAnsi="宋体" w:cs="宋体"/>
                <w:sz w:val="20"/>
                <w:szCs w:val="20"/>
              </w:rPr>
              <w:t xml:space="preserve"> </w:t>
            </w:r>
            <w:r>
              <w:rPr>
                <w:rFonts w:ascii="宋体" w:eastAsia="宋体" w:hAnsi="宋体" w:cs="宋体"/>
                <w:spacing w:val="5"/>
                <w:sz w:val="20"/>
                <w:szCs w:val="20"/>
              </w:rPr>
              <w:t>鼓励向有利于生态功能提升的方向转变，严格禁</w:t>
            </w:r>
            <w:r>
              <w:rPr>
                <w:rFonts w:ascii="宋体" w:eastAsia="宋体" w:hAnsi="宋体" w:cs="宋体"/>
                <w:spacing w:val="2"/>
                <w:sz w:val="20"/>
                <w:szCs w:val="20"/>
              </w:rPr>
              <w:t>止</w:t>
            </w:r>
            <w:r>
              <w:rPr>
                <w:rFonts w:ascii="宋体" w:eastAsia="宋体" w:hAnsi="宋体" w:cs="宋体"/>
                <w:sz w:val="20"/>
                <w:szCs w:val="20"/>
              </w:rPr>
              <w:t xml:space="preserve"> </w:t>
            </w:r>
            <w:r>
              <w:rPr>
                <w:rFonts w:ascii="宋体" w:eastAsia="宋体" w:hAnsi="宋体" w:cs="宋体"/>
                <w:spacing w:val="10"/>
                <w:sz w:val="20"/>
                <w:szCs w:val="20"/>
              </w:rPr>
              <w:t>不</w:t>
            </w:r>
            <w:r>
              <w:rPr>
                <w:rFonts w:ascii="宋体" w:eastAsia="宋体" w:hAnsi="宋体" w:cs="宋体"/>
                <w:spacing w:val="8"/>
                <w:sz w:val="20"/>
                <w:szCs w:val="20"/>
              </w:rPr>
              <w:t>符合生态保护要求或有损生态功能的相互转换。</w:t>
            </w:r>
          </w:p>
        </w:tc>
        <w:tc>
          <w:tcPr>
            <w:tcW w:w="2043" w:type="dxa"/>
          </w:tcPr>
          <w:p w:rsidR="002B64AB" w:rsidRDefault="002B64AB"/>
        </w:tc>
        <w:tc>
          <w:tcPr>
            <w:tcW w:w="998" w:type="dxa"/>
            <w:tcBorders>
              <w:right w:val="single" w:sz="6" w:space="0" w:color="000000"/>
            </w:tcBorders>
          </w:tcPr>
          <w:p w:rsidR="002B64AB" w:rsidRDefault="002B64AB"/>
        </w:tc>
      </w:tr>
      <w:tr w:rsidR="002B64AB">
        <w:trPr>
          <w:trHeight w:val="7628"/>
        </w:trPr>
        <w:tc>
          <w:tcPr>
            <w:tcW w:w="578" w:type="dxa"/>
            <w:vMerge/>
            <w:tcBorders>
              <w:top w:val="nil"/>
              <w:left w:val="single" w:sz="6" w:space="0" w:color="000000"/>
              <w:bottom w:val="nil"/>
            </w:tcBorders>
          </w:tcPr>
          <w:p w:rsidR="002B64AB" w:rsidRDefault="002B64AB"/>
        </w:tc>
        <w:tc>
          <w:tcPr>
            <w:tcW w:w="4723" w:type="dxa"/>
          </w:tcPr>
          <w:p w:rsidR="002B64AB" w:rsidRDefault="00C5072C">
            <w:pPr>
              <w:spacing w:before="33" w:line="228" w:lineRule="auto"/>
              <w:ind w:left="115"/>
              <w:rPr>
                <w:rFonts w:ascii="宋体" w:eastAsia="宋体" w:hAnsi="宋体" w:cs="宋体"/>
                <w:sz w:val="20"/>
                <w:szCs w:val="20"/>
              </w:rPr>
            </w:pPr>
            <w:r>
              <w:rPr>
                <w:rFonts w:ascii="宋体" w:eastAsia="宋体" w:hAnsi="宋体" w:cs="宋体"/>
                <w:spacing w:val="16"/>
                <w:sz w:val="20"/>
                <w:szCs w:val="20"/>
              </w:rPr>
              <w:t>(</w:t>
            </w:r>
            <w:r>
              <w:rPr>
                <w:rFonts w:ascii="宋体" w:eastAsia="宋体" w:hAnsi="宋体" w:cs="宋体"/>
                <w:spacing w:val="16"/>
                <w:sz w:val="20"/>
                <w:szCs w:val="20"/>
              </w:rPr>
              <w:t>二</w:t>
            </w:r>
            <w:r>
              <w:rPr>
                <w:rFonts w:ascii="宋体" w:eastAsia="宋体" w:hAnsi="宋体" w:cs="宋体"/>
                <w:spacing w:val="16"/>
                <w:sz w:val="20"/>
                <w:szCs w:val="20"/>
              </w:rPr>
              <w:t xml:space="preserve">) </w:t>
            </w:r>
            <w:r>
              <w:rPr>
                <w:rFonts w:ascii="宋体" w:eastAsia="宋体" w:hAnsi="宋体" w:cs="宋体"/>
                <w:spacing w:val="16"/>
                <w:sz w:val="20"/>
                <w:szCs w:val="20"/>
              </w:rPr>
              <w:t>大气环境分区管</w:t>
            </w:r>
            <w:r>
              <w:rPr>
                <w:rFonts w:ascii="宋体" w:eastAsia="宋体" w:hAnsi="宋体" w:cs="宋体"/>
                <w:spacing w:val="14"/>
                <w:sz w:val="20"/>
                <w:szCs w:val="20"/>
              </w:rPr>
              <w:t>控</w:t>
            </w:r>
          </w:p>
          <w:p w:rsidR="002B64AB" w:rsidRDefault="00C5072C">
            <w:pPr>
              <w:spacing w:before="27" w:line="251" w:lineRule="auto"/>
              <w:ind w:left="104" w:right="103"/>
              <w:rPr>
                <w:rFonts w:ascii="宋体" w:eastAsia="宋体" w:hAnsi="宋体" w:cs="宋体"/>
                <w:sz w:val="20"/>
                <w:szCs w:val="20"/>
              </w:rPr>
            </w:pPr>
            <w:r>
              <w:rPr>
                <w:rFonts w:ascii="宋体" w:eastAsia="宋体" w:hAnsi="宋体" w:cs="宋体"/>
                <w:spacing w:val="5"/>
                <w:sz w:val="20"/>
                <w:szCs w:val="20"/>
              </w:rPr>
              <w:t>全市划分为大气环境优先保护区、重点管控区和</w:t>
            </w:r>
            <w:r>
              <w:rPr>
                <w:rFonts w:ascii="宋体" w:eastAsia="宋体" w:hAnsi="宋体" w:cs="宋体"/>
                <w:spacing w:val="3"/>
                <w:sz w:val="20"/>
                <w:szCs w:val="20"/>
              </w:rPr>
              <w:t>一</w:t>
            </w:r>
            <w:r>
              <w:rPr>
                <w:rFonts w:ascii="宋体" w:eastAsia="宋体" w:hAnsi="宋体" w:cs="宋体"/>
                <w:sz w:val="20"/>
                <w:szCs w:val="20"/>
              </w:rPr>
              <w:t xml:space="preserve"> </w:t>
            </w:r>
            <w:r>
              <w:rPr>
                <w:rFonts w:ascii="宋体" w:eastAsia="宋体" w:hAnsi="宋体" w:cs="宋体"/>
                <w:spacing w:val="20"/>
                <w:sz w:val="20"/>
                <w:szCs w:val="20"/>
              </w:rPr>
              <w:t>般</w:t>
            </w:r>
            <w:r>
              <w:rPr>
                <w:rFonts w:ascii="宋体" w:eastAsia="宋体" w:hAnsi="宋体" w:cs="宋体"/>
                <w:spacing w:val="10"/>
                <w:sz w:val="20"/>
                <w:szCs w:val="20"/>
              </w:rPr>
              <w:t>管控区，实施分级分类管理。</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1 </w:t>
            </w:r>
            <w:r>
              <w:rPr>
                <w:rFonts w:ascii="宋体" w:eastAsia="宋体" w:hAnsi="宋体" w:cs="宋体"/>
                <w:spacing w:val="7"/>
                <w:sz w:val="20"/>
                <w:szCs w:val="20"/>
              </w:rPr>
              <w:t>、将市域范围内的法定保护区、风景名胜区、</w:t>
            </w:r>
            <w:r>
              <w:rPr>
                <w:rFonts w:ascii="宋体" w:eastAsia="宋体" w:hAnsi="宋体" w:cs="宋体"/>
                <w:spacing w:val="3"/>
                <w:sz w:val="20"/>
                <w:szCs w:val="20"/>
              </w:rPr>
              <w:t>各</w:t>
            </w:r>
            <w:r>
              <w:rPr>
                <w:rFonts w:ascii="宋体" w:eastAsia="宋体" w:hAnsi="宋体" w:cs="宋体"/>
                <w:sz w:val="20"/>
                <w:szCs w:val="20"/>
              </w:rPr>
              <w:t xml:space="preserve"> </w:t>
            </w:r>
            <w:r>
              <w:rPr>
                <w:rFonts w:ascii="宋体" w:eastAsia="宋体" w:hAnsi="宋体" w:cs="宋体"/>
                <w:spacing w:val="27"/>
                <w:sz w:val="20"/>
                <w:szCs w:val="20"/>
              </w:rPr>
              <w:t>级</w:t>
            </w:r>
            <w:r>
              <w:rPr>
                <w:rFonts w:ascii="宋体" w:eastAsia="宋体" w:hAnsi="宋体" w:cs="宋体"/>
                <w:spacing w:val="14"/>
                <w:sz w:val="20"/>
                <w:szCs w:val="20"/>
              </w:rPr>
              <w:t>森林公园等环境空气质量功能区一类区识别为</w:t>
            </w:r>
            <w:r>
              <w:rPr>
                <w:rFonts w:ascii="宋体" w:eastAsia="宋体" w:hAnsi="宋体" w:cs="宋体"/>
                <w:sz w:val="20"/>
                <w:szCs w:val="20"/>
              </w:rPr>
              <w:t xml:space="preserve"> </w:t>
            </w:r>
            <w:r>
              <w:rPr>
                <w:rFonts w:ascii="宋体" w:eastAsia="宋体" w:hAnsi="宋体" w:cs="宋体"/>
                <w:spacing w:val="2"/>
                <w:sz w:val="20"/>
                <w:szCs w:val="20"/>
              </w:rPr>
              <w:t>大气环境优先保护区，</w:t>
            </w:r>
            <w:r>
              <w:rPr>
                <w:rFonts w:ascii="宋体" w:eastAsia="宋体" w:hAnsi="宋体" w:cs="宋体"/>
                <w:spacing w:val="2"/>
                <w:sz w:val="20"/>
                <w:szCs w:val="20"/>
              </w:rPr>
              <w:t xml:space="preserve"> </w:t>
            </w:r>
            <w:r>
              <w:rPr>
                <w:rFonts w:ascii="宋体" w:eastAsia="宋体" w:hAnsi="宋体" w:cs="宋体"/>
                <w:spacing w:val="2"/>
                <w:sz w:val="20"/>
                <w:szCs w:val="20"/>
              </w:rPr>
              <w:t>占全市国土面</w:t>
            </w:r>
            <w:r>
              <w:rPr>
                <w:rFonts w:ascii="宋体" w:eastAsia="宋体" w:hAnsi="宋体" w:cs="宋体"/>
                <w:spacing w:val="1"/>
                <w:sz w:val="20"/>
                <w:szCs w:val="20"/>
              </w:rPr>
              <w:t>积的</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5.8% </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27"/>
                <w:sz w:val="20"/>
                <w:szCs w:val="20"/>
              </w:rPr>
              <w:t>大</w:t>
            </w:r>
            <w:r>
              <w:rPr>
                <w:rFonts w:ascii="宋体" w:eastAsia="宋体" w:hAnsi="宋体" w:cs="宋体"/>
                <w:spacing w:val="14"/>
                <w:sz w:val="20"/>
                <w:szCs w:val="20"/>
              </w:rPr>
              <w:t>气环境优先保护区禁止新建排放大气污染物的</w:t>
            </w:r>
            <w:r>
              <w:rPr>
                <w:rFonts w:ascii="宋体" w:eastAsia="宋体" w:hAnsi="宋体" w:cs="宋体"/>
                <w:sz w:val="20"/>
                <w:szCs w:val="20"/>
              </w:rPr>
              <w:t xml:space="preserve"> </w:t>
            </w:r>
            <w:r>
              <w:rPr>
                <w:rFonts w:ascii="宋体" w:eastAsia="宋体" w:hAnsi="宋体" w:cs="宋体"/>
                <w:spacing w:val="5"/>
                <w:sz w:val="20"/>
                <w:szCs w:val="20"/>
              </w:rPr>
              <w:t>工业项目，加强餐饮等服务业燃料烟气及油烟污</w:t>
            </w:r>
            <w:r>
              <w:rPr>
                <w:rFonts w:ascii="宋体" w:eastAsia="宋体" w:hAnsi="宋体" w:cs="宋体"/>
                <w:spacing w:val="4"/>
                <w:sz w:val="20"/>
                <w:szCs w:val="20"/>
              </w:rPr>
              <w:t>染</w:t>
            </w:r>
            <w:r>
              <w:rPr>
                <w:rFonts w:ascii="宋体" w:eastAsia="宋体" w:hAnsi="宋体" w:cs="宋体"/>
                <w:sz w:val="20"/>
                <w:szCs w:val="20"/>
              </w:rPr>
              <w:t xml:space="preserve"> </w:t>
            </w:r>
            <w:r>
              <w:rPr>
                <w:rFonts w:ascii="宋体" w:eastAsia="宋体" w:hAnsi="宋体" w:cs="宋体"/>
                <w:spacing w:val="4"/>
                <w:sz w:val="20"/>
                <w:szCs w:val="20"/>
              </w:rPr>
              <w:t>防</w:t>
            </w:r>
            <w:r>
              <w:rPr>
                <w:rFonts w:ascii="宋体" w:eastAsia="宋体" w:hAnsi="宋体" w:cs="宋体"/>
                <w:spacing w:val="3"/>
                <w:sz w:val="20"/>
                <w:szCs w:val="20"/>
              </w:rPr>
              <w:t>治。</w:t>
            </w:r>
          </w:p>
          <w:p w:rsidR="002B64AB" w:rsidRDefault="00C5072C">
            <w:pPr>
              <w:spacing w:before="19" w:line="249" w:lineRule="auto"/>
              <w:ind w:left="103" w:right="34" w:hanging="2"/>
              <w:rPr>
                <w:rFonts w:ascii="宋体" w:eastAsia="宋体" w:hAnsi="宋体" w:cs="宋体"/>
                <w:sz w:val="20"/>
                <w:szCs w:val="20"/>
              </w:rPr>
            </w:pPr>
            <w:r>
              <w:rPr>
                <w:rFonts w:ascii="Times New Roman" w:eastAsia="Times New Roman" w:hAnsi="Times New Roman" w:cs="Times New Roman"/>
                <w:spacing w:val="6"/>
                <w:sz w:val="20"/>
                <w:szCs w:val="20"/>
              </w:rPr>
              <w:t>2</w:t>
            </w:r>
            <w:r>
              <w:rPr>
                <w:rFonts w:ascii="宋体" w:eastAsia="宋体" w:hAnsi="宋体" w:cs="宋体"/>
                <w:spacing w:val="6"/>
                <w:sz w:val="20"/>
                <w:szCs w:val="20"/>
              </w:rPr>
              <w:t>、将工</w:t>
            </w:r>
            <w:r>
              <w:rPr>
                <w:rFonts w:ascii="宋体" w:eastAsia="宋体" w:hAnsi="宋体" w:cs="宋体"/>
                <w:spacing w:val="3"/>
                <w:sz w:val="20"/>
                <w:szCs w:val="20"/>
              </w:rPr>
              <w:t>业园区等大气污染物高排放区域，上风向、</w:t>
            </w:r>
            <w:r>
              <w:rPr>
                <w:rFonts w:ascii="宋体" w:eastAsia="宋体" w:hAnsi="宋体" w:cs="宋体"/>
                <w:sz w:val="20"/>
                <w:szCs w:val="20"/>
              </w:rPr>
              <w:t xml:space="preserve"> </w:t>
            </w:r>
            <w:r>
              <w:rPr>
                <w:rFonts w:ascii="宋体" w:eastAsia="宋体" w:hAnsi="宋体" w:cs="宋体"/>
                <w:spacing w:val="5"/>
                <w:sz w:val="20"/>
                <w:szCs w:val="20"/>
              </w:rPr>
              <w:t>扩散通道、环流通道等影响空气质量的布局敏感</w:t>
            </w:r>
            <w:r>
              <w:rPr>
                <w:rFonts w:ascii="宋体" w:eastAsia="宋体" w:hAnsi="宋体" w:cs="宋体"/>
                <w:spacing w:val="4"/>
                <w:sz w:val="20"/>
                <w:szCs w:val="20"/>
              </w:rPr>
              <w:t>区</w:t>
            </w:r>
            <w:r>
              <w:rPr>
                <w:rFonts w:ascii="宋体" w:eastAsia="宋体" w:hAnsi="宋体" w:cs="宋体"/>
                <w:sz w:val="20"/>
                <w:szCs w:val="20"/>
              </w:rPr>
              <w:t xml:space="preserve"> </w:t>
            </w:r>
            <w:r>
              <w:rPr>
                <w:rFonts w:ascii="宋体" w:eastAsia="宋体" w:hAnsi="宋体" w:cs="宋体"/>
                <w:spacing w:val="5"/>
                <w:sz w:val="20"/>
                <w:szCs w:val="20"/>
              </w:rPr>
              <w:t>域，静风或风速较小的弱扩散区域，人群密集的</w:t>
            </w:r>
            <w:r>
              <w:rPr>
                <w:rFonts w:ascii="宋体" w:eastAsia="宋体" w:hAnsi="宋体" w:cs="宋体"/>
                <w:spacing w:val="2"/>
                <w:sz w:val="20"/>
                <w:szCs w:val="20"/>
              </w:rPr>
              <w:t>受</w:t>
            </w:r>
            <w:r>
              <w:rPr>
                <w:rFonts w:ascii="宋体" w:eastAsia="宋体" w:hAnsi="宋体" w:cs="宋体"/>
                <w:sz w:val="20"/>
                <w:szCs w:val="20"/>
              </w:rPr>
              <w:t xml:space="preserve"> </w:t>
            </w:r>
            <w:r>
              <w:rPr>
                <w:rFonts w:ascii="宋体" w:eastAsia="宋体" w:hAnsi="宋体" w:cs="宋体"/>
                <w:spacing w:val="5"/>
                <w:sz w:val="20"/>
                <w:szCs w:val="20"/>
              </w:rPr>
              <w:t>体敏感区域，识别为大气环境重点管控区，占全</w:t>
            </w:r>
            <w:r>
              <w:rPr>
                <w:rFonts w:ascii="宋体" w:eastAsia="宋体" w:hAnsi="宋体" w:cs="宋体"/>
                <w:spacing w:val="4"/>
                <w:sz w:val="20"/>
                <w:szCs w:val="20"/>
              </w:rPr>
              <w:t>市</w:t>
            </w:r>
            <w:r>
              <w:rPr>
                <w:rFonts w:ascii="宋体" w:eastAsia="宋体" w:hAnsi="宋体" w:cs="宋体"/>
                <w:sz w:val="20"/>
                <w:szCs w:val="20"/>
              </w:rPr>
              <w:t xml:space="preserve"> </w:t>
            </w:r>
            <w:r>
              <w:rPr>
                <w:rFonts w:ascii="宋体" w:eastAsia="宋体" w:hAnsi="宋体" w:cs="宋体"/>
                <w:spacing w:val="6"/>
                <w:sz w:val="20"/>
                <w:szCs w:val="20"/>
              </w:rPr>
              <w:t>国土面积的</w:t>
            </w:r>
            <w:r>
              <w:rPr>
                <w:rFonts w:ascii="宋体" w:eastAsia="宋体" w:hAnsi="宋体" w:cs="宋体"/>
                <w:spacing w:val="5"/>
                <w:sz w:val="20"/>
                <w:szCs w:val="20"/>
              </w:rPr>
              <w:t xml:space="preserve"> </w:t>
            </w:r>
            <w:r>
              <w:rPr>
                <w:rFonts w:ascii="Times New Roman" w:eastAsia="Times New Roman" w:hAnsi="Times New Roman" w:cs="Times New Roman"/>
                <w:spacing w:val="3"/>
                <w:sz w:val="20"/>
                <w:szCs w:val="20"/>
              </w:rPr>
              <w:t>21.5%</w:t>
            </w:r>
            <w:r>
              <w:rPr>
                <w:rFonts w:ascii="宋体" w:eastAsia="宋体" w:hAnsi="宋体" w:cs="宋体"/>
                <w:spacing w:val="3"/>
                <w:sz w:val="20"/>
                <w:szCs w:val="20"/>
              </w:rPr>
              <w:t>。大气环境受体敏感区严格限制</w:t>
            </w:r>
            <w:r>
              <w:rPr>
                <w:rFonts w:ascii="宋体" w:eastAsia="宋体" w:hAnsi="宋体" w:cs="宋体"/>
                <w:sz w:val="20"/>
                <w:szCs w:val="20"/>
              </w:rPr>
              <w:t xml:space="preserve"> </w:t>
            </w:r>
            <w:r>
              <w:rPr>
                <w:rFonts w:ascii="宋体" w:eastAsia="宋体" w:hAnsi="宋体" w:cs="宋体"/>
                <w:spacing w:val="5"/>
                <w:sz w:val="20"/>
                <w:szCs w:val="20"/>
              </w:rPr>
              <w:t>新建、扩建排放大气污染物的工业项目，产生大</w:t>
            </w:r>
            <w:r>
              <w:rPr>
                <w:rFonts w:ascii="宋体" w:eastAsia="宋体" w:hAnsi="宋体" w:cs="宋体"/>
                <w:spacing w:val="2"/>
                <w:sz w:val="20"/>
                <w:szCs w:val="20"/>
              </w:rPr>
              <w:t>气</w:t>
            </w:r>
            <w:r>
              <w:rPr>
                <w:rFonts w:ascii="宋体" w:eastAsia="宋体" w:hAnsi="宋体" w:cs="宋体"/>
                <w:sz w:val="20"/>
                <w:szCs w:val="20"/>
              </w:rPr>
              <w:t xml:space="preserve"> </w:t>
            </w:r>
            <w:r>
              <w:rPr>
                <w:rFonts w:ascii="宋体" w:eastAsia="宋体" w:hAnsi="宋体" w:cs="宋体"/>
                <w:spacing w:val="5"/>
                <w:sz w:val="20"/>
                <w:szCs w:val="20"/>
              </w:rPr>
              <w:t>污染物的工业企业应持续开展节能减排。大气环</w:t>
            </w:r>
            <w:r>
              <w:rPr>
                <w:rFonts w:ascii="宋体" w:eastAsia="宋体" w:hAnsi="宋体" w:cs="宋体"/>
                <w:spacing w:val="2"/>
                <w:sz w:val="20"/>
                <w:szCs w:val="20"/>
              </w:rPr>
              <w:t>境</w:t>
            </w:r>
            <w:r>
              <w:rPr>
                <w:rFonts w:ascii="宋体" w:eastAsia="宋体" w:hAnsi="宋体" w:cs="宋体"/>
                <w:sz w:val="20"/>
                <w:szCs w:val="20"/>
              </w:rPr>
              <w:t xml:space="preserve"> </w:t>
            </w:r>
            <w:r>
              <w:rPr>
                <w:rFonts w:ascii="宋体" w:eastAsia="宋体" w:hAnsi="宋体" w:cs="宋体"/>
                <w:spacing w:val="8"/>
                <w:sz w:val="20"/>
                <w:szCs w:val="20"/>
              </w:rPr>
              <w:t>高排</w:t>
            </w:r>
            <w:r>
              <w:rPr>
                <w:rFonts w:ascii="宋体" w:eastAsia="宋体" w:hAnsi="宋体" w:cs="宋体"/>
                <w:spacing w:val="7"/>
                <w:sz w:val="20"/>
                <w:szCs w:val="20"/>
              </w:rPr>
              <w:t>放</w:t>
            </w:r>
            <w:r>
              <w:rPr>
                <w:rFonts w:ascii="宋体" w:eastAsia="宋体" w:hAnsi="宋体" w:cs="宋体"/>
                <w:spacing w:val="4"/>
                <w:sz w:val="20"/>
                <w:szCs w:val="20"/>
              </w:rPr>
              <w:t>区应根据工业园区</w:t>
            </w:r>
            <w:r>
              <w:rPr>
                <w:rFonts w:ascii="宋体" w:eastAsia="宋体" w:hAnsi="宋体" w:cs="宋体"/>
                <w:spacing w:val="4"/>
                <w:sz w:val="20"/>
                <w:szCs w:val="20"/>
              </w:rPr>
              <w:t xml:space="preserve"> (</w:t>
            </w:r>
            <w:r>
              <w:rPr>
                <w:rFonts w:ascii="宋体" w:eastAsia="宋体" w:hAnsi="宋体" w:cs="宋体"/>
                <w:spacing w:val="4"/>
                <w:sz w:val="20"/>
                <w:szCs w:val="20"/>
              </w:rPr>
              <w:t>聚集区</w:t>
            </w:r>
            <w:r>
              <w:rPr>
                <w:rFonts w:ascii="宋体" w:eastAsia="宋体" w:hAnsi="宋体" w:cs="宋体"/>
                <w:spacing w:val="4"/>
                <w:sz w:val="20"/>
                <w:szCs w:val="20"/>
              </w:rPr>
              <w:t xml:space="preserve">) </w:t>
            </w:r>
            <w:r>
              <w:rPr>
                <w:rFonts w:ascii="宋体" w:eastAsia="宋体" w:hAnsi="宋体" w:cs="宋体"/>
                <w:spacing w:val="4"/>
                <w:sz w:val="20"/>
                <w:szCs w:val="20"/>
              </w:rPr>
              <w:t>主导产业性质</w:t>
            </w:r>
            <w:r>
              <w:rPr>
                <w:rFonts w:ascii="宋体" w:eastAsia="宋体" w:hAnsi="宋体" w:cs="宋体"/>
                <w:sz w:val="20"/>
                <w:szCs w:val="20"/>
              </w:rPr>
              <w:t xml:space="preserve"> </w:t>
            </w:r>
            <w:r>
              <w:rPr>
                <w:rFonts w:ascii="宋体" w:eastAsia="宋体" w:hAnsi="宋体" w:cs="宋体"/>
                <w:spacing w:val="8"/>
                <w:sz w:val="20"/>
                <w:szCs w:val="20"/>
              </w:rPr>
              <w:t>和污</w:t>
            </w:r>
            <w:r>
              <w:rPr>
                <w:rFonts w:ascii="宋体" w:eastAsia="宋体" w:hAnsi="宋体" w:cs="宋体"/>
                <w:spacing w:val="7"/>
                <w:sz w:val="20"/>
                <w:szCs w:val="20"/>
              </w:rPr>
              <w:t>染</w:t>
            </w:r>
            <w:r>
              <w:rPr>
                <w:rFonts w:ascii="宋体" w:eastAsia="宋体" w:hAnsi="宋体" w:cs="宋体"/>
                <w:spacing w:val="4"/>
                <w:sz w:val="20"/>
                <w:szCs w:val="20"/>
              </w:rPr>
              <w:t>排放特征实施重点减排；新</w:t>
            </w:r>
            <w:r>
              <w:rPr>
                <w:rFonts w:ascii="宋体" w:eastAsia="宋体" w:hAnsi="宋体" w:cs="宋体"/>
                <w:spacing w:val="4"/>
                <w:sz w:val="20"/>
                <w:szCs w:val="20"/>
              </w:rPr>
              <w:t xml:space="preserve"> (</w:t>
            </w:r>
            <w:r>
              <w:rPr>
                <w:rFonts w:ascii="宋体" w:eastAsia="宋体" w:hAnsi="宋体" w:cs="宋体"/>
                <w:spacing w:val="4"/>
                <w:sz w:val="20"/>
                <w:szCs w:val="20"/>
              </w:rPr>
              <w:t>改、扩</w:t>
            </w:r>
            <w:r>
              <w:rPr>
                <w:rFonts w:ascii="宋体" w:eastAsia="宋体" w:hAnsi="宋体" w:cs="宋体"/>
                <w:spacing w:val="4"/>
                <w:sz w:val="20"/>
                <w:szCs w:val="20"/>
              </w:rPr>
              <w:t xml:space="preserve">) </w:t>
            </w:r>
            <w:r>
              <w:rPr>
                <w:rFonts w:ascii="宋体" w:eastAsia="宋体" w:hAnsi="宋体" w:cs="宋体"/>
                <w:spacing w:val="4"/>
                <w:sz w:val="20"/>
                <w:szCs w:val="20"/>
              </w:rPr>
              <w:t>建工</w:t>
            </w:r>
            <w:r>
              <w:rPr>
                <w:rFonts w:ascii="宋体" w:eastAsia="宋体" w:hAnsi="宋体" w:cs="宋体"/>
                <w:sz w:val="20"/>
                <w:szCs w:val="20"/>
              </w:rPr>
              <w:t xml:space="preserve"> </w:t>
            </w:r>
            <w:r>
              <w:rPr>
                <w:rFonts w:ascii="宋体" w:eastAsia="宋体" w:hAnsi="宋体" w:cs="宋体"/>
                <w:spacing w:val="5"/>
                <w:sz w:val="20"/>
                <w:szCs w:val="20"/>
              </w:rPr>
              <w:t>业项目，生产工艺和大气主要污染物排放要达到</w:t>
            </w:r>
            <w:r>
              <w:rPr>
                <w:rFonts w:ascii="宋体" w:eastAsia="宋体" w:hAnsi="宋体" w:cs="宋体"/>
                <w:spacing w:val="2"/>
                <w:sz w:val="20"/>
                <w:szCs w:val="20"/>
              </w:rPr>
              <w:t>国</w:t>
            </w:r>
            <w:r>
              <w:rPr>
                <w:rFonts w:ascii="宋体" w:eastAsia="宋体" w:hAnsi="宋体" w:cs="宋体"/>
                <w:sz w:val="20"/>
                <w:szCs w:val="20"/>
              </w:rPr>
              <w:t xml:space="preserve"> </w:t>
            </w:r>
            <w:r>
              <w:rPr>
                <w:rFonts w:ascii="宋体" w:eastAsia="宋体" w:hAnsi="宋体" w:cs="宋体"/>
                <w:spacing w:val="27"/>
                <w:sz w:val="20"/>
                <w:szCs w:val="20"/>
              </w:rPr>
              <w:t>内</w:t>
            </w:r>
            <w:r>
              <w:rPr>
                <w:rFonts w:ascii="宋体" w:eastAsia="宋体" w:hAnsi="宋体" w:cs="宋体"/>
                <w:spacing w:val="14"/>
                <w:sz w:val="20"/>
                <w:szCs w:val="20"/>
              </w:rPr>
              <w:t>同行业先进水平；严格落实大气污染物达标排</w:t>
            </w:r>
            <w:r>
              <w:rPr>
                <w:rFonts w:ascii="宋体" w:eastAsia="宋体" w:hAnsi="宋体" w:cs="宋体"/>
                <w:sz w:val="20"/>
                <w:szCs w:val="20"/>
              </w:rPr>
              <w:t xml:space="preserve"> </w:t>
            </w:r>
            <w:r>
              <w:rPr>
                <w:rFonts w:ascii="宋体" w:eastAsia="宋体" w:hAnsi="宋体" w:cs="宋体"/>
                <w:spacing w:val="5"/>
                <w:sz w:val="20"/>
                <w:szCs w:val="20"/>
              </w:rPr>
              <w:t>放、总量控制、排污许可等环保制度。大气环境</w:t>
            </w:r>
            <w:r>
              <w:rPr>
                <w:rFonts w:ascii="宋体" w:eastAsia="宋体" w:hAnsi="宋体" w:cs="宋体"/>
                <w:spacing w:val="4"/>
                <w:sz w:val="20"/>
                <w:szCs w:val="20"/>
              </w:rPr>
              <w:t>布</w:t>
            </w:r>
            <w:r>
              <w:rPr>
                <w:rFonts w:ascii="宋体" w:eastAsia="宋体" w:hAnsi="宋体" w:cs="宋体"/>
                <w:sz w:val="20"/>
                <w:szCs w:val="20"/>
              </w:rPr>
              <w:t xml:space="preserve"> </w:t>
            </w:r>
            <w:r>
              <w:rPr>
                <w:rFonts w:ascii="宋体" w:eastAsia="宋体" w:hAnsi="宋体" w:cs="宋体"/>
                <w:spacing w:val="27"/>
                <w:sz w:val="20"/>
                <w:szCs w:val="20"/>
              </w:rPr>
              <w:t>局</w:t>
            </w:r>
            <w:r>
              <w:rPr>
                <w:rFonts w:ascii="宋体" w:eastAsia="宋体" w:hAnsi="宋体" w:cs="宋体"/>
                <w:spacing w:val="14"/>
                <w:sz w:val="20"/>
                <w:szCs w:val="20"/>
              </w:rPr>
              <w:t>敏感区及弱扩散区应避免大规模排放大气污染</w:t>
            </w:r>
            <w:r>
              <w:rPr>
                <w:rFonts w:ascii="宋体" w:eastAsia="宋体" w:hAnsi="宋体" w:cs="宋体"/>
                <w:sz w:val="20"/>
                <w:szCs w:val="20"/>
              </w:rPr>
              <w:t xml:space="preserve"> </w:t>
            </w:r>
            <w:r>
              <w:rPr>
                <w:rFonts w:ascii="宋体" w:eastAsia="宋体" w:hAnsi="宋体" w:cs="宋体"/>
                <w:spacing w:val="19"/>
                <w:sz w:val="20"/>
                <w:szCs w:val="20"/>
              </w:rPr>
              <w:t>物</w:t>
            </w:r>
            <w:r>
              <w:rPr>
                <w:rFonts w:ascii="宋体" w:eastAsia="宋体" w:hAnsi="宋体" w:cs="宋体"/>
                <w:spacing w:val="10"/>
                <w:sz w:val="20"/>
                <w:szCs w:val="20"/>
              </w:rPr>
              <w:t>的项目布局建设，优先实施清洁能源替代。</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、将大气环境优先保护区、重点管控区之外的</w:t>
            </w:r>
            <w:r>
              <w:rPr>
                <w:rFonts w:ascii="宋体" w:eastAsia="宋体" w:hAnsi="宋体" w:cs="宋体"/>
                <w:spacing w:val="3"/>
                <w:sz w:val="20"/>
                <w:szCs w:val="20"/>
              </w:rPr>
              <w:t>其</w:t>
            </w:r>
            <w:r>
              <w:rPr>
                <w:rFonts w:ascii="宋体" w:eastAsia="宋体" w:hAnsi="宋体" w:cs="宋体"/>
                <w:sz w:val="20"/>
                <w:szCs w:val="20"/>
              </w:rPr>
              <w:t xml:space="preserve"> </w:t>
            </w:r>
            <w:r>
              <w:rPr>
                <w:rFonts w:ascii="宋体" w:eastAsia="宋体" w:hAnsi="宋体" w:cs="宋体"/>
                <w:spacing w:val="5"/>
                <w:sz w:val="20"/>
                <w:szCs w:val="20"/>
              </w:rPr>
              <w:t>他区域纳入大气环境一般管控区，占全市国土面</w:t>
            </w:r>
            <w:r>
              <w:rPr>
                <w:rFonts w:ascii="宋体" w:eastAsia="宋体" w:hAnsi="宋体" w:cs="宋体"/>
                <w:spacing w:val="4"/>
                <w:sz w:val="20"/>
                <w:szCs w:val="20"/>
              </w:rPr>
              <w:t>积</w:t>
            </w:r>
            <w:r>
              <w:rPr>
                <w:rFonts w:ascii="宋体" w:eastAsia="宋体" w:hAnsi="宋体" w:cs="宋体"/>
                <w:sz w:val="20"/>
                <w:szCs w:val="20"/>
              </w:rPr>
              <w:t xml:space="preserve"> </w:t>
            </w:r>
            <w:r>
              <w:rPr>
                <w:rFonts w:ascii="宋体" w:eastAsia="宋体" w:hAnsi="宋体" w:cs="宋体"/>
                <w:spacing w:val="6"/>
                <w:sz w:val="20"/>
                <w:szCs w:val="20"/>
              </w:rPr>
              <w:t>的</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72.</w:t>
            </w:r>
            <w:r>
              <w:rPr>
                <w:rFonts w:ascii="Times New Roman" w:eastAsia="Times New Roman" w:hAnsi="Times New Roman" w:cs="Times New Roman"/>
                <w:spacing w:val="5"/>
                <w:sz w:val="20"/>
                <w:szCs w:val="20"/>
              </w:rPr>
              <w:t>7</w:t>
            </w:r>
            <w:r>
              <w:rPr>
                <w:rFonts w:ascii="Times New Roman" w:eastAsia="Times New Roman" w:hAnsi="Times New Roman" w:cs="Times New Roman"/>
                <w:spacing w:val="3"/>
                <w:sz w:val="20"/>
                <w:szCs w:val="20"/>
              </w:rPr>
              <w:t>%</w:t>
            </w:r>
            <w:r>
              <w:rPr>
                <w:rFonts w:ascii="宋体" w:eastAsia="宋体" w:hAnsi="宋体" w:cs="宋体"/>
                <w:spacing w:val="3"/>
                <w:sz w:val="20"/>
                <w:szCs w:val="20"/>
              </w:rPr>
              <w:t>。大气环境一般管控区应深化重点行业污</w:t>
            </w:r>
            <w:r>
              <w:rPr>
                <w:rFonts w:ascii="宋体" w:eastAsia="宋体" w:hAnsi="宋体" w:cs="宋体"/>
                <w:sz w:val="20"/>
                <w:szCs w:val="20"/>
              </w:rPr>
              <w:t xml:space="preserve"> </w:t>
            </w:r>
            <w:r>
              <w:rPr>
                <w:rFonts w:ascii="宋体" w:eastAsia="宋体" w:hAnsi="宋体" w:cs="宋体"/>
                <w:spacing w:val="14"/>
                <w:sz w:val="20"/>
                <w:szCs w:val="20"/>
              </w:rPr>
              <w:t>染</w:t>
            </w:r>
            <w:r>
              <w:rPr>
                <w:rFonts w:ascii="宋体" w:eastAsia="宋体" w:hAnsi="宋体" w:cs="宋体"/>
                <w:spacing w:val="10"/>
                <w:sz w:val="20"/>
                <w:szCs w:val="20"/>
              </w:rPr>
              <w:t>治</w:t>
            </w:r>
            <w:r>
              <w:rPr>
                <w:rFonts w:ascii="宋体" w:eastAsia="宋体" w:hAnsi="宋体" w:cs="宋体"/>
                <w:spacing w:val="7"/>
                <w:sz w:val="20"/>
                <w:szCs w:val="20"/>
              </w:rPr>
              <w:t>理，鼓励新建企业入驻工业园区</w:t>
            </w:r>
            <w:r>
              <w:rPr>
                <w:rFonts w:ascii="宋体" w:eastAsia="宋体" w:hAnsi="宋体" w:cs="宋体"/>
                <w:spacing w:val="7"/>
                <w:sz w:val="20"/>
                <w:szCs w:val="20"/>
              </w:rPr>
              <w:t xml:space="preserve"> (</w:t>
            </w:r>
            <w:r>
              <w:rPr>
                <w:rFonts w:ascii="宋体" w:eastAsia="宋体" w:hAnsi="宋体" w:cs="宋体"/>
                <w:spacing w:val="7"/>
                <w:sz w:val="20"/>
                <w:szCs w:val="20"/>
              </w:rPr>
              <w:t>聚集区</w:t>
            </w:r>
            <w:r>
              <w:rPr>
                <w:rFonts w:ascii="宋体" w:eastAsia="宋体" w:hAnsi="宋体" w:cs="宋体"/>
                <w:spacing w:val="7"/>
                <w:sz w:val="20"/>
                <w:szCs w:val="20"/>
              </w:rPr>
              <w:t xml:space="preserve">) </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pacing w:val="10"/>
                <w:sz w:val="20"/>
                <w:szCs w:val="20"/>
              </w:rPr>
              <w:t>强</w:t>
            </w:r>
            <w:r>
              <w:rPr>
                <w:rFonts w:ascii="宋体" w:eastAsia="宋体" w:hAnsi="宋体" w:cs="宋体"/>
                <w:spacing w:val="8"/>
                <w:sz w:val="20"/>
                <w:szCs w:val="20"/>
              </w:rPr>
              <w:t>力推进国家和省确定的各项产业结构调整措施。</w:t>
            </w:r>
          </w:p>
        </w:tc>
        <w:tc>
          <w:tcPr>
            <w:tcW w:w="2043" w:type="dxa"/>
          </w:tcPr>
          <w:p w:rsidR="002B64AB" w:rsidRDefault="002B64AB">
            <w:pPr>
              <w:spacing w:line="253" w:lineRule="auto"/>
            </w:pPr>
          </w:p>
          <w:p w:rsidR="002B64AB" w:rsidRDefault="002B64AB">
            <w:pPr>
              <w:spacing w:line="253" w:lineRule="auto"/>
            </w:pPr>
          </w:p>
          <w:p w:rsidR="002B64AB" w:rsidRDefault="002B64AB">
            <w:pPr>
              <w:spacing w:line="253"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C5072C">
            <w:pPr>
              <w:spacing w:before="65" w:line="228" w:lineRule="auto"/>
              <w:ind w:left="116"/>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7"/>
                <w:sz w:val="20"/>
                <w:szCs w:val="20"/>
              </w:rPr>
              <w:t>项目为新建项目，</w:t>
            </w:r>
          </w:p>
          <w:p w:rsidR="002B64AB" w:rsidRDefault="00C5072C">
            <w:pPr>
              <w:spacing w:before="22" w:line="252" w:lineRule="auto"/>
              <w:ind w:left="116" w:right="76" w:firstLine="72"/>
              <w:rPr>
                <w:rFonts w:ascii="宋体" w:eastAsia="宋体" w:hAnsi="宋体" w:cs="宋体"/>
                <w:sz w:val="20"/>
                <w:szCs w:val="20"/>
              </w:rPr>
            </w:pPr>
            <w:r>
              <w:rPr>
                <w:rFonts w:ascii="宋体" w:eastAsia="宋体" w:hAnsi="宋体" w:cs="宋体"/>
                <w:spacing w:val="9"/>
                <w:sz w:val="20"/>
                <w:szCs w:val="20"/>
              </w:rPr>
              <w:t>采用先进生产工</w:t>
            </w:r>
            <w:r>
              <w:rPr>
                <w:rFonts w:ascii="宋体" w:eastAsia="宋体" w:hAnsi="宋体" w:cs="宋体"/>
                <w:spacing w:val="7"/>
                <w:sz w:val="20"/>
                <w:szCs w:val="20"/>
              </w:rPr>
              <w:t>艺</w:t>
            </w:r>
            <w:r>
              <w:rPr>
                <w:rFonts w:ascii="宋体" w:eastAsia="宋体" w:hAnsi="宋体" w:cs="宋体"/>
                <w:sz w:val="20"/>
                <w:szCs w:val="20"/>
              </w:rPr>
              <w:t xml:space="preserve"> </w:t>
            </w:r>
            <w:r>
              <w:rPr>
                <w:rFonts w:ascii="宋体" w:eastAsia="宋体" w:hAnsi="宋体" w:cs="宋体"/>
                <w:spacing w:val="3"/>
                <w:sz w:val="20"/>
                <w:szCs w:val="20"/>
              </w:rPr>
              <w:t>和</w:t>
            </w:r>
            <w:r>
              <w:rPr>
                <w:rFonts w:ascii="宋体" w:eastAsia="宋体" w:hAnsi="宋体" w:cs="宋体"/>
                <w:spacing w:val="2"/>
                <w:sz w:val="20"/>
                <w:szCs w:val="20"/>
              </w:rPr>
              <w:t>设备，严格落实大</w:t>
            </w:r>
            <w:r>
              <w:rPr>
                <w:rFonts w:ascii="宋体" w:eastAsia="宋体" w:hAnsi="宋体" w:cs="宋体"/>
                <w:sz w:val="20"/>
                <w:szCs w:val="20"/>
              </w:rPr>
              <w:t xml:space="preserve"> </w:t>
            </w:r>
            <w:r>
              <w:rPr>
                <w:rFonts w:ascii="宋体" w:eastAsia="宋体" w:hAnsi="宋体" w:cs="宋体"/>
                <w:spacing w:val="5"/>
                <w:sz w:val="20"/>
                <w:szCs w:val="20"/>
              </w:rPr>
              <w:t>气污染物达标排放、</w:t>
            </w:r>
            <w:r>
              <w:rPr>
                <w:rFonts w:ascii="宋体" w:eastAsia="宋体" w:hAnsi="宋体" w:cs="宋体"/>
                <w:sz w:val="20"/>
                <w:szCs w:val="20"/>
              </w:rPr>
              <w:t xml:space="preserve"> </w:t>
            </w:r>
            <w:r>
              <w:rPr>
                <w:rFonts w:ascii="宋体" w:eastAsia="宋体" w:hAnsi="宋体" w:cs="宋体"/>
                <w:spacing w:val="3"/>
                <w:sz w:val="20"/>
                <w:szCs w:val="20"/>
              </w:rPr>
              <w:t>总</w:t>
            </w:r>
            <w:r>
              <w:rPr>
                <w:rFonts w:ascii="宋体" w:eastAsia="宋体" w:hAnsi="宋体" w:cs="宋体"/>
                <w:spacing w:val="2"/>
                <w:sz w:val="20"/>
                <w:szCs w:val="20"/>
              </w:rPr>
              <w:t>量控制、排污许可</w:t>
            </w:r>
            <w:r>
              <w:rPr>
                <w:rFonts w:ascii="宋体" w:eastAsia="宋体" w:hAnsi="宋体" w:cs="宋体"/>
                <w:sz w:val="20"/>
                <w:szCs w:val="20"/>
              </w:rPr>
              <w:t xml:space="preserve"> </w:t>
            </w:r>
            <w:r>
              <w:rPr>
                <w:rFonts w:ascii="宋体" w:eastAsia="宋体" w:hAnsi="宋体" w:cs="宋体"/>
                <w:spacing w:val="4"/>
                <w:sz w:val="20"/>
                <w:szCs w:val="20"/>
              </w:rPr>
              <w:t>等</w:t>
            </w:r>
            <w:r>
              <w:rPr>
                <w:rFonts w:ascii="宋体" w:eastAsia="宋体" w:hAnsi="宋体" w:cs="宋体"/>
                <w:spacing w:val="2"/>
                <w:sz w:val="20"/>
                <w:szCs w:val="20"/>
              </w:rPr>
              <w:t>环保制度，废气排</w:t>
            </w:r>
          </w:p>
          <w:p w:rsidR="002B64AB" w:rsidRDefault="00C5072C">
            <w:pPr>
              <w:spacing w:line="251" w:lineRule="auto"/>
              <w:ind w:left="115" w:right="101" w:firstLine="74"/>
              <w:rPr>
                <w:rFonts w:ascii="宋体" w:eastAsia="宋体" w:hAnsi="宋体" w:cs="宋体"/>
                <w:sz w:val="20"/>
                <w:szCs w:val="20"/>
              </w:rPr>
            </w:pPr>
            <w:r>
              <w:rPr>
                <w:rFonts w:ascii="宋体" w:eastAsia="宋体" w:hAnsi="宋体" w:cs="宋体"/>
                <w:spacing w:val="13"/>
                <w:sz w:val="20"/>
                <w:szCs w:val="20"/>
              </w:rPr>
              <w:t>放</w:t>
            </w:r>
            <w:r>
              <w:rPr>
                <w:rFonts w:ascii="宋体" w:eastAsia="宋体" w:hAnsi="宋体" w:cs="宋体"/>
                <w:spacing w:val="8"/>
                <w:sz w:val="20"/>
                <w:szCs w:val="20"/>
              </w:rPr>
              <w:t>量较少且达标排</w:t>
            </w:r>
            <w:r>
              <w:rPr>
                <w:rFonts w:ascii="宋体" w:eastAsia="宋体" w:hAnsi="宋体" w:cs="宋体"/>
                <w:sz w:val="20"/>
                <w:szCs w:val="20"/>
              </w:rPr>
              <w:t xml:space="preserve"> </w:t>
            </w:r>
            <w:r>
              <w:rPr>
                <w:rFonts w:ascii="宋体" w:eastAsia="宋体" w:hAnsi="宋体" w:cs="宋体"/>
                <w:spacing w:val="4"/>
                <w:sz w:val="20"/>
                <w:szCs w:val="20"/>
              </w:rPr>
              <w:t>放</w:t>
            </w:r>
            <w:r>
              <w:rPr>
                <w:rFonts w:ascii="宋体" w:eastAsia="宋体" w:hAnsi="宋体" w:cs="宋体"/>
                <w:spacing w:val="2"/>
                <w:sz w:val="20"/>
                <w:szCs w:val="20"/>
              </w:rPr>
              <w:t>，对周围大气环境</w:t>
            </w:r>
          </w:p>
          <w:p w:rsidR="002B64AB" w:rsidRDefault="00C5072C">
            <w:pPr>
              <w:spacing w:line="230" w:lineRule="auto"/>
              <w:ind w:left="506"/>
              <w:rPr>
                <w:rFonts w:ascii="宋体" w:eastAsia="宋体" w:hAnsi="宋体" w:cs="宋体"/>
                <w:sz w:val="20"/>
                <w:szCs w:val="20"/>
              </w:rPr>
            </w:pPr>
            <w:r>
              <w:rPr>
                <w:rFonts w:ascii="宋体" w:eastAsia="宋体" w:hAnsi="宋体" w:cs="宋体"/>
                <w:spacing w:val="6"/>
                <w:sz w:val="20"/>
                <w:szCs w:val="20"/>
              </w:rPr>
              <w:t>影响较小</w:t>
            </w:r>
            <w:r>
              <w:rPr>
                <w:rFonts w:ascii="宋体" w:eastAsia="宋体" w:hAnsi="宋体" w:cs="宋体"/>
                <w:spacing w:val="5"/>
                <w:sz w:val="20"/>
                <w:szCs w:val="20"/>
              </w:rPr>
              <w:t>。</w:t>
            </w:r>
          </w:p>
        </w:tc>
        <w:tc>
          <w:tcPr>
            <w:tcW w:w="998" w:type="dxa"/>
            <w:tcBorders>
              <w:right w:val="single" w:sz="6" w:space="0" w:color="000000"/>
            </w:tcBorders>
          </w:tcPr>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759"/>
        </w:trPr>
        <w:tc>
          <w:tcPr>
            <w:tcW w:w="578" w:type="dxa"/>
            <w:vMerge/>
            <w:tcBorders>
              <w:top w:val="nil"/>
              <w:left w:val="single" w:sz="6" w:space="0" w:color="000000"/>
            </w:tcBorders>
          </w:tcPr>
          <w:p w:rsidR="002B64AB" w:rsidRDefault="002B64AB"/>
        </w:tc>
        <w:tc>
          <w:tcPr>
            <w:tcW w:w="4723" w:type="dxa"/>
          </w:tcPr>
          <w:p w:rsidR="002B64AB" w:rsidRDefault="00C5072C">
            <w:pPr>
              <w:spacing w:before="35" w:line="228" w:lineRule="auto"/>
              <w:ind w:left="115"/>
              <w:rPr>
                <w:rFonts w:ascii="宋体" w:eastAsia="宋体" w:hAnsi="宋体" w:cs="宋体"/>
                <w:sz w:val="20"/>
                <w:szCs w:val="20"/>
              </w:rPr>
            </w:pPr>
            <w:r>
              <w:rPr>
                <w:rFonts w:ascii="宋体" w:eastAsia="宋体" w:hAnsi="宋体" w:cs="宋体"/>
                <w:spacing w:val="19"/>
                <w:sz w:val="20"/>
                <w:szCs w:val="20"/>
              </w:rPr>
              <w:t>(</w:t>
            </w:r>
            <w:r>
              <w:rPr>
                <w:rFonts w:ascii="宋体" w:eastAsia="宋体" w:hAnsi="宋体" w:cs="宋体"/>
                <w:spacing w:val="16"/>
                <w:sz w:val="20"/>
                <w:szCs w:val="20"/>
              </w:rPr>
              <w:t>三</w:t>
            </w:r>
            <w:r>
              <w:rPr>
                <w:rFonts w:ascii="宋体" w:eastAsia="宋体" w:hAnsi="宋体" w:cs="宋体"/>
                <w:spacing w:val="16"/>
                <w:sz w:val="20"/>
                <w:szCs w:val="20"/>
              </w:rPr>
              <w:t xml:space="preserve">) </w:t>
            </w:r>
            <w:r>
              <w:rPr>
                <w:rFonts w:ascii="宋体" w:eastAsia="宋体" w:hAnsi="宋体" w:cs="宋体"/>
                <w:spacing w:val="16"/>
                <w:sz w:val="20"/>
                <w:szCs w:val="20"/>
              </w:rPr>
              <w:t>水环境分区管控</w:t>
            </w:r>
          </w:p>
          <w:p w:rsidR="002B64AB" w:rsidRDefault="00C5072C">
            <w:pPr>
              <w:spacing w:before="27" w:line="251" w:lineRule="auto"/>
              <w:ind w:left="104" w:right="105"/>
              <w:rPr>
                <w:rFonts w:ascii="宋体" w:eastAsia="宋体" w:hAnsi="宋体" w:cs="宋体"/>
                <w:sz w:val="20"/>
                <w:szCs w:val="20"/>
              </w:rPr>
            </w:pPr>
            <w:r>
              <w:rPr>
                <w:rFonts w:ascii="宋体" w:eastAsia="宋体" w:hAnsi="宋体" w:cs="宋体"/>
                <w:spacing w:val="5"/>
                <w:sz w:val="20"/>
                <w:szCs w:val="20"/>
              </w:rPr>
              <w:t>全市水环境分为水环境优先保护区、重点管控区</w:t>
            </w:r>
            <w:r>
              <w:rPr>
                <w:rFonts w:ascii="宋体" w:eastAsia="宋体" w:hAnsi="宋体" w:cs="宋体"/>
                <w:spacing w:val="1"/>
                <w:sz w:val="20"/>
                <w:szCs w:val="20"/>
              </w:rPr>
              <w:t>和</w:t>
            </w:r>
            <w:r>
              <w:rPr>
                <w:rFonts w:ascii="宋体" w:eastAsia="宋体" w:hAnsi="宋体" w:cs="宋体"/>
                <w:sz w:val="20"/>
                <w:szCs w:val="20"/>
              </w:rPr>
              <w:t xml:space="preserve"> </w:t>
            </w:r>
            <w:r>
              <w:rPr>
                <w:rFonts w:ascii="宋体" w:eastAsia="宋体" w:hAnsi="宋体" w:cs="宋体"/>
                <w:spacing w:val="15"/>
                <w:sz w:val="20"/>
                <w:szCs w:val="20"/>
              </w:rPr>
              <w:t>一</w:t>
            </w:r>
            <w:r>
              <w:rPr>
                <w:rFonts w:ascii="宋体" w:eastAsia="宋体" w:hAnsi="宋体" w:cs="宋体"/>
                <w:spacing w:val="11"/>
                <w:sz w:val="20"/>
                <w:szCs w:val="20"/>
              </w:rPr>
              <w:t>般管控区。</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1 </w:t>
            </w:r>
            <w:r>
              <w:rPr>
                <w:rFonts w:ascii="宋体" w:eastAsia="宋体" w:hAnsi="宋体" w:cs="宋体"/>
                <w:spacing w:val="7"/>
                <w:sz w:val="20"/>
                <w:szCs w:val="20"/>
              </w:rPr>
              <w:t>、将县级以上城镇集中式饮用水源地一二级保</w:t>
            </w:r>
            <w:r>
              <w:rPr>
                <w:rFonts w:ascii="宋体" w:eastAsia="宋体" w:hAnsi="宋体" w:cs="宋体"/>
                <w:spacing w:val="3"/>
                <w:sz w:val="20"/>
                <w:szCs w:val="20"/>
              </w:rPr>
              <w:t>护</w:t>
            </w:r>
            <w:r>
              <w:rPr>
                <w:rFonts w:ascii="宋体" w:eastAsia="宋体" w:hAnsi="宋体" w:cs="宋体"/>
                <w:sz w:val="20"/>
                <w:szCs w:val="20"/>
              </w:rPr>
              <w:t xml:space="preserve"> </w:t>
            </w:r>
            <w:r>
              <w:rPr>
                <w:rFonts w:ascii="宋体" w:eastAsia="宋体" w:hAnsi="宋体" w:cs="宋体"/>
                <w:spacing w:val="5"/>
                <w:sz w:val="20"/>
                <w:szCs w:val="20"/>
              </w:rPr>
              <w:t>区、省级以上湿地公园和重要湿地、省级以上自</w:t>
            </w:r>
            <w:r>
              <w:rPr>
                <w:rFonts w:ascii="宋体" w:eastAsia="宋体" w:hAnsi="宋体" w:cs="宋体"/>
                <w:spacing w:val="2"/>
                <w:sz w:val="20"/>
                <w:szCs w:val="20"/>
              </w:rPr>
              <w:t>然</w:t>
            </w:r>
            <w:r>
              <w:rPr>
                <w:rFonts w:ascii="宋体" w:eastAsia="宋体" w:hAnsi="宋体" w:cs="宋体"/>
                <w:sz w:val="20"/>
                <w:szCs w:val="20"/>
              </w:rPr>
              <w:t xml:space="preserve"> </w:t>
            </w:r>
            <w:r>
              <w:rPr>
                <w:rFonts w:ascii="宋体" w:eastAsia="宋体" w:hAnsi="宋体" w:cs="宋体"/>
                <w:spacing w:val="5"/>
                <w:sz w:val="20"/>
                <w:szCs w:val="20"/>
              </w:rPr>
              <w:t>保护区按自然边界划定为水环境优先保护区，占</w:t>
            </w:r>
            <w:r>
              <w:rPr>
                <w:rFonts w:ascii="宋体" w:eastAsia="宋体" w:hAnsi="宋体" w:cs="宋体"/>
                <w:spacing w:val="2"/>
                <w:sz w:val="20"/>
                <w:szCs w:val="20"/>
              </w:rPr>
              <w:t>全</w:t>
            </w:r>
            <w:r>
              <w:rPr>
                <w:rFonts w:ascii="宋体" w:eastAsia="宋体" w:hAnsi="宋体" w:cs="宋体"/>
                <w:sz w:val="20"/>
                <w:szCs w:val="20"/>
              </w:rPr>
              <w:t xml:space="preserve"> </w:t>
            </w:r>
            <w:r>
              <w:rPr>
                <w:rFonts w:ascii="宋体" w:eastAsia="宋体" w:hAnsi="宋体" w:cs="宋体"/>
                <w:spacing w:val="6"/>
                <w:sz w:val="20"/>
                <w:szCs w:val="20"/>
              </w:rPr>
              <w:t>市国土面积</w:t>
            </w:r>
            <w:r>
              <w:rPr>
                <w:rFonts w:ascii="宋体" w:eastAsia="宋体" w:hAnsi="宋体" w:cs="宋体"/>
                <w:spacing w:val="3"/>
                <w:sz w:val="20"/>
                <w:szCs w:val="20"/>
              </w:rPr>
              <w:t>的</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4.35%</w:t>
            </w:r>
            <w:r>
              <w:rPr>
                <w:rFonts w:ascii="宋体" w:eastAsia="宋体" w:hAnsi="宋体" w:cs="宋体"/>
                <w:spacing w:val="3"/>
                <w:sz w:val="20"/>
                <w:szCs w:val="20"/>
              </w:rPr>
              <w:t>。水环境优先保护区按照现行</w:t>
            </w:r>
            <w:r>
              <w:rPr>
                <w:rFonts w:ascii="宋体" w:eastAsia="宋体" w:hAnsi="宋体" w:cs="宋体"/>
                <w:sz w:val="20"/>
                <w:szCs w:val="20"/>
              </w:rPr>
              <w:t xml:space="preserve"> </w:t>
            </w:r>
            <w:r>
              <w:rPr>
                <w:rFonts w:ascii="宋体" w:eastAsia="宋体" w:hAnsi="宋体" w:cs="宋体"/>
                <w:spacing w:val="27"/>
                <w:sz w:val="20"/>
                <w:szCs w:val="20"/>
              </w:rPr>
              <w:t>法</w:t>
            </w:r>
            <w:r>
              <w:rPr>
                <w:rFonts w:ascii="宋体" w:eastAsia="宋体" w:hAnsi="宋体" w:cs="宋体"/>
                <w:spacing w:val="14"/>
                <w:sz w:val="20"/>
                <w:szCs w:val="20"/>
              </w:rPr>
              <w:t>律法规及管理规定执行，实施严格生态环境准</w:t>
            </w:r>
            <w:r>
              <w:rPr>
                <w:rFonts w:ascii="宋体" w:eastAsia="宋体" w:hAnsi="宋体" w:cs="宋体"/>
                <w:sz w:val="20"/>
                <w:szCs w:val="20"/>
              </w:rPr>
              <w:t xml:space="preserve"> </w:t>
            </w:r>
            <w:r>
              <w:rPr>
                <w:rFonts w:ascii="宋体" w:eastAsia="宋体" w:hAnsi="宋体" w:cs="宋体"/>
                <w:spacing w:val="1"/>
                <w:sz w:val="20"/>
                <w:szCs w:val="20"/>
              </w:rPr>
              <w:t>入</w:t>
            </w:r>
            <w:r>
              <w:rPr>
                <w:rFonts w:ascii="宋体" w:eastAsia="宋体" w:hAnsi="宋体" w:cs="宋体"/>
                <w:sz w:val="20"/>
                <w:szCs w:val="20"/>
              </w:rPr>
              <w:t>。</w:t>
            </w:r>
          </w:p>
          <w:p w:rsidR="002B64AB" w:rsidRDefault="00C5072C">
            <w:pPr>
              <w:spacing w:line="229" w:lineRule="auto"/>
              <w:ind w:left="101"/>
              <w:rPr>
                <w:rFonts w:ascii="宋体" w:eastAsia="宋体" w:hAnsi="宋体" w:cs="宋体"/>
                <w:sz w:val="20"/>
                <w:szCs w:val="20"/>
              </w:rPr>
            </w:pPr>
            <w:r>
              <w:rPr>
                <w:rFonts w:ascii="Times New Roman" w:eastAsia="Times New Roman" w:hAnsi="Times New Roman" w:cs="Times New Roman"/>
                <w:spacing w:val="6"/>
                <w:sz w:val="20"/>
                <w:szCs w:val="20"/>
              </w:rPr>
              <w:t xml:space="preserve">2 </w:t>
            </w:r>
            <w:r>
              <w:rPr>
                <w:rFonts w:ascii="宋体" w:eastAsia="宋体" w:hAnsi="宋体" w:cs="宋体"/>
                <w:spacing w:val="3"/>
                <w:sz w:val="20"/>
                <w:szCs w:val="20"/>
              </w:rPr>
              <w:t>、水环境重点管控区面积</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1409.82 </w:t>
            </w:r>
            <w:r>
              <w:rPr>
                <w:rFonts w:ascii="宋体" w:eastAsia="宋体" w:hAnsi="宋体" w:cs="宋体"/>
                <w:spacing w:val="3"/>
                <w:sz w:val="20"/>
                <w:szCs w:val="20"/>
              </w:rPr>
              <w:t>平方公里，</w:t>
            </w:r>
            <w:r>
              <w:rPr>
                <w:rFonts w:ascii="宋体" w:eastAsia="宋体" w:hAnsi="宋体" w:cs="宋体"/>
                <w:spacing w:val="3"/>
                <w:sz w:val="20"/>
                <w:szCs w:val="20"/>
              </w:rPr>
              <w:t xml:space="preserve"> </w:t>
            </w:r>
            <w:r>
              <w:rPr>
                <w:rFonts w:ascii="宋体" w:eastAsia="宋体" w:hAnsi="宋体" w:cs="宋体"/>
                <w:spacing w:val="3"/>
                <w:sz w:val="20"/>
                <w:szCs w:val="20"/>
              </w:rPr>
              <w:t>占</w:t>
            </w:r>
          </w:p>
        </w:tc>
        <w:tc>
          <w:tcPr>
            <w:tcW w:w="2043" w:type="dxa"/>
          </w:tcPr>
          <w:p w:rsidR="002B64AB" w:rsidRDefault="00C5072C">
            <w:pPr>
              <w:spacing w:before="35" w:line="228" w:lineRule="auto"/>
              <w:ind w:left="193"/>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8"/>
                <w:sz w:val="20"/>
                <w:szCs w:val="20"/>
              </w:rPr>
              <w:t>目生活污水经化</w:t>
            </w:r>
          </w:p>
          <w:p w:rsidR="002B64AB" w:rsidRDefault="00C5072C">
            <w:pPr>
              <w:spacing w:before="24" w:line="228" w:lineRule="auto"/>
              <w:ind w:left="191"/>
              <w:rPr>
                <w:rFonts w:ascii="宋体" w:eastAsia="宋体" w:hAnsi="宋体" w:cs="宋体"/>
                <w:sz w:val="20"/>
                <w:szCs w:val="20"/>
              </w:rPr>
            </w:pPr>
            <w:r>
              <w:rPr>
                <w:rFonts w:ascii="宋体" w:eastAsia="宋体" w:hAnsi="宋体" w:cs="宋体"/>
                <w:spacing w:val="14"/>
                <w:sz w:val="20"/>
                <w:szCs w:val="20"/>
              </w:rPr>
              <w:t>粪</w:t>
            </w:r>
            <w:r>
              <w:rPr>
                <w:rFonts w:ascii="宋体" w:eastAsia="宋体" w:hAnsi="宋体" w:cs="宋体"/>
                <w:spacing w:val="8"/>
                <w:sz w:val="20"/>
                <w:szCs w:val="20"/>
              </w:rPr>
              <w:t>池暂存处理后排</w:t>
            </w:r>
          </w:p>
          <w:p w:rsidR="002B64AB" w:rsidRDefault="00C5072C">
            <w:pPr>
              <w:spacing w:before="26" w:line="228" w:lineRule="auto"/>
              <w:ind w:left="114"/>
              <w:rPr>
                <w:rFonts w:ascii="宋体" w:eastAsia="宋体" w:hAnsi="宋体" w:cs="宋体"/>
                <w:sz w:val="20"/>
                <w:szCs w:val="20"/>
              </w:rPr>
            </w:pPr>
            <w:r>
              <w:rPr>
                <w:rFonts w:ascii="宋体" w:eastAsia="宋体" w:hAnsi="宋体" w:cs="宋体"/>
                <w:spacing w:val="4"/>
                <w:sz w:val="20"/>
                <w:szCs w:val="20"/>
              </w:rPr>
              <w:t>入</w:t>
            </w:r>
            <w:r>
              <w:rPr>
                <w:rFonts w:ascii="宋体" w:eastAsia="宋体" w:hAnsi="宋体" w:cs="宋体"/>
                <w:spacing w:val="3"/>
                <w:sz w:val="20"/>
                <w:szCs w:val="20"/>
              </w:rPr>
              <w:t>市</w:t>
            </w:r>
            <w:r>
              <w:rPr>
                <w:rFonts w:ascii="宋体" w:eastAsia="宋体" w:hAnsi="宋体" w:cs="宋体"/>
                <w:spacing w:val="2"/>
                <w:sz w:val="20"/>
                <w:szCs w:val="20"/>
              </w:rPr>
              <w:t>政污水管网，进</w:t>
            </w:r>
          </w:p>
          <w:p w:rsidR="002B64AB" w:rsidRDefault="00C5072C">
            <w:pPr>
              <w:spacing w:before="24" w:line="228" w:lineRule="auto"/>
              <w:ind w:left="189"/>
              <w:rPr>
                <w:rFonts w:ascii="宋体" w:eastAsia="宋体" w:hAnsi="宋体" w:cs="宋体"/>
                <w:sz w:val="20"/>
                <w:szCs w:val="20"/>
              </w:rPr>
            </w:pPr>
            <w:r>
              <w:rPr>
                <w:rFonts w:ascii="宋体" w:eastAsia="宋体" w:hAnsi="宋体" w:cs="宋体"/>
                <w:spacing w:val="9"/>
                <w:sz w:val="20"/>
                <w:szCs w:val="20"/>
              </w:rPr>
              <w:t>入台儿庄污水处</w:t>
            </w:r>
            <w:r>
              <w:rPr>
                <w:rFonts w:ascii="宋体" w:eastAsia="宋体" w:hAnsi="宋体" w:cs="宋体"/>
                <w:spacing w:val="7"/>
                <w:sz w:val="20"/>
                <w:szCs w:val="20"/>
              </w:rPr>
              <w:t>理</w:t>
            </w:r>
          </w:p>
          <w:p w:rsidR="002B64AB" w:rsidRDefault="00C5072C">
            <w:pPr>
              <w:spacing w:before="26" w:line="228" w:lineRule="auto"/>
              <w:ind w:left="118"/>
              <w:rPr>
                <w:rFonts w:ascii="宋体" w:eastAsia="宋体" w:hAnsi="宋体" w:cs="宋体"/>
                <w:sz w:val="20"/>
                <w:szCs w:val="20"/>
              </w:rPr>
            </w:pPr>
            <w:r>
              <w:rPr>
                <w:rFonts w:ascii="宋体" w:eastAsia="宋体" w:hAnsi="宋体" w:cs="宋体"/>
                <w:spacing w:val="2"/>
                <w:sz w:val="20"/>
                <w:szCs w:val="20"/>
              </w:rPr>
              <w:t>厂集中处理，达标排</w:t>
            </w:r>
          </w:p>
          <w:p w:rsidR="002B64AB" w:rsidRDefault="00C5072C">
            <w:pPr>
              <w:spacing w:before="23" w:line="230" w:lineRule="auto"/>
              <w:ind w:left="115"/>
              <w:rPr>
                <w:rFonts w:ascii="宋体" w:eastAsia="宋体" w:hAnsi="宋体" w:cs="宋体"/>
                <w:sz w:val="20"/>
                <w:szCs w:val="20"/>
              </w:rPr>
            </w:pPr>
            <w:r>
              <w:rPr>
                <w:rFonts w:ascii="宋体" w:eastAsia="宋体" w:hAnsi="宋体" w:cs="宋体"/>
                <w:spacing w:val="4"/>
                <w:sz w:val="20"/>
                <w:szCs w:val="20"/>
              </w:rPr>
              <w:t>放</w:t>
            </w:r>
            <w:r>
              <w:rPr>
                <w:rFonts w:ascii="宋体" w:eastAsia="宋体" w:hAnsi="宋体" w:cs="宋体"/>
                <w:spacing w:val="2"/>
                <w:sz w:val="20"/>
                <w:szCs w:val="20"/>
              </w:rPr>
              <w:t>；项目清洗废水经</w:t>
            </w:r>
          </w:p>
          <w:p w:rsidR="002B64AB" w:rsidRDefault="00C5072C">
            <w:pPr>
              <w:spacing w:before="25" w:line="229" w:lineRule="auto"/>
              <w:ind w:left="189"/>
              <w:rPr>
                <w:rFonts w:ascii="宋体" w:eastAsia="宋体" w:hAnsi="宋体" w:cs="宋体"/>
                <w:sz w:val="20"/>
                <w:szCs w:val="20"/>
              </w:rPr>
            </w:pPr>
            <w:r>
              <w:rPr>
                <w:rFonts w:ascii="宋体" w:eastAsia="宋体" w:hAnsi="宋体" w:cs="宋体"/>
                <w:spacing w:val="13"/>
                <w:sz w:val="20"/>
                <w:szCs w:val="20"/>
              </w:rPr>
              <w:t>三</w:t>
            </w:r>
            <w:r>
              <w:rPr>
                <w:rFonts w:ascii="宋体" w:eastAsia="宋体" w:hAnsi="宋体" w:cs="宋体"/>
                <w:spacing w:val="8"/>
                <w:sz w:val="20"/>
                <w:szCs w:val="20"/>
              </w:rPr>
              <w:t>级沉淀池沉淀预</w:t>
            </w:r>
          </w:p>
          <w:p w:rsidR="002B64AB" w:rsidRDefault="00C5072C">
            <w:pPr>
              <w:spacing w:before="23" w:line="229" w:lineRule="auto"/>
              <w:ind w:left="119"/>
              <w:rPr>
                <w:rFonts w:ascii="宋体" w:eastAsia="宋体" w:hAnsi="宋体" w:cs="宋体"/>
                <w:sz w:val="20"/>
                <w:szCs w:val="20"/>
              </w:rPr>
            </w:pPr>
            <w:r>
              <w:rPr>
                <w:rFonts w:ascii="宋体" w:eastAsia="宋体" w:hAnsi="宋体" w:cs="宋体"/>
                <w:spacing w:val="2"/>
                <w:sz w:val="20"/>
                <w:szCs w:val="20"/>
              </w:rPr>
              <w:t>处理后，与去离子</w:t>
            </w:r>
            <w:r>
              <w:rPr>
                <w:rFonts w:ascii="宋体" w:eastAsia="宋体" w:hAnsi="宋体" w:cs="宋体"/>
                <w:sz w:val="20"/>
                <w:szCs w:val="20"/>
              </w:rPr>
              <w:t>水</w:t>
            </w:r>
          </w:p>
          <w:p w:rsidR="002B64AB" w:rsidRDefault="00C5072C">
            <w:pPr>
              <w:spacing w:before="23" w:line="228" w:lineRule="auto"/>
              <w:ind w:left="190"/>
              <w:rPr>
                <w:rFonts w:ascii="宋体" w:eastAsia="宋体" w:hAnsi="宋体" w:cs="宋体"/>
                <w:sz w:val="20"/>
                <w:szCs w:val="20"/>
              </w:rPr>
            </w:pPr>
            <w:r>
              <w:rPr>
                <w:rFonts w:ascii="宋体" w:eastAsia="宋体" w:hAnsi="宋体" w:cs="宋体"/>
                <w:spacing w:val="12"/>
                <w:sz w:val="20"/>
                <w:szCs w:val="20"/>
              </w:rPr>
              <w:t>制</w:t>
            </w:r>
            <w:r>
              <w:rPr>
                <w:rFonts w:ascii="宋体" w:eastAsia="宋体" w:hAnsi="宋体" w:cs="宋体"/>
                <w:spacing w:val="8"/>
                <w:sz w:val="20"/>
                <w:szCs w:val="20"/>
              </w:rPr>
              <w:t>备浓水一起排入</w:t>
            </w:r>
          </w:p>
          <w:p w:rsidR="002B64AB" w:rsidRDefault="00C5072C">
            <w:pPr>
              <w:spacing w:before="27" w:line="228" w:lineRule="auto"/>
              <w:ind w:left="121"/>
              <w:rPr>
                <w:rFonts w:ascii="宋体" w:eastAsia="宋体" w:hAnsi="宋体" w:cs="宋体"/>
                <w:sz w:val="20"/>
                <w:szCs w:val="20"/>
              </w:rPr>
            </w:pPr>
            <w:r>
              <w:rPr>
                <w:rFonts w:ascii="宋体" w:eastAsia="宋体" w:hAnsi="宋体" w:cs="宋体"/>
                <w:spacing w:val="2"/>
                <w:sz w:val="20"/>
                <w:szCs w:val="20"/>
              </w:rPr>
              <w:t>市政污水管网</w:t>
            </w:r>
            <w:r>
              <w:rPr>
                <w:rFonts w:ascii="宋体" w:eastAsia="宋体" w:hAnsi="宋体" w:cs="宋体"/>
                <w:spacing w:val="1"/>
                <w:sz w:val="20"/>
                <w:szCs w:val="20"/>
              </w:rPr>
              <w:t>，进入</w:t>
            </w:r>
          </w:p>
        </w:tc>
        <w:tc>
          <w:tcPr>
            <w:tcW w:w="998" w:type="dxa"/>
            <w:tcBorders>
              <w:right w:val="single" w:sz="6" w:space="0" w:color="000000"/>
            </w:tcBorders>
          </w:tcPr>
          <w:p w:rsidR="002B64AB" w:rsidRDefault="002B64AB">
            <w:pPr>
              <w:spacing w:line="296" w:lineRule="auto"/>
            </w:pPr>
          </w:p>
          <w:p w:rsidR="002B64AB" w:rsidRDefault="002B64AB">
            <w:pPr>
              <w:spacing w:line="296" w:lineRule="auto"/>
            </w:pPr>
          </w:p>
          <w:p w:rsidR="002B64AB" w:rsidRDefault="002B64AB">
            <w:pPr>
              <w:spacing w:line="297" w:lineRule="auto"/>
            </w:pPr>
          </w:p>
          <w:p w:rsidR="002B64AB" w:rsidRDefault="002B64AB">
            <w:pPr>
              <w:spacing w:line="297"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14"/>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42" style="position:absolute;margin-left:500.2pt;margin-top:72.5pt;width:.5pt;height:695.45pt;z-index:251587072;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8"/>
        <w:gridCol w:w="4723"/>
        <w:gridCol w:w="2043"/>
        <w:gridCol w:w="998"/>
      </w:tblGrid>
      <w:tr w:rsidR="002B64AB">
        <w:trPr>
          <w:trHeight w:val="7370"/>
        </w:trPr>
        <w:tc>
          <w:tcPr>
            <w:tcW w:w="578" w:type="dxa"/>
            <w:vMerge w:val="restart"/>
            <w:tcBorders>
              <w:left w:val="single" w:sz="6" w:space="0" w:color="000000"/>
              <w:bottom w:val="nil"/>
            </w:tcBorders>
          </w:tcPr>
          <w:p w:rsidR="002B64AB" w:rsidRDefault="002B64AB">
            <w:r w:rsidRPr="002B64AB">
              <w:pict>
                <v:rect id="_x0000_s1043" style="position:absolute;margin-left:22.7pt;margin-top:.95pt;width:.5pt;height:695.95pt;z-index:251588096;mso-position-horizontal-relative:page;mso-position-vertical-relative:page" fillcolor="black" stroked="f">
                  <w10:wrap anchorx="page" anchory="page"/>
                </v:rect>
              </w:pict>
            </w:r>
          </w:p>
        </w:tc>
        <w:tc>
          <w:tcPr>
            <w:tcW w:w="4723" w:type="dxa"/>
          </w:tcPr>
          <w:p w:rsidR="002B64AB" w:rsidRDefault="00C5072C">
            <w:pPr>
              <w:spacing w:before="28" w:line="251" w:lineRule="auto"/>
              <w:ind w:left="104" w:right="18"/>
              <w:rPr>
                <w:rFonts w:ascii="宋体" w:eastAsia="宋体" w:hAnsi="宋体" w:cs="宋体"/>
                <w:sz w:val="20"/>
                <w:szCs w:val="20"/>
              </w:rPr>
            </w:pPr>
            <w:r>
              <w:rPr>
                <w:rFonts w:ascii="宋体" w:eastAsia="宋体" w:hAnsi="宋体" w:cs="宋体"/>
                <w:spacing w:val="10"/>
                <w:sz w:val="20"/>
                <w:szCs w:val="20"/>
              </w:rPr>
              <w:t>全</w:t>
            </w:r>
            <w:r>
              <w:rPr>
                <w:rFonts w:ascii="宋体" w:eastAsia="宋体" w:hAnsi="宋体" w:cs="宋体"/>
                <w:spacing w:val="9"/>
                <w:sz w:val="20"/>
                <w:szCs w:val="20"/>
              </w:rPr>
              <w:t>市</w:t>
            </w:r>
            <w:r>
              <w:rPr>
                <w:rFonts w:ascii="宋体" w:eastAsia="宋体" w:hAnsi="宋体" w:cs="宋体"/>
                <w:spacing w:val="5"/>
                <w:sz w:val="20"/>
                <w:szCs w:val="20"/>
              </w:rPr>
              <w:t>国土面积的</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30.89% </w:t>
            </w:r>
            <w:r>
              <w:rPr>
                <w:rFonts w:ascii="宋体" w:eastAsia="宋体" w:hAnsi="宋体" w:cs="宋体"/>
                <w:spacing w:val="5"/>
                <w:sz w:val="20"/>
                <w:szCs w:val="20"/>
              </w:rPr>
              <w:t>，其中，水环境工业污染</w:t>
            </w:r>
            <w:r>
              <w:rPr>
                <w:rFonts w:ascii="宋体" w:eastAsia="宋体" w:hAnsi="宋体" w:cs="宋体"/>
                <w:sz w:val="20"/>
                <w:szCs w:val="20"/>
              </w:rPr>
              <w:t xml:space="preserve"> </w:t>
            </w:r>
            <w:r>
              <w:rPr>
                <w:rFonts w:ascii="宋体" w:eastAsia="宋体" w:hAnsi="宋体" w:cs="宋体"/>
                <w:spacing w:val="8"/>
                <w:sz w:val="20"/>
                <w:szCs w:val="20"/>
              </w:rPr>
              <w:t>重点管控区面积</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531.48 </w:t>
            </w:r>
            <w:r>
              <w:rPr>
                <w:rFonts w:ascii="宋体" w:eastAsia="宋体" w:hAnsi="宋体" w:cs="宋体"/>
                <w:spacing w:val="8"/>
                <w:sz w:val="20"/>
                <w:szCs w:val="20"/>
              </w:rPr>
              <w:t>平方公里，水环境城镇</w:t>
            </w:r>
            <w:r>
              <w:rPr>
                <w:rFonts w:ascii="宋体" w:eastAsia="宋体" w:hAnsi="宋体" w:cs="宋体"/>
                <w:spacing w:val="7"/>
                <w:sz w:val="20"/>
                <w:szCs w:val="20"/>
              </w:rPr>
              <w:t>生</w:t>
            </w:r>
            <w:r>
              <w:rPr>
                <w:rFonts w:ascii="宋体" w:eastAsia="宋体" w:hAnsi="宋体" w:cs="宋体"/>
                <w:sz w:val="20"/>
                <w:szCs w:val="20"/>
              </w:rPr>
              <w:t xml:space="preserve"> </w:t>
            </w:r>
            <w:r>
              <w:rPr>
                <w:rFonts w:ascii="宋体" w:eastAsia="宋体" w:hAnsi="宋体" w:cs="宋体"/>
                <w:spacing w:val="8"/>
                <w:sz w:val="20"/>
                <w:szCs w:val="20"/>
              </w:rPr>
              <w:t>活污染重点管控区面积</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546.29 </w:t>
            </w:r>
            <w:r>
              <w:rPr>
                <w:rFonts w:ascii="宋体" w:eastAsia="宋体" w:hAnsi="宋体" w:cs="宋体"/>
                <w:spacing w:val="8"/>
                <w:sz w:val="20"/>
                <w:szCs w:val="20"/>
              </w:rPr>
              <w:t>平方公里，水环</w:t>
            </w:r>
            <w:r>
              <w:rPr>
                <w:rFonts w:ascii="宋体" w:eastAsia="宋体" w:hAnsi="宋体" w:cs="宋体"/>
                <w:spacing w:val="7"/>
                <w:sz w:val="20"/>
                <w:szCs w:val="20"/>
              </w:rPr>
              <w:t>境</w:t>
            </w:r>
            <w:r>
              <w:rPr>
                <w:rFonts w:ascii="宋体" w:eastAsia="宋体" w:hAnsi="宋体" w:cs="宋体"/>
                <w:sz w:val="20"/>
                <w:szCs w:val="20"/>
              </w:rPr>
              <w:t xml:space="preserve"> </w:t>
            </w:r>
            <w:r>
              <w:rPr>
                <w:rFonts w:ascii="宋体" w:eastAsia="宋体" w:hAnsi="宋体" w:cs="宋体"/>
                <w:spacing w:val="8"/>
                <w:sz w:val="20"/>
                <w:szCs w:val="20"/>
              </w:rPr>
              <w:t>农业污染重点管控区面积</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332.04 </w:t>
            </w:r>
            <w:r>
              <w:rPr>
                <w:rFonts w:ascii="宋体" w:eastAsia="宋体" w:hAnsi="宋体" w:cs="宋体"/>
                <w:spacing w:val="8"/>
                <w:sz w:val="20"/>
                <w:szCs w:val="20"/>
              </w:rPr>
              <w:t>平方公里。水</w:t>
            </w:r>
            <w:r>
              <w:rPr>
                <w:rFonts w:ascii="宋体" w:eastAsia="宋体" w:hAnsi="宋体" w:cs="宋体"/>
                <w:spacing w:val="7"/>
                <w:sz w:val="20"/>
                <w:szCs w:val="20"/>
              </w:rPr>
              <w:t>环</w:t>
            </w:r>
            <w:r>
              <w:rPr>
                <w:rFonts w:ascii="宋体" w:eastAsia="宋体" w:hAnsi="宋体" w:cs="宋体"/>
                <w:sz w:val="20"/>
                <w:szCs w:val="20"/>
              </w:rPr>
              <w:t xml:space="preserve"> </w:t>
            </w:r>
            <w:r>
              <w:rPr>
                <w:rFonts w:ascii="宋体" w:eastAsia="宋体" w:hAnsi="宋体" w:cs="宋体"/>
                <w:spacing w:val="27"/>
                <w:sz w:val="20"/>
                <w:szCs w:val="20"/>
              </w:rPr>
              <w:t>境</w:t>
            </w:r>
            <w:r>
              <w:rPr>
                <w:rFonts w:ascii="宋体" w:eastAsia="宋体" w:hAnsi="宋体" w:cs="宋体"/>
                <w:spacing w:val="14"/>
                <w:sz w:val="20"/>
                <w:szCs w:val="20"/>
              </w:rPr>
              <w:t>工业污染重点管控区应禁止新建不符合国家产</w:t>
            </w:r>
            <w:r>
              <w:rPr>
                <w:rFonts w:ascii="宋体" w:eastAsia="宋体" w:hAnsi="宋体" w:cs="宋体"/>
                <w:sz w:val="20"/>
                <w:szCs w:val="20"/>
              </w:rPr>
              <w:t xml:space="preserve"> </w:t>
            </w:r>
            <w:r>
              <w:rPr>
                <w:rFonts w:ascii="宋体" w:eastAsia="宋体" w:hAnsi="宋体" w:cs="宋体"/>
                <w:spacing w:val="5"/>
                <w:sz w:val="20"/>
                <w:szCs w:val="20"/>
              </w:rPr>
              <w:t>业政策、严重污染水环境的生产项目。实施产能</w:t>
            </w:r>
            <w:r>
              <w:rPr>
                <w:rFonts w:ascii="宋体" w:eastAsia="宋体" w:hAnsi="宋体" w:cs="宋体"/>
                <w:spacing w:val="4"/>
                <w:sz w:val="20"/>
                <w:szCs w:val="20"/>
              </w:rPr>
              <w:t>规</w:t>
            </w:r>
            <w:r>
              <w:rPr>
                <w:rFonts w:ascii="宋体" w:eastAsia="宋体" w:hAnsi="宋体" w:cs="宋体"/>
                <w:sz w:val="20"/>
                <w:szCs w:val="20"/>
              </w:rPr>
              <w:t xml:space="preserve"> </w:t>
            </w:r>
            <w:r>
              <w:rPr>
                <w:rFonts w:ascii="宋体" w:eastAsia="宋体" w:hAnsi="宋体" w:cs="宋体"/>
                <w:spacing w:val="9"/>
                <w:sz w:val="20"/>
                <w:szCs w:val="20"/>
              </w:rPr>
              <w:t>模和污染物排放总量控制，对造纸、原料药制造</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16"/>
                <w:sz w:val="20"/>
                <w:szCs w:val="20"/>
              </w:rPr>
              <w:t>有</w:t>
            </w:r>
            <w:r>
              <w:rPr>
                <w:rFonts w:ascii="宋体" w:eastAsia="宋体" w:hAnsi="宋体" w:cs="宋体"/>
                <w:spacing w:val="10"/>
                <w:sz w:val="20"/>
                <w:szCs w:val="20"/>
              </w:rPr>
              <w:t>机</w:t>
            </w:r>
            <w:r>
              <w:rPr>
                <w:rFonts w:ascii="宋体" w:eastAsia="宋体" w:hAnsi="宋体" w:cs="宋体"/>
                <w:spacing w:val="8"/>
                <w:sz w:val="20"/>
                <w:szCs w:val="20"/>
              </w:rPr>
              <w:t>化工、煤化工等重点行业，实行新</w:t>
            </w:r>
            <w:r>
              <w:rPr>
                <w:rFonts w:ascii="宋体" w:eastAsia="宋体" w:hAnsi="宋体" w:cs="宋体"/>
                <w:spacing w:val="8"/>
                <w:sz w:val="20"/>
                <w:szCs w:val="20"/>
              </w:rPr>
              <w:t xml:space="preserve"> (</w:t>
            </w:r>
            <w:r>
              <w:rPr>
                <w:rFonts w:ascii="宋体" w:eastAsia="宋体" w:hAnsi="宋体" w:cs="宋体"/>
                <w:spacing w:val="8"/>
                <w:sz w:val="20"/>
                <w:szCs w:val="20"/>
              </w:rPr>
              <w:t>改、扩</w:t>
            </w:r>
            <w:r>
              <w:rPr>
                <w:rFonts w:ascii="宋体" w:eastAsia="宋体" w:hAnsi="宋体" w:cs="宋体"/>
                <w:spacing w:val="8"/>
                <w:sz w:val="20"/>
                <w:szCs w:val="20"/>
              </w:rPr>
              <w:t>)</w:t>
            </w:r>
            <w:r>
              <w:rPr>
                <w:rFonts w:ascii="宋体" w:eastAsia="宋体" w:hAnsi="宋体" w:cs="宋体"/>
                <w:sz w:val="20"/>
                <w:szCs w:val="20"/>
              </w:rPr>
              <w:t xml:space="preserve"> </w:t>
            </w:r>
            <w:r>
              <w:rPr>
                <w:rFonts w:ascii="宋体" w:eastAsia="宋体" w:hAnsi="宋体" w:cs="宋体"/>
                <w:spacing w:val="5"/>
                <w:sz w:val="20"/>
                <w:szCs w:val="20"/>
              </w:rPr>
              <w:t>建项目主要污染物排放等量或减量置换。集聚区</w:t>
            </w:r>
            <w:r>
              <w:rPr>
                <w:rFonts w:ascii="宋体" w:eastAsia="宋体" w:hAnsi="宋体" w:cs="宋体"/>
                <w:spacing w:val="2"/>
                <w:sz w:val="20"/>
                <w:szCs w:val="20"/>
              </w:rPr>
              <w:t>内</w:t>
            </w:r>
            <w:r>
              <w:rPr>
                <w:rFonts w:ascii="宋体" w:eastAsia="宋体" w:hAnsi="宋体" w:cs="宋体"/>
                <w:sz w:val="20"/>
                <w:szCs w:val="20"/>
              </w:rPr>
              <w:t xml:space="preserve"> </w:t>
            </w:r>
            <w:r>
              <w:rPr>
                <w:rFonts w:ascii="宋体" w:eastAsia="宋体" w:hAnsi="宋体" w:cs="宋体"/>
                <w:spacing w:val="5"/>
                <w:sz w:val="20"/>
                <w:szCs w:val="20"/>
              </w:rPr>
              <w:t>工业废水须经预处理达到集中处理要求，方可进</w:t>
            </w:r>
            <w:r>
              <w:rPr>
                <w:rFonts w:ascii="宋体" w:eastAsia="宋体" w:hAnsi="宋体" w:cs="宋体"/>
                <w:spacing w:val="2"/>
                <w:sz w:val="20"/>
                <w:szCs w:val="20"/>
              </w:rPr>
              <w:t>入</w:t>
            </w:r>
            <w:r>
              <w:rPr>
                <w:rFonts w:ascii="宋体" w:eastAsia="宋体" w:hAnsi="宋体" w:cs="宋体"/>
                <w:sz w:val="20"/>
                <w:szCs w:val="20"/>
              </w:rPr>
              <w:t xml:space="preserve"> </w:t>
            </w:r>
            <w:r>
              <w:rPr>
                <w:rFonts w:ascii="宋体" w:eastAsia="宋体" w:hAnsi="宋体" w:cs="宋体"/>
                <w:spacing w:val="5"/>
                <w:sz w:val="20"/>
                <w:szCs w:val="20"/>
              </w:rPr>
              <w:t>污水集中处理设施。排污单位水污染物的排放管</w:t>
            </w:r>
            <w:r>
              <w:rPr>
                <w:rFonts w:ascii="宋体" w:eastAsia="宋体" w:hAnsi="宋体" w:cs="宋体"/>
                <w:spacing w:val="4"/>
                <w:sz w:val="20"/>
                <w:szCs w:val="20"/>
              </w:rPr>
              <w:t>理</w:t>
            </w:r>
            <w:r>
              <w:rPr>
                <w:rFonts w:ascii="宋体" w:eastAsia="宋体" w:hAnsi="宋体" w:cs="宋体"/>
                <w:sz w:val="20"/>
                <w:szCs w:val="20"/>
              </w:rPr>
              <w:t xml:space="preserve"> </w:t>
            </w:r>
            <w:r>
              <w:rPr>
                <w:rFonts w:ascii="宋体" w:eastAsia="宋体" w:hAnsi="宋体" w:cs="宋体"/>
                <w:spacing w:val="6"/>
                <w:sz w:val="20"/>
                <w:szCs w:val="20"/>
              </w:rPr>
              <w:t>严格按照《流域水污染物综合排放标准第</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1 </w:t>
            </w:r>
            <w:r>
              <w:rPr>
                <w:rFonts w:ascii="宋体" w:eastAsia="宋体" w:hAnsi="宋体" w:cs="宋体"/>
                <w:spacing w:val="6"/>
                <w:sz w:val="20"/>
                <w:szCs w:val="20"/>
              </w:rPr>
              <w:t>部分：</w:t>
            </w:r>
            <w:r>
              <w:rPr>
                <w:rFonts w:ascii="宋体" w:eastAsia="宋体" w:hAnsi="宋体" w:cs="宋体"/>
                <w:sz w:val="20"/>
                <w:szCs w:val="20"/>
              </w:rPr>
              <w:t xml:space="preserve"> </w:t>
            </w:r>
            <w:r>
              <w:rPr>
                <w:rFonts w:ascii="宋体" w:eastAsia="宋体" w:hAnsi="宋体" w:cs="宋体"/>
                <w:spacing w:val="5"/>
                <w:sz w:val="20"/>
                <w:szCs w:val="20"/>
              </w:rPr>
              <w:t>南四湖东平湖流域》执行。水环境城镇生活污染</w:t>
            </w:r>
            <w:r>
              <w:rPr>
                <w:rFonts w:ascii="宋体" w:eastAsia="宋体" w:hAnsi="宋体" w:cs="宋体"/>
                <w:spacing w:val="2"/>
                <w:sz w:val="20"/>
                <w:szCs w:val="20"/>
              </w:rPr>
              <w:t>重</w:t>
            </w:r>
            <w:r>
              <w:rPr>
                <w:rFonts w:ascii="宋体" w:eastAsia="宋体" w:hAnsi="宋体" w:cs="宋体"/>
                <w:sz w:val="20"/>
                <w:szCs w:val="20"/>
              </w:rPr>
              <w:t xml:space="preserve"> </w:t>
            </w:r>
            <w:r>
              <w:rPr>
                <w:rFonts w:ascii="宋体" w:eastAsia="宋体" w:hAnsi="宋体" w:cs="宋体"/>
                <w:spacing w:val="5"/>
                <w:sz w:val="20"/>
                <w:szCs w:val="20"/>
              </w:rPr>
              <w:t>点管控区应严格按照城镇规划进行建设，合理布</w:t>
            </w:r>
            <w:r>
              <w:rPr>
                <w:rFonts w:ascii="宋体" w:eastAsia="宋体" w:hAnsi="宋体" w:cs="宋体"/>
                <w:spacing w:val="2"/>
                <w:sz w:val="20"/>
                <w:szCs w:val="20"/>
              </w:rPr>
              <w:t>局</w:t>
            </w:r>
            <w:r>
              <w:rPr>
                <w:rFonts w:ascii="宋体" w:eastAsia="宋体" w:hAnsi="宋体" w:cs="宋体"/>
                <w:sz w:val="20"/>
                <w:szCs w:val="20"/>
              </w:rPr>
              <w:t xml:space="preserve"> </w:t>
            </w:r>
            <w:r>
              <w:rPr>
                <w:rFonts w:ascii="宋体" w:eastAsia="宋体" w:hAnsi="宋体" w:cs="宋体"/>
                <w:spacing w:val="5"/>
                <w:sz w:val="20"/>
                <w:szCs w:val="20"/>
              </w:rPr>
              <w:t>生产与生活空间，维护自然生态系统功能稳定。</w:t>
            </w:r>
            <w:r>
              <w:rPr>
                <w:rFonts w:ascii="宋体" w:eastAsia="宋体" w:hAnsi="宋体" w:cs="宋体"/>
                <w:spacing w:val="4"/>
                <w:sz w:val="20"/>
                <w:szCs w:val="20"/>
              </w:rPr>
              <w:t>加</w:t>
            </w:r>
            <w:r>
              <w:rPr>
                <w:rFonts w:ascii="宋体" w:eastAsia="宋体" w:hAnsi="宋体" w:cs="宋体"/>
                <w:sz w:val="20"/>
                <w:szCs w:val="20"/>
              </w:rPr>
              <w:t xml:space="preserve"> </w:t>
            </w:r>
            <w:r>
              <w:rPr>
                <w:rFonts w:ascii="宋体" w:eastAsia="宋体" w:hAnsi="宋体" w:cs="宋体"/>
                <w:spacing w:val="5"/>
                <w:sz w:val="20"/>
                <w:szCs w:val="20"/>
              </w:rPr>
              <w:t>快城镇污水处理设施建设，严控纳管废水达标，</w:t>
            </w:r>
            <w:r>
              <w:rPr>
                <w:rFonts w:ascii="宋体" w:eastAsia="宋体" w:hAnsi="宋体" w:cs="宋体"/>
                <w:spacing w:val="4"/>
                <w:sz w:val="20"/>
                <w:szCs w:val="20"/>
              </w:rPr>
              <w:t>完</w:t>
            </w:r>
            <w:r>
              <w:rPr>
                <w:rFonts w:ascii="宋体" w:eastAsia="宋体" w:hAnsi="宋体" w:cs="宋体"/>
                <w:sz w:val="20"/>
                <w:szCs w:val="20"/>
              </w:rPr>
              <w:t xml:space="preserve"> </w:t>
            </w:r>
            <w:r>
              <w:rPr>
                <w:rFonts w:ascii="宋体" w:eastAsia="宋体" w:hAnsi="宋体" w:cs="宋体"/>
                <w:spacing w:val="5"/>
                <w:sz w:val="20"/>
                <w:szCs w:val="20"/>
              </w:rPr>
              <w:t>善除磷脱氮工艺。水环境农业污染重点管控区应</w:t>
            </w:r>
            <w:r>
              <w:rPr>
                <w:rFonts w:ascii="宋体" w:eastAsia="宋体" w:hAnsi="宋体" w:cs="宋体"/>
                <w:spacing w:val="2"/>
                <w:sz w:val="20"/>
                <w:szCs w:val="20"/>
              </w:rPr>
              <w:t>加</w:t>
            </w:r>
            <w:r>
              <w:rPr>
                <w:rFonts w:ascii="宋体" w:eastAsia="宋体" w:hAnsi="宋体" w:cs="宋体"/>
                <w:sz w:val="20"/>
                <w:szCs w:val="20"/>
              </w:rPr>
              <w:t xml:space="preserve"> </w:t>
            </w:r>
            <w:r>
              <w:rPr>
                <w:rFonts w:ascii="宋体" w:eastAsia="宋体" w:hAnsi="宋体" w:cs="宋体"/>
                <w:spacing w:val="9"/>
                <w:sz w:val="20"/>
                <w:szCs w:val="20"/>
              </w:rPr>
              <w:t>快淘汰剧毒、高毒、高残留农药，鼓励使用高效</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5"/>
                <w:sz w:val="20"/>
                <w:szCs w:val="20"/>
              </w:rPr>
              <w:t>低毒、低残留农药。推进农药化肥减量，增加有</w:t>
            </w:r>
            <w:r>
              <w:rPr>
                <w:rFonts w:ascii="宋体" w:eastAsia="宋体" w:hAnsi="宋体" w:cs="宋体"/>
                <w:spacing w:val="2"/>
                <w:sz w:val="20"/>
                <w:szCs w:val="20"/>
              </w:rPr>
              <w:t>机</w:t>
            </w:r>
            <w:r>
              <w:rPr>
                <w:rFonts w:ascii="宋体" w:eastAsia="宋体" w:hAnsi="宋体" w:cs="宋体"/>
                <w:sz w:val="20"/>
                <w:szCs w:val="20"/>
              </w:rPr>
              <w:t xml:space="preserve"> </w:t>
            </w:r>
            <w:r>
              <w:rPr>
                <w:rFonts w:ascii="宋体" w:eastAsia="宋体" w:hAnsi="宋体" w:cs="宋体"/>
                <w:spacing w:val="5"/>
                <w:sz w:val="20"/>
                <w:szCs w:val="20"/>
              </w:rPr>
              <w:t>肥使用量。优化养殖业布局，鼓励转型升级，发</w:t>
            </w:r>
            <w:r>
              <w:rPr>
                <w:rFonts w:ascii="宋体" w:eastAsia="宋体" w:hAnsi="宋体" w:cs="宋体"/>
                <w:spacing w:val="2"/>
                <w:sz w:val="20"/>
                <w:szCs w:val="20"/>
              </w:rPr>
              <w:t>展</w:t>
            </w:r>
            <w:r>
              <w:rPr>
                <w:rFonts w:ascii="宋体" w:eastAsia="宋体" w:hAnsi="宋体" w:cs="宋体"/>
                <w:sz w:val="20"/>
                <w:szCs w:val="20"/>
              </w:rPr>
              <w:t xml:space="preserve"> </w:t>
            </w:r>
            <w:r>
              <w:rPr>
                <w:rFonts w:ascii="宋体" w:eastAsia="宋体" w:hAnsi="宋体" w:cs="宋体"/>
                <w:spacing w:val="5"/>
                <w:sz w:val="20"/>
                <w:szCs w:val="20"/>
              </w:rPr>
              <w:t>循环养殖。分类治理农村生活污水，加强农村生</w:t>
            </w:r>
            <w:r>
              <w:rPr>
                <w:rFonts w:ascii="宋体" w:eastAsia="宋体" w:hAnsi="宋体" w:cs="宋体"/>
                <w:spacing w:val="2"/>
                <w:sz w:val="20"/>
                <w:szCs w:val="20"/>
              </w:rPr>
              <w:t>活</w:t>
            </w:r>
            <w:r>
              <w:rPr>
                <w:rFonts w:ascii="宋体" w:eastAsia="宋体" w:hAnsi="宋体" w:cs="宋体"/>
                <w:sz w:val="20"/>
                <w:szCs w:val="20"/>
              </w:rPr>
              <w:t xml:space="preserve"> </w:t>
            </w:r>
            <w:r>
              <w:rPr>
                <w:rFonts w:ascii="宋体" w:eastAsia="宋体" w:hAnsi="宋体" w:cs="宋体"/>
                <w:spacing w:val="27"/>
                <w:sz w:val="20"/>
                <w:szCs w:val="20"/>
              </w:rPr>
              <w:t>污</w:t>
            </w:r>
            <w:r>
              <w:rPr>
                <w:rFonts w:ascii="宋体" w:eastAsia="宋体" w:hAnsi="宋体" w:cs="宋体"/>
                <w:spacing w:val="14"/>
                <w:sz w:val="20"/>
                <w:szCs w:val="20"/>
              </w:rPr>
              <w:t>水处理设施运行维护管理。推广节约用水新技</w:t>
            </w:r>
            <w:r>
              <w:rPr>
                <w:rFonts w:ascii="宋体" w:eastAsia="宋体" w:hAnsi="宋体" w:cs="宋体"/>
                <w:sz w:val="20"/>
                <w:szCs w:val="20"/>
              </w:rPr>
              <w:t xml:space="preserve"> </w:t>
            </w:r>
            <w:r>
              <w:rPr>
                <w:rFonts w:ascii="宋体" w:eastAsia="宋体" w:hAnsi="宋体" w:cs="宋体"/>
                <w:spacing w:val="13"/>
                <w:sz w:val="20"/>
                <w:szCs w:val="20"/>
              </w:rPr>
              <w:t>术</w:t>
            </w:r>
            <w:r>
              <w:rPr>
                <w:rFonts w:ascii="宋体" w:eastAsia="宋体" w:hAnsi="宋体" w:cs="宋体"/>
                <w:spacing w:val="11"/>
                <w:sz w:val="20"/>
                <w:szCs w:val="20"/>
              </w:rPr>
              <w:t>，发展节水农业。</w:t>
            </w:r>
            <w:r>
              <w:rPr>
                <w:rFonts w:ascii="宋体" w:eastAsia="宋体" w:hAnsi="宋体" w:cs="宋体"/>
                <w:sz w:val="20"/>
                <w:szCs w:val="20"/>
              </w:rPr>
              <w:t xml:space="preserve">                           </w:t>
            </w:r>
            <w:r>
              <w:rPr>
                <w:rFonts w:ascii="Times New Roman" w:eastAsia="Times New Roman" w:hAnsi="Times New Roman" w:cs="Times New Roman"/>
                <w:spacing w:val="12"/>
                <w:sz w:val="20"/>
                <w:szCs w:val="20"/>
              </w:rPr>
              <w:t xml:space="preserve">3 </w:t>
            </w:r>
            <w:r>
              <w:rPr>
                <w:rFonts w:ascii="宋体" w:eastAsia="宋体" w:hAnsi="宋体" w:cs="宋体"/>
                <w:spacing w:val="7"/>
                <w:sz w:val="20"/>
                <w:szCs w:val="20"/>
              </w:rPr>
              <w:t>、</w:t>
            </w:r>
            <w:r>
              <w:rPr>
                <w:rFonts w:ascii="宋体" w:eastAsia="宋体" w:hAnsi="宋体" w:cs="宋体"/>
                <w:spacing w:val="6"/>
                <w:sz w:val="20"/>
                <w:szCs w:val="20"/>
              </w:rPr>
              <w:t>其他区域为一般管控区，</w:t>
            </w:r>
            <w:r>
              <w:rPr>
                <w:rFonts w:ascii="宋体" w:eastAsia="宋体" w:hAnsi="宋体" w:cs="宋体"/>
                <w:spacing w:val="6"/>
                <w:sz w:val="20"/>
                <w:szCs w:val="20"/>
              </w:rPr>
              <w:t xml:space="preserve">  </w:t>
            </w:r>
            <w:r>
              <w:rPr>
                <w:rFonts w:ascii="宋体" w:eastAsia="宋体" w:hAnsi="宋体" w:cs="宋体"/>
                <w:spacing w:val="6"/>
                <w:sz w:val="20"/>
                <w:szCs w:val="20"/>
              </w:rPr>
              <w:t>占全市国土面积的</w:t>
            </w:r>
            <w:r>
              <w:rPr>
                <w:rFonts w:ascii="宋体" w:eastAsia="宋体" w:hAnsi="宋体" w:cs="宋体"/>
                <w:sz w:val="20"/>
                <w:szCs w:val="20"/>
              </w:rPr>
              <w:t xml:space="preserve"> </w:t>
            </w:r>
            <w:r>
              <w:rPr>
                <w:rFonts w:ascii="Times New Roman" w:eastAsia="Times New Roman" w:hAnsi="Times New Roman" w:cs="Times New Roman"/>
                <w:spacing w:val="18"/>
                <w:sz w:val="20"/>
                <w:szCs w:val="20"/>
              </w:rPr>
              <w:t>64</w:t>
            </w:r>
            <w:r>
              <w:rPr>
                <w:rFonts w:ascii="Times New Roman" w:eastAsia="Times New Roman" w:hAnsi="Times New Roman" w:cs="Times New Roman"/>
                <w:spacing w:val="9"/>
                <w:sz w:val="20"/>
                <w:szCs w:val="20"/>
              </w:rPr>
              <w:t xml:space="preserve">.76% </w:t>
            </w:r>
            <w:r>
              <w:rPr>
                <w:rFonts w:ascii="宋体" w:eastAsia="宋体" w:hAnsi="宋体" w:cs="宋体"/>
                <w:spacing w:val="9"/>
                <w:sz w:val="20"/>
                <w:szCs w:val="20"/>
              </w:rPr>
              <w:t>。水环境一般管控区落实普适性环境治理</w:t>
            </w:r>
            <w:r>
              <w:rPr>
                <w:rFonts w:ascii="宋体" w:eastAsia="宋体" w:hAnsi="宋体" w:cs="宋体"/>
                <w:sz w:val="20"/>
                <w:szCs w:val="20"/>
              </w:rPr>
              <w:t xml:space="preserve"> </w:t>
            </w:r>
            <w:r>
              <w:rPr>
                <w:rFonts w:ascii="宋体" w:eastAsia="宋体" w:hAnsi="宋体" w:cs="宋体"/>
                <w:spacing w:val="9"/>
                <w:sz w:val="20"/>
                <w:szCs w:val="20"/>
              </w:rPr>
              <w:t>要求，加强污染预防，推进城市水循环体系建设</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9"/>
                <w:sz w:val="20"/>
                <w:szCs w:val="20"/>
              </w:rPr>
              <w:t>维</w:t>
            </w:r>
            <w:r>
              <w:rPr>
                <w:rFonts w:ascii="宋体" w:eastAsia="宋体" w:hAnsi="宋体" w:cs="宋体"/>
                <w:spacing w:val="8"/>
                <w:sz w:val="20"/>
                <w:szCs w:val="20"/>
              </w:rPr>
              <w:t>护良好水环境质量。</w:t>
            </w:r>
          </w:p>
        </w:tc>
        <w:tc>
          <w:tcPr>
            <w:tcW w:w="2043" w:type="dxa"/>
          </w:tcPr>
          <w:p w:rsidR="002B64AB" w:rsidRDefault="00C5072C">
            <w:pPr>
              <w:spacing w:before="47" w:line="228" w:lineRule="auto"/>
              <w:ind w:left="206"/>
              <w:rPr>
                <w:rFonts w:ascii="宋体" w:eastAsia="宋体" w:hAnsi="宋体" w:cs="宋体"/>
                <w:sz w:val="20"/>
                <w:szCs w:val="20"/>
              </w:rPr>
            </w:pPr>
            <w:r>
              <w:rPr>
                <w:rFonts w:ascii="宋体" w:eastAsia="宋体" w:hAnsi="宋体" w:cs="宋体"/>
                <w:spacing w:val="11"/>
                <w:sz w:val="20"/>
                <w:szCs w:val="20"/>
              </w:rPr>
              <w:t>台</w:t>
            </w:r>
            <w:r>
              <w:rPr>
                <w:rFonts w:ascii="宋体" w:eastAsia="宋体" w:hAnsi="宋体" w:cs="宋体"/>
                <w:spacing w:val="6"/>
                <w:sz w:val="20"/>
                <w:szCs w:val="20"/>
              </w:rPr>
              <w:t>儿庄污水处理厂</w:t>
            </w:r>
          </w:p>
          <w:p w:rsidR="002B64AB" w:rsidRDefault="00C5072C">
            <w:pPr>
              <w:spacing w:before="24" w:line="228" w:lineRule="auto"/>
              <w:ind w:left="189"/>
              <w:rPr>
                <w:rFonts w:ascii="宋体" w:eastAsia="宋体" w:hAnsi="宋体" w:cs="宋体"/>
                <w:sz w:val="20"/>
                <w:szCs w:val="20"/>
              </w:rPr>
            </w:pPr>
            <w:r>
              <w:rPr>
                <w:rFonts w:ascii="宋体" w:eastAsia="宋体" w:hAnsi="宋体" w:cs="宋体"/>
                <w:spacing w:val="13"/>
                <w:sz w:val="20"/>
                <w:szCs w:val="20"/>
              </w:rPr>
              <w:t>集</w:t>
            </w:r>
            <w:r>
              <w:rPr>
                <w:rFonts w:ascii="宋体" w:eastAsia="宋体" w:hAnsi="宋体" w:cs="宋体"/>
                <w:spacing w:val="8"/>
                <w:sz w:val="20"/>
                <w:szCs w:val="20"/>
              </w:rPr>
              <w:t>中处理，达标排</w:t>
            </w:r>
          </w:p>
          <w:p w:rsidR="002B64AB" w:rsidRDefault="00C5072C">
            <w:pPr>
              <w:spacing w:before="23" w:line="230" w:lineRule="auto"/>
              <w:ind w:left="115"/>
              <w:rPr>
                <w:rFonts w:ascii="宋体" w:eastAsia="宋体" w:hAnsi="宋体" w:cs="宋体"/>
                <w:sz w:val="20"/>
                <w:szCs w:val="20"/>
              </w:rPr>
            </w:pPr>
            <w:r>
              <w:rPr>
                <w:rFonts w:ascii="宋体" w:eastAsia="宋体" w:hAnsi="宋体" w:cs="宋体"/>
                <w:spacing w:val="4"/>
                <w:sz w:val="20"/>
                <w:szCs w:val="20"/>
              </w:rPr>
              <w:t>放</w:t>
            </w:r>
            <w:r>
              <w:rPr>
                <w:rFonts w:ascii="宋体" w:eastAsia="宋体" w:hAnsi="宋体" w:cs="宋体"/>
                <w:spacing w:val="2"/>
                <w:sz w:val="20"/>
                <w:szCs w:val="20"/>
              </w:rPr>
              <w:t>，对周围水环境影</w:t>
            </w:r>
          </w:p>
          <w:p w:rsidR="002B64AB" w:rsidRDefault="00C5072C">
            <w:pPr>
              <w:spacing w:before="24" w:line="231" w:lineRule="auto"/>
              <w:ind w:left="620"/>
              <w:rPr>
                <w:rFonts w:ascii="宋体" w:eastAsia="宋体" w:hAnsi="宋体" w:cs="宋体"/>
                <w:sz w:val="20"/>
                <w:szCs w:val="20"/>
              </w:rPr>
            </w:pPr>
            <w:r>
              <w:rPr>
                <w:rFonts w:ascii="宋体" w:eastAsia="宋体" w:hAnsi="宋体" w:cs="宋体"/>
                <w:spacing w:val="4"/>
                <w:sz w:val="20"/>
                <w:szCs w:val="20"/>
              </w:rPr>
              <w:t>响</w:t>
            </w:r>
            <w:r>
              <w:rPr>
                <w:rFonts w:ascii="宋体" w:eastAsia="宋体" w:hAnsi="宋体" w:cs="宋体"/>
                <w:spacing w:val="2"/>
                <w:sz w:val="20"/>
                <w:szCs w:val="20"/>
              </w:rPr>
              <w:t>较小。</w:t>
            </w:r>
          </w:p>
        </w:tc>
        <w:tc>
          <w:tcPr>
            <w:tcW w:w="998" w:type="dxa"/>
            <w:tcBorders>
              <w:right w:val="single" w:sz="6" w:space="0" w:color="000000"/>
            </w:tcBorders>
          </w:tcPr>
          <w:p w:rsidR="002B64AB" w:rsidRDefault="002B64AB"/>
        </w:tc>
      </w:tr>
      <w:tr w:rsidR="002B64AB">
        <w:trPr>
          <w:trHeight w:val="6572"/>
        </w:trPr>
        <w:tc>
          <w:tcPr>
            <w:tcW w:w="578" w:type="dxa"/>
            <w:vMerge/>
            <w:tcBorders>
              <w:top w:val="nil"/>
              <w:left w:val="single" w:sz="6" w:space="0" w:color="000000"/>
            </w:tcBorders>
          </w:tcPr>
          <w:p w:rsidR="002B64AB" w:rsidRDefault="002B64AB"/>
        </w:tc>
        <w:tc>
          <w:tcPr>
            <w:tcW w:w="4723" w:type="dxa"/>
          </w:tcPr>
          <w:p w:rsidR="002B64AB" w:rsidRDefault="00C5072C">
            <w:pPr>
              <w:spacing w:before="35" w:line="228" w:lineRule="auto"/>
              <w:ind w:left="115"/>
              <w:rPr>
                <w:rFonts w:ascii="宋体" w:eastAsia="宋体" w:hAnsi="宋体" w:cs="宋体"/>
                <w:sz w:val="20"/>
                <w:szCs w:val="20"/>
              </w:rPr>
            </w:pPr>
            <w:r>
              <w:rPr>
                <w:rFonts w:ascii="宋体" w:eastAsia="宋体" w:hAnsi="宋体" w:cs="宋体"/>
                <w:spacing w:val="15"/>
                <w:sz w:val="20"/>
                <w:szCs w:val="20"/>
              </w:rPr>
              <w:t>(</w:t>
            </w:r>
            <w:r>
              <w:rPr>
                <w:rFonts w:ascii="宋体" w:eastAsia="宋体" w:hAnsi="宋体" w:cs="宋体"/>
                <w:spacing w:val="15"/>
                <w:sz w:val="20"/>
                <w:szCs w:val="20"/>
              </w:rPr>
              <w:t>四</w:t>
            </w:r>
            <w:r>
              <w:rPr>
                <w:rFonts w:ascii="宋体" w:eastAsia="宋体" w:hAnsi="宋体" w:cs="宋体"/>
                <w:spacing w:val="15"/>
                <w:sz w:val="20"/>
                <w:szCs w:val="20"/>
              </w:rPr>
              <w:t xml:space="preserve">) </w:t>
            </w:r>
            <w:r>
              <w:rPr>
                <w:rFonts w:ascii="宋体" w:eastAsia="宋体" w:hAnsi="宋体" w:cs="宋体"/>
                <w:spacing w:val="15"/>
                <w:sz w:val="20"/>
                <w:szCs w:val="20"/>
              </w:rPr>
              <w:t>土壤污染风险分区管控</w:t>
            </w:r>
          </w:p>
          <w:p w:rsidR="002B64AB" w:rsidRDefault="00C5072C">
            <w:pPr>
              <w:spacing w:before="35" w:line="251" w:lineRule="auto"/>
              <w:ind w:left="101" w:firstLine="3"/>
              <w:rPr>
                <w:rFonts w:ascii="宋体" w:eastAsia="宋体" w:hAnsi="宋体" w:cs="宋体"/>
                <w:sz w:val="20"/>
                <w:szCs w:val="20"/>
              </w:rPr>
            </w:pPr>
            <w:r>
              <w:rPr>
                <w:rFonts w:ascii="宋体" w:eastAsia="宋体" w:hAnsi="宋体" w:cs="宋体"/>
                <w:spacing w:val="2"/>
                <w:sz w:val="20"/>
                <w:szCs w:val="20"/>
              </w:rPr>
              <w:t>全市土壤环境分为农用地优先保护区、土壤环</w:t>
            </w:r>
            <w:r>
              <w:rPr>
                <w:rFonts w:ascii="宋体" w:eastAsia="宋体" w:hAnsi="宋体" w:cs="宋体"/>
                <w:sz w:val="20"/>
                <w:szCs w:val="20"/>
              </w:rPr>
              <w:t>境重</w:t>
            </w:r>
            <w:r>
              <w:rPr>
                <w:rFonts w:ascii="宋体" w:eastAsia="宋体" w:hAnsi="宋体" w:cs="宋体"/>
                <w:sz w:val="20"/>
                <w:szCs w:val="20"/>
              </w:rPr>
              <w:t xml:space="preserve"> </w:t>
            </w:r>
            <w:r>
              <w:rPr>
                <w:rFonts w:ascii="宋体" w:eastAsia="宋体" w:hAnsi="宋体" w:cs="宋体"/>
                <w:spacing w:val="2"/>
                <w:sz w:val="20"/>
                <w:szCs w:val="20"/>
              </w:rPr>
              <w:t>点管控区</w:t>
            </w:r>
            <w:r>
              <w:rPr>
                <w:rFonts w:ascii="宋体" w:eastAsia="宋体" w:hAnsi="宋体" w:cs="宋体"/>
                <w:spacing w:val="2"/>
                <w:sz w:val="20"/>
                <w:szCs w:val="20"/>
              </w:rPr>
              <w:t xml:space="preserve"> (</w:t>
            </w:r>
            <w:r>
              <w:rPr>
                <w:rFonts w:ascii="宋体" w:eastAsia="宋体" w:hAnsi="宋体" w:cs="宋体"/>
                <w:spacing w:val="2"/>
                <w:sz w:val="20"/>
                <w:szCs w:val="20"/>
              </w:rPr>
              <w:t>包括农用地污染风险重点管控区</w:t>
            </w:r>
            <w:r>
              <w:rPr>
                <w:rFonts w:ascii="宋体" w:eastAsia="宋体" w:hAnsi="宋体" w:cs="宋体"/>
                <w:spacing w:val="1"/>
                <w:sz w:val="20"/>
                <w:szCs w:val="20"/>
              </w:rPr>
              <w:t>、</w:t>
            </w:r>
            <w:r>
              <w:rPr>
                <w:rFonts w:ascii="宋体" w:eastAsia="宋体" w:hAnsi="宋体" w:cs="宋体"/>
                <w:sz w:val="20"/>
                <w:szCs w:val="20"/>
              </w:rPr>
              <w:t>建设</w:t>
            </w:r>
            <w:r>
              <w:rPr>
                <w:rFonts w:ascii="宋体" w:eastAsia="宋体" w:hAnsi="宋体" w:cs="宋体"/>
                <w:sz w:val="20"/>
                <w:szCs w:val="20"/>
              </w:rPr>
              <w:t xml:space="preserve"> </w:t>
            </w:r>
            <w:r>
              <w:rPr>
                <w:rFonts w:ascii="宋体" w:eastAsia="宋体" w:hAnsi="宋体" w:cs="宋体"/>
                <w:spacing w:val="11"/>
                <w:sz w:val="20"/>
                <w:szCs w:val="20"/>
              </w:rPr>
              <w:t>用地污染风险重点管控区</w:t>
            </w:r>
            <w:r>
              <w:rPr>
                <w:rFonts w:ascii="宋体" w:eastAsia="宋体" w:hAnsi="宋体" w:cs="宋体"/>
                <w:spacing w:val="11"/>
                <w:sz w:val="20"/>
                <w:szCs w:val="20"/>
              </w:rPr>
              <w:t xml:space="preserve">) </w:t>
            </w:r>
            <w:r>
              <w:rPr>
                <w:rFonts w:ascii="宋体" w:eastAsia="宋体" w:hAnsi="宋体" w:cs="宋体"/>
                <w:spacing w:val="11"/>
                <w:sz w:val="20"/>
                <w:szCs w:val="20"/>
              </w:rPr>
              <w:t>和土壤环境一般管</w:t>
            </w:r>
            <w:r>
              <w:rPr>
                <w:rFonts w:ascii="宋体" w:eastAsia="宋体" w:hAnsi="宋体" w:cs="宋体"/>
                <w:spacing w:val="10"/>
                <w:sz w:val="20"/>
                <w:szCs w:val="20"/>
              </w:rPr>
              <w:t>控</w:t>
            </w:r>
            <w:r>
              <w:rPr>
                <w:rFonts w:ascii="宋体" w:eastAsia="宋体" w:hAnsi="宋体" w:cs="宋体"/>
                <w:sz w:val="20"/>
                <w:szCs w:val="20"/>
              </w:rPr>
              <w:t xml:space="preserve"> </w:t>
            </w:r>
            <w:r>
              <w:rPr>
                <w:rFonts w:ascii="宋体" w:eastAsia="宋体" w:hAnsi="宋体" w:cs="宋体"/>
                <w:spacing w:val="15"/>
                <w:sz w:val="20"/>
                <w:szCs w:val="20"/>
              </w:rPr>
              <w:t>区</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4"/>
                <w:sz w:val="20"/>
                <w:szCs w:val="20"/>
              </w:rPr>
              <w:t xml:space="preserve">1 </w:t>
            </w:r>
            <w:r>
              <w:rPr>
                <w:rFonts w:ascii="宋体" w:eastAsia="宋体" w:hAnsi="宋体" w:cs="宋体"/>
                <w:spacing w:val="4"/>
                <w:sz w:val="20"/>
                <w:szCs w:val="20"/>
              </w:rPr>
              <w:t>、农用地优先保护区为优先保护类农用地集中</w:t>
            </w:r>
            <w:r>
              <w:rPr>
                <w:rFonts w:ascii="宋体" w:eastAsia="宋体" w:hAnsi="宋体" w:cs="宋体"/>
                <w:spacing w:val="3"/>
                <w:sz w:val="20"/>
                <w:szCs w:val="20"/>
              </w:rPr>
              <w:t>区</w:t>
            </w:r>
            <w:r>
              <w:rPr>
                <w:rFonts w:ascii="宋体" w:eastAsia="宋体" w:hAnsi="宋体" w:cs="宋体"/>
                <w:sz w:val="20"/>
                <w:szCs w:val="20"/>
              </w:rPr>
              <w:t xml:space="preserve"> </w:t>
            </w:r>
            <w:r>
              <w:rPr>
                <w:rFonts w:ascii="宋体" w:eastAsia="宋体" w:hAnsi="宋体" w:cs="宋体"/>
                <w:spacing w:val="2"/>
                <w:sz w:val="20"/>
                <w:szCs w:val="20"/>
              </w:rPr>
              <w:t>域。农用地优先保护区中应从严管控非农建设</w:t>
            </w:r>
            <w:r>
              <w:rPr>
                <w:rFonts w:ascii="宋体" w:eastAsia="宋体" w:hAnsi="宋体" w:cs="宋体"/>
                <w:spacing w:val="1"/>
                <w:sz w:val="20"/>
                <w:szCs w:val="20"/>
              </w:rPr>
              <w:t>占</w:t>
            </w:r>
            <w:r>
              <w:rPr>
                <w:rFonts w:ascii="宋体" w:eastAsia="宋体" w:hAnsi="宋体" w:cs="宋体"/>
                <w:sz w:val="20"/>
                <w:szCs w:val="20"/>
              </w:rPr>
              <w:t>用</w:t>
            </w:r>
            <w:r>
              <w:rPr>
                <w:rFonts w:ascii="宋体" w:eastAsia="宋体" w:hAnsi="宋体" w:cs="宋体"/>
                <w:sz w:val="20"/>
                <w:szCs w:val="20"/>
              </w:rPr>
              <w:t xml:space="preserve"> </w:t>
            </w:r>
            <w:r>
              <w:rPr>
                <w:rFonts w:ascii="宋体" w:eastAsia="宋体" w:hAnsi="宋体" w:cs="宋体"/>
                <w:spacing w:val="1"/>
                <w:sz w:val="20"/>
                <w:szCs w:val="20"/>
              </w:rPr>
              <w:t>永久基本农田，坚决防止永久基本农</w:t>
            </w:r>
            <w:r>
              <w:rPr>
                <w:rFonts w:ascii="宋体" w:eastAsia="宋体" w:hAnsi="宋体" w:cs="宋体"/>
                <w:sz w:val="20"/>
                <w:szCs w:val="20"/>
              </w:rPr>
              <w:t>田</w:t>
            </w:r>
            <w:r>
              <w:rPr>
                <w:rFonts w:ascii="宋体" w:eastAsia="宋体" w:hAnsi="宋体" w:cs="宋体"/>
                <w:sz w:val="20"/>
                <w:szCs w:val="20"/>
              </w:rPr>
              <w:t>“</w:t>
            </w:r>
            <w:r>
              <w:rPr>
                <w:rFonts w:ascii="宋体" w:eastAsia="宋体" w:hAnsi="宋体" w:cs="宋体"/>
                <w:sz w:val="20"/>
                <w:szCs w:val="20"/>
              </w:rPr>
              <w:t>非农化</w:t>
            </w:r>
            <w:r>
              <w:rPr>
                <w:rFonts w:ascii="宋体" w:eastAsia="宋体" w:hAnsi="宋体" w:cs="宋体"/>
                <w:sz w:val="20"/>
                <w:szCs w:val="20"/>
              </w:rPr>
              <w:t>”</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pacing w:val="2"/>
                <w:sz w:val="20"/>
                <w:szCs w:val="20"/>
              </w:rPr>
              <w:t>在永久基本农田集中区域，不得新建可能造成</w:t>
            </w:r>
            <w:r>
              <w:rPr>
                <w:rFonts w:ascii="宋体" w:eastAsia="宋体" w:hAnsi="宋体" w:cs="宋体"/>
                <w:spacing w:val="1"/>
                <w:sz w:val="20"/>
                <w:szCs w:val="20"/>
              </w:rPr>
              <w:t>土</w:t>
            </w:r>
            <w:r>
              <w:rPr>
                <w:rFonts w:ascii="宋体" w:eastAsia="宋体" w:hAnsi="宋体" w:cs="宋体"/>
                <w:sz w:val="20"/>
                <w:szCs w:val="20"/>
              </w:rPr>
              <w:t>壤</w:t>
            </w:r>
            <w:r>
              <w:rPr>
                <w:rFonts w:ascii="宋体" w:eastAsia="宋体" w:hAnsi="宋体" w:cs="宋体"/>
                <w:sz w:val="20"/>
                <w:szCs w:val="20"/>
              </w:rPr>
              <w:t xml:space="preserve"> </w:t>
            </w:r>
            <w:r>
              <w:rPr>
                <w:rFonts w:ascii="宋体" w:eastAsia="宋体" w:hAnsi="宋体" w:cs="宋体"/>
                <w:spacing w:val="-2"/>
                <w:sz w:val="20"/>
                <w:szCs w:val="20"/>
              </w:rPr>
              <w:t>污染的建设项目；已经</w:t>
            </w:r>
            <w:r>
              <w:rPr>
                <w:rFonts w:ascii="宋体" w:eastAsia="宋体" w:hAnsi="宋体" w:cs="宋体"/>
                <w:spacing w:val="-1"/>
                <w:sz w:val="20"/>
                <w:szCs w:val="20"/>
              </w:rPr>
              <w:t>建成的，应当限期关闭拆除。</w:t>
            </w:r>
            <w:r>
              <w:rPr>
                <w:rFonts w:ascii="宋体" w:eastAsia="宋体" w:hAnsi="宋体" w:cs="宋体"/>
                <w:sz w:val="20"/>
                <w:szCs w:val="20"/>
              </w:rPr>
              <w:t xml:space="preserve"> </w:t>
            </w:r>
            <w:r>
              <w:rPr>
                <w:rFonts w:ascii="Times New Roman" w:eastAsia="Times New Roman" w:hAnsi="Times New Roman" w:cs="Times New Roman"/>
                <w:spacing w:val="4"/>
                <w:sz w:val="20"/>
                <w:szCs w:val="20"/>
              </w:rPr>
              <w:t xml:space="preserve">2 </w:t>
            </w:r>
            <w:r>
              <w:rPr>
                <w:rFonts w:ascii="宋体" w:eastAsia="宋体" w:hAnsi="宋体" w:cs="宋体"/>
                <w:spacing w:val="4"/>
                <w:sz w:val="20"/>
                <w:szCs w:val="20"/>
              </w:rPr>
              <w:t>、农用地污染风险重点管控区为严格管控类和</w:t>
            </w:r>
            <w:r>
              <w:rPr>
                <w:rFonts w:ascii="宋体" w:eastAsia="宋体" w:hAnsi="宋体" w:cs="宋体"/>
                <w:spacing w:val="3"/>
                <w:sz w:val="20"/>
                <w:szCs w:val="20"/>
              </w:rPr>
              <w:t>安</w:t>
            </w:r>
            <w:r>
              <w:rPr>
                <w:rFonts w:ascii="宋体" w:eastAsia="宋体" w:hAnsi="宋体" w:cs="宋体"/>
                <w:sz w:val="20"/>
                <w:szCs w:val="20"/>
              </w:rPr>
              <w:t xml:space="preserve"> </w:t>
            </w:r>
            <w:r>
              <w:rPr>
                <w:rFonts w:ascii="宋体" w:eastAsia="宋体" w:hAnsi="宋体" w:cs="宋体"/>
                <w:spacing w:val="2"/>
                <w:sz w:val="20"/>
                <w:szCs w:val="20"/>
              </w:rPr>
              <w:t>全利用类区域，建设用地污染风险重点管控区为</w:t>
            </w:r>
            <w:r>
              <w:rPr>
                <w:rFonts w:ascii="宋体" w:eastAsia="宋体" w:hAnsi="宋体" w:cs="宋体"/>
                <w:spacing w:val="1"/>
                <w:sz w:val="20"/>
                <w:szCs w:val="20"/>
              </w:rPr>
              <w:t>省</w:t>
            </w:r>
            <w:r>
              <w:rPr>
                <w:rFonts w:ascii="宋体" w:eastAsia="宋体" w:hAnsi="宋体" w:cs="宋体"/>
                <w:sz w:val="20"/>
                <w:szCs w:val="20"/>
              </w:rPr>
              <w:t xml:space="preserve"> </w:t>
            </w:r>
            <w:r>
              <w:rPr>
                <w:rFonts w:ascii="宋体" w:eastAsia="宋体" w:hAnsi="宋体" w:cs="宋体"/>
                <w:spacing w:val="21"/>
                <w:sz w:val="20"/>
                <w:szCs w:val="20"/>
              </w:rPr>
              <w:t>级</w:t>
            </w:r>
            <w:r>
              <w:rPr>
                <w:rFonts w:ascii="宋体" w:eastAsia="宋体" w:hAnsi="宋体" w:cs="宋体"/>
                <w:spacing w:val="11"/>
                <w:sz w:val="20"/>
                <w:szCs w:val="20"/>
              </w:rPr>
              <w:t>及以上重金属污染防控重点区域、全市污染地</w:t>
            </w:r>
            <w:r>
              <w:rPr>
                <w:rFonts w:ascii="宋体" w:eastAsia="宋体" w:hAnsi="宋体" w:cs="宋体"/>
                <w:sz w:val="20"/>
                <w:szCs w:val="20"/>
              </w:rPr>
              <w:t xml:space="preserve"> </w:t>
            </w:r>
            <w:r>
              <w:rPr>
                <w:rFonts w:ascii="宋体" w:eastAsia="宋体" w:hAnsi="宋体" w:cs="宋体"/>
                <w:spacing w:val="2"/>
                <w:sz w:val="20"/>
                <w:szCs w:val="20"/>
              </w:rPr>
              <w:t>块、疑似污染地块、土壤污染重点监管单位、</w:t>
            </w:r>
            <w:r>
              <w:rPr>
                <w:rFonts w:ascii="宋体" w:eastAsia="宋体" w:hAnsi="宋体" w:cs="宋体"/>
                <w:spacing w:val="1"/>
                <w:sz w:val="20"/>
                <w:szCs w:val="20"/>
              </w:rPr>
              <w:t>高</w:t>
            </w:r>
            <w:r>
              <w:rPr>
                <w:rFonts w:ascii="宋体" w:eastAsia="宋体" w:hAnsi="宋体" w:cs="宋体"/>
                <w:sz w:val="20"/>
                <w:szCs w:val="20"/>
              </w:rPr>
              <w:t>关</w:t>
            </w:r>
            <w:r>
              <w:rPr>
                <w:rFonts w:ascii="宋体" w:eastAsia="宋体" w:hAnsi="宋体" w:cs="宋体"/>
                <w:sz w:val="20"/>
                <w:szCs w:val="20"/>
              </w:rPr>
              <w:t xml:space="preserve"> </w:t>
            </w:r>
            <w:r>
              <w:rPr>
                <w:rFonts w:ascii="宋体" w:eastAsia="宋体" w:hAnsi="宋体" w:cs="宋体"/>
                <w:spacing w:val="2"/>
                <w:sz w:val="20"/>
                <w:szCs w:val="20"/>
              </w:rPr>
              <w:t>注度地块等区域。农用地污染风险重点管控区</w:t>
            </w:r>
            <w:r>
              <w:rPr>
                <w:rFonts w:ascii="宋体" w:eastAsia="宋体" w:hAnsi="宋体" w:cs="宋体"/>
                <w:spacing w:val="1"/>
                <w:sz w:val="20"/>
                <w:szCs w:val="20"/>
              </w:rPr>
              <w:t>中</w:t>
            </w:r>
            <w:r>
              <w:rPr>
                <w:rFonts w:ascii="宋体" w:eastAsia="宋体" w:hAnsi="宋体" w:cs="宋体"/>
                <w:sz w:val="20"/>
                <w:szCs w:val="20"/>
              </w:rPr>
              <w:t>安</w:t>
            </w:r>
            <w:r>
              <w:rPr>
                <w:rFonts w:ascii="宋体" w:eastAsia="宋体" w:hAnsi="宋体" w:cs="宋体"/>
                <w:sz w:val="20"/>
                <w:szCs w:val="20"/>
              </w:rPr>
              <w:t xml:space="preserve"> </w:t>
            </w:r>
            <w:r>
              <w:rPr>
                <w:rFonts w:ascii="宋体" w:eastAsia="宋体" w:hAnsi="宋体" w:cs="宋体"/>
                <w:spacing w:val="-2"/>
                <w:sz w:val="20"/>
                <w:szCs w:val="20"/>
              </w:rPr>
              <w:t>全利用类耕地，应当优先采取农艺</w:t>
            </w:r>
            <w:r>
              <w:rPr>
                <w:rFonts w:ascii="宋体" w:eastAsia="宋体" w:hAnsi="宋体" w:cs="宋体"/>
                <w:spacing w:val="-1"/>
                <w:sz w:val="20"/>
                <w:szCs w:val="20"/>
              </w:rPr>
              <w:t>调控、替代种植、</w:t>
            </w:r>
            <w:r>
              <w:rPr>
                <w:rFonts w:ascii="宋体" w:eastAsia="宋体" w:hAnsi="宋体" w:cs="宋体"/>
                <w:sz w:val="20"/>
                <w:szCs w:val="20"/>
              </w:rPr>
              <w:t xml:space="preserve"> </w:t>
            </w:r>
            <w:r>
              <w:rPr>
                <w:rFonts w:ascii="宋体" w:eastAsia="宋体" w:hAnsi="宋体" w:cs="宋体"/>
                <w:spacing w:val="2"/>
                <w:sz w:val="20"/>
                <w:szCs w:val="20"/>
              </w:rPr>
              <w:t>轮作、间作等措施，阻断或者减少污染物和其他</w:t>
            </w:r>
            <w:r>
              <w:rPr>
                <w:rFonts w:ascii="宋体" w:eastAsia="宋体" w:hAnsi="宋体" w:cs="宋体"/>
                <w:spacing w:val="1"/>
                <w:sz w:val="20"/>
                <w:szCs w:val="20"/>
              </w:rPr>
              <w:t>有</w:t>
            </w:r>
            <w:r>
              <w:rPr>
                <w:rFonts w:ascii="宋体" w:eastAsia="宋体" w:hAnsi="宋体" w:cs="宋体"/>
                <w:sz w:val="20"/>
                <w:szCs w:val="20"/>
              </w:rPr>
              <w:t xml:space="preserve"> </w:t>
            </w:r>
            <w:r>
              <w:rPr>
                <w:rFonts w:ascii="宋体" w:eastAsia="宋体" w:hAnsi="宋体" w:cs="宋体"/>
                <w:spacing w:val="2"/>
                <w:sz w:val="20"/>
                <w:szCs w:val="20"/>
              </w:rPr>
              <w:t>毒有害物质进入农作物可食部分，降低农产品超</w:t>
            </w:r>
            <w:r>
              <w:rPr>
                <w:rFonts w:ascii="宋体" w:eastAsia="宋体" w:hAnsi="宋体" w:cs="宋体"/>
                <w:spacing w:val="1"/>
                <w:sz w:val="20"/>
                <w:szCs w:val="20"/>
              </w:rPr>
              <w:t>标</w:t>
            </w:r>
            <w:r>
              <w:rPr>
                <w:rFonts w:ascii="宋体" w:eastAsia="宋体" w:hAnsi="宋体" w:cs="宋体"/>
                <w:sz w:val="20"/>
                <w:szCs w:val="20"/>
              </w:rPr>
              <w:t xml:space="preserve"> </w:t>
            </w:r>
            <w:r>
              <w:rPr>
                <w:rFonts w:ascii="宋体" w:eastAsia="宋体" w:hAnsi="宋体" w:cs="宋体"/>
                <w:spacing w:val="2"/>
                <w:sz w:val="20"/>
                <w:szCs w:val="20"/>
              </w:rPr>
              <w:t>风险；对严格管控类耕地，划定特定农产品禁</w:t>
            </w:r>
            <w:r>
              <w:rPr>
                <w:rFonts w:ascii="宋体" w:eastAsia="宋体" w:hAnsi="宋体" w:cs="宋体"/>
                <w:spacing w:val="1"/>
                <w:sz w:val="20"/>
                <w:szCs w:val="20"/>
              </w:rPr>
              <w:t>止</w:t>
            </w:r>
            <w:r>
              <w:rPr>
                <w:rFonts w:ascii="宋体" w:eastAsia="宋体" w:hAnsi="宋体" w:cs="宋体"/>
                <w:sz w:val="20"/>
                <w:szCs w:val="20"/>
              </w:rPr>
              <w:t>生</w:t>
            </w:r>
            <w:r>
              <w:rPr>
                <w:rFonts w:ascii="宋体" w:eastAsia="宋体" w:hAnsi="宋体" w:cs="宋体"/>
                <w:sz w:val="20"/>
                <w:szCs w:val="20"/>
              </w:rPr>
              <w:t xml:space="preserve"> </w:t>
            </w:r>
            <w:r>
              <w:rPr>
                <w:rFonts w:ascii="宋体" w:eastAsia="宋体" w:hAnsi="宋体" w:cs="宋体"/>
                <w:spacing w:val="2"/>
                <w:sz w:val="20"/>
                <w:szCs w:val="20"/>
              </w:rPr>
              <w:t>产区域，制定种植结构调整或者按照国家计划</w:t>
            </w:r>
            <w:r>
              <w:rPr>
                <w:rFonts w:ascii="宋体" w:eastAsia="宋体" w:hAnsi="宋体" w:cs="宋体"/>
                <w:spacing w:val="1"/>
                <w:sz w:val="20"/>
                <w:szCs w:val="20"/>
              </w:rPr>
              <w:t>经</w:t>
            </w:r>
            <w:r>
              <w:rPr>
                <w:rFonts w:ascii="宋体" w:eastAsia="宋体" w:hAnsi="宋体" w:cs="宋体"/>
                <w:sz w:val="20"/>
                <w:szCs w:val="20"/>
              </w:rPr>
              <w:t>批</w:t>
            </w:r>
            <w:r>
              <w:rPr>
                <w:rFonts w:ascii="宋体" w:eastAsia="宋体" w:hAnsi="宋体" w:cs="宋体"/>
                <w:sz w:val="20"/>
                <w:szCs w:val="20"/>
              </w:rPr>
              <w:t xml:space="preserve"> </w:t>
            </w:r>
            <w:r>
              <w:rPr>
                <w:rFonts w:ascii="宋体" w:eastAsia="宋体" w:hAnsi="宋体" w:cs="宋体"/>
                <w:spacing w:val="2"/>
                <w:sz w:val="20"/>
                <w:szCs w:val="20"/>
              </w:rPr>
              <w:t>准后进行退耕还林还草等风险管控措施。建设</w:t>
            </w:r>
            <w:r>
              <w:rPr>
                <w:rFonts w:ascii="宋体" w:eastAsia="宋体" w:hAnsi="宋体" w:cs="宋体"/>
                <w:spacing w:val="1"/>
                <w:sz w:val="20"/>
                <w:szCs w:val="20"/>
              </w:rPr>
              <w:t>用</w:t>
            </w:r>
            <w:r>
              <w:rPr>
                <w:rFonts w:ascii="宋体" w:eastAsia="宋体" w:hAnsi="宋体" w:cs="宋体"/>
                <w:sz w:val="20"/>
                <w:szCs w:val="20"/>
              </w:rPr>
              <w:t>地</w:t>
            </w:r>
            <w:r>
              <w:rPr>
                <w:rFonts w:ascii="宋体" w:eastAsia="宋体" w:hAnsi="宋体" w:cs="宋体"/>
                <w:sz w:val="20"/>
                <w:szCs w:val="20"/>
              </w:rPr>
              <w:t xml:space="preserve"> </w:t>
            </w:r>
            <w:r>
              <w:rPr>
                <w:rFonts w:ascii="宋体" w:eastAsia="宋体" w:hAnsi="宋体" w:cs="宋体"/>
                <w:spacing w:val="11"/>
                <w:sz w:val="20"/>
                <w:szCs w:val="20"/>
              </w:rPr>
              <w:t>污染风险重点管控区中污染地块</w:t>
            </w:r>
            <w:r>
              <w:rPr>
                <w:rFonts w:ascii="宋体" w:eastAsia="宋体" w:hAnsi="宋体" w:cs="宋体"/>
                <w:spacing w:val="11"/>
                <w:sz w:val="20"/>
                <w:szCs w:val="20"/>
              </w:rPr>
              <w:t xml:space="preserve"> (</w:t>
            </w:r>
            <w:r>
              <w:rPr>
                <w:rFonts w:ascii="宋体" w:eastAsia="宋体" w:hAnsi="宋体" w:cs="宋体"/>
                <w:spacing w:val="11"/>
                <w:sz w:val="20"/>
                <w:szCs w:val="20"/>
              </w:rPr>
              <w:t>含疑似污染</w:t>
            </w:r>
            <w:r>
              <w:rPr>
                <w:rFonts w:ascii="宋体" w:eastAsia="宋体" w:hAnsi="宋体" w:cs="宋体"/>
                <w:spacing w:val="10"/>
                <w:sz w:val="20"/>
                <w:szCs w:val="20"/>
              </w:rPr>
              <w:t>地</w:t>
            </w:r>
            <w:r>
              <w:rPr>
                <w:rFonts w:ascii="宋体" w:eastAsia="宋体" w:hAnsi="宋体" w:cs="宋体"/>
                <w:sz w:val="20"/>
                <w:szCs w:val="20"/>
              </w:rPr>
              <w:t xml:space="preserve"> </w:t>
            </w:r>
            <w:r>
              <w:rPr>
                <w:rFonts w:ascii="宋体" w:eastAsia="宋体" w:hAnsi="宋体" w:cs="宋体"/>
                <w:spacing w:val="2"/>
                <w:sz w:val="20"/>
                <w:szCs w:val="20"/>
              </w:rPr>
              <w:t>块</w:t>
            </w:r>
            <w:r>
              <w:rPr>
                <w:rFonts w:ascii="宋体" w:eastAsia="宋体" w:hAnsi="宋体" w:cs="宋体"/>
                <w:spacing w:val="2"/>
                <w:sz w:val="20"/>
                <w:szCs w:val="20"/>
              </w:rPr>
              <w:t xml:space="preserve">) </w:t>
            </w:r>
            <w:r>
              <w:rPr>
                <w:rFonts w:ascii="宋体" w:eastAsia="宋体" w:hAnsi="宋体" w:cs="宋体"/>
                <w:spacing w:val="2"/>
                <w:sz w:val="20"/>
                <w:szCs w:val="20"/>
              </w:rPr>
              <w:t>应严格污染地块开发利用和流转审批。土</w:t>
            </w:r>
            <w:r>
              <w:rPr>
                <w:rFonts w:ascii="宋体" w:eastAsia="宋体" w:hAnsi="宋体" w:cs="宋体"/>
                <w:spacing w:val="1"/>
                <w:sz w:val="20"/>
                <w:szCs w:val="20"/>
              </w:rPr>
              <w:t>壤</w:t>
            </w:r>
            <w:r>
              <w:rPr>
                <w:rFonts w:ascii="宋体" w:eastAsia="宋体" w:hAnsi="宋体" w:cs="宋体"/>
                <w:sz w:val="20"/>
                <w:szCs w:val="20"/>
              </w:rPr>
              <w:t>污</w:t>
            </w:r>
            <w:r>
              <w:rPr>
                <w:rFonts w:ascii="宋体" w:eastAsia="宋体" w:hAnsi="宋体" w:cs="宋体"/>
                <w:sz w:val="20"/>
                <w:szCs w:val="20"/>
              </w:rPr>
              <w:t xml:space="preserve"> </w:t>
            </w:r>
            <w:r>
              <w:rPr>
                <w:rFonts w:ascii="宋体" w:eastAsia="宋体" w:hAnsi="宋体" w:cs="宋体"/>
                <w:spacing w:val="2"/>
                <w:sz w:val="20"/>
                <w:szCs w:val="20"/>
              </w:rPr>
              <w:t>染重点监管单位和高关注度地块新</w:t>
            </w:r>
            <w:r>
              <w:rPr>
                <w:rFonts w:ascii="宋体" w:eastAsia="宋体" w:hAnsi="宋体" w:cs="宋体"/>
                <w:spacing w:val="2"/>
                <w:sz w:val="20"/>
                <w:szCs w:val="20"/>
              </w:rPr>
              <w:t xml:space="preserve"> (</w:t>
            </w:r>
            <w:r>
              <w:rPr>
                <w:rFonts w:ascii="宋体" w:eastAsia="宋体" w:hAnsi="宋体" w:cs="宋体"/>
                <w:spacing w:val="1"/>
                <w:sz w:val="20"/>
                <w:szCs w:val="20"/>
              </w:rPr>
              <w:t>改、扩</w:t>
            </w:r>
            <w:r>
              <w:rPr>
                <w:rFonts w:ascii="宋体" w:eastAsia="宋体" w:hAnsi="宋体" w:cs="宋体"/>
                <w:spacing w:val="1"/>
                <w:sz w:val="20"/>
                <w:szCs w:val="20"/>
              </w:rPr>
              <w:t xml:space="preserve">) </w:t>
            </w:r>
            <w:r>
              <w:rPr>
                <w:rFonts w:ascii="宋体" w:eastAsia="宋体" w:hAnsi="宋体" w:cs="宋体"/>
                <w:spacing w:val="1"/>
                <w:sz w:val="20"/>
                <w:szCs w:val="20"/>
              </w:rPr>
              <w:t>建项</w:t>
            </w:r>
          </w:p>
        </w:tc>
        <w:tc>
          <w:tcPr>
            <w:tcW w:w="2043" w:type="dxa"/>
          </w:tcPr>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3" w:lineRule="auto"/>
            </w:pPr>
          </w:p>
          <w:p w:rsidR="002B64AB" w:rsidRDefault="002B64AB">
            <w:pPr>
              <w:spacing w:line="253" w:lineRule="auto"/>
            </w:pPr>
          </w:p>
          <w:p w:rsidR="002B64AB" w:rsidRDefault="00C5072C">
            <w:pPr>
              <w:spacing w:before="65" w:line="228" w:lineRule="auto"/>
              <w:ind w:left="193"/>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8"/>
                <w:sz w:val="20"/>
                <w:szCs w:val="20"/>
              </w:rPr>
              <w:t>目位于台儿庄区</w:t>
            </w:r>
          </w:p>
          <w:p w:rsidR="002B64AB" w:rsidRDefault="00C5072C">
            <w:pPr>
              <w:spacing w:before="23" w:line="229" w:lineRule="auto"/>
              <w:ind w:left="117"/>
              <w:rPr>
                <w:rFonts w:ascii="宋体" w:eastAsia="宋体" w:hAnsi="宋体" w:cs="宋体"/>
                <w:sz w:val="20"/>
                <w:szCs w:val="20"/>
              </w:rPr>
            </w:pPr>
            <w:r>
              <w:rPr>
                <w:rFonts w:ascii="宋体" w:eastAsia="宋体" w:hAnsi="宋体" w:cs="宋体"/>
                <w:spacing w:val="3"/>
                <w:sz w:val="20"/>
                <w:szCs w:val="20"/>
              </w:rPr>
              <w:t>经</w:t>
            </w:r>
            <w:r>
              <w:rPr>
                <w:rFonts w:ascii="宋体" w:eastAsia="宋体" w:hAnsi="宋体" w:cs="宋体"/>
                <w:spacing w:val="2"/>
                <w:sz w:val="20"/>
                <w:szCs w:val="20"/>
              </w:rPr>
              <w:t>济开发区，项目原</w:t>
            </w:r>
          </w:p>
          <w:p w:rsidR="002B64AB" w:rsidRDefault="00C5072C">
            <w:pPr>
              <w:spacing w:before="25" w:line="229" w:lineRule="auto"/>
              <w:ind w:left="115"/>
              <w:rPr>
                <w:rFonts w:ascii="宋体" w:eastAsia="宋体" w:hAnsi="宋体" w:cs="宋体"/>
                <w:sz w:val="20"/>
                <w:szCs w:val="20"/>
              </w:rPr>
            </w:pPr>
            <w:r>
              <w:rPr>
                <w:rFonts w:ascii="宋体" w:eastAsia="宋体" w:hAnsi="宋体" w:cs="宋体"/>
                <w:spacing w:val="4"/>
                <w:sz w:val="20"/>
                <w:szCs w:val="20"/>
              </w:rPr>
              <w:t>料</w:t>
            </w:r>
            <w:r>
              <w:rPr>
                <w:rFonts w:ascii="宋体" w:eastAsia="宋体" w:hAnsi="宋体" w:cs="宋体"/>
                <w:spacing w:val="2"/>
                <w:sz w:val="20"/>
                <w:szCs w:val="20"/>
              </w:rPr>
              <w:t>、产品、排放的污</w:t>
            </w:r>
          </w:p>
          <w:p w:rsidR="002B64AB" w:rsidRDefault="00C5072C">
            <w:pPr>
              <w:spacing w:before="23" w:line="229" w:lineRule="auto"/>
              <w:ind w:left="193"/>
              <w:rPr>
                <w:rFonts w:ascii="宋体" w:eastAsia="宋体" w:hAnsi="宋体" w:cs="宋体"/>
                <w:sz w:val="20"/>
                <w:szCs w:val="20"/>
              </w:rPr>
            </w:pPr>
            <w:r>
              <w:rPr>
                <w:rFonts w:ascii="宋体" w:eastAsia="宋体" w:hAnsi="宋体" w:cs="宋体"/>
                <w:spacing w:val="10"/>
                <w:sz w:val="20"/>
                <w:szCs w:val="20"/>
              </w:rPr>
              <w:t>染</w:t>
            </w:r>
            <w:r>
              <w:rPr>
                <w:rFonts w:ascii="宋体" w:eastAsia="宋体" w:hAnsi="宋体" w:cs="宋体"/>
                <w:spacing w:val="8"/>
                <w:sz w:val="20"/>
                <w:szCs w:val="20"/>
              </w:rPr>
              <w:t>物中均不涉及重</w:t>
            </w:r>
          </w:p>
          <w:p w:rsidR="002B64AB" w:rsidRDefault="00C5072C">
            <w:pPr>
              <w:spacing w:before="25" w:line="228" w:lineRule="auto"/>
              <w:ind w:left="191"/>
              <w:rPr>
                <w:rFonts w:ascii="宋体" w:eastAsia="宋体" w:hAnsi="宋体" w:cs="宋体"/>
                <w:sz w:val="20"/>
                <w:szCs w:val="20"/>
              </w:rPr>
            </w:pPr>
            <w:r>
              <w:rPr>
                <w:rFonts w:ascii="宋体" w:eastAsia="宋体" w:hAnsi="宋体" w:cs="宋体"/>
                <w:spacing w:val="11"/>
                <w:sz w:val="20"/>
                <w:szCs w:val="20"/>
              </w:rPr>
              <w:t>金</w:t>
            </w:r>
            <w:r>
              <w:rPr>
                <w:rFonts w:ascii="宋体" w:eastAsia="宋体" w:hAnsi="宋体" w:cs="宋体"/>
                <w:spacing w:val="8"/>
                <w:sz w:val="20"/>
                <w:szCs w:val="20"/>
              </w:rPr>
              <w:t>属等有毒有害物</w:t>
            </w:r>
          </w:p>
          <w:p w:rsidR="002B64AB" w:rsidRDefault="00C5072C">
            <w:pPr>
              <w:spacing w:before="24" w:line="229" w:lineRule="auto"/>
              <w:ind w:left="116"/>
              <w:rPr>
                <w:rFonts w:ascii="宋体" w:eastAsia="宋体" w:hAnsi="宋体" w:cs="宋体"/>
                <w:sz w:val="20"/>
                <w:szCs w:val="20"/>
              </w:rPr>
            </w:pPr>
            <w:r>
              <w:rPr>
                <w:rFonts w:ascii="宋体" w:eastAsia="宋体" w:hAnsi="宋体" w:cs="宋体"/>
                <w:spacing w:val="3"/>
                <w:sz w:val="20"/>
                <w:szCs w:val="20"/>
              </w:rPr>
              <w:t>质</w:t>
            </w:r>
            <w:r>
              <w:rPr>
                <w:rFonts w:ascii="宋体" w:eastAsia="宋体" w:hAnsi="宋体" w:cs="宋体"/>
                <w:spacing w:val="2"/>
                <w:sz w:val="20"/>
                <w:szCs w:val="20"/>
              </w:rPr>
              <w:t>，对土壤环境影响</w:t>
            </w:r>
          </w:p>
          <w:p w:rsidR="002B64AB" w:rsidRDefault="00C5072C">
            <w:pPr>
              <w:spacing w:before="25" w:line="231" w:lineRule="auto"/>
              <w:ind w:left="715"/>
              <w:rPr>
                <w:rFonts w:ascii="宋体" w:eastAsia="宋体" w:hAnsi="宋体" w:cs="宋体"/>
                <w:sz w:val="20"/>
                <w:szCs w:val="20"/>
              </w:rPr>
            </w:pPr>
            <w:r>
              <w:rPr>
                <w:rFonts w:ascii="宋体" w:eastAsia="宋体" w:hAnsi="宋体" w:cs="宋体"/>
                <w:spacing w:val="3"/>
                <w:sz w:val="20"/>
                <w:szCs w:val="20"/>
              </w:rPr>
              <w:t>较小。</w:t>
            </w:r>
          </w:p>
        </w:tc>
        <w:tc>
          <w:tcPr>
            <w:tcW w:w="998" w:type="dxa"/>
            <w:tcBorders>
              <w:right w:val="single" w:sz="6" w:space="0" w:color="000000"/>
            </w:tcBorders>
          </w:tcPr>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Pr>
        <w:spacing w:line="200" w:lineRule="exact"/>
        <w:rPr>
          <w:sz w:val="17"/>
        </w:rPr>
      </w:pPr>
    </w:p>
    <w:p w:rsidR="002B64AB" w:rsidRDefault="002B64AB">
      <w:pPr>
        <w:sectPr w:rsidR="002B64AB">
          <w:footerReference w:type="default" r:id="rId15"/>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44" style="position:absolute;margin-left:117.4pt;margin-top:72.5pt;width:.5pt;height:409.5pt;z-index:251591168;mso-position-horizontal-relative:page;mso-position-vertical-relative:page" o:allowincell="f" fillcolor="black" stroked="f">
            <w10:wrap anchorx="page" anchory="page"/>
          </v:rect>
        </w:pict>
      </w:r>
      <w:r w:rsidRPr="002B64AB">
        <w:pict>
          <v:rect id="_x0000_s1045" style="position:absolute;margin-left:500.2pt;margin-top:72.5pt;width:.5pt;height:409.5pt;z-index:251592192;mso-position-horizontal-relative:page;mso-position-vertical-relative:page" o:allowincell="f" fillcolor="black" stroked="f">
            <w10:wrap anchorx="page" anchory="page"/>
          </v:rect>
        </w:pict>
      </w:r>
      <w:r w:rsidRPr="002B64AB">
        <w:pict>
          <v:rect id="_x0000_s1046" style="position:absolute;margin-left:117.4pt;margin-top:544.75pt;width:.5pt;height:220.7pt;z-index:251590144;mso-position-horizontal-relative:page;mso-position-vertical-relative:page" o:allowincell="f" fillcolor="black" stroked="f">
            <w10:wrap anchorx="page" anchory="page"/>
          </v:rect>
        </w:pict>
      </w:r>
      <w:r w:rsidRPr="002B64AB">
        <w:pict>
          <v:rect id="_x0000_s1047" style="position:absolute;margin-left:500.2pt;margin-top:545.2pt;width:.5pt;height:220.25pt;z-index:251589120;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2073"/>
        <w:gridCol w:w="2763"/>
        <w:gridCol w:w="88"/>
        <w:gridCol w:w="1955"/>
        <w:gridCol w:w="998"/>
      </w:tblGrid>
      <w:tr w:rsidR="002B64AB">
        <w:trPr>
          <w:trHeight w:val="1925"/>
        </w:trPr>
        <w:tc>
          <w:tcPr>
            <w:tcW w:w="465" w:type="dxa"/>
            <w:vMerge w:val="restart"/>
            <w:tcBorders>
              <w:left w:val="single" w:sz="6" w:space="0" w:color="000000"/>
              <w:bottom w:val="nil"/>
            </w:tcBorders>
          </w:tcPr>
          <w:p w:rsidR="002B64AB" w:rsidRDefault="002B64AB"/>
        </w:tc>
        <w:tc>
          <w:tcPr>
            <w:tcW w:w="4836" w:type="dxa"/>
            <w:gridSpan w:val="2"/>
          </w:tcPr>
          <w:p w:rsidR="002B64AB" w:rsidRDefault="00C5072C">
            <w:pPr>
              <w:spacing w:before="44" w:line="248" w:lineRule="auto"/>
              <w:ind w:left="217" w:right="103" w:firstLine="40"/>
              <w:rPr>
                <w:rFonts w:ascii="宋体" w:eastAsia="宋体" w:hAnsi="宋体" w:cs="宋体"/>
                <w:sz w:val="20"/>
                <w:szCs w:val="20"/>
              </w:rPr>
            </w:pPr>
            <w:r>
              <w:rPr>
                <w:rFonts w:ascii="宋体" w:eastAsia="宋体" w:hAnsi="宋体" w:cs="宋体"/>
                <w:spacing w:val="3"/>
                <w:sz w:val="20"/>
                <w:szCs w:val="20"/>
              </w:rPr>
              <w:t>目用地应当符合国家、省有关建设用地土壤污染风</w:t>
            </w:r>
            <w:r>
              <w:rPr>
                <w:rFonts w:ascii="宋体" w:eastAsia="宋体" w:hAnsi="宋体" w:cs="宋体"/>
                <w:sz w:val="20"/>
                <w:szCs w:val="20"/>
              </w:rPr>
              <w:t xml:space="preserve"> </w:t>
            </w:r>
            <w:r>
              <w:rPr>
                <w:rFonts w:ascii="宋体" w:eastAsia="宋体" w:hAnsi="宋体" w:cs="宋体"/>
                <w:spacing w:val="8"/>
                <w:sz w:val="20"/>
                <w:szCs w:val="20"/>
              </w:rPr>
              <w:t>险管</w:t>
            </w:r>
            <w:r>
              <w:rPr>
                <w:rFonts w:ascii="宋体" w:eastAsia="宋体" w:hAnsi="宋体" w:cs="宋体"/>
                <w:spacing w:val="7"/>
                <w:sz w:val="20"/>
                <w:szCs w:val="20"/>
              </w:rPr>
              <w:t>控</w:t>
            </w:r>
            <w:r>
              <w:rPr>
                <w:rFonts w:ascii="宋体" w:eastAsia="宋体" w:hAnsi="宋体" w:cs="宋体"/>
                <w:spacing w:val="4"/>
                <w:sz w:val="20"/>
                <w:szCs w:val="20"/>
              </w:rPr>
              <w:t>要求，新</w:t>
            </w:r>
            <w:r>
              <w:rPr>
                <w:rFonts w:ascii="宋体" w:eastAsia="宋体" w:hAnsi="宋体" w:cs="宋体"/>
                <w:spacing w:val="4"/>
                <w:sz w:val="20"/>
                <w:szCs w:val="20"/>
              </w:rPr>
              <w:t xml:space="preserve"> (</w:t>
            </w:r>
            <w:r>
              <w:rPr>
                <w:rFonts w:ascii="宋体" w:eastAsia="宋体" w:hAnsi="宋体" w:cs="宋体"/>
                <w:spacing w:val="4"/>
                <w:sz w:val="20"/>
                <w:szCs w:val="20"/>
              </w:rPr>
              <w:t>改、扩</w:t>
            </w:r>
            <w:r>
              <w:rPr>
                <w:rFonts w:ascii="宋体" w:eastAsia="宋体" w:hAnsi="宋体" w:cs="宋体"/>
                <w:spacing w:val="4"/>
                <w:sz w:val="20"/>
                <w:szCs w:val="20"/>
              </w:rPr>
              <w:t xml:space="preserve">) </w:t>
            </w:r>
            <w:r>
              <w:rPr>
                <w:rFonts w:ascii="宋体" w:eastAsia="宋体" w:hAnsi="宋体" w:cs="宋体"/>
                <w:spacing w:val="4"/>
                <w:sz w:val="20"/>
                <w:szCs w:val="20"/>
              </w:rPr>
              <w:t>建涉重金属重点行业建</w:t>
            </w:r>
            <w:r>
              <w:rPr>
                <w:rFonts w:ascii="宋体" w:eastAsia="宋体" w:hAnsi="宋体" w:cs="宋体"/>
                <w:sz w:val="20"/>
                <w:szCs w:val="20"/>
              </w:rPr>
              <w:t xml:space="preserve"> </w:t>
            </w:r>
            <w:r>
              <w:rPr>
                <w:rFonts w:ascii="宋体" w:eastAsia="宋体" w:hAnsi="宋体" w:cs="宋体"/>
                <w:spacing w:val="5"/>
                <w:sz w:val="20"/>
                <w:szCs w:val="20"/>
              </w:rPr>
              <w:t>设项目实施重金属排放量</w:t>
            </w:r>
            <w:r>
              <w:rPr>
                <w:rFonts w:ascii="宋体" w:eastAsia="宋体" w:hAnsi="宋体" w:cs="宋体"/>
                <w:spacing w:val="5"/>
                <w:sz w:val="20"/>
                <w:szCs w:val="20"/>
              </w:rPr>
              <w:t>“</w:t>
            </w:r>
            <w:r>
              <w:rPr>
                <w:rFonts w:ascii="宋体" w:eastAsia="宋体" w:hAnsi="宋体" w:cs="宋体"/>
                <w:spacing w:val="5"/>
                <w:sz w:val="20"/>
                <w:szCs w:val="20"/>
              </w:rPr>
              <w:t>等量置换</w:t>
            </w:r>
            <w:r>
              <w:rPr>
                <w:rFonts w:ascii="宋体" w:eastAsia="宋体" w:hAnsi="宋体" w:cs="宋体"/>
                <w:spacing w:val="5"/>
                <w:sz w:val="20"/>
                <w:szCs w:val="20"/>
              </w:rPr>
              <w:t>”</w:t>
            </w:r>
            <w:r>
              <w:rPr>
                <w:rFonts w:ascii="宋体" w:eastAsia="宋体" w:hAnsi="宋体" w:cs="宋体"/>
                <w:spacing w:val="5"/>
                <w:sz w:val="20"/>
                <w:szCs w:val="20"/>
              </w:rPr>
              <w:t>或</w:t>
            </w:r>
            <w:r>
              <w:rPr>
                <w:rFonts w:ascii="宋体" w:eastAsia="宋体" w:hAnsi="宋体" w:cs="宋体"/>
                <w:spacing w:val="5"/>
                <w:sz w:val="20"/>
                <w:szCs w:val="20"/>
              </w:rPr>
              <w:t>“</w:t>
            </w:r>
            <w:r>
              <w:rPr>
                <w:rFonts w:ascii="宋体" w:eastAsia="宋体" w:hAnsi="宋体" w:cs="宋体"/>
                <w:spacing w:val="5"/>
                <w:sz w:val="20"/>
                <w:szCs w:val="20"/>
              </w:rPr>
              <w:t>减量</w:t>
            </w:r>
            <w:r>
              <w:rPr>
                <w:rFonts w:ascii="宋体" w:eastAsia="宋体" w:hAnsi="宋体" w:cs="宋体"/>
                <w:spacing w:val="4"/>
                <w:sz w:val="20"/>
                <w:szCs w:val="20"/>
              </w:rPr>
              <w:t>置</w:t>
            </w:r>
            <w:r>
              <w:rPr>
                <w:rFonts w:ascii="宋体" w:eastAsia="宋体" w:hAnsi="宋体" w:cs="宋体"/>
                <w:sz w:val="20"/>
                <w:szCs w:val="20"/>
              </w:rPr>
              <w:t xml:space="preserve"> </w:t>
            </w:r>
            <w:r>
              <w:rPr>
                <w:rFonts w:ascii="宋体" w:eastAsia="宋体" w:hAnsi="宋体" w:cs="宋体"/>
                <w:spacing w:val="-17"/>
                <w:sz w:val="20"/>
                <w:szCs w:val="20"/>
              </w:rPr>
              <w:t>换</w:t>
            </w:r>
            <w:r>
              <w:rPr>
                <w:rFonts w:ascii="宋体" w:eastAsia="宋体" w:hAnsi="宋体" w:cs="宋体"/>
                <w:spacing w:val="-14"/>
                <w:sz w:val="20"/>
                <w:szCs w:val="20"/>
              </w:rPr>
              <w:t xml:space="preserve">” </w:t>
            </w:r>
            <w:r>
              <w:rPr>
                <w:rFonts w:ascii="宋体" w:eastAsia="宋体" w:hAnsi="宋体" w:cs="宋体"/>
                <w:spacing w:val="-14"/>
                <w:sz w:val="20"/>
                <w:szCs w:val="20"/>
              </w:rPr>
              <w:t>。</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3 </w:t>
            </w:r>
            <w:r>
              <w:rPr>
                <w:rFonts w:ascii="宋体" w:eastAsia="宋体" w:hAnsi="宋体" w:cs="宋体"/>
                <w:spacing w:val="7"/>
                <w:sz w:val="20"/>
                <w:szCs w:val="20"/>
              </w:rPr>
              <w:t>、其余区域为土壤环境一般管控区。土壤环境</w:t>
            </w:r>
            <w:r>
              <w:rPr>
                <w:rFonts w:ascii="宋体" w:eastAsia="宋体" w:hAnsi="宋体" w:cs="宋体"/>
                <w:spacing w:val="3"/>
                <w:sz w:val="20"/>
                <w:szCs w:val="20"/>
              </w:rPr>
              <w:t>一</w:t>
            </w:r>
            <w:r>
              <w:rPr>
                <w:rFonts w:ascii="宋体" w:eastAsia="宋体" w:hAnsi="宋体" w:cs="宋体"/>
                <w:sz w:val="20"/>
                <w:szCs w:val="20"/>
              </w:rPr>
              <w:t xml:space="preserve"> </w:t>
            </w:r>
            <w:r>
              <w:rPr>
                <w:rFonts w:ascii="宋体" w:eastAsia="宋体" w:hAnsi="宋体" w:cs="宋体"/>
                <w:spacing w:val="5"/>
                <w:sz w:val="20"/>
                <w:szCs w:val="20"/>
              </w:rPr>
              <w:t>般管控区应完善环境保护基础设施建设，严格执</w:t>
            </w:r>
            <w:r>
              <w:rPr>
                <w:rFonts w:ascii="宋体" w:eastAsia="宋体" w:hAnsi="宋体" w:cs="宋体"/>
                <w:spacing w:val="2"/>
                <w:sz w:val="20"/>
                <w:szCs w:val="20"/>
              </w:rPr>
              <w:t>行</w:t>
            </w:r>
            <w:r>
              <w:rPr>
                <w:rFonts w:ascii="宋体" w:eastAsia="宋体" w:hAnsi="宋体" w:cs="宋体"/>
                <w:sz w:val="20"/>
                <w:szCs w:val="20"/>
              </w:rPr>
              <w:t xml:space="preserve"> </w:t>
            </w:r>
            <w:r>
              <w:rPr>
                <w:rFonts w:ascii="宋体" w:eastAsia="宋体" w:hAnsi="宋体" w:cs="宋体"/>
                <w:spacing w:val="10"/>
                <w:sz w:val="20"/>
                <w:szCs w:val="20"/>
              </w:rPr>
              <w:t>行</w:t>
            </w:r>
            <w:r>
              <w:rPr>
                <w:rFonts w:ascii="宋体" w:eastAsia="宋体" w:hAnsi="宋体" w:cs="宋体"/>
                <w:spacing w:val="8"/>
                <w:sz w:val="20"/>
                <w:szCs w:val="20"/>
              </w:rPr>
              <w:t>业企业布局选址要求。</w:t>
            </w:r>
          </w:p>
        </w:tc>
        <w:tc>
          <w:tcPr>
            <w:tcW w:w="2043" w:type="dxa"/>
            <w:gridSpan w:val="2"/>
          </w:tcPr>
          <w:p w:rsidR="002B64AB" w:rsidRDefault="002B64AB"/>
        </w:tc>
        <w:tc>
          <w:tcPr>
            <w:tcW w:w="998" w:type="dxa"/>
            <w:tcBorders>
              <w:right w:val="single" w:sz="6" w:space="0" w:color="000000"/>
            </w:tcBorders>
          </w:tcPr>
          <w:p w:rsidR="002B64AB" w:rsidRDefault="002B64AB"/>
        </w:tc>
      </w:tr>
      <w:tr w:rsidR="002B64AB">
        <w:trPr>
          <w:trHeight w:val="6267"/>
        </w:trPr>
        <w:tc>
          <w:tcPr>
            <w:tcW w:w="465" w:type="dxa"/>
            <w:vMerge/>
            <w:tcBorders>
              <w:top w:val="nil"/>
              <w:left w:val="single" w:sz="6" w:space="0" w:color="000000"/>
              <w:bottom w:val="nil"/>
            </w:tcBorders>
          </w:tcPr>
          <w:p w:rsidR="002B64AB" w:rsidRDefault="002B64AB"/>
        </w:tc>
        <w:tc>
          <w:tcPr>
            <w:tcW w:w="4836" w:type="dxa"/>
            <w:gridSpan w:val="2"/>
          </w:tcPr>
          <w:p w:rsidR="002B64AB" w:rsidRDefault="00C5072C">
            <w:pPr>
              <w:spacing w:before="32" w:line="228" w:lineRule="auto"/>
              <w:ind w:left="228"/>
              <w:rPr>
                <w:rFonts w:ascii="宋体" w:eastAsia="宋体" w:hAnsi="宋体" w:cs="宋体"/>
                <w:sz w:val="20"/>
                <w:szCs w:val="20"/>
              </w:rPr>
            </w:pPr>
            <w:r>
              <w:rPr>
                <w:rFonts w:ascii="宋体" w:eastAsia="宋体" w:hAnsi="宋体" w:cs="宋体"/>
                <w:spacing w:val="16"/>
                <w:sz w:val="20"/>
                <w:szCs w:val="20"/>
              </w:rPr>
              <w:t>(</w:t>
            </w:r>
            <w:r>
              <w:rPr>
                <w:rFonts w:ascii="宋体" w:eastAsia="宋体" w:hAnsi="宋体" w:cs="宋体"/>
                <w:spacing w:val="16"/>
                <w:sz w:val="20"/>
                <w:szCs w:val="20"/>
              </w:rPr>
              <w:t>五</w:t>
            </w:r>
            <w:r>
              <w:rPr>
                <w:rFonts w:ascii="宋体" w:eastAsia="宋体" w:hAnsi="宋体" w:cs="宋体"/>
                <w:spacing w:val="16"/>
                <w:sz w:val="20"/>
                <w:szCs w:val="20"/>
              </w:rPr>
              <w:t xml:space="preserve">) </w:t>
            </w:r>
            <w:r>
              <w:rPr>
                <w:rFonts w:ascii="宋体" w:eastAsia="宋体" w:hAnsi="宋体" w:cs="宋体"/>
                <w:spacing w:val="16"/>
                <w:sz w:val="20"/>
                <w:szCs w:val="20"/>
              </w:rPr>
              <w:t>环境管控单元划</w:t>
            </w:r>
            <w:r>
              <w:rPr>
                <w:rFonts w:ascii="宋体" w:eastAsia="宋体" w:hAnsi="宋体" w:cs="宋体"/>
                <w:spacing w:val="14"/>
                <w:sz w:val="20"/>
                <w:szCs w:val="20"/>
              </w:rPr>
              <w:t>定</w:t>
            </w:r>
          </w:p>
          <w:p w:rsidR="002B64AB" w:rsidRDefault="00C5072C">
            <w:pPr>
              <w:spacing w:before="28" w:line="251" w:lineRule="auto"/>
              <w:ind w:left="218" w:right="34"/>
              <w:rPr>
                <w:rFonts w:ascii="宋体" w:eastAsia="宋体" w:hAnsi="宋体" w:cs="宋体"/>
                <w:sz w:val="20"/>
                <w:szCs w:val="20"/>
              </w:rPr>
            </w:pPr>
            <w:r>
              <w:rPr>
                <w:rFonts w:ascii="宋体" w:eastAsia="宋体" w:hAnsi="宋体" w:cs="宋体"/>
                <w:spacing w:val="4"/>
                <w:sz w:val="20"/>
                <w:szCs w:val="20"/>
              </w:rPr>
              <w:t>全市共划</w:t>
            </w:r>
            <w:r>
              <w:rPr>
                <w:rFonts w:ascii="宋体" w:eastAsia="宋体" w:hAnsi="宋体" w:cs="宋体"/>
                <w:spacing w:val="2"/>
                <w:sz w:val="20"/>
                <w:szCs w:val="20"/>
              </w:rPr>
              <w:t>定</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149 </w:t>
            </w:r>
            <w:r>
              <w:rPr>
                <w:rFonts w:ascii="宋体" w:eastAsia="宋体" w:hAnsi="宋体" w:cs="宋体"/>
                <w:spacing w:val="2"/>
                <w:sz w:val="20"/>
                <w:szCs w:val="20"/>
              </w:rPr>
              <w:t>个环境管控单元，分为优先保护单</w:t>
            </w:r>
            <w:r>
              <w:rPr>
                <w:rFonts w:ascii="宋体" w:eastAsia="宋体" w:hAnsi="宋体" w:cs="宋体"/>
                <w:sz w:val="20"/>
                <w:szCs w:val="20"/>
              </w:rPr>
              <w:t xml:space="preserve"> </w:t>
            </w:r>
            <w:r>
              <w:rPr>
                <w:rFonts w:ascii="宋体" w:eastAsia="宋体" w:hAnsi="宋体" w:cs="宋体"/>
                <w:spacing w:val="-1"/>
                <w:sz w:val="20"/>
                <w:szCs w:val="20"/>
              </w:rPr>
              <w:t>元、重点管控单元和一般管控单元，实施分类管控</w:t>
            </w:r>
            <w:r>
              <w:rPr>
                <w:rFonts w:ascii="宋体" w:eastAsia="宋体" w:hAnsi="宋体" w:cs="宋体"/>
                <w:sz w:val="20"/>
                <w:szCs w:val="20"/>
              </w:rPr>
              <w:t>。</w:t>
            </w:r>
            <w:r>
              <w:rPr>
                <w:rFonts w:ascii="宋体" w:eastAsia="宋体" w:hAnsi="宋体" w:cs="宋体"/>
                <w:sz w:val="20"/>
                <w:szCs w:val="20"/>
              </w:rPr>
              <w:t xml:space="preserve"> </w:t>
            </w:r>
            <w:r>
              <w:rPr>
                <w:rFonts w:ascii="Times New Roman" w:eastAsia="Times New Roman" w:hAnsi="Times New Roman" w:cs="Times New Roman"/>
                <w:spacing w:val="1"/>
                <w:sz w:val="20"/>
                <w:szCs w:val="20"/>
              </w:rPr>
              <w:t xml:space="preserve">1 </w:t>
            </w:r>
            <w:r>
              <w:rPr>
                <w:rFonts w:ascii="宋体" w:eastAsia="宋体" w:hAnsi="宋体" w:cs="宋体"/>
                <w:spacing w:val="1"/>
                <w:sz w:val="20"/>
                <w:szCs w:val="20"/>
              </w:rPr>
              <w:t>、优先保护单</w:t>
            </w:r>
            <w:r>
              <w:rPr>
                <w:rFonts w:ascii="宋体" w:eastAsia="宋体" w:hAnsi="宋体" w:cs="宋体"/>
                <w:sz w:val="20"/>
                <w:szCs w:val="20"/>
              </w:rPr>
              <w:t>元。共划定</w:t>
            </w:r>
            <w:r>
              <w:rPr>
                <w:rFonts w:ascii="宋体" w:eastAsia="宋体" w:hAnsi="宋体" w:cs="宋体"/>
                <w:sz w:val="20"/>
                <w:szCs w:val="20"/>
              </w:rPr>
              <w:t xml:space="preserve"> </w:t>
            </w:r>
            <w:r>
              <w:rPr>
                <w:rFonts w:ascii="Times New Roman" w:eastAsia="Times New Roman" w:hAnsi="Times New Roman" w:cs="Times New Roman"/>
                <w:sz w:val="20"/>
                <w:szCs w:val="20"/>
              </w:rPr>
              <w:t xml:space="preserve">57 </w:t>
            </w:r>
            <w:r>
              <w:rPr>
                <w:rFonts w:ascii="宋体" w:eastAsia="宋体" w:hAnsi="宋体" w:cs="宋体"/>
                <w:sz w:val="20"/>
                <w:szCs w:val="20"/>
              </w:rPr>
              <w:t>个，面积</w:t>
            </w:r>
            <w:r>
              <w:rPr>
                <w:rFonts w:ascii="宋体" w:eastAsia="宋体" w:hAnsi="宋体" w:cs="宋体"/>
                <w:sz w:val="20"/>
                <w:szCs w:val="20"/>
              </w:rPr>
              <w:t xml:space="preserve"> </w:t>
            </w:r>
            <w:r>
              <w:rPr>
                <w:rFonts w:ascii="Times New Roman" w:eastAsia="Times New Roman" w:hAnsi="Times New Roman" w:cs="Times New Roman"/>
                <w:sz w:val="20"/>
                <w:szCs w:val="20"/>
              </w:rPr>
              <w:t xml:space="preserve">1602.34 </w:t>
            </w:r>
            <w:r>
              <w:rPr>
                <w:rFonts w:ascii="宋体" w:eastAsia="宋体" w:hAnsi="宋体" w:cs="宋体"/>
                <w:sz w:val="20"/>
                <w:szCs w:val="20"/>
              </w:rPr>
              <w:t>平</w:t>
            </w:r>
            <w:r>
              <w:rPr>
                <w:rFonts w:ascii="宋体" w:eastAsia="宋体" w:hAnsi="宋体" w:cs="宋体"/>
                <w:sz w:val="20"/>
                <w:szCs w:val="20"/>
              </w:rPr>
              <w:t xml:space="preserve"> </w:t>
            </w:r>
            <w:r>
              <w:rPr>
                <w:rFonts w:ascii="宋体" w:eastAsia="宋体" w:hAnsi="宋体" w:cs="宋体"/>
                <w:spacing w:val="-1"/>
                <w:sz w:val="20"/>
                <w:szCs w:val="20"/>
              </w:rPr>
              <w:t>方公里，</w:t>
            </w:r>
            <w:r>
              <w:rPr>
                <w:rFonts w:ascii="宋体" w:eastAsia="宋体" w:hAnsi="宋体" w:cs="宋体"/>
                <w:spacing w:val="-1"/>
                <w:sz w:val="20"/>
                <w:szCs w:val="20"/>
              </w:rPr>
              <w:t xml:space="preserve"> </w:t>
            </w:r>
            <w:r>
              <w:rPr>
                <w:rFonts w:ascii="宋体" w:eastAsia="宋体" w:hAnsi="宋体" w:cs="宋体"/>
                <w:spacing w:val="-1"/>
                <w:sz w:val="20"/>
                <w:szCs w:val="20"/>
              </w:rPr>
              <w:t>占全市</w:t>
            </w:r>
            <w:r>
              <w:rPr>
                <w:rFonts w:ascii="宋体" w:eastAsia="宋体" w:hAnsi="宋体" w:cs="宋体"/>
                <w:sz w:val="20"/>
                <w:szCs w:val="20"/>
              </w:rPr>
              <w:t>国土面积的</w:t>
            </w:r>
            <w:r>
              <w:rPr>
                <w:rFonts w:ascii="宋体" w:eastAsia="宋体" w:hAnsi="宋体" w:cs="宋体"/>
                <w:sz w:val="20"/>
                <w:szCs w:val="20"/>
              </w:rPr>
              <w:t xml:space="preserve"> </w:t>
            </w:r>
            <w:r>
              <w:rPr>
                <w:rFonts w:ascii="Times New Roman" w:eastAsia="Times New Roman" w:hAnsi="Times New Roman" w:cs="Times New Roman"/>
                <w:sz w:val="20"/>
                <w:szCs w:val="20"/>
              </w:rPr>
              <w:t xml:space="preserve">35. 11% </w:t>
            </w:r>
            <w:r>
              <w:rPr>
                <w:rFonts w:ascii="宋体" w:eastAsia="宋体" w:hAnsi="宋体" w:cs="宋体"/>
                <w:sz w:val="20"/>
                <w:szCs w:val="20"/>
              </w:rPr>
              <w:t>。主要包括生</w:t>
            </w:r>
            <w:r>
              <w:rPr>
                <w:rFonts w:ascii="宋体" w:eastAsia="宋体" w:hAnsi="宋体" w:cs="宋体"/>
                <w:sz w:val="20"/>
                <w:szCs w:val="20"/>
              </w:rPr>
              <w:t xml:space="preserve"> </w:t>
            </w:r>
            <w:r>
              <w:rPr>
                <w:rFonts w:ascii="宋体" w:eastAsia="宋体" w:hAnsi="宋体" w:cs="宋体"/>
                <w:spacing w:val="5"/>
                <w:sz w:val="20"/>
                <w:szCs w:val="20"/>
              </w:rPr>
              <w:t>态保护红线、各级自然保护区、风景名胜区、国</w:t>
            </w:r>
            <w:r>
              <w:rPr>
                <w:rFonts w:ascii="宋体" w:eastAsia="宋体" w:hAnsi="宋体" w:cs="宋体"/>
                <w:spacing w:val="1"/>
                <w:sz w:val="20"/>
                <w:szCs w:val="20"/>
              </w:rPr>
              <w:t>家</w:t>
            </w:r>
            <w:r>
              <w:rPr>
                <w:rFonts w:ascii="宋体" w:eastAsia="宋体" w:hAnsi="宋体" w:cs="宋体"/>
                <w:sz w:val="20"/>
                <w:szCs w:val="20"/>
              </w:rPr>
              <w:t xml:space="preserve"> </w:t>
            </w:r>
            <w:r>
              <w:rPr>
                <w:rFonts w:ascii="宋体" w:eastAsia="宋体" w:hAnsi="宋体" w:cs="宋体"/>
                <w:spacing w:val="5"/>
                <w:sz w:val="20"/>
                <w:szCs w:val="20"/>
              </w:rPr>
              <w:t>级森林公园、湿地公园及重要湿地、饮用水源保</w:t>
            </w:r>
            <w:r>
              <w:rPr>
                <w:rFonts w:ascii="宋体" w:eastAsia="宋体" w:hAnsi="宋体" w:cs="宋体"/>
                <w:spacing w:val="1"/>
                <w:sz w:val="20"/>
                <w:szCs w:val="20"/>
              </w:rPr>
              <w:t>护</w:t>
            </w:r>
            <w:r>
              <w:rPr>
                <w:rFonts w:ascii="宋体" w:eastAsia="宋体" w:hAnsi="宋体" w:cs="宋体"/>
                <w:sz w:val="20"/>
                <w:szCs w:val="20"/>
              </w:rPr>
              <w:t xml:space="preserve"> </w:t>
            </w:r>
            <w:r>
              <w:rPr>
                <w:rFonts w:ascii="宋体" w:eastAsia="宋体" w:hAnsi="宋体" w:cs="宋体"/>
                <w:spacing w:val="5"/>
                <w:sz w:val="20"/>
                <w:szCs w:val="20"/>
              </w:rPr>
              <w:t>区、国家级生态公益林等重要保护地以及生态功</w:t>
            </w:r>
            <w:r>
              <w:rPr>
                <w:rFonts w:ascii="宋体" w:eastAsia="宋体" w:hAnsi="宋体" w:cs="宋体"/>
                <w:spacing w:val="1"/>
                <w:sz w:val="20"/>
                <w:szCs w:val="20"/>
              </w:rPr>
              <w:t>能</w:t>
            </w:r>
            <w:r>
              <w:rPr>
                <w:rFonts w:ascii="宋体" w:eastAsia="宋体" w:hAnsi="宋体" w:cs="宋体"/>
                <w:sz w:val="20"/>
                <w:szCs w:val="20"/>
              </w:rPr>
              <w:t xml:space="preserve"> </w:t>
            </w:r>
            <w:r>
              <w:rPr>
                <w:rFonts w:ascii="宋体" w:eastAsia="宋体" w:hAnsi="宋体" w:cs="宋体"/>
                <w:spacing w:val="5"/>
                <w:sz w:val="20"/>
                <w:szCs w:val="20"/>
              </w:rPr>
              <w:t>重要的地区等。该区域以绿色发展为导向，严守</w:t>
            </w:r>
            <w:r>
              <w:rPr>
                <w:rFonts w:ascii="宋体" w:eastAsia="宋体" w:hAnsi="宋体" w:cs="宋体"/>
                <w:spacing w:val="3"/>
                <w:sz w:val="20"/>
                <w:szCs w:val="20"/>
              </w:rPr>
              <w:t>生</w:t>
            </w:r>
            <w:r>
              <w:rPr>
                <w:rFonts w:ascii="宋体" w:eastAsia="宋体" w:hAnsi="宋体" w:cs="宋体"/>
                <w:sz w:val="20"/>
                <w:szCs w:val="20"/>
              </w:rPr>
              <w:t xml:space="preserve"> </w:t>
            </w:r>
            <w:r>
              <w:rPr>
                <w:rFonts w:ascii="宋体" w:eastAsia="宋体" w:hAnsi="宋体" w:cs="宋体"/>
                <w:spacing w:val="5"/>
                <w:sz w:val="20"/>
                <w:szCs w:val="20"/>
              </w:rPr>
              <w:t>态保护红线，严格执行各类自然保护地及生态保</w:t>
            </w:r>
            <w:r>
              <w:rPr>
                <w:rFonts w:ascii="宋体" w:eastAsia="宋体" w:hAnsi="宋体" w:cs="宋体"/>
                <w:spacing w:val="1"/>
                <w:sz w:val="20"/>
                <w:szCs w:val="20"/>
              </w:rPr>
              <w:t>护</w:t>
            </w:r>
            <w:r>
              <w:rPr>
                <w:rFonts w:ascii="宋体" w:eastAsia="宋体" w:hAnsi="宋体" w:cs="宋体"/>
                <w:sz w:val="20"/>
                <w:szCs w:val="20"/>
              </w:rPr>
              <w:t xml:space="preserve"> </w:t>
            </w:r>
            <w:r>
              <w:rPr>
                <w:rFonts w:ascii="宋体" w:eastAsia="宋体" w:hAnsi="宋体" w:cs="宋体"/>
                <w:spacing w:val="8"/>
                <w:sz w:val="20"/>
                <w:szCs w:val="20"/>
              </w:rPr>
              <w:t>红线等有关管理要求。</w:t>
            </w:r>
          </w:p>
          <w:p w:rsidR="002B64AB" w:rsidRDefault="00C5072C">
            <w:pPr>
              <w:spacing w:before="2" w:line="249" w:lineRule="auto"/>
              <w:ind w:left="216" w:right="18" w:hanging="2"/>
              <w:rPr>
                <w:rFonts w:ascii="宋体" w:eastAsia="宋体" w:hAnsi="宋体" w:cs="宋体"/>
                <w:sz w:val="20"/>
                <w:szCs w:val="20"/>
              </w:rPr>
            </w:pPr>
            <w:r>
              <w:rPr>
                <w:rFonts w:ascii="Times New Roman" w:eastAsia="Times New Roman" w:hAnsi="Times New Roman" w:cs="Times New Roman"/>
                <w:spacing w:val="-2"/>
                <w:sz w:val="20"/>
                <w:szCs w:val="20"/>
              </w:rPr>
              <w:t xml:space="preserve">2 </w:t>
            </w:r>
            <w:r>
              <w:rPr>
                <w:rFonts w:ascii="宋体" w:eastAsia="宋体" w:hAnsi="宋体" w:cs="宋体"/>
                <w:spacing w:val="-2"/>
                <w:sz w:val="20"/>
                <w:szCs w:val="20"/>
              </w:rPr>
              <w:t>、重点管</w:t>
            </w:r>
            <w:r>
              <w:rPr>
                <w:rFonts w:ascii="宋体" w:eastAsia="宋体" w:hAnsi="宋体" w:cs="宋体"/>
                <w:spacing w:val="-1"/>
                <w:sz w:val="20"/>
                <w:szCs w:val="20"/>
              </w:rPr>
              <w:t>控单元。共划定</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57 </w:t>
            </w:r>
            <w:r>
              <w:rPr>
                <w:rFonts w:ascii="宋体" w:eastAsia="宋体" w:hAnsi="宋体" w:cs="宋体"/>
                <w:spacing w:val="-1"/>
                <w:sz w:val="20"/>
                <w:szCs w:val="20"/>
              </w:rPr>
              <w:t>个，面积</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1400. 16 </w:t>
            </w:r>
            <w:r>
              <w:rPr>
                <w:rFonts w:ascii="宋体" w:eastAsia="宋体" w:hAnsi="宋体" w:cs="宋体"/>
                <w:spacing w:val="-1"/>
                <w:sz w:val="20"/>
                <w:szCs w:val="20"/>
              </w:rPr>
              <w:t>平</w:t>
            </w:r>
            <w:r>
              <w:rPr>
                <w:rFonts w:ascii="宋体" w:eastAsia="宋体" w:hAnsi="宋体" w:cs="宋体"/>
                <w:sz w:val="20"/>
                <w:szCs w:val="20"/>
              </w:rPr>
              <w:t xml:space="preserve"> </w:t>
            </w:r>
            <w:r>
              <w:rPr>
                <w:rFonts w:ascii="宋体" w:eastAsia="宋体" w:hAnsi="宋体" w:cs="宋体"/>
                <w:spacing w:val="2"/>
                <w:sz w:val="20"/>
                <w:szCs w:val="20"/>
              </w:rPr>
              <w:t>方公里，</w:t>
            </w:r>
            <w:r>
              <w:rPr>
                <w:rFonts w:ascii="宋体" w:eastAsia="宋体" w:hAnsi="宋体" w:cs="宋体"/>
                <w:spacing w:val="2"/>
                <w:sz w:val="20"/>
                <w:szCs w:val="20"/>
              </w:rPr>
              <w:t xml:space="preserve"> </w:t>
            </w:r>
            <w:r>
              <w:rPr>
                <w:rFonts w:ascii="宋体" w:eastAsia="宋体" w:hAnsi="宋体" w:cs="宋体"/>
                <w:spacing w:val="2"/>
                <w:sz w:val="20"/>
                <w:szCs w:val="20"/>
              </w:rPr>
              <w:t>占全市国土面积的</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30.68% </w:t>
            </w:r>
            <w:r>
              <w:rPr>
                <w:rFonts w:ascii="宋体" w:eastAsia="宋体" w:hAnsi="宋体" w:cs="宋体"/>
                <w:spacing w:val="1"/>
                <w:sz w:val="20"/>
                <w:szCs w:val="20"/>
              </w:rPr>
              <w:t>。主要包括城</w:t>
            </w:r>
            <w:r>
              <w:rPr>
                <w:rFonts w:ascii="宋体" w:eastAsia="宋体" w:hAnsi="宋体" w:cs="宋体"/>
                <w:sz w:val="20"/>
                <w:szCs w:val="20"/>
              </w:rPr>
              <w:t xml:space="preserve"> </w:t>
            </w:r>
            <w:r>
              <w:rPr>
                <w:rFonts w:ascii="宋体" w:eastAsia="宋体" w:hAnsi="宋体" w:cs="宋体"/>
                <w:spacing w:val="6"/>
                <w:sz w:val="20"/>
                <w:szCs w:val="20"/>
              </w:rPr>
              <w:t>镇</w:t>
            </w:r>
            <w:r>
              <w:rPr>
                <w:rFonts w:ascii="宋体" w:eastAsia="宋体" w:hAnsi="宋体" w:cs="宋体"/>
                <w:spacing w:val="4"/>
                <w:sz w:val="20"/>
                <w:szCs w:val="20"/>
              </w:rPr>
              <w:t>生活用地集中区域、工业企业所在园区</w:t>
            </w:r>
            <w:r>
              <w:rPr>
                <w:rFonts w:ascii="宋体" w:eastAsia="宋体" w:hAnsi="宋体" w:cs="宋体"/>
                <w:spacing w:val="4"/>
                <w:sz w:val="20"/>
                <w:szCs w:val="20"/>
              </w:rPr>
              <w:t>(</w:t>
            </w:r>
            <w:r>
              <w:rPr>
                <w:rFonts w:ascii="宋体" w:eastAsia="宋体" w:hAnsi="宋体" w:cs="宋体"/>
                <w:spacing w:val="4"/>
                <w:sz w:val="20"/>
                <w:szCs w:val="20"/>
              </w:rPr>
              <w:t>聚集区</w:t>
            </w:r>
            <w:r>
              <w:rPr>
                <w:rFonts w:ascii="宋体" w:eastAsia="宋体" w:hAnsi="宋体" w:cs="宋体"/>
                <w:spacing w:val="4"/>
                <w:sz w:val="20"/>
                <w:szCs w:val="20"/>
              </w:rPr>
              <w:t>)</w:t>
            </w:r>
            <w:r>
              <w:rPr>
                <w:rFonts w:ascii="宋体" w:eastAsia="宋体" w:hAnsi="宋体" w:cs="宋体"/>
                <w:sz w:val="20"/>
                <w:szCs w:val="20"/>
              </w:rPr>
              <w:t xml:space="preserve"> </w:t>
            </w:r>
            <w:r>
              <w:rPr>
                <w:rFonts w:ascii="宋体" w:eastAsia="宋体" w:hAnsi="宋体" w:cs="宋体"/>
                <w:spacing w:val="5"/>
                <w:sz w:val="20"/>
                <w:szCs w:val="20"/>
              </w:rPr>
              <w:t>等，以及人口密集、资源开发强度大、污染物排</w:t>
            </w:r>
            <w:r>
              <w:rPr>
                <w:rFonts w:ascii="宋体" w:eastAsia="宋体" w:hAnsi="宋体" w:cs="宋体"/>
                <w:spacing w:val="4"/>
                <w:sz w:val="20"/>
                <w:szCs w:val="20"/>
              </w:rPr>
              <w:t>放</w:t>
            </w:r>
            <w:r>
              <w:rPr>
                <w:rFonts w:ascii="宋体" w:eastAsia="宋体" w:hAnsi="宋体" w:cs="宋体"/>
                <w:sz w:val="20"/>
                <w:szCs w:val="20"/>
              </w:rPr>
              <w:t xml:space="preserve"> </w:t>
            </w:r>
            <w:r>
              <w:rPr>
                <w:rFonts w:ascii="宋体" w:eastAsia="宋体" w:hAnsi="宋体" w:cs="宋体"/>
                <w:spacing w:val="5"/>
                <w:sz w:val="20"/>
                <w:szCs w:val="20"/>
              </w:rPr>
              <w:t>强度高的区域。该区域重点推进产业布局优化、</w:t>
            </w:r>
            <w:r>
              <w:rPr>
                <w:rFonts w:ascii="宋体" w:eastAsia="宋体" w:hAnsi="宋体" w:cs="宋体"/>
                <w:spacing w:val="4"/>
                <w:sz w:val="20"/>
                <w:szCs w:val="20"/>
              </w:rPr>
              <w:t>转</w:t>
            </w:r>
            <w:r>
              <w:rPr>
                <w:rFonts w:ascii="宋体" w:eastAsia="宋体" w:hAnsi="宋体" w:cs="宋体"/>
                <w:sz w:val="20"/>
                <w:szCs w:val="20"/>
              </w:rPr>
              <w:t xml:space="preserve"> </w:t>
            </w:r>
            <w:r>
              <w:rPr>
                <w:rFonts w:ascii="宋体" w:eastAsia="宋体" w:hAnsi="宋体" w:cs="宋体"/>
                <w:spacing w:val="5"/>
                <w:sz w:val="20"/>
                <w:szCs w:val="20"/>
              </w:rPr>
              <w:t>型升级，不断提高资源利用效率，加强污染物排</w:t>
            </w:r>
            <w:r>
              <w:rPr>
                <w:rFonts w:ascii="宋体" w:eastAsia="宋体" w:hAnsi="宋体" w:cs="宋体"/>
                <w:spacing w:val="4"/>
                <w:sz w:val="20"/>
                <w:szCs w:val="20"/>
              </w:rPr>
              <w:t>放</w:t>
            </w:r>
            <w:r>
              <w:rPr>
                <w:rFonts w:ascii="宋体" w:eastAsia="宋体" w:hAnsi="宋体" w:cs="宋体"/>
                <w:sz w:val="20"/>
                <w:szCs w:val="20"/>
              </w:rPr>
              <w:t xml:space="preserve"> </w:t>
            </w:r>
            <w:r>
              <w:rPr>
                <w:rFonts w:ascii="宋体" w:eastAsia="宋体" w:hAnsi="宋体" w:cs="宋体"/>
                <w:spacing w:val="20"/>
                <w:sz w:val="20"/>
                <w:szCs w:val="20"/>
              </w:rPr>
              <w:t>控</w:t>
            </w:r>
            <w:r>
              <w:rPr>
                <w:rFonts w:ascii="宋体" w:eastAsia="宋体" w:hAnsi="宋体" w:cs="宋体"/>
                <w:spacing w:val="11"/>
                <w:sz w:val="20"/>
                <w:szCs w:val="20"/>
              </w:rPr>
              <w:t>制</w:t>
            </w:r>
            <w:r>
              <w:rPr>
                <w:rFonts w:ascii="宋体" w:eastAsia="宋体" w:hAnsi="宋体" w:cs="宋体"/>
                <w:spacing w:val="10"/>
                <w:sz w:val="20"/>
                <w:szCs w:val="20"/>
              </w:rPr>
              <w:t>和环境风险防控，解决突出生态环境问题。</w:t>
            </w:r>
            <w:r>
              <w:rPr>
                <w:rFonts w:ascii="宋体" w:eastAsia="宋体" w:hAnsi="宋体" w:cs="宋体"/>
                <w:sz w:val="20"/>
                <w:szCs w:val="20"/>
              </w:rPr>
              <w:t xml:space="preserve">  </w:t>
            </w:r>
            <w:r>
              <w:rPr>
                <w:rFonts w:ascii="Times New Roman" w:eastAsia="Times New Roman" w:hAnsi="Times New Roman" w:cs="Times New Roman"/>
                <w:spacing w:val="4"/>
                <w:sz w:val="20"/>
                <w:szCs w:val="20"/>
              </w:rPr>
              <w:t>3</w:t>
            </w:r>
            <w:r>
              <w:rPr>
                <w:rFonts w:ascii="宋体" w:eastAsia="宋体" w:hAnsi="宋体" w:cs="宋体"/>
                <w:spacing w:val="4"/>
                <w:sz w:val="20"/>
                <w:szCs w:val="20"/>
              </w:rPr>
              <w:t>、一般</w:t>
            </w:r>
            <w:r>
              <w:rPr>
                <w:rFonts w:ascii="宋体" w:eastAsia="宋体" w:hAnsi="宋体" w:cs="宋体"/>
                <w:spacing w:val="3"/>
                <w:sz w:val="20"/>
                <w:szCs w:val="20"/>
              </w:rPr>
              <w:t>管</w:t>
            </w:r>
            <w:r>
              <w:rPr>
                <w:rFonts w:ascii="宋体" w:eastAsia="宋体" w:hAnsi="宋体" w:cs="宋体"/>
                <w:spacing w:val="2"/>
                <w:sz w:val="20"/>
                <w:szCs w:val="20"/>
              </w:rPr>
              <w:t>控单元。共划定</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35 </w:t>
            </w:r>
            <w:r>
              <w:rPr>
                <w:rFonts w:ascii="宋体" w:eastAsia="宋体" w:hAnsi="宋体" w:cs="宋体"/>
                <w:spacing w:val="2"/>
                <w:sz w:val="20"/>
                <w:szCs w:val="20"/>
              </w:rPr>
              <w:t>个，主要涵盖优先保</w:t>
            </w:r>
            <w:r>
              <w:rPr>
                <w:rFonts w:ascii="宋体" w:eastAsia="宋体" w:hAnsi="宋体" w:cs="宋体"/>
                <w:sz w:val="20"/>
                <w:szCs w:val="20"/>
              </w:rPr>
              <w:t xml:space="preserve"> </w:t>
            </w:r>
            <w:r>
              <w:rPr>
                <w:rFonts w:ascii="宋体" w:eastAsia="宋体" w:hAnsi="宋体" w:cs="宋体"/>
                <w:spacing w:val="8"/>
                <w:sz w:val="20"/>
                <w:szCs w:val="20"/>
              </w:rPr>
              <w:t>护</w:t>
            </w:r>
            <w:r>
              <w:rPr>
                <w:rFonts w:ascii="宋体" w:eastAsia="宋体" w:hAnsi="宋体" w:cs="宋体"/>
                <w:spacing w:val="6"/>
                <w:sz w:val="20"/>
                <w:szCs w:val="20"/>
              </w:rPr>
              <w:t>单元和重点管控单元以外的区域，面积</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1561.25</w:t>
            </w:r>
            <w:r>
              <w:rPr>
                <w:rFonts w:ascii="Times New Roman" w:eastAsia="Times New Roman" w:hAnsi="Times New Roman" w:cs="Times New Roman"/>
                <w:sz w:val="20"/>
                <w:szCs w:val="20"/>
              </w:rPr>
              <w:t xml:space="preserve">  </w:t>
            </w:r>
            <w:r>
              <w:rPr>
                <w:rFonts w:ascii="宋体" w:eastAsia="宋体" w:hAnsi="宋体" w:cs="宋体"/>
                <w:spacing w:val="2"/>
                <w:sz w:val="20"/>
                <w:szCs w:val="20"/>
              </w:rPr>
              <w:t>平方公里，</w:t>
            </w:r>
            <w:r>
              <w:rPr>
                <w:rFonts w:ascii="宋体" w:eastAsia="宋体" w:hAnsi="宋体" w:cs="宋体"/>
                <w:spacing w:val="2"/>
                <w:sz w:val="20"/>
                <w:szCs w:val="20"/>
              </w:rPr>
              <w:t xml:space="preserve"> </w:t>
            </w:r>
            <w:r>
              <w:rPr>
                <w:rFonts w:ascii="宋体" w:eastAsia="宋体" w:hAnsi="宋体" w:cs="宋体"/>
                <w:spacing w:val="2"/>
                <w:sz w:val="20"/>
                <w:szCs w:val="20"/>
              </w:rPr>
              <w:t>占全市国土面积</w:t>
            </w:r>
            <w:r>
              <w:rPr>
                <w:rFonts w:ascii="宋体" w:eastAsia="宋体" w:hAnsi="宋体" w:cs="宋体"/>
                <w:spacing w:val="1"/>
                <w:sz w:val="20"/>
                <w:szCs w:val="20"/>
              </w:rPr>
              <w:t>的</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34.21% </w:t>
            </w:r>
            <w:r>
              <w:rPr>
                <w:rFonts w:ascii="宋体" w:eastAsia="宋体" w:hAnsi="宋体" w:cs="宋体"/>
                <w:spacing w:val="1"/>
                <w:sz w:val="20"/>
                <w:szCs w:val="20"/>
              </w:rPr>
              <w:t>。该区域执</w:t>
            </w:r>
            <w:r>
              <w:rPr>
                <w:rFonts w:ascii="宋体" w:eastAsia="宋体" w:hAnsi="宋体" w:cs="宋体"/>
                <w:sz w:val="20"/>
                <w:szCs w:val="20"/>
              </w:rPr>
              <w:t xml:space="preserve"> </w:t>
            </w:r>
            <w:r>
              <w:rPr>
                <w:rFonts w:ascii="宋体" w:eastAsia="宋体" w:hAnsi="宋体" w:cs="宋体"/>
                <w:spacing w:val="9"/>
                <w:sz w:val="20"/>
                <w:szCs w:val="20"/>
              </w:rPr>
              <w:t>行生态环境保护的基本要求，合理控制开发强度</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16"/>
                <w:sz w:val="20"/>
                <w:szCs w:val="20"/>
              </w:rPr>
              <w:t>推</w:t>
            </w:r>
            <w:r>
              <w:rPr>
                <w:rFonts w:ascii="宋体" w:eastAsia="宋体" w:hAnsi="宋体" w:cs="宋体"/>
                <w:spacing w:val="10"/>
                <w:sz w:val="20"/>
                <w:szCs w:val="20"/>
              </w:rPr>
              <w:t>动</w:t>
            </w:r>
            <w:r>
              <w:rPr>
                <w:rFonts w:ascii="宋体" w:eastAsia="宋体" w:hAnsi="宋体" w:cs="宋体"/>
                <w:spacing w:val="8"/>
                <w:sz w:val="20"/>
                <w:szCs w:val="20"/>
              </w:rPr>
              <w:t>区域生态环境质量持续改善。</w:t>
            </w:r>
          </w:p>
        </w:tc>
        <w:tc>
          <w:tcPr>
            <w:tcW w:w="2043" w:type="dxa"/>
            <w:gridSpan w:val="2"/>
          </w:tcPr>
          <w:p w:rsidR="002B64AB" w:rsidRDefault="002B64AB">
            <w:pPr>
              <w:spacing w:line="265"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C5072C">
            <w:pPr>
              <w:spacing w:before="65" w:line="228" w:lineRule="auto"/>
              <w:ind w:left="193"/>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8"/>
                <w:sz w:val="20"/>
                <w:szCs w:val="20"/>
              </w:rPr>
              <w:t>目位于山东省枣</w:t>
            </w:r>
          </w:p>
          <w:p w:rsidR="002B64AB" w:rsidRDefault="00C5072C">
            <w:pPr>
              <w:spacing w:before="24" w:line="228" w:lineRule="auto"/>
              <w:ind w:left="190"/>
              <w:rPr>
                <w:rFonts w:ascii="宋体" w:eastAsia="宋体" w:hAnsi="宋体" w:cs="宋体"/>
                <w:sz w:val="20"/>
                <w:szCs w:val="20"/>
              </w:rPr>
            </w:pPr>
            <w:r>
              <w:rPr>
                <w:rFonts w:ascii="宋体" w:eastAsia="宋体" w:hAnsi="宋体" w:cs="宋体"/>
                <w:spacing w:val="12"/>
                <w:sz w:val="20"/>
                <w:szCs w:val="20"/>
              </w:rPr>
              <w:t>庄</w:t>
            </w:r>
            <w:r>
              <w:rPr>
                <w:rFonts w:ascii="宋体" w:eastAsia="宋体" w:hAnsi="宋体" w:cs="宋体"/>
                <w:spacing w:val="8"/>
                <w:sz w:val="20"/>
                <w:szCs w:val="20"/>
              </w:rPr>
              <w:t>市台儿庄经济开</w:t>
            </w:r>
          </w:p>
          <w:p w:rsidR="002B64AB" w:rsidRDefault="00C5072C">
            <w:pPr>
              <w:spacing w:before="26" w:line="228" w:lineRule="auto"/>
              <w:ind w:left="118"/>
              <w:rPr>
                <w:rFonts w:ascii="宋体" w:eastAsia="宋体" w:hAnsi="宋体" w:cs="宋体"/>
                <w:sz w:val="20"/>
                <w:szCs w:val="20"/>
              </w:rPr>
            </w:pPr>
            <w:r>
              <w:rPr>
                <w:rFonts w:ascii="宋体" w:eastAsia="宋体" w:hAnsi="宋体" w:cs="宋体"/>
                <w:spacing w:val="2"/>
                <w:sz w:val="20"/>
                <w:szCs w:val="20"/>
              </w:rPr>
              <w:t>发区内，属于重点</w:t>
            </w:r>
            <w:r>
              <w:rPr>
                <w:rFonts w:ascii="宋体" w:eastAsia="宋体" w:hAnsi="宋体" w:cs="宋体"/>
                <w:spacing w:val="1"/>
                <w:sz w:val="20"/>
                <w:szCs w:val="20"/>
              </w:rPr>
              <w:t>管</w:t>
            </w:r>
          </w:p>
          <w:p w:rsidR="002B64AB" w:rsidRDefault="00C5072C">
            <w:pPr>
              <w:spacing w:before="23" w:line="229" w:lineRule="auto"/>
              <w:ind w:left="114"/>
              <w:rPr>
                <w:rFonts w:ascii="宋体" w:eastAsia="宋体" w:hAnsi="宋体" w:cs="宋体"/>
                <w:sz w:val="20"/>
                <w:szCs w:val="20"/>
              </w:rPr>
            </w:pPr>
            <w:r>
              <w:rPr>
                <w:rFonts w:ascii="宋体" w:eastAsia="宋体" w:hAnsi="宋体" w:cs="宋体"/>
                <w:spacing w:val="4"/>
                <w:sz w:val="20"/>
                <w:szCs w:val="20"/>
              </w:rPr>
              <w:t>控</w:t>
            </w:r>
            <w:r>
              <w:rPr>
                <w:rFonts w:ascii="宋体" w:eastAsia="宋体" w:hAnsi="宋体" w:cs="宋体"/>
                <w:spacing w:val="3"/>
                <w:sz w:val="20"/>
                <w:szCs w:val="20"/>
              </w:rPr>
              <w:t>单</w:t>
            </w:r>
            <w:r>
              <w:rPr>
                <w:rFonts w:ascii="宋体" w:eastAsia="宋体" w:hAnsi="宋体" w:cs="宋体"/>
                <w:spacing w:val="2"/>
                <w:sz w:val="20"/>
                <w:szCs w:val="20"/>
              </w:rPr>
              <w:t>元。项目污染物</w:t>
            </w:r>
          </w:p>
          <w:p w:rsidR="002B64AB" w:rsidRDefault="00C5072C">
            <w:pPr>
              <w:spacing w:before="25" w:line="229" w:lineRule="auto"/>
              <w:ind w:left="189"/>
              <w:rPr>
                <w:rFonts w:ascii="宋体" w:eastAsia="宋体" w:hAnsi="宋体" w:cs="宋体"/>
                <w:sz w:val="20"/>
                <w:szCs w:val="20"/>
              </w:rPr>
            </w:pPr>
            <w:r>
              <w:rPr>
                <w:rFonts w:ascii="宋体" w:eastAsia="宋体" w:hAnsi="宋体" w:cs="宋体"/>
                <w:spacing w:val="13"/>
                <w:sz w:val="20"/>
                <w:szCs w:val="20"/>
              </w:rPr>
              <w:t>排</w:t>
            </w:r>
            <w:r>
              <w:rPr>
                <w:rFonts w:ascii="宋体" w:eastAsia="宋体" w:hAnsi="宋体" w:cs="宋体"/>
                <w:spacing w:val="8"/>
                <w:sz w:val="20"/>
                <w:szCs w:val="20"/>
              </w:rPr>
              <w:t>放量较少且达标</w:t>
            </w:r>
          </w:p>
          <w:p w:rsidR="002B64AB" w:rsidRDefault="00C5072C">
            <w:pPr>
              <w:spacing w:before="23" w:line="230" w:lineRule="auto"/>
              <w:ind w:left="115"/>
              <w:rPr>
                <w:rFonts w:ascii="宋体" w:eastAsia="宋体" w:hAnsi="宋体" w:cs="宋体"/>
                <w:sz w:val="20"/>
                <w:szCs w:val="20"/>
              </w:rPr>
            </w:pPr>
            <w:r>
              <w:rPr>
                <w:rFonts w:ascii="宋体" w:eastAsia="宋体" w:hAnsi="宋体" w:cs="宋体"/>
                <w:spacing w:val="4"/>
                <w:sz w:val="20"/>
                <w:szCs w:val="20"/>
              </w:rPr>
              <w:t>排</w:t>
            </w:r>
            <w:r>
              <w:rPr>
                <w:rFonts w:ascii="宋体" w:eastAsia="宋体" w:hAnsi="宋体" w:cs="宋体"/>
                <w:spacing w:val="2"/>
                <w:sz w:val="20"/>
                <w:szCs w:val="20"/>
              </w:rPr>
              <w:t>放，对生态环境影</w:t>
            </w:r>
          </w:p>
          <w:p w:rsidR="002B64AB" w:rsidRDefault="00C5072C">
            <w:pPr>
              <w:spacing w:before="24" w:line="231" w:lineRule="auto"/>
              <w:ind w:left="126"/>
              <w:rPr>
                <w:rFonts w:ascii="宋体" w:eastAsia="宋体" w:hAnsi="宋体" w:cs="宋体"/>
                <w:sz w:val="20"/>
                <w:szCs w:val="20"/>
              </w:rPr>
            </w:pPr>
            <w:r>
              <w:rPr>
                <w:rFonts w:ascii="宋体" w:eastAsia="宋体" w:hAnsi="宋体" w:cs="宋体"/>
                <w:spacing w:val="2"/>
                <w:sz w:val="20"/>
                <w:szCs w:val="20"/>
              </w:rPr>
              <w:t>响</w:t>
            </w:r>
            <w:r>
              <w:rPr>
                <w:rFonts w:ascii="宋体" w:eastAsia="宋体" w:hAnsi="宋体" w:cs="宋体"/>
                <w:spacing w:val="1"/>
                <w:sz w:val="20"/>
                <w:szCs w:val="20"/>
              </w:rPr>
              <w:t>较小。枣庄市环境</w:t>
            </w:r>
          </w:p>
          <w:p w:rsidR="002B64AB" w:rsidRDefault="00C5072C">
            <w:pPr>
              <w:spacing w:before="22" w:line="228" w:lineRule="auto"/>
              <w:ind w:left="194"/>
              <w:rPr>
                <w:rFonts w:ascii="宋体" w:eastAsia="宋体" w:hAnsi="宋体" w:cs="宋体"/>
                <w:sz w:val="20"/>
                <w:szCs w:val="20"/>
              </w:rPr>
            </w:pPr>
            <w:r>
              <w:rPr>
                <w:rFonts w:ascii="宋体" w:eastAsia="宋体" w:hAnsi="宋体" w:cs="宋体"/>
                <w:spacing w:val="9"/>
                <w:sz w:val="20"/>
                <w:szCs w:val="20"/>
              </w:rPr>
              <w:t>管</w:t>
            </w:r>
            <w:r>
              <w:rPr>
                <w:rFonts w:ascii="宋体" w:eastAsia="宋体" w:hAnsi="宋体" w:cs="宋体"/>
                <w:spacing w:val="8"/>
                <w:sz w:val="20"/>
                <w:szCs w:val="20"/>
              </w:rPr>
              <w:t>控单元分类图见</w:t>
            </w:r>
          </w:p>
          <w:p w:rsidR="002B64AB" w:rsidRDefault="00C5072C">
            <w:pPr>
              <w:spacing w:before="24" w:line="228" w:lineRule="auto"/>
              <w:ind w:left="652"/>
              <w:rPr>
                <w:rFonts w:ascii="宋体" w:eastAsia="宋体" w:hAnsi="宋体" w:cs="宋体"/>
                <w:sz w:val="20"/>
                <w:szCs w:val="20"/>
              </w:rPr>
            </w:pPr>
            <w:r>
              <w:rPr>
                <w:rFonts w:ascii="宋体" w:eastAsia="宋体" w:hAnsi="宋体" w:cs="宋体"/>
                <w:spacing w:val="-12"/>
                <w:sz w:val="20"/>
                <w:szCs w:val="20"/>
              </w:rPr>
              <w:t>附</w:t>
            </w:r>
            <w:r>
              <w:rPr>
                <w:rFonts w:ascii="宋体" w:eastAsia="宋体" w:hAnsi="宋体" w:cs="宋体"/>
                <w:spacing w:val="-9"/>
                <w:sz w:val="20"/>
                <w:szCs w:val="20"/>
              </w:rPr>
              <w:t>图</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8</w:t>
            </w:r>
            <w:r>
              <w:rPr>
                <w:rFonts w:ascii="宋体" w:eastAsia="宋体" w:hAnsi="宋体" w:cs="宋体"/>
                <w:spacing w:val="-9"/>
                <w:sz w:val="20"/>
                <w:szCs w:val="20"/>
              </w:rPr>
              <w:t>。</w:t>
            </w:r>
          </w:p>
        </w:tc>
        <w:tc>
          <w:tcPr>
            <w:tcW w:w="998" w:type="dxa"/>
            <w:tcBorders>
              <w:right w:val="single" w:sz="6" w:space="0" w:color="000000"/>
            </w:tcBorders>
          </w:tcPr>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249"/>
        </w:trPr>
        <w:tc>
          <w:tcPr>
            <w:tcW w:w="465" w:type="dxa"/>
            <w:vMerge/>
            <w:tcBorders>
              <w:top w:val="nil"/>
              <w:left w:val="single" w:sz="6" w:space="0" w:color="000000"/>
              <w:bottom w:val="nil"/>
            </w:tcBorders>
          </w:tcPr>
          <w:p w:rsidR="002B64AB" w:rsidRDefault="002B64AB"/>
        </w:tc>
        <w:tc>
          <w:tcPr>
            <w:tcW w:w="7877" w:type="dxa"/>
            <w:gridSpan w:val="5"/>
            <w:tcBorders>
              <w:right w:val="single" w:sz="6" w:space="0" w:color="000000"/>
            </w:tcBorders>
          </w:tcPr>
          <w:p w:rsidR="002B64AB" w:rsidRDefault="00C5072C">
            <w:pPr>
              <w:spacing w:before="37" w:line="375" w:lineRule="auto"/>
              <w:ind w:left="111" w:right="103" w:firstLine="504"/>
              <w:rPr>
                <w:rFonts w:ascii="宋体" w:eastAsia="宋体" w:hAnsi="宋体" w:cs="宋体"/>
                <w:sz w:val="23"/>
                <w:szCs w:val="23"/>
              </w:rPr>
            </w:pPr>
            <w:r>
              <w:rPr>
                <w:rFonts w:ascii="宋体" w:eastAsia="宋体" w:hAnsi="宋体" w:cs="宋体"/>
                <w:spacing w:val="7"/>
                <w:sz w:val="23"/>
                <w:szCs w:val="23"/>
              </w:rPr>
              <w:t>由表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1-2 </w:t>
            </w:r>
            <w:r>
              <w:rPr>
                <w:rFonts w:ascii="宋体" w:eastAsia="宋体" w:hAnsi="宋体" w:cs="宋体"/>
                <w:spacing w:val="7"/>
                <w:sz w:val="23"/>
                <w:szCs w:val="23"/>
              </w:rPr>
              <w:t>可知，本项目建设符合《枣庄市</w:t>
            </w:r>
            <w:r>
              <w:rPr>
                <w:rFonts w:ascii="宋体" w:eastAsia="宋体" w:hAnsi="宋体" w:cs="宋体"/>
                <w:spacing w:val="7"/>
                <w:sz w:val="23"/>
                <w:szCs w:val="23"/>
              </w:rPr>
              <w:t>“</w:t>
            </w:r>
            <w:r>
              <w:rPr>
                <w:rFonts w:ascii="宋体" w:eastAsia="宋体" w:hAnsi="宋体" w:cs="宋体"/>
                <w:spacing w:val="7"/>
                <w:sz w:val="23"/>
                <w:szCs w:val="23"/>
              </w:rPr>
              <w:t>三线一单</w:t>
            </w:r>
            <w:r>
              <w:rPr>
                <w:rFonts w:ascii="宋体" w:eastAsia="宋体" w:hAnsi="宋体" w:cs="宋体"/>
                <w:spacing w:val="7"/>
                <w:sz w:val="23"/>
                <w:szCs w:val="23"/>
              </w:rPr>
              <w:t>”</w:t>
            </w:r>
            <w:r>
              <w:rPr>
                <w:rFonts w:ascii="宋体" w:eastAsia="宋体" w:hAnsi="宋体" w:cs="宋体"/>
                <w:spacing w:val="7"/>
                <w:sz w:val="23"/>
                <w:szCs w:val="23"/>
              </w:rPr>
              <w:t>生态环境分</w:t>
            </w:r>
            <w:r>
              <w:rPr>
                <w:rFonts w:ascii="宋体" w:eastAsia="宋体" w:hAnsi="宋体" w:cs="宋体"/>
                <w:spacing w:val="4"/>
                <w:sz w:val="23"/>
                <w:szCs w:val="23"/>
              </w:rPr>
              <w:t>区</w:t>
            </w:r>
            <w:r>
              <w:rPr>
                <w:rFonts w:ascii="宋体" w:eastAsia="宋体" w:hAnsi="宋体" w:cs="宋体"/>
                <w:sz w:val="23"/>
                <w:szCs w:val="23"/>
              </w:rPr>
              <w:t xml:space="preserve"> </w:t>
            </w:r>
            <w:r>
              <w:rPr>
                <w:rFonts w:ascii="宋体" w:eastAsia="宋体" w:hAnsi="宋体" w:cs="宋体"/>
                <w:spacing w:val="4"/>
                <w:sz w:val="23"/>
                <w:szCs w:val="23"/>
              </w:rPr>
              <w:t>管控方案》</w:t>
            </w:r>
            <w:r>
              <w:rPr>
                <w:rFonts w:ascii="宋体" w:eastAsia="宋体" w:hAnsi="宋体" w:cs="宋体"/>
                <w:spacing w:val="4"/>
                <w:sz w:val="23"/>
                <w:szCs w:val="23"/>
              </w:rPr>
              <w:t xml:space="preserve"> </w:t>
            </w:r>
            <w:r>
              <w:rPr>
                <w:rFonts w:ascii="宋体" w:eastAsia="宋体" w:hAnsi="宋体" w:cs="宋体"/>
                <w:spacing w:val="3"/>
                <w:sz w:val="23"/>
                <w:szCs w:val="23"/>
              </w:rPr>
              <w:t xml:space="preserve"> </w:t>
            </w:r>
            <w:r>
              <w:rPr>
                <w:rFonts w:ascii="宋体" w:eastAsia="宋体" w:hAnsi="宋体" w:cs="宋体"/>
                <w:spacing w:val="2"/>
                <w:sz w:val="23"/>
                <w:szCs w:val="23"/>
              </w:rPr>
              <w:t>(</w:t>
            </w:r>
            <w:r>
              <w:rPr>
                <w:rFonts w:ascii="宋体" w:eastAsia="宋体" w:hAnsi="宋体" w:cs="宋体"/>
                <w:spacing w:val="2"/>
                <w:sz w:val="23"/>
                <w:szCs w:val="23"/>
              </w:rPr>
              <w:t>枣政字</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2021</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16 </w:t>
            </w:r>
            <w:r>
              <w:rPr>
                <w:rFonts w:ascii="宋体" w:eastAsia="宋体" w:hAnsi="宋体" w:cs="宋体"/>
                <w:spacing w:val="2"/>
                <w:sz w:val="23"/>
                <w:szCs w:val="23"/>
              </w:rPr>
              <w:t>号</w:t>
            </w:r>
            <w:r>
              <w:rPr>
                <w:rFonts w:ascii="宋体" w:eastAsia="宋体" w:hAnsi="宋体" w:cs="宋体"/>
                <w:spacing w:val="2"/>
                <w:sz w:val="23"/>
                <w:szCs w:val="23"/>
              </w:rPr>
              <w:t xml:space="preserve">) </w:t>
            </w:r>
            <w:r>
              <w:rPr>
                <w:rFonts w:ascii="宋体" w:eastAsia="宋体" w:hAnsi="宋体" w:cs="宋体"/>
                <w:spacing w:val="2"/>
                <w:sz w:val="23"/>
                <w:szCs w:val="23"/>
              </w:rPr>
              <w:t>相关要求。</w:t>
            </w:r>
          </w:p>
          <w:p w:rsidR="002B64AB" w:rsidRDefault="00C5072C">
            <w:pPr>
              <w:spacing w:line="222" w:lineRule="auto"/>
              <w:ind w:left="979"/>
              <w:rPr>
                <w:rFonts w:ascii="宋体" w:eastAsia="宋体" w:hAnsi="宋体" w:cs="宋体"/>
                <w:sz w:val="23"/>
                <w:szCs w:val="23"/>
              </w:rPr>
            </w:pPr>
            <w:r>
              <w:rPr>
                <w:rFonts w:ascii="宋体" w:eastAsia="宋体" w:hAnsi="宋体" w:cs="宋体"/>
                <w:spacing w:val="12"/>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1-3</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与枣庄市生态环境准入清单</w:t>
            </w:r>
            <w:r>
              <w:rPr>
                <w:rFonts w:ascii="宋体" w:eastAsia="宋体" w:hAnsi="宋体" w:cs="宋体"/>
                <w:spacing w:val="6"/>
                <w:sz w:val="23"/>
                <w:szCs w:val="23"/>
              </w:rPr>
              <w:t xml:space="preserve"> (</w:t>
            </w:r>
            <w:r>
              <w:rPr>
                <w:rFonts w:ascii="宋体" w:eastAsia="宋体" w:hAnsi="宋体" w:cs="宋体"/>
                <w:spacing w:val="6"/>
                <w:sz w:val="23"/>
                <w:szCs w:val="23"/>
              </w:rPr>
              <w:t>单元</w:t>
            </w:r>
            <w:r>
              <w:rPr>
                <w:rFonts w:ascii="宋体" w:eastAsia="宋体" w:hAnsi="宋体" w:cs="宋体"/>
                <w:spacing w:val="6"/>
                <w:sz w:val="23"/>
                <w:szCs w:val="23"/>
              </w:rPr>
              <w:t xml:space="preserve">) </w:t>
            </w:r>
            <w:r>
              <w:rPr>
                <w:rFonts w:ascii="宋体" w:eastAsia="宋体" w:hAnsi="宋体" w:cs="宋体"/>
                <w:spacing w:val="6"/>
                <w:sz w:val="23"/>
                <w:szCs w:val="23"/>
              </w:rPr>
              <w:t>符合性分析</w:t>
            </w:r>
          </w:p>
        </w:tc>
      </w:tr>
      <w:tr w:rsidR="002B64AB">
        <w:trPr>
          <w:trHeight w:val="345"/>
        </w:trPr>
        <w:tc>
          <w:tcPr>
            <w:tcW w:w="465" w:type="dxa"/>
            <w:vMerge/>
            <w:tcBorders>
              <w:top w:val="nil"/>
              <w:left w:val="single" w:sz="6" w:space="0" w:color="000000"/>
              <w:bottom w:val="nil"/>
            </w:tcBorders>
          </w:tcPr>
          <w:p w:rsidR="002B64AB" w:rsidRDefault="002B64AB"/>
        </w:tc>
        <w:tc>
          <w:tcPr>
            <w:tcW w:w="2073" w:type="dxa"/>
          </w:tcPr>
          <w:p w:rsidR="002B64AB" w:rsidRDefault="00C5072C">
            <w:pPr>
              <w:spacing w:before="68" w:line="228" w:lineRule="auto"/>
              <w:ind w:left="254"/>
              <w:rPr>
                <w:rFonts w:ascii="宋体" w:eastAsia="宋体" w:hAnsi="宋体" w:cs="宋体"/>
                <w:sz w:val="20"/>
                <w:szCs w:val="20"/>
              </w:rPr>
            </w:pPr>
            <w:r>
              <w:rPr>
                <w:rFonts w:ascii="宋体" w:eastAsia="宋体" w:hAnsi="宋体" w:cs="宋体"/>
                <w:spacing w:val="13"/>
                <w:sz w:val="20"/>
                <w:szCs w:val="20"/>
              </w:rPr>
              <w:t>环</w:t>
            </w:r>
            <w:r>
              <w:rPr>
                <w:rFonts w:ascii="宋体" w:eastAsia="宋体" w:hAnsi="宋体" w:cs="宋体"/>
                <w:spacing w:val="8"/>
                <w:sz w:val="20"/>
                <w:szCs w:val="20"/>
              </w:rPr>
              <w:t>境管控单元编码</w:t>
            </w:r>
          </w:p>
        </w:tc>
        <w:tc>
          <w:tcPr>
            <w:tcW w:w="5804" w:type="dxa"/>
            <w:gridSpan w:val="4"/>
            <w:tcBorders>
              <w:right w:val="single" w:sz="6" w:space="0" w:color="000000"/>
            </w:tcBorders>
          </w:tcPr>
          <w:p w:rsidR="002B64AB" w:rsidRDefault="00C5072C">
            <w:pPr>
              <w:spacing w:before="104" w:line="195" w:lineRule="auto"/>
              <w:ind w:left="2124"/>
              <w:rPr>
                <w:rFonts w:ascii="Times New Roman" w:eastAsia="Times New Roman" w:hAnsi="Times New Roman" w:cs="Times New Roman"/>
                <w:sz w:val="20"/>
                <w:szCs w:val="20"/>
              </w:rPr>
            </w:pPr>
            <w:r>
              <w:rPr>
                <w:rFonts w:ascii="Times New Roman" w:eastAsia="Times New Roman" w:hAnsi="Times New Roman" w:cs="Times New Roman"/>
                <w:sz w:val="20"/>
                <w:szCs w:val="20"/>
              </w:rPr>
              <w:t>ZH</w:t>
            </w:r>
            <w:r>
              <w:rPr>
                <w:rFonts w:ascii="Times New Roman" w:eastAsia="Times New Roman" w:hAnsi="Times New Roman" w:cs="Times New Roman"/>
                <w:spacing w:val="7"/>
                <w:sz w:val="20"/>
                <w:szCs w:val="20"/>
              </w:rPr>
              <w:t>3</w:t>
            </w:r>
            <w:r>
              <w:rPr>
                <w:rFonts w:ascii="Times New Roman" w:eastAsia="Times New Roman" w:hAnsi="Times New Roman" w:cs="Times New Roman"/>
                <w:spacing w:val="6"/>
                <w:sz w:val="20"/>
                <w:szCs w:val="20"/>
              </w:rPr>
              <w:t>7040520003</w:t>
            </w:r>
          </w:p>
        </w:tc>
      </w:tr>
      <w:tr w:rsidR="002B64AB">
        <w:trPr>
          <w:trHeight w:val="345"/>
        </w:trPr>
        <w:tc>
          <w:tcPr>
            <w:tcW w:w="465" w:type="dxa"/>
            <w:vMerge/>
            <w:tcBorders>
              <w:top w:val="nil"/>
              <w:left w:val="single" w:sz="6" w:space="0" w:color="000000"/>
              <w:bottom w:val="nil"/>
            </w:tcBorders>
          </w:tcPr>
          <w:p w:rsidR="002B64AB" w:rsidRDefault="002B64AB"/>
        </w:tc>
        <w:tc>
          <w:tcPr>
            <w:tcW w:w="2073" w:type="dxa"/>
          </w:tcPr>
          <w:p w:rsidR="002B64AB" w:rsidRDefault="00C5072C">
            <w:pPr>
              <w:spacing w:before="69" w:line="228" w:lineRule="auto"/>
              <w:ind w:left="254"/>
              <w:rPr>
                <w:rFonts w:ascii="宋体" w:eastAsia="宋体" w:hAnsi="宋体" w:cs="宋体"/>
                <w:sz w:val="20"/>
                <w:szCs w:val="20"/>
              </w:rPr>
            </w:pPr>
            <w:r>
              <w:rPr>
                <w:rFonts w:ascii="宋体" w:eastAsia="宋体" w:hAnsi="宋体" w:cs="宋体"/>
                <w:spacing w:val="13"/>
                <w:sz w:val="20"/>
                <w:szCs w:val="20"/>
              </w:rPr>
              <w:t>环</w:t>
            </w:r>
            <w:r>
              <w:rPr>
                <w:rFonts w:ascii="宋体" w:eastAsia="宋体" w:hAnsi="宋体" w:cs="宋体"/>
                <w:spacing w:val="8"/>
                <w:sz w:val="20"/>
                <w:szCs w:val="20"/>
              </w:rPr>
              <w:t>境管控单元名称</w:t>
            </w:r>
          </w:p>
        </w:tc>
        <w:tc>
          <w:tcPr>
            <w:tcW w:w="5804" w:type="dxa"/>
            <w:gridSpan w:val="4"/>
            <w:tcBorders>
              <w:right w:val="single" w:sz="6" w:space="0" w:color="000000"/>
            </w:tcBorders>
          </w:tcPr>
          <w:p w:rsidR="002B64AB" w:rsidRDefault="00C5072C">
            <w:pPr>
              <w:spacing w:before="69" w:line="228" w:lineRule="auto"/>
              <w:ind w:left="2026"/>
              <w:rPr>
                <w:rFonts w:ascii="宋体" w:eastAsia="宋体" w:hAnsi="宋体" w:cs="宋体"/>
                <w:sz w:val="20"/>
                <w:szCs w:val="20"/>
              </w:rPr>
            </w:pPr>
            <w:r>
              <w:rPr>
                <w:rFonts w:ascii="宋体" w:eastAsia="宋体" w:hAnsi="宋体" w:cs="宋体"/>
                <w:spacing w:val="11"/>
                <w:sz w:val="20"/>
                <w:szCs w:val="20"/>
              </w:rPr>
              <w:t>台</w:t>
            </w:r>
            <w:r>
              <w:rPr>
                <w:rFonts w:ascii="宋体" w:eastAsia="宋体" w:hAnsi="宋体" w:cs="宋体"/>
                <w:spacing w:val="6"/>
                <w:sz w:val="20"/>
                <w:szCs w:val="20"/>
              </w:rPr>
              <w:t>儿庄经济开发区</w:t>
            </w:r>
          </w:p>
        </w:tc>
      </w:tr>
      <w:tr w:rsidR="002B64AB">
        <w:trPr>
          <w:trHeight w:val="345"/>
        </w:trPr>
        <w:tc>
          <w:tcPr>
            <w:tcW w:w="465" w:type="dxa"/>
            <w:vMerge/>
            <w:tcBorders>
              <w:top w:val="nil"/>
              <w:left w:val="single" w:sz="6" w:space="0" w:color="000000"/>
              <w:bottom w:val="nil"/>
            </w:tcBorders>
          </w:tcPr>
          <w:p w:rsidR="002B64AB" w:rsidRDefault="002B64AB"/>
        </w:tc>
        <w:tc>
          <w:tcPr>
            <w:tcW w:w="2073" w:type="dxa"/>
          </w:tcPr>
          <w:p w:rsidR="002B64AB" w:rsidRDefault="00C5072C">
            <w:pPr>
              <w:spacing w:before="69" w:line="228" w:lineRule="auto"/>
              <w:ind w:left="467"/>
              <w:rPr>
                <w:rFonts w:ascii="宋体" w:eastAsia="宋体" w:hAnsi="宋体" w:cs="宋体"/>
                <w:sz w:val="20"/>
                <w:szCs w:val="20"/>
              </w:rPr>
            </w:pPr>
            <w:r>
              <w:rPr>
                <w:rFonts w:ascii="宋体" w:eastAsia="宋体" w:hAnsi="宋体" w:cs="宋体"/>
                <w:spacing w:val="10"/>
                <w:sz w:val="20"/>
                <w:szCs w:val="20"/>
              </w:rPr>
              <w:t>管</w:t>
            </w:r>
            <w:r>
              <w:rPr>
                <w:rFonts w:ascii="宋体" w:eastAsia="宋体" w:hAnsi="宋体" w:cs="宋体"/>
                <w:spacing w:val="7"/>
                <w:sz w:val="20"/>
                <w:szCs w:val="20"/>
              </w:rPr>
              <w:t>控单元分类</w:t>
            </w:r>
          </w:p>
        </w:tc>
        <w:tc>
          <w:tcPr>
            <w:tcW w:w="5804" w:type="dxa"/>
            <w:gridSpan w:val="4"/>
            <w:tcBorders>
              <w:right w:val="single" w:sz="6" w:space="0" w:color="000000"/>
            </w:tcBorders>
          </w:tcPr>
          <w:p w:rsidR="002B64AB" w:rsidRDefault="00C5072C">
            <w:pPr>
              <w:spacing w:before="69" w:line="228" w:lineRule="auto"/>
              <w:ind w:left="2219"/>
              <w:rPr>
                <w:rFonts w:ascii="宋体" w:eastAsia="宋体" w:hAnsi="宋体" w:cs="宋体"/>
                <w:sz w:val="20"/>
                <w:szCs w:val="20"/>
              </w:rPr>
            </w:pPr>
            <w:r>
              <w:rPr>
                <w:rFonts w:ascii="宋体" w:eastAsia="宋体" w:hAnsi="宋体" w:cs="宋体"/>
                <w:spacing w:val="8"/>
                <w:sz w:val="20"/>
                <w:szCs w:val="20"/>
              </w:rPr>
              <w:t>重点管控单元</w:t>
            </w:r>
          </w:p>
        </w:tc>
      </w:tr>
      <w:tr w:rsidR="002B64AB">
        <w:trPr>
          <w:trHeight w:val="345"/>
        </w:trPr>
        <w:tc>
          <w:tcPr>
            <w:tcW w:w="465" w:type="dxa"/>
            <w:vMerge/>
            <w:tcBorders>
              <w:top w:val="nil"/>
              <w:left w:val="single" w:sz="6" w:space="0" w:color="000000"/>
              <w:bottom w:val="nil"/>
            </w:tcBorders>
          </w:tcPr>
          <w:p w:rsidR="002B64AB" w:rsidRDefault="002B64AB"/>
        </w:tc>
        <w:tc>
          <w:tcPr>
            <w:tcW w:w="2073" w:type="dxa"/>
          </w:tcPr>
          <w:p w:rsidR="002B64AB" w:rsidRDefault="00C5072C">
            <w:pPr>
              <w:spacing w:before="67" w:line="228" w:lineRule="auto"/>
              <w:ind w:left="908"/>
              <w:rPr>
                <w:rFonts w:ascii="宋体" w:eastAsia="宋体" w:hAnsi="宋体" w:cs="宋体"/>
                <w:sz w:val="20"/>
                <w:szCs w:val="20"/>
              </w:rPr>
            </w:pPr>
            <w:r>
              <w:rPr>
                <w:rFonts w:ascii="宋体" w:eastAsia="宋体" w:hAnsi="宋体" w:cs="宋体"/>
                <w:spacing w:val="-8"/>
                <w:sz w:val="20"/>
                <w:szCs w:val="20"/>
              </w:rPr>
              <w:t>内容</w:t>
            </w:r>
          </w:p>
        </w:tc>
        <w:tc>
          <w:tcPr>
            <w:tcW w:w="2851" w:type="dxa"/>
            <w:gridSpan w:val="2"/>
          </w:tcPr>
          <w:p w:rsidR="002B64AB" w:rsidRDefault="00C5072C">
            <w:pPr>
              <w:spacing w:before="67" w:line="229" w:lineRule="auto"/>
              <w:ind w:left="801"/>
              <w:rPr>
                <w:rFonts w:ascii="宋体" w:eastAsia="宋体" w:hAnsi="宋体" w:cs="宋体"/>
                <w:sz w:val="20"/>
                <w:szCs w:val="20"/>
              </w:rPr>
            </w:pPr>
            <w:r>
              <w:rPr>
                <w:rFonts w:ascii="宋体" w:eastAsia="宋体" w:hAnsi="宋体" w:cs="宋体"/>
                <w:spacing w:val="8"/>
                <w:sz w:val="20"/>
                <w:szCs w:val="20"/>
              </w:rPr>
              <w:t>准入清单要</w:t>
            </w:r>
            <w:r>
              <w:rPr>
                <w:rFonts w:ascii="宋体" w:eastAsia="宋体" w:hAnsi="宋体" w:cs="宋体"/>
                <w:spacing w:val="7"/>
                <w:sz w:val="20"/>
                <w:szCs w:val="20"/>
              </w:rPr>
              <w:t>求</w:t>
            </w:r>
          </w:p>
        </w:tc>
        <w:tc>
          <w:tcPr>
            <w:tcW w:w="2953" w:type="dxa"/>
            <w:gridSpan w:val="2"/>
            <w:tcBorders>
              <w:right w:val="single" w:sz="6" w:space="0" w:color="000000"/>
            </w:tcBorders>
          </w:tcPr>
          <w:p w:rsidR="002B64AB" w:rsidRDefault="00C5072C">
            <w:pPr>
              <w:spacing w:before="66" w:line="228" w:lineRule="auto"/>
              <w:ind w:left="901"/>
              <w:rPr>
                <w:rFonts w:ascii="宋体" w:eastAsia="宋体" w:hAnsi="宋体" w:cs="宋体"/>
                <w:sz w:val="20"/>
                <w:szCs w:val="20"/>
              </w:rPr>
            </w:pPr>
            <w:r>
              <w:rPr>
                <w:rFonts w:ascii="宋体" w:eastAsia="宋体" w:hAnsi="宋体" w:cs="宋体"/>
                <w:spacing w:val="8"/>
                <w:sz w:val="20"/>
                <w:szCs w:val="20"/>
              </w:rPr>
              <w:t>本项目情</w:t>
            </w:r>
            <w:r>
              <w:rPr>
                <w:rFonts w:ascii="宋体" w:eastAsia="宋体" w:hAnsi="宋体" w:cs="宋体"/>
                <w:spacing w:val="7"/>
                <w:sz w:val="20"/>
                <w:szCs w:val="20"/>
              </w:rPr>
              <w:t>况</w:t>
            </w:r>
          </w:p>
        </w:tc>
      </w:tr>
      <w:tr w:rsidR="002B64AB">
        <w:trPr>
          <w:trHeight w:val="3032"/>
        </w:trPr>
        <w:tc>
          <w:tcPr>
            <w:tcW w:w="465" w:type="dxa"/>
            <w:vMerge/>
            <w:tcBorders>
              <w:top w:val="nil"/>
              <w:left w:val="single" w:sz="6" w:space="0" w:color="000000"/>
            </w:tcBorders>
          </w:tcPr>
          <w:p w:rsidR="002B64AB" w:rsidRDefault="002B64AB"/>
        </w:tc>
        <w:tc>
          <w:tcPr>
            <w:tcW w:w="2073" w:type="dxa"/>
          </w:tcPr>
          <w:p w:rsidR="002B64AB" w:rsidRDefault="002B64AB">
            <w:pPr>
              <w:spacing w:line="264" w:lineRule="auto"/>
            </w:pPr>
          </w:p>
          <w:p w:rsidR="002B64AB" w:rsidRDefault="002B64AB">
            <w:pPr>
              <w:spacing w:line="264"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28" w:lineRule="auto"/>
              <w:ind w:left="470"/>
              <w:rPr>
                <w:rFonts w:ascii="宋体" w:eastAsia="宋体" w:hAnsi="宋体" w:cs="宋体"/>
                <w:sz w:val="20"/>
                <w:szCs w:val="20"/>
              </w:rPr>
            </w:pPr>
            <w:r>
              <w:rPr>
                <w:rFonts w:ascii="宋体" w:eastAsia="宋体" w:hAnsi="宋体" w:cs="宋体"/>
                <w:spacing w:val="8"/>
                <w:sz w:val="20"/>
                <w:szCs w:val="20"/>
              </w:rPr>
              <w:t>空</w:t>
            </w:r>
            <w:r>
              <w:rPr>
                <w:rFonts w:ascii="宋体" w:eastAsia="宋体" w:hAnsi="宋体" w:cs="宋体"/>
                <w:spacing w:val="7"/>
                <w:sz w:val="20"/>
                <w:szCs w:val="20"/>
              </w:rPr>
              <w:t>间布局约束</w:t>
            </w:r>
          </w:p>
        </w:tc>
        <w:tc>
          <w:tcPr>
            <w:tcW w:w="2851" w:type="dxa"/>
            <w:gridSpan w:val="2"/>
          </w:tcPr>
          <w:p w:rsidR="002B64AB" w:rsidRDefault="00C5072C">
            <w:pPr>
              <w:spacing w:before="39" w:line="247" w:lineRule="auto"/>
              <w:ind w:left="113" w:right="63" w:firstLine="14"/>
              <w:rPr>
                <w:rFonts w:ascii="宋体" w:eastAsia="宋体" w:hAnsi="宋体" w:cs="宋体"/>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 xml:space="preserve"> </w:t>
            </w:r>
            <w:r>
              <w:rPr>
                <w:rFonts w:ascii="宋体" w:eastAsia="宋体" w:hAnsi="宋体" w:cs="宋体"/>
                <w:spacing w:val="4"/>
                <w:sz w:val="20"/>
                <w:szCs w:val="20"/>
              </w:rPr>
              <w:t>、一般生态空间，原则上按</w:t>
            </w:r>
            <w:r>
              <w:rPr>
                <w:rFonts w:ascii="宋体" w:eastAsia="宋体" w:hAnsi="宋体" w:cs="宋体"/>
                <w:sz w:val="20"/>
                <w:szCs w:val="20"/>
              </w:rPr>
              <w:t xml:space="preserve"> </w:t>
            </w:r>
            <w:r>
              <w:rPr>
                <w:rFonts w:ascii="宋体" w:eastAsia="宋体" w:hAnsi="宋体" w:cs="宋体"/>
                <w:spacing w:val="19"/>
                <w:sz w:val="20"/>
                <w:szCs w:val="20"/>
              </w:rPr>
              <w:t>限制开发区域的要求进行</w:t>
            </w:r>
            <w:r>
              <w:rPr>
                <w:rFonts w:ascii="宋体" w:eastAsia="宋体" w:hAnsi="宋体" w:cs="宋体"/>
                <w:spacing w:val="18"/>
                <w:sz w:val="20"/>
                <w:szCs w:val="20"/>
              </w:rPr>
              <w:t>管</w:t>
            </w:r>
            <w:r>
              <w:rPr>
                <w:rFonts w:ascii="宋体" w:eastAsia="宋体" w:hAnsi="宋体" w:cs="宋体"/>
                <w:sz w:val="20"/>
                <w:szCs w:val="20"/>
              </w:rPr>
              <w:t xml:space="preserve"> </w:t>
            </w:r>
            <w:r>
              <w:rPr>
                <w:rFonts w:ascii="宋体" w:eastAsia="宋体" w:hAnsi="宋体" w:cs="宋体"/>
                <w:spacing w:val="9"/>
                <w:sz w:val="20"/>
                <w:szCs w:val="20"/>
              </w:rPr>
              <w:t>理</w:t>
            </w:r>
            <w:r>
              <w:rPr>
                <w:rFonts w:ascii="宋体" w:eastAsia="宋体" w:hAnsi="宋体" w:cs="宋体"/>
                <w:spacing w:val="5"/>
                <w:sz w:val="20"/>
                <w:szCs w:val="20"/>
              </w:rPr>
              <w:t>。按照生态空间用途分区，</w:t>
            </w:r>
            <w:r>
              <w:rPr>
                <w:rFonts w:ascii="宋体" w:eastAsia="宋体" w:hAnsi="宋体" w:cs="宋体"/>
                <w:sz w:val="20"/>
                <w:szCs w:val="20"/>
              </w:rPr>
              <w:t xml:space="preserve"> </w:t>
            </w:r>
            <w:r>
              <w:rPr>
                <w:rFonts w:ascii="宋体" w:eastAsia="宋体" w:hAnsi="宋体" w:cs="宋体"/>
                <w:spacing w:val="3"/>
                <w:sz w:val="20"/>
                <w:szCs w:val="20"/>
              </w:rPr>
              <w:t>依</w:t>
            </w:r>
            <w:r>
              <w:rPr>
                <w:rFonts w:ascii="宋体" w:eastAsia="宋体" w:hAnsi="宋体" w:cs="宋体"/>
                <w:spacing w:val="2"/>
                <w:sz w:val="20"/>
                <w:szCs w:val="20"/>
              </w:rPr>
              <w:t>法制定区域准入条件，明确</w:t>
            </w:r>
            <w:r>
              <w:rPr>
                <w:rFonts w:ascii="宋体" w:eastAsia="宋体" w:hAnsi="宋体" w:cs="宋体"/>
                <w:sz w:val="20"/>
                <w:szCs w:val="20"/>
              </w:rPr>
              <w:t xml:space="preserve"> </w:t>
            </w:r>
            <w:r>
              <w:rPr>
                <w:rFonts w:ascii="宋体" w:eastAsia="宋体" w:hAnsi="宋体" w:cs="宋体"/>
                <w:spacing w:val="3"/>
                <w:sz w:val="20"/>
                <w:szCs w:val="20"/>
              </w:rPr>
              <w:t>允</w:t>
            </w:r>
            <w:r>
              <w:rPr>
                <w:rFonts w:ascii="宋体" w:eastAsia="宋体" w:hAnsi="宋体" w:cs="宋体"/>
                <w:spacing w:val="2"/>
                <w:sz w:val="20"/>
                <w:szCs w:val="20"/>
              </w:rPr>
              <w:t>许、限制、禁止的产业和项</w:t>
            </w:r>
            <w:r>
              <w:rPr>
                <w:rFonts w:ascii="宋体" w:eastAsia="宋体" w:hAnsi="宋体" w:cs="宋体"/>
                <w:sz w:val="20"/>
                <w:szCs w:val="20"/>
              </w:rPr>
              <w:t xml:space="preserve"> </w:t>
            </w:r>
            <w:r>
              <w:rPr>
                <w:rFonts w:ascii="宋体" w:eastAsia="宋体" w:hAnsi="宋体" w:cs="宋体"/>
                <w:spacing w:val="9"/>
                <w:sz w:val="20"/>
                <w:szCs w:val="20"/>
              </w:rPr>
              <w:t>目</w:t>
            </w:r>
            <w:r>
              <w:rPr>
                <w:rFonts w:ascii="宋体" w:eastAsia="宋体" w:hAnsi="宋体" w:cs="宋体"/>
                <w:spacing w:val="6"/>
                <w:sz w:val="20"/>
                <w:szCs w:val="20"/>
              </w:rPr>
              <w:t>类型清单。</w:t>
            </w:r>
          </w:p>
          <w:p w:rsidR="002B64AB" w:rsidRDefault="00C5072C">
            <w:pPr>
              <w:spacing w:before="24"/>
              <w:ind w:left="110" w:right="105" w:hanging="3"/>
              <w:rPr>
                <w:rFonts w:ascii="宋体" w:eastAsia="宋体" w:hAnsi="宋体" w:cs="宋体"/>
                <w:sz w:val="20"/>
                <w:szCs w:val="20"/>
              </w:rPr>
            </w:pPr>
            <w:r>
              <w:rPr>
                <w:rFonts w:ascii="Times New Roman" w:eastAsia="Times New Roman" w:hAnsi="Times New Roman" w:cs="Times New Roman"/>
                <w:spacing w:val="6"/>
                <w:sz w:val="20"/>
                <w:szCs w:val="20"/>
              </w:rPr>
              <w:t xml:space="preserve">2 </w:t>
            </w:r>
            <w:r>
              <w:rPr>
                <w:rFonts w:ascii="宋体" w:eastAsia="宋体" w:hAnsi="宋体" w:cs="宋体"/>
                <w:spacing w:val="6"/>
                <w:sz w:val="20"/>
                <w:szCs w:val="20"/>
              </w:rPr>
              <w:t>、避免大规模排放大气污</w:t>
            </w:r>
            <w:r>
              <w:rPr>
                <w:rFonts w:ascii="宋体" w:eastAsia="宋体" w:hAnsi="宋体" w:cs="宋体"/>
                <w:spacing w:val="5"/>
                <w:sz w:val="20"/>
                <w:szCs w:val="20"/>
              </w:rPr>
              <w:t>染</w:t>
            </w:r>
            <w:r>
              <w:rPr>
                <w:rFonts w:ascii="宋体" w:eastAsia="宋体" w:hAnsi="宋体" w:cs="宋体"/>
                <w:sz w:val="20"/>
                <w:szCs w:val="20"/>
              </w:rPr>
              <w:t xml:space="preserve"> </w:t>
            </w:r>
            <w:r>
              <w:rPr>
                <w:rFonts w:ascii="宋体" w:eastAsia="宋体" w:hAnsi="宋体" w:cs="宋体"/>
                <w:spacing w:val="13"/>
                <w:sz w:val="20"/>
                <w:szCs w:val="20"/>
              </w:rPr>
              <w:t>物</w:t>
            </w:r>
            <w:r>
              <w:rPr>
                <w:rFonts w:ascii="宋体" w:eastAsia="宋体" w:hAnsi="宋体" w:cs="宋体"/>
                <w:spacing w:val="7"/>
                <w:sz w:val="20"/>
                <w:szCs w:val="20"/>
              </w:rPr>
              <w:t>的项目布局建设。</w:t>
            </w:r>
          </w:p>
          <w:p w:rsidR="002B64AB" w:rsidRDefault="00C5072C">
            <w:pPr>
              <w:spacing w:before="25" w:line="244" w:lineRule="auto"/>
              <w:ind w:left="111" w:right="34"/>
              <w:rPr>
                <w:rFonts w:ascii="宋体" w:eastAsia="宋体" w:hAnsi="宋体" w:cs="宋体"/>
                <w:sz w:val="20"/>
                <w:szCs w:val="20"/>
              </w:rPr>
            </w:pPr>
            <w:r>
              <w:rPr>
                <w:rFonts w:ascii="Times New Roman" w:eastAsia="Times New Roman" w:hAnsi="Times New Roman" w:cs="Times New Roman"/>
                <w:spacing w:val="-6"/>
                <w:sz w:val="20"/>
                <w:szCs w:val="20"/>
              </w:rPr>
              <w:t>3</w:t>
            </w:r>
            <w:r>
              <w:rPr>
                <w:rFonts w:ascii="Times New Roman" w:eastAsia="Times New Roman" w:hAnsi="Times New Roman" w:cs="Times New Roman"/>
                <w:spacing w:val="-5"/>
                <w:sz w:val="20"/>
                <w:szCs w:val="20"/>
              </w:rPr>
              <w:t xml:space="preserve"> </w:t>
            </w:r>
            <w:r>
              <w:rPr>
                <w:rFonts w:ascii="宋体" w:eastAsia="宋体" w:hAnsi="宋体" w:cs="宋体"/>
                <w:spacing w:val="-3"/>
                <w:sz w:val="20"/>
                <w:szCs w:val="20"/>
              </w:rPr>
              <w:t>、电力、建材、化工、煤炭、</w:t>
            </w:r>
            <w:r>
              <w:rPr>
                <w:rFonts w:ascii="宋体" w:eastAsia="宋体" w:hAnsi="宋体" w:cs="宋体"/>
                <w:sz w:val="20"/>
                <w:szCs w:val="20"/>
              </w:rPr>
              <w:t xml:space="preserve"> </w:t>
            </w:r>
            <w:r>
              <w:rPr>
                <w:rFonts w:ascii="宋体" w:eastAsia="宋体" w:hAnsi="宋体" w:cs="宋体"/>
                <w:spacing w:val="4"/>
                <w:sz w:val="20"/>
                <w:szCs w:val="20"/>
              </w:rPr>
              <w:t>印</w:t>
            </w:r>
            <w:r>
              <w:rPr>
                <w:rFonts w:ascii="宋体" w:eastAsia="宋体" w:hAnsi="宋体" w:cs="宋体"/>
                <w:spacing w:val="2"/>
                <w:sz w:val="20"/>
                <w:szCs w:val="20"/>
              </w:rPr>
              <w:t>染、造纸、制革、染料、焦</w:t>
            </w:r>
            <w:r>
              <w:rPr>
                <w:rFonts w:ascii="宋体" w:eastAsia="宋体" w:hAnsi="宋体" w:cs="宋体"/>
                <w:sz w:val="20"/>
                <w:szCs w:val="20"/>
              </w:rPr>
              <w:t xml:space="preserve"> </w:t>
            </w:r>
            <w:r>
              <w:rPr>
                <w:rFonts w:ascii="宋体" w:eastAsia="宋体" w:hAnsi="宋体" w:cs="宋体"/>
                <w:spacing w:val="4"/>
                <w:sz w:val="20"/>
                <w:szCs w:val="20"/>
              </w:rPr>
              <w:t>化、氮</w:t>
            </w:r>
            <w:r>
              <w:rPr>
                <w:rFonts w:ascii="宋体" w:eastAsia="宋体" w:hAnsi="宋体" w:cs="宋体"/>
                <w:spacing w:val="2"/>
                <w:sz w:val="20"/>
                <w:szCs w:val="20"/>
              </w:rPr>
              <w:t>肥、农副食品加工、原</w:t>
            </w:r>
          </w:p>
        </w:tc>
        <w:tc>
          <w:tcPr>
            <w:tcW w:w="2953" w:type="dxa"/>
            <w:gridSpan w:val="2"/>
            <w:tcBorders>
              <w:right w:val="single" w:sz="6" w:space="0" w:color="000000"/>
            </w:tcBorders>
          </w:tcPr>
          <w:p w:rsidR="002B64AB" w:rsidRDefault="00C5072C">
            <w:pPr>
              <w:spacing w:before="36" w:line="228" w:lineRule="auto"/>
              <w:ind w:left="1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p w:rsidR="002B64AB" w:rsidRDefault="00C5072C">
            <w:pPr>
              <w:spacing w:before="28" w:line="251" w:lineRule="auto"/>
              <w:ind w:left="116" w:right="216" w:firstLine="3"/>
              <w:rPr>
                <w:rFonts w:ascii="宋体" w:eastAsia="宋体" w:hAnsi="宋体" w:cs="宋体"/>
                <w:sz w:val="20"/>
                <w:szCs w:val="20"/>
              </w:rPr>
            </w:pPr>
            <w:r>
              <w:rPr>
                <w:rFonts w:ascii="宋体" w:eastAsia="宋体" w:hAnsi="宋体" w:cs="宋体"/>
                <w:spacing w:val="20"/>
                <w:sz w:val="20"/>
                <w:szCs w:val="20"/>
              </w:rPr>
              <w:t>项</w:t>
            </w:r>
            <w:r>
              <w:rPr>
                <w:rFonts w:ascii="宋体" w:eastAsia="宋体" w:hAnsi="宋体" w:cs="宋体"/>
                <w:spacing w:val="17"/>
                <w:sz w:val="20"/>
                <w:szCs w:val="20"/>
              </w:rPr>
              <w:t>目位于山东省枣庄市台儿</w:t>
            </w:r>
            <w:r>
              <w:rPr>
                <w:rFonts w:ascii="宋体" w:eastAsia="宋体" w:hAnsi="宋体" w:cs="宋体"/>
                <w:sz w:val="20"/>
                <w:szCs w:val="20"/>
              </w:rPr>
              <w:t xml:space="preserve"> </w:t>
            </w:r>
            <w:r>
              <w:rPr>
                <w:rFonts w:ascii="宋体" w:eastAsia="宋体" w:hAnsi="宋体" w:cs="宋体"/>
                <w:spacing w:val="23"/>
                <w:sz w:val="20"/>
                <w:szCs w:val="20"/>
              </w:rPr>
              <w:t>庄</w:t>
            </w:r>
            <w:r>
              <w:rPr>
                <w:rFonts w:ascii="宋体" w:eastAsia="宋体" w:hAnsi="宋体" w:cs="宋体"/>
                <w:spacing w:val="17"/>
                <w:sz w:val="20"/>
                <w:szCs w:val="20"/>
              </w:rPr>
              <w:t>区台儿庄经济开发区锂电</w:t>
            </w:r>
            <w:r>
              <w:rPr>
                <w:rFonts w:ascii="宋体" w:eastAsia="宋体" w:hAnsi="宋体" w:cs="宋体"/>
                <w:sz w:val="20"/>
                <w:szCs w:val="20"/>
              </w:rPr>
              <w:t xml:space="preserve"> </w:t>
            </w:r>
            <w:r>
              <w:rPr>
                <w:rFonts w:ascii="宋体" w:eastAsia="宋体" w:hAnsi="宋体" w:cs="宋体"/>
                <w:spacing w:val="9"/>
                <w:sz w:val="20"/>
                <w:szCs w:val="20"/>
              </w:rPr>
              <w:t>产业园</w:t>
            </w:r>
            <w:r>
              <w:rPr>
                <w:rFonts w:ascii="宋体" w:eastAsia="宋体" w:hAnsi="宋体" w:cs="宋体"/>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9"/>
                <w:sz w:val="20"/>
                <w:szCs w:val="20"/>
              </w:rPr>
              <w:t xml:space="preserve"> </w:t>
            </w:r>
            <w:r>
              <w:rPr>
                <w:rFonts w:ascii="宋体" w:eastAsia="宋体" w:hAnsi="宋体" w:cs="宋体"/>
                <w:spacing w:val="9"/>
                <w:sz w:val="20"/>
                <w:szCs w:val="20"/>
              </w:rPr>
              <w:t>区，为新建项目</w:t>
            </w:r>
            <w:r>
              <w:rPr>
                <w:rFonts w:ascii="宋体" w:eastAsia="宋体" w:hAnsi="宋体" w:cs="宋体"/>
                <w:spacing w:val="8"/>
                <w:sz w:val="20"/>
                <w:szCs w:val="20"/>
              </w:rPr>
              <w:t>，</w:t>
            </w:r>
            <w:r>
              <w:rPr>
                <w:rFonts w:ascii="宋体" w:eastAsia="宋体" w:hAnsi="宋体" w:cs="宋体"/>
                <w:sz w:val="20"/>
                <w:szCs w:val="20"/>
              </w:rPr>
              <w:t xml:space="preserve"> </w:t>
            </w:r>
            <w:r>
              <w:rPr>
                <w:rFonts w:ascii="宋体" w:eastAsia="宋体" w:hAnsi="宋体" w:cs="宋体"/>
                <w:spacing w:val="12"/>
                <w:sz w:val="20"/>
                <w:szCs w:val="20"/>
              </w:rPr>
              <w:t>已</w:t>
            </w:r>
            <w:r>
              <w:rPr>
                <w:rFonts w:ascii="宋体" w:eastAsia="宋体" w:hAnsi="宋体" w:cs="宋体"/>
                <w:spacing w:val="8"/>
                <w:sz w:val="20"/>
                <w:szCs w:val="20"/>
              </w:rPr>
              <w:t>经取得备案文件；</w:t>
            </w:r>
            <w:r>
              <w:rPr>
                <w:rFonts w:ascii="宋体" w:eastAsia="宋体" w:hAnsi="宋体" w:cs="宋体"/>
                <w:spacing w:val="8"/>
                <w:sz w:val="20"/>
                <w:szCs w:val="20"/>
              </w:rPr>
              <w:t xml:space="preserve"> </w:t>
            </w:r>
            <w:r>
              <w:rPr>
                <w:rFonts w:ascii="宋体" w:eastAsia="宋体" w:hAnsi="宋体" w:cs="宋体"/>
                <w:spacing w:val="8"/>
                <w:sz w:val="20"/>
                <w:szCs w:val="20"/>
              </w:rPr>
              <w:t>项目属</w:t>
            </w:r>
            <w:r>
              <w:rPr>
                <w:rFonts w:ascii="宋体" w:eastAsia="宋体" w:hAnsi="宋体" w:cs="宋体"/>
                <w:sz w:val="20"/>
                <w:szCs w:val="20"/>
              </w:rPr>
              <w:t xml:space="preserve"> </w:t>
            </w:r>
            <w:r>
              <w:rPr>
                <w:rFonts w:ascii="宋体" w:eastAsia="宋体" w:hAnsi="宋体" w:cs="宋体"/>
                <w:spacing w:val="-3"/>
                <w:sz w:val="20"/>
                <w:szCs w:val="20"/>
              </w:rPr>
              <w:t>于</w:t>
            </w:r>
            <w:r>
              <w:rPr>
                <w:rFonts w:ascii="宋体" w:eastAsia="宋体" w:hAnsi="宋体" w:cs="宋体"/>
                <w:spacing w:val="-53"/>
                <w:sz w:val="20"/>
                <w:szCs w:val="20"/>
              </w:rPr>
              <w:t xml:space="preserve"> </w:t>
            </w:r>
            <w:r>
              <w:rPr>
                <w:rFonts w:ascii="宋体" w:eastAsia="宋体" w:hAnsi="宋体" w:cs="宋体"/>
                <w:spacing w:val="-3"/>
                <w:sz w:val="20"/>
                <w:szCs w:val="20"/>
              </w:rPr>
              <w:t>高</w:t>
            </w:r>
            <w:r>
              <w:rPr>
                <w:rFonts w:ascii="宋体" w:eastAsia="宋体" w:hAnsi="宋体" w:cs="宋体"/>
                <w:spacing w:val="-57"/>
                <w:sz w:val="20"/>
                <w:szCs w:val="20"/>
              </w:rPr>
              <w:t xml:space="preserve"> </w:t>
            </w:r>
            <w:r>
              <w:rPr>
                <w:rFonts w:ascii="宋体" w:eastAsia="宋体" w:hAnsi="宋体" w:cs="宋体"/>
                <w:spacing w:val="-3"/>
                <w:sz w:val="20"/>
                <w:szCs w:val="20"/>
              </w:rPr>
              <w:t>端</w:t>
            </w:r>
            <w:r>
              <w:rPr>
                <w:rFonts w:ascii="宋体" w:eastAsia="宋体" w:hAnsi="宋体" w:cs="宋体"/>
                <w:spacing w:val="-62"/>
                <w:sz w:val="20"/>
                <w:szCs w:val="20"/>
              </w:rPr>
              <w:t xml:space="preserve"> </w:t>
            </w:r>
            <w:r>
              <w:rPr>
                <w:rFonts w:ascii="宋体" w:eastAsia="宋体" w:hAnsi="宋体" w:cs="宋体"/>
                <w:spacing w:val="-3"/>
                <w:sz w:val="20"/>
                <w:szCs w:val="20"/>
              </w:rPr>
              <w:t>锂</w:t>
            </w:r>
            <w:r>
              <w:rPr>
                <w:rFonts w:ascii="宋体" w:eastAsia="宋体" w:hAnsi="宋体" w:cs="宋体"/>
                <w:spacing w:val="-55"/>
                <w:sz w:val="20"/>
                <w:szCs w:val="20"/>
              </w:rPr>
              <w:t xml:space="preserve"> </w:t>
            </w:r>
            <w:r>
              <w:rPr>
                <w:rFonts w:ascii="宋体" w:eastAsia="宋体" w:hAnsi="宋体" w:cs="宋体"/>
                <w:spacing w:val="-3"/>
                <w:sz w:val="20"/>
                <w:szCs w:val="20"/>
              </w:rPr>
              <w:t>离</w:t>
            </w:r>
            <w:r>
              <w:rPr>
                <w:rFonts w:ascii="宋体" w:eastAsia="宋体" w:hAnsi="宋体" w:cs="宋体"/>
                <w:spacing w:val="-60"/>
                <w:sz w:val="20"/>
                <w:szCs w:val="20"/>
              </w:rPr>
              <w:t xml:space="preserve"> </w:t>
            </w:r>
            <w:r>
              <w:rPr>
                <w:rFonts w:ascii="宋体" w:eastAsia="宋体" w:hAnsi="宋体" w:cs="宋体"/>
                <w:spacing w:val="-3"/>
                <w:sz w:val="20"/>
                <w:szCs w:val="20"/>
              </w:rPr>
              <w:t>子</w:t>
            </w:r>
            <w:r>
              <w:rPr>
                <w:rFonts w:ascii="宋体" w:eastAsia="宋体" w:hAnsi="宋体" w:cs="宋体"/>
                <w:spacing w:val="-36"/>
                <w:sz w:val="20"/>
                <w:szCs w:val="20"/>
              </w:rPr>
              <w:t xml:space="preserve"> </w:t>
            </w:r>
            <w:r>
              <w:rPr>
                <w:rFonts w:ascii="宋体" w:eastAsia="宋体" w:hAnsi="宋体" w:cs="宋体"/>
                <w:spacing w:val="-3"/>
                <w:sz w:val="20"/>
                <w:szCs w:val="20"/>
              </w:rPr>
              <w:t>电</w:t>
            </w:r>
            <w:r>
              <w:rPr>
                <w:rFonts w:ascii="宋体" w:eastAsia="宋体" w:hAnsi="宋体" w:cs="宋体"/>
                <w:spacing w:val="-59"/>
                <w:sz w:val="20"/>
                <w:szCs w:val="20"/>
              </w:rPr>
              <w:t xml:space="preserve"> </w:t>
            </w:r>
            <w:r>
              <w:rPr>
                <w:rFonts w:ascii="宋体" w:eastAsia="宋体" w:hAnsi="宋体" w:cs="宋体"/>
                <w:spacing w:val="-3"/>
                <w:sz w:val="20"/>
                <w:szCs w:val="20"/>
              </w:rPr>
              <w:t>池</w:t>
            </w:r>
            <w:r>
              <w:rPr>
                <w:rFonts w:ascii="宋体" w:eastAsia="宋体" w:hAnsi="宋体" w:cs="宋体"/>
                <w:spacing w:val="-59"/>
                <w:sz w:val="20"/>
                <w:szCs w:val="20"/>
              </w:rPr>
              <w:t xml:space="preserve"> </w:t>
            </w:r>
            <w:r>
              <w:rPr>
                <w:rFonts w:ascii="宋体" w:eastAsia="宋体" w:hAnsi="宋体" w:cs="宋体"/>
                <w:spacing w:val="-3"/>
                <w:sz w:val="20"/>
                <w:szCs w:val="20"/>
              </w:rPr>
              <w:t>生</w:t>
            </w:r>
            <w:r>
              <w:rPr>
                <w:rFonts w:ascii="宋体" w:eastAsia="宋体" w:hAnsi="宋体" w:cs="宋体"/>
                <w:spacing w:val="-59"/>
                <w:sz w:val="20"/>
                <w:szCs w:val="20"/>
              </w:rPr>
              <w:t xml:space="preserve"> </w:t>
            </w:r>
            <w:r>
              <w:rPr>
                <w:rFonts w:ascii="宋体" w:eastAsia="宋体" w:hAnsi="宋体" w:cs="宋体"/>
                <w:spacing w:val="-3"/>
                <w:sz w:val="20"/>
                <w:szCs w:val="20"/>
              </w:rPr>
              <w:t>产</w:t>
            </w:r>
            <w:r>
              <w:rPr>
                <w:rFonts w:ascii="宋体" w:eastAsia="宋体" w:hAnsi="宋体" w:cs="宋体"/>
                <w:spacing w:val="-57"/>
                <w:sz w:val="20"/>
                <w:szCs w:val="20"/>
              </w:rPr>
              <w:t xml:space="preserve"> </w:t>
            </w:r>
            <w:r>
              <w:rPr>
                <w:rFonts w:ascii="宋体" w:eastAsia="宋体" w:hAnsi="宋体" w:cs="宋体"/>
                <w:spacing w:val="-3"/>
                <w:sz w:val="20"/>
                <w:szCs w:val="20"/>
              </w:rPr>
              <w:t>项</w:t>
            </w:r>
            <w:r>
              <w:rPr>
                <w:rFonts w:ascii="宋体" w:eastAsia="宋体" w:hAnsi="宋体" w:cs="宋体"/>
                <w:sz w:val="20"/>
                <w:szCs w:val="20"/>
              </w:rPr>
              <w:t xml:space="preserve"> </w:t>
            </w:r>
            <w:r>
              <w:rPr>
                <w:rFonts w:ascii="宋体" w:eastAsia="宋体" w:hAnsi="宋体" w:cs="宋体"/>
                <w:spacing w:val="14"/>
                <w:sz w:val="20"/>
                <w:szCs w:val="20"/>
              </w:rPr>
              <w:t>目</w:t>
            </w:r>
            <w:r>
              <w:rPr>
                <w:rFonts w:ascii="宋体" w:eastAsia="宋体" w:hAnsi="宋体" w:cs="宋体"/>
                <w:spacing w:val="8"/>
                <w:sz w:val="20"/>
                <w:szCs w:val="20"/>
              </w:rPr>
              <w:t>，为鼓励类项目；</w:t>
            </w:r>
            <w:r>
              <w:rPr>
                <w:rFonts w:ascii="宋体" w:eastAsia="宋体" w:hAnsi="宋体" w:cs="宋体"/>
                <w:spacing w:val="8"/>
                <w:sz w:val="20"/>
                <w:szCs w:val="20"/>
              </w:rPr>
              <w:t xml:space="preserve"> </w:t>
            </w:r>
            <w:r>
              <w:rPr>
                <w:rFonts w:ascii="宋体" w:eastAsia="宋体" w:hAnsi="宋体" w:cs="宋体"/>
                <w:spacing w:val="8"/>
                <w:sz w:val="20"/>
                <w:szCs w:val="20"/>
              </w:rPr>
              <w:t>项目位</w:t>
            </w:r>
            <w:r>
              <w:rPr>
                <w:rFonts w:ascii="宋体" w:eastAsia="宋体" w:hAnsi="宋体" w:cs="宋体"/>
                <w:sz w:val="20"/>
                <w:szCs w:val="20"/>
              </w:rPr>
              <w:t xml:space="preserve"> </w:t>
            </w:r>
            <w:r>
              <w:rPr>
                <w:rFonts w:ascii="宋体" w:eastAsia="宋体" w:hAnsi="宋体" w:cs="宋体"/>
                <w:spacing w:val="23"/>
                <w:sz w:val="20"/>
                <w:szCs w:val="20"/>
              </w:rPr>
              <w:t>于</w:t>
            </w:r>
            <w:r>
              <w:rPr>
                <w:rFonts w:ascii="宋体" w:eastAsia="宋体" w:hAnsi="宋体" w:cs="宋体"/>
                <w:spacing w:val="17"/>
                <w:sz w:val="20"/>
                <w:szCs w:val="20"/>
              </w:rPr>
              <w:t>山东台儿庄经济开发区，</w:t>
            </w:r>
            <w:r>
              <w:rPr>
                <w:rFonts w:ascii="宋体" w:eastAsia="宋体" w:hAnsi="宋体" w:cs="宋体"/>
                <w:sz w:val="20"/>
                <w:szCs w:val="20"/>
              </w:rPr>
              <w:t xml:space="preserve"> </w:t>
            </w:r>
            <w:r>
              <w:rPr>
                <w:rFonts w:ascii="宋体" w:eastAsia="宋体" w:hAnsi="宋体" w:cs="宋体"/>
                <w:spacing w:val="23"/>
                <w:sz w:val="20"/>
                <w:szCs w:val="20"/>
              </w:rPr>
              <w:t>符</w:t>
            </w:r>
            <w:r>
              <w:rPr>
                <w:rFonts w:ascii="宋体" w:eastAsia="宋体" w:hAnsi="宋体" w:cs="宋体"/>
                <w:spacing w:val="17"/>
                <w:sz w:val="20"/>
                <w:szCs w:val="20"/>
              </w:rPr>
              <w:t>合开发区规划。即项目建</w:t>
            </w:r>
            <w:r>
              <w:rPr>
                <w:rFonts w:ascii="宋体" w:eastAsia="宋体" w:hAnsi="宋体" w:cs="宋体"/>
                <w:sz w:val="20"/>
                <w:szCs w:val="20"/>
              </w:rPr>
              <w:t xml:space="preserve"> </w:t>
            </w:r>
            <w:r>
              <w:rPr>
                <w:rFonts w:ascii="宋体" w:eastAsia="宋体" w:hAnsi="宋体" w:cs="宋体"/>
                <w:spacing w:val="6"/>
                <w:sz w:val="20"/>
                <w:szCs w:val="20"/>
              </w:rPr>
              <w:t>设满足</w:t>
            </w:r>
            <w:r>
              <w:rPr>
                <w:rFonts w:ascii="宋体" w:eastAsia="宋体" w:hAnsi="宋体" w:cs="宋体"/>
                <w:spacing w:val="3"/>
                <w:sz w:val="20"/>
                <w:szCs w:val="20"/>
              </w:rPr>
              <w:t>左栏第</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1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2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4 </w:t>
            </w:r>
            <w:r>
              <w:rPr>
                <w:rFonts w:ascii="宋体" w:eastAsia="宋体" w:hAnsi="宋体" w:cs="宋体"/>
                <w:spacing w:val="3"/>
                <w:sz w:val="20"/>
                <w:szCs w:val="20"/>
              </w:rPr>
              <w:t>条相</w:t>
            </w:r>
            <w:r>
              <w:rPr>
                <w:rFonts w:ascii="宋体" w:eastAsia="宋体" w:hAnsi="宋体" w:cs="宋体"/>
                <w:sz w:val="20"/>
                <w:szCs w:val="20"/>
              </w:rPr>
              <w:t xml:space="preserve"> </w:t>
            </w:r>
            <w:r>
              <w:rPr>
                <w:rFonts w:ascii="宋体" w:eastAsia="宋体" w:hAnsi="宋体" w:cs="宋体"/>
                <w:spacing w:val="15"/>
                <w:sz w:val="20"/>
                <w:szCs w:val="20"/>
              </w:rPr>
              <w:t>关</w:t>
            </w:r>
            <w:r>
              <w:rPr>
                <w:rFonts w:ascii="宋体" w:eastAsia="宋体" w:hAnsi="宋体" w:cs="宋体"/>
                <w:spacing w:val="11"/>
                <w:sz w:val="20"/>
                <w:szCs w:val="20"/>
              </w:rPr>
              <w:t>要求，不属于左栏第</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 xml:space="preserve">3 </w:t>
            </w:r>
            <w:r>
              <w:rPr>
                <w:rFonts w:ascii="宋体" w:eastAsia="宋体" w:hAnsi="宋体" w:cs="宋体"/>
                <w:spacing w:val="11"/>
                <w:sz w:val="20"/>
                <w:szCs w:val="20"/>
              </w:rPr>
              <w:t>条</w:t>
            </w:r>
          </w:p>
        </w:tc>
      </w:tr>
    </w:tbl>
    <w:p w:rsidR="002B64AB" w:rsidRDefault="002B64AB"/>
    <w:p w:rsidR="002B64AB" w:rsidRDefault="002B64AB">
      <w:pPr>
        <w:sectPr w:rsidR="002B64AB">
          <w:footerReference w:type="default" r:id="rId16"/>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48" style="position:absolute;margin-left:117.4pt;margin-top:754.75pt;width:383.3pt;height:.5pt;z-index:251593216;mso-position-horizontal-relative:page;mso-position-vertical-relative:page" o:allowincell="f" fillcolor="black" stroked="f">
            <w10:wrap anchorx="page" anchory="page"/>
          </v:rect>
        </w:pict>
      </w:r>
      <w:r w:rsidRPr="002B64AB">
        <w:pict>
          <v:rect id="_x0000_s1049" style="position:absolute;margin-left:500.2pt;margin-top:72.5pt;width:.5pt;height:682.25pt;z-index:251595264;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8"/>
        <w:gridCol w:w="1960"/>
        <w:gridCol w:w="2851"/>
        <w:gridCol w:w="2953"/>
      </w:tblGrid>
      <w:tr w:rsidR="002B64AB">
        <w:trPr>
          <w:trHeight w:val="3286"/>
        </w:trPr>
        <w:tc>
          <w:tcPr>
            <w:tcW w:w="578" w:type="dxa"/>
            <w:vMerge w:val="restart"/>
            <w:tcBorders>
              <w:left w:val="single" w:sz="6" w:space="0" w:color="000000"/>
              <w:bottom w:val="nil"/>
            </w:tcBorders>
          </w:tcPr>
          <w:p w:rsidR="002B64AB" w:rsidRDefault="002B64AB">
            <w:r w:rsidRPr="002B64AB">
              <w:pict>
                <v:rect id="_x0000_s1050" style="position:absolute;margin-left:22.7pt;margin-top:.95pt;width:.5pt;height:682.8pt;z-index:251594240;mso-position-horizontal-relative:page;mso-position-vertical-relative:page" fillcolor="black" stroked="f">
                  <w10:wrap anchorx="page" anchory="page"/>
                </v:rect>
              </w:pict>
            </w:r>
          </w:p>
        </w:tc>
        <w:tc>
          <w:tcPr>
            <w:tcW w:w="1960" w:type="dxa"/>
          </w:tcPr>
          <w:p w:rsidR="002B64AB" w:rsidRDefault="002B64AB"/>
        </w:tc>
        <w:tc>
          <w:tcPr>
            <w:tcW w:w="2851" w:type="dxa"/>
          </w:tcPr>
          <w:p w:rsidR="002B64AB" w:rsidRDefault="00C5072C">
            <w:pPr>
              <w:spacing w:before="48" w:line="249" w:lineRule="auto"/>
              <w:ind w:left="106" w:right="47" w:firstLine="4"/>
              <w:rPr>
                <w:rFonts w:ascii="宋体" w:eastAsia="宋体" w:hAnsi="宋体" w:cs="宋体"/>
                <w:sz w:val="20"/>
                <w:szCs w:val="20"/>
              </w:rPr>
            </w:pPr>
            <w:r>
              <w:rPr>
                <w:rFonts w:ascii="宋体" w:eastAsia="宋体" w:hAnsi="宋体" w:cs="宋体"/>
                <w:spacing w:val="4"/>
                <w:sz w:val="20"/>
                <w:szCs w:val="20"/>
              </w:rPr>
              <w:t>料</w:t>
            </w:r>
            <w:r>
              <w:rPr>
                <w:rFonts w:ascii="宋体" w:eastAsia="宋体" w:hAnsi="宋体" w:cs="宋体"/>
                <w:spacing w:val="3"/>
                <w:sz w:val="20"/>
                <w:szCs w:val="20"/>
              </w:rPr>
              <w:t>药</w:t>
            </w:r>
            <w:r>
              <w:rPr>
                <w:rFonts w:ascii="宋体" w:eastAsia="宋体" w:hAnsi="宋体" w:cs="宋体"/>
                <w:spacing w:val="2"/>
                <w:sz w:val="20"/>
                <w:szCs w:val="20"/>
              </w:rPr>
              <w:t>制造、农药等行业中，环</w:t>
            </w:r>
            <w:r>
              <w:rPr>
                <w:rFonts w:ascii="宋体" w:eastAsia="宋体" w:hAnsi="宋体" w:cs="宋体"/>
                <w:sz w:val="20"/>
                <w:szCs w:val="20"/>
              </w:rPr>
              <w:t xml:space="preserve"> </w:t>
            </w:r>
            <w:r>
              <w:rPr>
                <w:rFonts w:ascii="宋体" w:eastAsia="宋体" w:hAnsi="宋体" w:cs="宋体"/>
                <w:spacing w:val="4"/>
                <w:sz w:val="20"/>
                <w:szCs w:val="20"/>
              </w:rPr>
              <w:t>保、能耗</w:t>
            </w:r>
            <w:r>
              <w:rPr>
                <w:rFonts w:ascii="宋体" w:eastAsia="宋体" w:hAnsi="宋体" w:cs="宋体"/>
                <w:spacing w:val="2"/>
                <w:sz w:val="20"/>
                <w:szCs w:val="20"/>
              </w:rPr>
              <w:t>、安全等不达标或生</w:t>
            </w:r>
            <w:r>
              <w:rPr>
                <w:rFonts w:ascii="宋体" w:eastAsia="宋体" w:hAnsi="宋体" w:cs="宋体"/>
                <w:sz w:val="20"/>
                <w:szCs w:val="20"/>
              </w:rPr>
              <w:t xml:space="preserve"> </w:t>
            </w:r>
            <w:r>
              <w:rPr>
                <w:rFonts w:ascii="宋体" w:eastAsia="宋体" w:hAnsi="宋体" w:cs="宋体"/>
                <w:spacing w:val="4"/>
                <w:sz w:val="20"/>
                <w:szCs w:val="20"/>
              </w:rPr>
              <w:t>产、使用</w:t>
            </w:r>
            <w:r>
              <w:rPr>
                <w:rFonts w:ascii="宋体" w:eastAsia="宋体" w:hAnsi="宋体" w:cs="宋体"/>
                <w:spacing w:val="2"/>
                <w:sz w:val="20"/>
                <w:szCs w:val="20"/>
              </w:rPr>
              <w:t>淘汰类产品的企业和</w:t>
            </w:r>
            <w:r>
              <w:rPr>
                <w:rFonts w:ascii="宋体" w:eastAsia="宋体" w:hAnsi="宋体" w:cs="宋体"/>
                <w:sz w:val="20"/>
                <w:szCs w:val="20"/>
              </w:rPr>
              <w:t xml:space="preserve"> </w:t>
            </w:r>
            <w:r>
              <w:rPr>
                <w:rFonts w:ascii="宋体" w:eastAsia="宋体" w:hAnsi="宋体" w:cs="宋体"/>
                <w:spacing w:val="7"/>
                <w:sz w:val="20"/>
                <w:szCs w:val="20"/>
              </w:rPr>
              <w:t>产能，要依法依规有序退出。</w:t>
            </w:r>
            <w:r>
              <w:rPr>
                <w:rFonts w:ascii="宋体" w:eastAsia="宋体" w:hAnsi="宋体" w:cs="宋体"/>
                <w:sz w:val="20"/>
                <w:szCs w:val="20"/>
              </w:rPr>
              <w:t xml:space="preserve"> </w:t>
            </w:r>
            <w:r>
              <w:rPr>
                <w:rFonts w:ascii="Times New Roman" w:eastAsia="Times New Roman" w:hAnsi="Times New Roman" w:cs="Times New Roman"/>
                <w:spacing w:val="7"/>
                <w:sz w:val="20"/>
                <w:szCs w:val="20"/>
              </w:rPr>
              <w:t xml:space="preserve">4 </w:t>
            </w:r>
            <w:r>
              <w:rPr>
                <w:rFonts w:ascii="宋体" w:eastAsia="宋体" w:hAnsi="宋体" w:cs="宋体"/>
                <w:spacing w:val="7"/>
                <w:sz w:val="20"/>
                <w:szCs w:val="20"/>
              </w:rPr>
              <w:t>、新建、改建、扩建项目，</w:t>
            </w:r>
            <w:r>
              <w:rPr>
                <w:rFonts w:ascii="宋体" w:eastAsia="宋体" w:hAnsi="宋体" w:cs="宋体"/>
                <w:sz w:val="20"/>
                <w:szCs w:val="20"/>
              </w:rPr>
              <w:t xml:space="preserve"> </w:t>
            </w:r>
            <w:r>
              <w:rPr>
                <w:rFonts w:ascii="宋体" w:eastAsia="宋体" w:hAnsi="宋体" w:cs="宋体"/>
                <w:spacing w:val="4"/>
                <w:sz w:val="20"/>
                <w:szCs w:val="20"/>
              </w:rPr>
              <w:t>满足产业</w:t>
            </w:r>
            <w:r>
              <w:rPr>
                <w:rFonts w:ascii="宋体" w:eastAsia="宋体" w:hAnsi="宋体" w:cs="宋体"/>
                <w:spacing w:val="2"/>
                <w:sz w:val="20"/>
                <w:szCs w:val="20"/>
              </w:rPr>
              <w:t>准入、总量控制等管</w:t>
            </w:r>
            <w:r>
              <w:rPr>
                <w:rFonts w:ascii="宋体" w:eastAsia="宋体" w:hAnsi="宋体" w:cs="宋体"/>
                <w:sz w:val="20"/>
                <w:szCs w:val="20"/>
              </w:rPr>
              <w:t xml:space="preserve"> </w:t>
            </w:r>
            <w:r>
              <w:rPr>
                <w:rFonts w:ascii="宋体" w:eastAsia="宋体" w:hAnsi="宋体" w:cs="宋体"/>
                <w:spacing w:val="4"/>
                <w:sz w:val="20"/>
                <w:szCs w:val="20"/>
              </w:rPr>
              <w:t>理制度要</w:t>
            </w:r>
            <w:r>
              <w:rPr>
                <w:rFonts w:ascii="宋体" w:eastAsia="宋体" w:hAnsi="宋体" w:cs="宋体"/>
                <w:spacing w:val="2"/>
                <w:sz w:val="20"/>
                <w:szCs w:val="20"/>
              </w:rPr>
              <w:t>求的前提下，实行工</w:t>
            </w:r>
            <w:r>
              <w:rPr>
                <w:rFonts w:ascii="宋体" w:eastAsia="宋体" w:hAnsi="宋体" w:cs="宋体"/>
                <w:sz w:val="20"/>
                <w:szCs w:val="20"/>
              </w:rPr>
              <w:t xml:space="preserve"> </w:t>
            </w:r>
            <w:r>
              <w:rPr>
                <w:rFonts w:ascii="宋体" w:eastAsia="宋体" w:hAnsi="宋体" w:cs="宋体"/>
                <w:spacing w:val="7"/>
                <w:sz w:val="20"/>
                <w:szCs w:val="20"/>
              </w:rPr>
              <w:t>业项目进园、集约高效发展。</w:t>
            </w:r>
            <w:r>
              <w:rPr>
                <w:rFonts w:ascii="宋体" w:eastAsia="宋体" w:hAnsi="宋体" w:cs="宋体"/>
                <w:sz w:val="20"/>
                <w:szCs w:val="20"/>
              </w:rPr>
              <w:t xml:space="preserve"> </w:t>
            </w:r>
            <w:r>
              <w:rPr>
                <w:rFonts w:ascii="宋体" w:eastAsia="宋体" w:hAnsi="宋体" w:cs="宋体"/>
                <w:spacing w:val="4"/>
                <w:sz w:val="20"/>
                <w:szCs w:val="20"/>
              </w:rPr>
              <w:t>严格落实</w:t>
            </w:r>
            <w:r>
              <w:rPr>
                <w:rFonts w:ascii="宋体" w:eastAsia="宋体" w:hAnsi="宋体" w:cs="宋体"/>
                <w:spacing w:val="2"/>
                <w:sz w:val="20"/>
                <w:szCs w:val="20"/>
              </w:rPr>
              <w:t>污染物达标排放、总</w:t>
            </w:r>
            <w:r>
              <w:rPr>
                <w:rFonts w:ascii="宋体" w:eastAsia="宋体" w:hAnsi="宋体" w:cs="宋体"/>
                <w:sz w:val="20"/>
                <w:szCs w:val="20"/>
              </w:rPr>
              <w:t xml:space="preserve"> </w:t>
            </w:r>
            <w:r>
              <w:rPr>
                <w:rFonts w:ascii="宋体" w:eastAsia="宋体" w:hAnsi="宋体" w:cs="宋体"/>
                <w:spacing w:val="8"/>
                <w:sz w:val="20"/>
                <w:szCs w:val="20"/>
              </w:rPr>
              <w:t>量</w:t>
            </w:r>
            <w:r>
              <w:rPr>
                <w:rFonts w:ascii="宋体" w:eastAsia="宋体" w:hAnsi="宋体" w:cs="宋体"/>
                <w:spacing w:val="4"/>
                <w:sz w:val="20"/>
                <w:szCs w:val="20"/>
              </w:rPr>
              <w:t>控制、环保设施</w:t>
            </w:r>
            <w:r>
              <w:rPr>
                <w:rFonts w:ascii="Times New Roman" w:eastAsia="Times New Roman" w:hAnsi="Times New Roman" w:cs="Times New Roman"/>
                <w:spacing w:val="4"/>
                <w:sz w:val="20"/>
                <w:szCs w:val="20"/>
              </w:rPr>
              <w:t>“</w:t>
            </w:r>
            <w:r>
              <w:rPr>
                <w:rFonts w:ascii="宋体" w:eastAsia="宋体" w:hAnsi="宋体" w:cs="宋体"/>
                <w:spacing w:val="4"/>
                <w:sz w:val="20"/>
                <w:szCs w:val="20"/>
              </w:rPr>
              <w:t>三同时</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w:t>
            </w:r>
            <w:r>
              <w:rPr>
                <w:rFonts w:ascii="宋体" w:eastAsia="宋体" w:hAnsi="宋体" w:cs="宋体"/>
                <w:sz w:val="20"/>
                <w:szCs w:val="20"/>
              </w:rPr>
              <w:t xml:space="preserve"> </w:t>
            </w:r>
            <w:r>
              <w:rPr>
                <w:rFonts w:ascii="宋体" w:eastAsia="宋体" w:hAnsi="宋体" w:cs="宋体"/>
                <w:spacing w:val="4"/>
                <w:sz w:val="20"/>
                <w:szCs w:val="20"/>
              </w:rPr>
              <w:t>在线监测</w:t>
            </w:r>
            <w:r>
              <w:rPr>
                <w:rFonts w:ascii="宋体" w:eastAsia="宋体" w:hAnsi="宋体" w:cs="宋体"/>
                <w:spacing w:val="2"/>
                <w:sz w:val="20"/>
                <w:szCs w:val="20"/>
              </w:rPr>
              <w:t>、排污许可等环保制</w:t>
            </w:r>
            <w:r>
              <w:rPr>
                <w:rFonts w:ascii="宋体" w:eastAsia="宋体" w:hAnsi="宋体" w:cs="宋体"/>
                <w:sz w:val="20"/>
                <w:szCs w:val="20"/>
              </w:rPr>
              <w:t xml:space="preserve"> </w:t>
            </w:r>
            <w:r>
              <w:rPr>
                <w:rFonts w:ascii="宋体" w:eastAsia="宋体" w:hAnsi="宋体" w:cs="宋体"/>
                <w:spacing w:val="3"/>
                <w:sz w:val="20"/>
                <w:szCs w:val="20"/>
              </w:rPr>
              <w:t>度</w:t>
            </w:r>
            <w:r>
              <w:rPr>
                <w:rFonts w:ascii="宋体" w:eastAsia="宋体" w:hAnsi="宋体" w:cs="宋体"/>
                <w:spacing w:val="2"/>
                <w:sz w:val="20"/>
                <w:szCs w:val="20"/>
              </w:rPr>
              <w:t>。</w:t>
            </w:r>
          </w:p>
        </w:tc>
        <w:tc>
          <w:tcPr>
            <w:tcW w:w="2953" w:type="dxa"/>
            <w:tcBorders>
              <w:right w:val="single" w:sz="6" w:space="0" w:color="000000"/>
            </w:tcBorders>
          </w:tcPr>
          <w:p w:rsidR="002B64AB" w:rsidRDefault="00C5072C">
            <w:pPr>
              <w:spacing w:before="47" w:line="228" w:lineRule="auto"/>
              <w:ind w:left="121"/>
              <w:rPr>
                <w:rFonts w:ascii="宋体" w:eastAsia="宋体" w:hAnsi="宋体" w:cs="宋体"/>
                <w:sz w:val="20"/>
                <w:szCs w:val="20"/>
              </w:rPr>
            </w:pPr>
            <w:r>
              <w:rPr>
                <w:rFonts w:ascii="宋体" w:eastAsia="宋体" w:hAnsi="宋体" w:cs="宋体"/>
                <w:spacing w:val="2"/>
                <w:sz w:val="20"/>
                <w:szCs w:val="20"/>
              </w:rPr>
              <w:t>范</w:t>
            </w:r>
            <w:r>
              <w:rPr>
                <w:rFonts w:ascii="宋体" w:eastAsia="宋体" w:hAnsi="宋体" w:cs="宋体"/>
                <w:spacing w:val="1"/>
                <w:sz w:val="20"/>
                <w:szCs w:val="20"/>
              </w:rPr>
              <w:t>畴。</w:t>
            </w:r>
          </w:p>
        </w:tc>
      </w:tr>
      <w:tr w:rsidR="002B64AB">
        <w:trPr>
          <w:trHeight w:val="5995"/>
        </w:trPr>
        <w:tc>
          <w:tcPr>
            <w:tcW w:w="578" w:type="dxa"/>
            <w:vMerge/>
            <w:tcBorders>
              <w:top w:val="nil"/>
              <w:left w:val="single" w:sz="6" w:space="0" w:color="000000"/>
              <w:bottom w:val="nil"/>
            </w:tcBorders>
          </w:tcPr>
          <w:p w:rsidR="002B64AB" w:rsidRDefault="002B64AB"/>
        </w:tc>
        <w:tc>
          <w:tcPr>
            <w:tcW w:w="1960" w:type="dxa"/>
          </w:tcPr>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C5072C">
            <w:pPr>
              <w:spacing w:before="65" w:line="228" w:lineRule="auto"/>
              <w:ind w:left="246"/>
              <w:rPr>
                <w:rFonts w:ascii="宋体" w:eastAsia="宋体" w:hAnsi="宋体" w:cs="宋体"/>
                <w:sz w:val="20"/>
                <w:szCs w:val="20"/>
              </w:rPr>
            </w:pPr>
            <w:r>
              <w:rPr>
                <w:rFonts w:ascii="宋体" w:eastAsia="宋体" w:hAnsi="宋体" w:cs="宋体"/>
                <w:spacing w:val="11"/>
                <w:sz w:val="20"/>
                <w:szCs w:val="20"/>
              </w:rPr>
              <w:t>污</w:t>
            </w:r>
            <w:r>
              <w:rPr>
                <w:rFonts w:ascii="宋体" w:eastAsia="宋体" w:hAnsi="宋体" w:cs="宋体"/>
                <w:spacing w:val="8"/>
                <w:sz w:val="20"/>
                <w:szCs w:val="20"/>
              </w:rPr>
              <w:t>染物排放管控</w:t>
            </w:r>
          </w:p>
        </w:tc>
        <w:tc>
          <w:tcPr>
            <w:tcW w:w="2851" w:type="dxa"/>
          </w:tcPr>
          <w:p w:rsidR="002B64AB" w:rsidRDefault="00C5072C">
            <w:pPr>
              <w:spacing w:before="33" w:line="244" w:lineRule="auto"/>
              <w:ind w:left="112" w:right="48" w:firstLine="15"/>
              <w:rPr>
                <w:rFonts w:ascii="宋体" w:eastAsia="宋体" w:hAnsi="宋体" w:cs="宋体"/>
                <w:sz w:val="20"/>
                <w:szCs w:val="20"/>
              </w:rPr>
            </w:pPr>
            <w:r>
              <w:rPr>
                <w:rFonts w:ascii="Times New Roman" w:eastAsia="Times New Roman" w:hAnsi="Times New Roman" w:cs="Times New Roman"/>
                <w:spacing w:val="6"/>
                <w:sz w:val="20"/>
                <w:szCs w:val="20"/>
              </w:rPr>
              <w:t xml:space="preserve">1 </w:t>
            </w:r>
            <w:r>
              <w:rPr>
                <w:rFonts w:ascii="宋体" w:eastAsia="宋体" w:hAnsi="宋体" w:cs="宋体"/>
                <w:spacing w:val="6"/>
                <w:sz w:val="20"/>
                <w:szCs w:val="20"/>
              </w:rPr>
              <w:t>、</w:t>
            </w:r>
            <w:r>
              <w:rPr>
                <w:rFonts w:ascii="宋体" w:eastAsia="宋体" w:hAnsi="宋体" w:cs="宋体"/>
                <w:spacing w:val="4"/>
                <w:sz w:val="20"/>
                <w:szCs w:val="20"/>
              </w:rPr>
              <w:t>深</w:t>
            </w:r>
            <w:r>
              <w:rPr>
                <w:rFonts w:ascii="宋体" w:eastAsia="宋体" w:hAnsi="宋体" w:cs="宋体"/>
                <w:spacing w:val="3"/>
                <w:sz w:val="20"/>
                <w:szCs w:val="20"/>
              </w:rPr>
              <w:t>化重点行业污染治理；</w:t>
            </w:r>
            <w:r>
              <w:rPr>
                <w:rFonts w:ascii="宋体" w:eastAsia="宋体" w:hAnsi="宋体" w:cs="宋体"/>
                <w:sz w:val="20"/>
                <w:szCs w:val="20"/>
              </w:rPr>
              <w:t xml:space="preserve"> </w:t>
            </w:r>
            <w:r>
              <w:rPr>
                <w:rFonts w:ascii="宋体" w:eastAsia="宋体" w:hAnsi="宋体" w:cs="宋体"/>
                <w:spacing w:val="12"/>
                <w:sz w:val="20"/>
                <w:szCs w:val="20"/>
              </w:rPr>
              <w:t>严</w:t>
            </w:r>
            <w:r>
              <w:rPr>
                <w:rFonts w:ascii="宋体" w:eastAsia="宋体" w:hAnsi="宋体" w:cs="宋体"/>
                <w:spacing w:val="7"/>
                <w:sz w:val="20"/>
                <w:szCs w:val="20"/>
              </w:rPr>
              <w:t>格</w:t>
            </w:r>
            <w:r>
              <w:rPr>
                <w:rFonts w:ascii="宋体" w:eastAsia="宋体" w:hAnsi="宋体" w:cs="宋体"/>
                <w:spacing w:val="6"/>
                <w:sz w:val="20"/>
                <w:szCs w:val="20"/>
              </w:rPr>
              <w:t>控制区域内火电、化工、</w:t>
            </w:r>
            <w:r>
              <w:rPr>
                <w:rFonts w:ascii="宋体" w:eastAsia="宋体" w:hAnsi="宋体" w:cs="宋体"/>
                <w:sz w:val="20"/>
                <w:szCs w:val="20"/>
              </w:rPr>
              <w:t xml:space="preserve"> </w:t>
            </w:r>
            <w:r>
              <w:rPr>
                <w:rFonts w:ascii="宋体" w:eastAsia="宋体" w:hAnsi="宋体" w:cs="宋体"/>
                <w:spacing w:val="4"/>
                <w:sz w:val="20"/>
                <w:szCs w:val="20"/>
              </w:rPr>
              <w:t>冶</w:t>
            </w:r>
            <w:r>
              <w:rPr>
                <w:rFonts w:ascii="宋体" w:eastAsia="宋体" w:hAnsi="宋体" w:cs="宋体"/>
                <w:spacing w:val="2"/>
                <w:sz w:val="20"/>
                <w:szCs w:val="20"/>
              </w:rPr>
              <w:t>金、建材等高耗能行业产能</w:t>
            </w:r>
            <w:r>
              <w:rPr>
                <w:rFonts w:ascii="宋体" w:eastAsia="宋体" w:hAnsi="宋体" w:cs="宋体"/>
                <w:sz w:val="20"/>
                <w:szCs w:val="20"/>
              </w:rPr>
              <w:t xml:space="preserve"> </w:t>
            </w:r>
            <w:r>
              <w:rPr>
                <w:rFonts w:ascii="宋体" w:eastAsia="宋体" w:hAnsi="宋体" w:cs="宋体"/>
                <w:spacing w:val="3"/>
                <w:sz w:val="20"/>
                <w:szCs w:val="20"/>
              </w:rPr>
              <w:t>规模</w:t>
            </w:r>
            <w:r>
              <w:rPr>
                <w:rFonts w:ascii="宋体" w:eastAsia="宋体" w:hAnsi="宋体" w:cs="宋体"/>
                <w:spacing w:val="2"/>
                <w:sz w:val="20"/>
                <w:szCs w:val="20"/>
              </w:rPr>
              <w:t>。</w:t>
            </w:r>
          </w:p>
          <w:p w:rsidR="002B64AB" w:rsidRDefault="00C5072C">
            <w:pPr>
              <w:spacing w:before="1" w:line="253" w:lineRule="auto"/>
              <w:ind w:left="109" w:right="105" w:hanging="2"/>
              <w:rPr>
                <w:rFonts w:ascii="宋体" w:eastAsia="宋体" w:hAnsi="宋体" w:cs="宋体"/>
                <w:sz w:val="20"/>
                <w:szCs w:val="20"/>
              </w:rPr>
            </w:pPr>
            <w:r>
              <w:rPr>
                <w:rFonts w:ascii="Times New Roman" w:eastAsia="Times New Roman" w:hAnsi="Times New Roman" w:cs="Times New Roman"/>
                <w:spacing w:val="8"/>
                <w:sz w:val="20"/>
                <w:szCs w:val="20"/>
              </w:rPr>
              <w:t xml:space="preserve">2 </w:t>
            </w:r>
            <w:r>
              <w:rPr>
                <w:rFonts w:ascii="宋体" w:eastAsia="宋体" w:hAnsi="宋体" w:cs="宋体"/>
                <w:spacing w:val="5"/>
                <w:sz w:val="20"/>
                <w:szCs w:val="20"/>
              </w:rPr>
              <w:t>、</w:t>
            </w:r>
            <w:r>
              <w:rPr>
                <w:rFonts w:ascii="宋体" w:eastAsia="宋体" w:hAnsi="宋体" w:cs="宋体"/>
                <w:spacing w:val="4"/>
                <w:sz w:val="20"/>
                <w:szCs w:val="20"/>
              </w:rPr>
              <w:t>禁止新建</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35 </w:t>
            </w:r>
            <w:r>
              <w:rPr>
                <w:rFonts w:ascii="宋体" w:eastAsia="宋体" w:hAnsi="宋体" w:cs="宋体"/>
                <w:spacing w:val="4"/>
                <w:sz w:val="20"/>
                <w:szCs w:val="20"/>
              </w:rPr>
              <w:t>蒸吨</w:t>
            </w:r>
            <w:r>
              <w:rPr>
                <w:rFonts w:ascii="Times New Roman" w:eastAsia="Times New Roman" w:hAnsi="Times New Roman" w:cs="Times New Roman"/>
                <w:spacing w:val="4"/>
                <w:sz w:val="20"/>
                <w:szCs w:val="20"/>
              </w:rPr>
              <w:t>/</w:t>
            </w:r>
            <w:r>
              <w:rPr>
                <w:rFonts w:ascii="宋体" w:eastAsia="宋体" w:hAnsi="宋体" w:cs="宋体"/>
                <w:spacing w:val="4"/>
                <w:sz w:val="20"/>
                <w:szCs w:val="20"/>
              </w:rPr>
              <w:t>小时以</w:t>
            </w:r>
            <w:r>
              <w:rPr>
                <w:rFonts w:ascii="宋体" w:eastAsia="宋体" w:hAnsi="宋体" w:cs="宋体"/>
                <w:sz w:val="20"/>
                <w:szCs w:val="20"/>
              </w:rPr>
              <w:t xml:space="preserve"> </w:t>
            </w:r>
            <w:r>
              <w:rPr>
                <w:rFonts w:ascii="宋体" w:eastAsia="宋体" w:hAnsi="宋体" w:cs="宋体"/>
                <w:spacing w:val="4"/>
                <w:sz w:val="20"/>
                <w:szCs w:val="20"/>
              </w:rPr>
              <w:t>下的</w:t>
            </w:r>
            <w:r>
              <w:rPr>
                <w:rFonts w:ascii="宋体" w:eastAsia="宋体" w:hAnsi="宋体" w:cs="宋体"/>
                <w:spacing w:val="2"/>
                <w:sz w:val="20"/>
                <w:szCs w:val="20"/>
              </w:rPr>
              <w:t>燃煤、重油等使用高污染</w:t>
            </w:r>
            <w:r>
              <w:rPr>
                <w:rFonts w:ascii="宋体" w:eastAsia="宋体" w:hAnsi="宋体" w:cs="宋体"/>
                <w:sz w:val="20"/>
                <w:szCs w:val="20"/>
              </w:rPr>
              <w:t xml:space="preserve"> </w:t>
            </w:r>
            <w:r>
              <w:rPr>
                <w:rFonts w:ascii="宋体" w:eastAsia="宋体" w:hAnsi="宋体" w:cs="宋体"/>
                <w:spacing w:val="7"/>
                <w:sz w:val="20"/>
                <w:szCs w:val="20"/>
              </w:rPr>
              <w:t>燃料的锅炉</w:t>
            </w:r>
            <w:r>
              <w:rPr>
                <w:rFonts w:ascii="宋体" w:eastAsia="宋体" w:hAnsi="宋体" w:cs="宋体"/>
                <w:spacing w:val="6"/>
                <w:sz w:val="20"/>
                <w:szCs w:val="20"/>
              </w:rPr>
              <w:t>。</w:t>
            </w:r>
          </w:p>
          <w:p w:rsidR="002B64AB" w:rsidRDefault="00C5072C">
            <w:pPr>
              <w:spacing w:before="24" w:line="244" w:lineRule="auto"/>
              <w:ind w:left="110" w:right="105" w:firstLine="1"/>
              <w:rPr>
                <w:rFonts w:ascii="宋体" w:eastAsia="宋体" w:hAnsi="宋体" w:cs="宋体"/>
                <w:sz w:val="20"/>
                <w:szCs w:val="20"/>
              </w:rPr>
            </w:pPr>
            <w:r>
              <w:rPr>
                <w:rFonts w:ascii="Times New Roman" w:eastAsia="Times New Roman" w:hAnsi="Times New Roman" w:cs="Times New Roman"/>
                <w:spacing w:val="10"/>
                <w:sz w:val="20"/>
                <w:szCs w:val="20"/>
              </w:rPr>
              <w:t>3</w:t>
            </w:r>
            <w:r>
              <w:rPr>
                <w:rFonts w:ascii="Times New Roman" w:eastAsia="Times New Roman" w:hAnsi="Times New Roman" w:cs="Times New Roman"/>
                <w:spacing w:val="9"/>
                <w:sz w:val="20"/>
                <w:szCs w:val="20"/>
              </w:rPr>
              <w:t xml:space="preserve"> </w:t>
            </w:r>
            <w:r>
              <w:rPr>
                <w:rFonts w:ascii="宋体" w:eastAsia="宋体" w:hAnsi="宋体" w:cs="宋体"/>
                <w:spacing w:val="5"/>
                <w:sz w:val="20"/>
                <w:szCs w:val="20"/>
              </w:rPr>
              <w:t>、新、改、扩建项目实行区</w:t>
            </w:r>
            <w:r>
              <w:rPr>
                <w:rFonts w:ascii="宋体" w:eastAsia="宋体" w:hAnsi="宋体" w:cs="宋体"/>
                <w:sz w:val="20"/>
                <w:szCs w:val="20"/>
              </w:rPr>
              <w:t xml:space="preserve"> </w:t>
            </w:r>
            <w:r>
              <w:rPr>
                <w:rFonts w:ascii="宋体" w:eastAsia="宋体" w:hAnsi="宋体" w:cs="宋体"/>
                <w:spacing w:val="21"/>
                <w:sz w:val="20"/>
                <w:szCs w:val="20"/>
              </w:rPr>
              <w:t>域</w:t>
            </w:r>
            <w:r>
              <w:rPr>
                <w:rFonts w:ascii="宋体" w:eastAsia="宋体" w:hAnsi="宋体" w:cs="宋体"/>
                <w:spacing w:val="19"/>
                <w:sz w:val="20"/>
                <w:szCs w:val="20"/>
              </w:rPr>
              <w:t>大气污染物定量或减量替</w:t>
            </w:r>
            <w:r>
              <w:rPr>
                <w:rFonts w:ascii="宋体" w:eastAsia="宋体" w:hAnsi="宋体" w:cs="宋体"/>
                <w:sz w:val="20"/>
                <w:szCs w:val="20"/>
              </w:rPr>
              <w:t xml:space="preserve"> </w:t>
            </w:r>
            <w:r>
              <w:rPr>
                <w:rFonts w:ascii="宋体" w:eastAsia="宋体" w:hAnsi="宋体" w:cs="宋体"/>
                <w:spacing w:val="6"/>
                <w:sz w:val="20"/>
                <w:szCs w:val="20"/>
              </w:rPr>
              <w:t>代</w:t>
            </w:r>
            <w:r>
              <w:rPr>
                <w:rFonts w:ascii="宋体" w:eastAsia="宋体" w:hAnsi="宋体" w:cs="宋体"/>
                <w:spacing w:val="5"/>
                <w:sz w:val="20"/>
                <w:szCs w:val="20"/>
              </w:rPr>
              <w:t>置换。</w:t>
            </w:r>
          </w:p>
          <w:p w:rsidR="002B64AB" w:rsidRDefault="00C5072C">
            <w:pPr>
              <w:spacing w:before="23" w:line="246" w:lineRule="auto"/>
              <w:ind w:left="65" w:right="66" w:firstLine="40"/>
              <w:rPr>
                <w:rFonts w:ascii="宋体" w:eastAsia="宋体" w:hAnsi="宋体" w:cs="宋体"/>
                <w:sz w:val="20"/>
                <w:szCs w:val="20"/>
              </w:rPr>
            </w:pP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、对现有涉废气排放工业企</w:t>
            </w:r>
            <w:r>
              <w:rPr>
                <w:rFonts w:ascii="宋体" w:eastAsia="宋体" w:hAnsi="宋体" w:cs="宋体"/>
                <w:sz w:val="20"/>
                <w:szCs w:val="20"/>
              </w:rPr>
              <w:t xml:space="preserve"> </w:t>
            </w:r>
            <w:r>
              <w:rPr>
                <w:rFonts w:ascii="宋体" w:eastAsia="宋体" w:hAnsi="宋体" w:cs="宋体"/>
                <w:spacing w:val="16"/>
                <w:sz w:val="20"/>
                <w:szCs w:val="20"/>
              </w:rPr>
              <w:t>业</w:t>
            </w:r>
            <w:r>
              <w:rPr>
                <w:rFonts w:ascii="宋体" w:eastAsia="宋体" w:hAnsi="宋体" w:cs="宋体"/>
                <w:spacing w:val="9"/>
                <w:sz w:val="20"/>
                <w:szCs w:val="20"/>
              </w:rPr>
              <w:t>加</w:t>
            </w:r>
            <w:r>
              <w:rPr>
                <w:rFonts w:ascii="宋体" w:eastAsia="宋体" w:hAnsi="宋体" w:cs="宋体"/>
                <w:spacing w:val="8"/>
                <w:sz w:val="20"/>
                <w:szCs w:val="20"/>
              </w:rPr>
              <w:t>强监督管理和执法检查；</w:t>
            </w:r>
            <w:r>
              <w:rPr>
                <w:rFonts w:ascii="宋体" w:eastAsia="宋体" w:hAnsi="宋体" w:cs="宋体"/>
                <w:sz w:val="20"/>
                <w:szCs w:val="20"/>
              </w:rPr>
              <w:t xml:space="preserve"> </w:t>
            </w:r>
            <w:r>
              <w:rPr>
                <w:rFonts w:ascii="宋体" w:eastAsia="宋体" w:hAnsi="宋体" w:cs="宋体"/>
                <w:spacing w:val="23"/>
                <w:sz w:val="20"/>
                <w:szCs w:val="20"/>
              </w:rPr>
              <w:t>加强机动车排气污染治理</w:t>
            </w:r>
            <w:r>
              <w:rPr>
                <w:rFonts w:ascii="宋体" w:eastAsia="宋体" w:hAnsi="宋体" w:cs="宋体"/>
                <w:spacing w:val="22"/>
                <w:sz w:val="20"/>
                <w:szCs w:val="20"/>
              </w:rPr>
              <w:t>和</w:t>
            </w:r>
            <w:r>
              <w:rPr>
                <w:rFonts w:ascii="宋体" w:eastAsia="宋体" w:hAnsi="宋体" w:cs="宋体"/>
                <w:sz w:val="20"/>
                <w:szCs w:val="20"/>
              </w:rPr>
              <w:t xml:space="preserve"> </w:t>
            </w:r>
            <w:r>
              <w:rPr>
                <w:rFonts w:ascii="Times New Roman" w:eastAsia="Times New Roman" w:hAnsi="Times New Roman" w:cs="Times New Roman"/>
                <w:spacing w:val="12"/>
                <w:sz w:val="20"/>
                <w:szCs w:val="20"/>
              </w:rPr>
              <w:t>“</w:t>
            </w:r>
            <w:r>
              <w:rPr>
                <w:rFonts w:ascii="宋体" w:eastAsia="宋体" w:hAnsi="宋体" w:cs="宋体"/>
                <w:spacing w:val="11"/>
                <w:sz w:val="20"/>
                <w:szCs w:val="20"/>
              </w:rPr>
              <w:t>散乱污</w:t>
            </w:r>
            <w:r>
              <w:rPr>
                <w:rFonts w:ascii="Times New Roman" w:eastAsia="Times New Roman" w:hAnsi="Times New Roman" w:cs="Times New Roman"/>
                <w:spacing w:val="11"/>
                <w:sz w:val="20"/>
                <w:szCs w:val="20"/>
              </w:rPr>
              <w:t>”</w:t>
            </w:r>
            <w:r>
              <w:rPr>
                <w:rFonts w:ascii="宋体" w:eastAsia="宋体" w:hAnsi="宋体" w:cs="宋体"/>
                <w:spacing w:val="11"/>
                <w:sz w:val="20"/>
                <w:szCs w:val="20"/>
              </w:rPr>
              <w:t>企业清理整治。</w:t>
            </w:r>
          </w:p>
          <w:p w:rsidR="002B64AB" w:rsidRDefault="00C5072C">
            <w:pPr>
              <w:spacing w:before="24" w:line="244" w:lineRule="auto"/>
              <w:ind w:left="110" w:right="105" w:firstLine="2"/>
              <w:rPr>
                <w:rFonts w:ascii="宋体" w:eastAsia="宋体" w:hAnsi="宋体" w:cs="宋体"/>
                <w:sz w:val="20"/>
                <w:szCs w:val="20"/>
              </w:rPr>
            </w:pPr>
            <w:r>
              <w:rPr>
                <w:rFonts w:ascii="Times New Roman" w:eastAsia="Times New Roman" w:hAnsi="Times New Roman" w:cs="Times New Roman"/>
                <w:spacing w:val="10"/>
                <w:sz w:val="20"/>
                <w:szCs w:val="20"/>
              </w:rPr>
              <w:t>5</w:t>
            </w:r>
            <w:r>
              <w:rPr>
                <w:rFonts w:ascii="Times New Roman" w:eastAsia="Times New Roman" w:hAnsi="Times New Roman" w:cs="Times New Roman"/>
                <w:spacing w:val="7"/>
                <w:sz w:val="20"/>
                <w:szCs w:val="20"/>
              </w:rPr>
              <w:t xml:space="preserve"> </w:t>
            </w:r>
            <w:r>
              <w:rPr>
                <w:rFonts w:ascii="宋体" w:eastAsia="宋体" w:hAnsi="宋体" w:cs="宋体"/>
                <w:spacing w:val="5"/>
                <w:sz w:val="20"/>
                <w:szCs w:val="20"/>
              </w:rPr>
              <w:t>、禁止向水体排放、倾倒工</w:t>
            </w:r>
            <w:r>
              <w:rPr>
                <w:rFonts w:ascii="宋体" w:eastAsia="宋体" w:hAnsi="宋体" w:cs="宋体"/>
                <w:sz w:val="20"/>
                <w:szCs w:val="20"/>
              </w:rPr>
              <w:t xml:space="preserve"> </w:t>
            </w:r>
            <w:r>
              <w:rPr>
                <w:rFonts w:ascii="宋体" w:eastAsia="宋体" w:hAnsi="宋体" w:cs="宋体"/>
                <w:spacing w:val="4"/>
                <w:sz w:val="20"/>
                <w:szCs w:val="20"/>
              </w:rPr>
              <w:t>业废</w:t>
            </w:r>
            <w:r>
              <w:rPr>
                <w:rFonts w:ascii="宋体" w:eastAsia="宋体" w:hAnsi="宋体" w:cs="宋体"/>
                <w:spacing w:val="2"/>
                <w:sz w:val="20"/>
                <w:szCs w:val="20"/>
              </w:rPr>
              <w:t>渣、城镇垃圾和其他废弃</w:t>
            </w:r>
            <w:r>
              <w:rPr>
                <w:rFonts w:ascii="宋体" w:eastAsia="宋体" w:hAnsi="宋体" w:cs="宋体"/>
                <w:sz w:val="20"/>
                <w:szCs w:val="20"/>
              </w:rPr>
              <w:t xml:space="preserve"> </w:t>
            </w:r>
            <w:r>
              <w:rPr>
                <w:rFonts w:ascii="宋体" w:eastAsia="宋体" w:hAnsi="宋体" w:cs="宋体"/>
                <w:spacing w:val="1"/>
                <w:sz w:val="20"/>
                <w:szCs w:val="20"/>
              </w:rPr>
              <w:t>物</w:t>
            </w:r>
            <w:r>
              <w:rPr>
                <w:rFonts w:ascii="宋体" w:eastAsia="宋体" w:hAnsi="宋体" w:cs="宋体"/>
                <w:sz w:val="20"/>
                <w:szCs w:val="20"/>
              </w:rPr>
              <w:t>。</w:t>
            </w:r>
          </w:p>
          <w:p w:rsidR="002B64AB" w:rsidRDefault="00C5072C">
            <w:pPr>
              <w:spacing w:before="23" w:line="246" w:lineRule="auto"/>
              <w:ind w:left="110" w:right="104" w:firstLine="1"/>
              <w:rPr>
                <w:rFonts w:ascii="宋体" w:eastAsia="宋体" w:hAnsi="宋体" w:cs="宋体"/>
                <w:sz w:val="20"/>
                <w:szCs w:val="20"/>
              </w:rPr>
            </w:pPr>
            <w:r>
              <w:rPr>
                <w:rFonts w:ascii="Times New Roman" w:eastAsia="Times New Roman" w:hAnsi="Times New Roman" w:cs="Times New Roman"/>
                <w:spacing w:val="6"/>
                <w:sz w:val="20"/>
                <w:szCs w:val="20"/>
              </w:rPr>
              <w:t xml:space="preserve">6 </w:t>
            </w:r>
            <w:r>
              <w:rPr>
                <w:rFonts w:ascii="宋体" w:eastAsia="宋体" w:hAnsi="宋体" w:cs="宋体"/>
                <w:spacing w:val="6"/>
                <w:sz w:val="20"/>
                <w:szCs w:val="20"/>
              </w:rPr>
              <w:t>、全面整治</w:t>
            </w:r>
            <w:r>
              <w:rPr>
                <w:rFonts w:ascii="Times New Roman" w:eastAsia="Times New Roman" w:hAnsi="Times New Roman" w:cs="Times New Roman"/>
                <w:spacing w:val="6"/>
                <w:sz w:val="20"/>
                <w:szCs w:val="20"/>
              </w:rPr>
              <w:t>“</w:t>
            </w:r>
            <w:r>
              <w:rPr>
                <w:rFonts w:ascii="宋体" w:eastAsia="宋体" w:hAnsi="宋体" w:cs="宋体"/>
                <w:spacing w:val="6"/>
                <w:sz w:val="20"/>
                <w:szCs w:val="20"/>
              </w:rPr>
              <w:t>散乱污</w:t>
            </w:r>
            <w:r>
              <w:rPr>
                <w:rFonts w:ascii="Times New Roman" w:eastAsia="Times New Roman" w:hAnsi="Times New Roman" w:cs="Times New Roman"/>
                <w:spacing w:val="6"/>
                <w:sz w:val="20"/>
                <w:szCs w:val="20"/>
              </w:rPr>
              <w:t>”</w:t>
            </w:r>
            <w:r>
              <w:rPr>
                <w:rFonts w:ascii="宋体" w:eastAsia="宋体" w:hAnsi="宋体" w:cs="宋体"/>
                <w:spacing w:val="6"/>
                <w:sz w:val="20"/>
                <w:szCs w:val="20"/>
              </w:rPr>
              <w:t>现象；</w:t>
            </w:r>
            <w:r>
              <w:rPr>
                <w:rFonts w:ascii="宋体" w:eastAsia="宋体" w:hAnsi="宋体" w:cs="宋体"/>
                <w:sz w:val="20"/>
                <w:szCs w:val="20"/>
              </w:rPr>
              <w:t xml:space="preserve"> </w:t>
            </w:r>
            <w:r>
              <w:rPr>
                <w:rFonts w:ascii="宋体" w:eastAsia="宋体" w:hAnsi="宋体" w:cs="宋体"/>
                <w:spacing w:val="11"/>
                <w:sz w:val="20"/>
                <w:szCs w:val="20"/>
              </w:rPr>
              <w:t>城市文明施工，严格落实</w:t>
            </w:r>
            <w:r>
              <w:rPr>
                <w:rFonts w:ascii="Times New Roman" w:eastAsia="Times New Roman" w:hAnsi="Times New Roman" w:cs="Times New Roman"/>
                <w:spacing w:val="11"/>
                <w:sz w:val="20"/>
                <w:szCs w:val="20"/>
              </w:rPr>
              <w:t>“</w:t>
            </w:r>
            <w:r>
              <w:rPr>
                <w:rFonts w:ascii="宋体" w:eastAsia="宋体" w:hAnsi="宋体" w:cs="宋体"/>
                <w:spacing w:val="9"/>
                <w:sz w:val="20"/>
                <w:szCs w:val="20"/>
              </w:rPr>
              <w:t>六</w:t>
            </w:r>
            <w:r>
              <w:rPr>
                <w:rFonts w:ascii="宋体" w:eastAsia="宋体" w:hAnsi="宋体" w:cs="宋体"/>
                <w:sz w:val="20"/>
                <w:szCs w:val="20"/>
              </w:rPr>
              <w:t xml:space="preserve"> </w:t>
            </w:r>
            <w:r>
              <w:rPr>
                <w:rFonts w:ascii="宋体" w:eastAsia="宋体" w:hAnsi="宋体" w:cs="宋体"/>
                <w:spacing w:val="12"/>
                <w:sz w:val="20"/>
                <w:szCs w:val="20"/>
              </w:rPr>
              <w:t>个</w:t>
            </w:r>
            <w:r>
              <w:rPr>
                <w:rFonts w:ascii="宋体" w:eastAsia="宋体" w:hAnsi="宋体" w:cs="宋体"/>
                <w:spacing w:val="7"/>
                <w:sz w:val="20"/>
                <w:szCs w:val="20"/>
              </w:rPr>
              <w:t>百</w:t>
            </w:r>
            <w:r>
              <w:rPr>
                <w:rFonts w:ascii="宋体" w:eastAsia="宋体" w:hAnsi="宋体" w:cs="宋体"/>
                <w:spacing w:val="6"/>
                <w:sz w:val="20"/>
                <w:szCs w:val="20"/>
              </w:rPr>
              <w:t>分百</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，严格控制扬尘污</w:t>
            </w:r>
            <w:r>
              <w:rPr>
                <w:rFonts w:ascii="宋体" w:eastAsia="宋体" w:hAnsi="宋体" w:cs="宋体"/>
                <w:sz w:val="20"/>
                <w:szCs w:val="20"/>
              </w:rPr>
              <w:t xml:space="preserve"> </w:t>
            </w:r>
            <w:r>
              <w:rPr>
                <w:rFonts w:ascii="宋体" w:eastAsia="宋体" w:hAnsi="宋体" w:cs="宋体"/>
                <w:spacing w:val="4"/>
                <w:sz w:val="20"/>
                <w:szCs w:val="20"/>
              </w:rPr>
              <w:t>染。</w:t>
            </w:r>
            <w:r>
              <w:rPr>
                <w:rFonts w:ascii="宋体" w:eastAsia="宋体" w:hAnsi="宋体" w:cs="宋体"/>
                <w:spacing w:val="2"/>
                <w:sz w:val="20"/>
                <w:szCs w:val="20"/>
              </w:rPr>
              <w:t>加强餐饮服务业燃料烟气</w:t>
            </w:r>
            <w:r>
              <w:rPr>
                <w:rFonts w:ascii="宋体" w:eastAsia="宋体" w:hAnsi="宋体" w:cs="宋体"/>
                <w:sz w:val="20"/>
                <w:szCs w:val="20"/>
              </w:rPr>
              <w:t xml:space="preserve"> </w:t>
            </w:r>
            <w:r>
              <w:rPr>
                <w:rFonts w:ascii="宋体" w:eastAsia="宋体" w:hAnsi="宋体" w:cs="宋体"/>
                <w:spacing w:val="7"/>
                <w:sz w:val="20"/>
                <w:szCs w:val="20"/>
              </w:rPr>
              <w:t>及油烟防治</w:t>
            </w:r>
            <w:r>
              <w:rPr>
                <w:rFonts w:ascii="宋体" w:eastAsia="宋体" w:hAnsi="宋体" w:cs="宋体"/>
                <w:spacing w:val="6"/>
                <w:sz w:val="20"/>
                <w:szCs w:val="20"/>
              </w:rPr>
              <w:t>。</w:t>
            </w:r>
          </w:p>
        </w:tc>
        <w:tc>
          <w:tcPr>
            <w:tcW w:w="2953" w:type="dxa"/>
            <w:tcBorders>
              <w:right w:val="single" w:sz="6" w:space="0" w:color="000000"/>
            </w:tcBorders>
          </w:tcPr>
          <w:p w:rsidR="002B64AB" w:rsidRDefault="002B64AB">
            <w:pPr>
              <w:spacing w:line="254" w:lineRule="auto"/>
            </w:pPr>
          </w:p>
          <w:p w:rsidR="002B64AB" w:rsidRDefault="002B64AB">
            <w:pPr>
              <w:spacing w:line="254" w:lineRule="auto"/>
            </w:pPr>
          </w:p>
          <w:p w:rsidR="002B64AB" w:rsidRDefault="00C5072C">
            <w:pPr>
              <w:spacing w:before="65" w:line="228" w:lineRule="auto"/>
              <w:ind w:left="1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p w:rsidR="002B64AB" w:rsidRDefault="00C5072C">
            <w:pPr>
              <w:spacing w:before="26" w:line="253" w:lineRule="auto"/>
              <w:ind w:left="115" w:right="160" w:firstLine="1"/>
              <w:rPr>
                <w:rFonts w:ascii="宋体" w:eastAsia="宋体" w:hAnsi="宋体" w:cs="宋体"/>
                <w:sz w:val="20"/>
                <w:szCs w:val="20"/>
              </w:rPr>
            </w:pPr>
            <w:r>
              <w:rPr>
                <w:rFonts w:ascii="宋体" w:eastAsia="宋体" w:hAnsi="宋体" w:cs="宋体"/>
                <w:spacing w:val="9"/>
                <w:sz w:val="20"/>
                <w:szCs w:val="20"/>
              </w:rPr>
              <w:t>本项目属于高端锂离子电池</w:t>
            </w:r>
            <w:r>
              <w:rPr>
                <w:rFonts w:ascii="宋体" w:eastAsia="宋体" w:hAnsi="宋体" w:cs="宋体"/>
                <w:sz w:val="20"/>
                <w:szCs w:val="20"/>
              </w:rPr>
              <w:t xml:space="preserve"> </w:t>
            </w:r>
            <w:r>
              <w:rPr>
                <w:rFonts w:ascii="宋体" w:eastAsia="宋体" w:hAnsi="宋体" w:cs="宋体"/>
                <w:spacing w:val="7"/>
                <w:sz w:val="20"/>
                <w:szCs w:val="20"/>
              </w:rPr>
              <w:t>生</w:t>
            </w:r>
            <w:r>
              <w:rPr>
                <w:rFonts w:ascii="宋体" w:eastAsia="宋体" w:hAnsi="宋体" w:cs="宋体"/>
                <w:spacing w:val="5"/>
                <w:sz w:val="20"/>
                <w:szCs w:val="20"/>
              </w:rPr>
              <w:t>产项目，不涉及燃煤锅炉，</w:t>
            </w:r>
            <w:r>
              <w:rPr>
                <w:rFonts w:ascii="宋体" w:eastAsia="宋体" w:hAnsi="宋体" w:cs="宋体"/>
                <w:sz w:val="20"/>
                <w:szCs w:val="20"/>
              </w:rPr>
              <w:t xml:space="preserve"> </w:t>
            </w:r>
            <w:r>
              <w:rPr>
                <w:rFonts w:ascii="宋体" w:eastAsia="宋体" w:hAnsi="宋体" w:cs="宋体"/>
                <w:spacing w:val="11"/>
                <w:sz w:val="20"/>
                <w:szCs w:val="20"/>
              </w:rPr>
              <w:t>不</w:t>
            </w:r>
            <w:r>
              <w:rPr>
                <w:rFonts w:ascii="宋体" w:eastAsia="宋体" w:hAnsi="宋体" w:cs="宋体"/>
                <w:spacing w:val="9"/>
                <w:sz w:val="20"/>
                <w:szCs w:val="20"/>
              </w:rPr>
              <w:t>属于重点行业；项目尚未</w:t>
            </w:r>
            <w:r>
              <w:rPr>
                <w:rFonts w:ascii="宋体" w:eastAsia="宋体" w:hAnsi="宋体" w:cs="宋体"/>
                <w:sz w:val="20"/>
                <w:szCs w:val="20"/>
              </w:rPr>
              <w:t xml:space="preserve"> </w:t>
            </w:r>
            <w:r>
              <w:rPr>
                <w:rFonts w:ascii="宋体" w:eastAsia="宋体" w:hAnsi="宋体" w:cs="宋体"/>
                <w:spacing w:val="14"/>
                <w:sz w:val="20"/>
                <w:szCs w:val="20"/>
              </w:rPr>
              <w:t>建</w:t>
            </w:r>
            <w:r>
              <w:rPr>
                <w:rFonts w:ascii="宋体" w:eastAsia="宋体" w:hAnsi="宋体" w:cs="宋体"/>
                <w:spacing w:val="10"/>
                <w:sz w:val="20"/>
                <w:szCs w:val="20"/>
              </w:rPr>
              <w:t>设，不属于散乱污企业，</w:t>
            </w:r>
            <w:r>
              <w:rPr>
                <w:rFonts w:ascii="宋体" w:eastAsia="宋体" w:hAnsi="宋体" w:cs="宋体"/>
                <w:sz w:val="20"/>
                <w:szCs w:val="20"/>
              </w:rPr>
              <w:t xml:space="preserve">  </w:t>
            </w:r>
            <w:r>
              <w:rPr>
                <w:rFonts w:ascii="宋体" w:eastAsia="宋体" w:hAnsi="宋体" w:cs="宋体"/>
                <w:spacing w:val="11"/>
                <w:sz w:val="20"/>
                <w:szCs w:val="20"/>
              </w:rPr>
              <w:t>严</w:t>
            </w:r>
            <w:r>
              <w:rPr>
                <w:rFonts w:ascii="宋体" w:eastAsia="宋体" w:hAnsi="宋体" w:cs="宋体"/>
                <w:spacing w:val="9"/>
                <w:sz w:val="20"/>
                <w:szCs w:val="20"/>
              </w:rPr>
              <w:t>格控制扬尘污染；项目生</w:t>
            </w:r>
            <w:r>
              <w:rPr>
                <w:rFonts w:ascii="宋体" w:eastAsia="宋体" w:hAnsi="宋体" w:cs="宋体"/>
                <w:sz w:val="20"/>
                <w:szCs w:val="20"/>
              </w:rPr>
              <w:t xml:space="preserve"> </w:t>
            </w:r>
            <w:r>
              <w:rPr>
                <w:rFonts w:ascii="宋体" w:eastAsia="宋体" w:hAnsi="宋体" w:cs="宋体"/>
                <w:spacing w:val="11"/>
                <w:sz w:val="20"/>
                <w:szCs w:val="20"/>
              </w:rPr>
              <w:t>活</w:t>
            </w:r>
            <w:r>
              <w:rPr>
                <w:rFonts w:ascii="宋体" w:eastAsia="宋体" w:hAnsi="宋体" w:cs="宋体"/>
                <w:spacing w:val="9"/>
                <w:sz w:val="20"/>
                <w:szCs w:val="20"/>
              </w:rPr>
              <w:t>污水经化粪池暂存处理后</w:t>
            </w:r>
            <w:r>
              <w:rPr>
                <w:rFonts w:ascii="宋体" w:eastAsia="宋体" w:hAnsi="宋体" w:cs="宋体"/>
                <w:sz w:val="20"/>
                <w:szCs w:val="20"/>
              </w:rPr>
              <w:t xml:space="preserve"> </w:t>
            </w:r>
            <w:r>
              <w:rPr>
                <w:rFonts w:ascii="宋体" w:eastAsia="宋体" w:hAnsi="宋体" w:cs="宋体"/>
                <w:spacing w:val="11"/>
                <w:sz w:val="20"/>
                <w:szCs w:val="20"/>
              </w:rPr>
              <w:t>排</w:t>
            </w:r>
            <w:r>
              <w:rPr>
                <w:rFonts w:ascii="宋体" w:eastAsia="宋体" w:hAnsi="宋体" w:cs="宋体"/>
                <w:spacing w:val="9"/>
                <w:sz w:val="20"/>
                <w:szCs w:val="20"/>
              </w:rPr>
              <w:t>入市政污水管网，进入台</w:t>
            </w:r>
            <w:r>
              <w:rPr>
                <w:rFonts w:ascii="宋体" w:eastAsia="宋体" w:hAnsi="宋体" w:cs="宋体"/>
                <w:sz w:val="20"/>
                <w:szCs w:val="20"/>
              </w:rPr>
              <w:t xml:space="preserve"> </w:t>
            </w:r>
            <w:r>
              <w:rPr>
                <w:rFonts w:ascii="宋体" w:eastAsia="宋体" w:hAnsi="宋体" w:cs="宋体"/>
                <w:spacing w:val="14"/>
                <w:sz w:val="20"/>
                <w:szCs w:val="20"/>
              </w:rPr>
              <w:t>儿</w:t>
            </w:r>
            <w:r>
              <w:rPr>
                <w:rFonts w:ascii="宋体" w:eastAsia="宋体" w:hAnsi="宋体" w:cs="宋体"/>
                <w:spacing w:val="10"/>
                <w:sz w:val="20"/>
                <w:szCs w:val="20"/>
              </w:rPr>
              <w:t>庄污水处理厂集中处理，</w:t>
            </w:r>
            <w:r>
              <w:rPr>
                <w:rFonts w:ascii="宋体" w:eastAsia="宋体" w:hAnsi="宋体" w:cs="宋体"/>
                <w:sz w:val="20"/>
                <w:szCs w:val="20"/>
              </w:rPr>
              <w:t xml:space="preserve">  </w:t>
            </w:r>
            <w:r>
              <w:rPr>
                <w:rFonts w:ascii="宋体" w:eastAsia="宋体" w:hAnsi="宋体" w:cs="宋体"/>
                <w:spacing w:val="11"/>
                <w:sz w:val="20"/>
                <w:szCs w:val="20"/>
              </w:rPr>
              <w:t>达</w:t>
            </w:r>
            <w:r>
              <w:rPr>
                <w:rFonts w:ascii="宋体" w:eastAsia="宋体" w:hAnsi="宋体" w:cs="宋体"/>
                <w:spacing w:val="9"/>
                <w:sz w:val="20"/>
                <w:szCs w:val="20"/>
              </w:rPr>
              <w:t>标排放；项目清洗废水经</w:t>
            </w:r>
            <w:r>
              <w:rPr>
                <w:rFonts w:ascii="宋体" w:eastAsia="宋体" w:hAnsi="宋体" w:cs="宋体"/>
                <w:sz w:val="20"/>
                <w:szCs w:val="20"/>
              </w:rPr>
              <w:t xml:space="preserve"> </w:t>
            </w:r>
            <w:r>
              <w:rPr>
                <w:rFonts w:ascii="宋体" w:eastAsia="宋体" w:hAnsi="宋体" w:cs="宋体"/>
                <w:spacing w:val="14"/>
                <w:sz w:val="20"/>
                <w:szCs w:val="20"/>
              </w:rPr>
              <w:t>三</w:t>
            </w:r>
            <w:r>
              <w:rPr>
                <w:rFonts w:ascii="宋体" w:eastAsia="宋体" w:hAnsi="宋体" w:cs="宋体"/>
                <w:spacing w:val="10"/>
                <w:sz w:val="20"/>
                <w:szCs w:val="20"/>
              </w:rPr>
              <w:t>级沉淀池沉淀预处理后，</w:t>
            </w:r>
            <w:r>
              <w:rPr>
                <w:rFonts w:ascii="宋体" w:eastAsia="宋体" w:hAnsi="宋体" w:cs="宋体"/>
                <w:sz w:val="20"/>
                <w:szCs w:val="20"/>
              </w:rPr>
              <w:t xml:space="preserve">  </w:t>
            </w:r>
            <w:r>
              <w:rPr>
                <w:rFonts w:ascii="宋体" w:eastAsia="宋体" w:hAnsi="宋体" w:cs="宋体"/>
                <w:spacing w:val="11"/>
                <w:sz w:val="20"/>
                <w:szCs w:val="20"/>
              </w:rPr>
              <w:t>与</w:t>
            </w:r>
            <w:r>
              <w:rPr>
                <w:rFonts w:ascii="宋体" w:eastAsia="宋体" w:hAnsi="宋体" w:cs="宋体"/>
                <w:spacing w:val="9"/>
                <w:sz w:val="20"/>
                <w:szCs w:val="20"/>
              </w:rPr>
              <w:t>去离子水制备浓水一起排</w:t>
            </w:r>
            <w:r>
              <w:rPr>
                <w:rFonts w:ascii="宋体" w:eastAsia="宋体" w:hAnsi="宋体" w:cs="宋体"/>
                <w:sz w:val="20"/>
                <w:szCs w:val="20"/>
              </w:rPr>
              <w:t xml:space="preserve"> </w:t>
            </w:r>
            <w:r>
              <w:rPr>
                <w:rFonts w:ascii="宋体" w:eastAsia="宋体" w:hAnsi="宋体" w:cs="宋体"/>
                <w:spacing w:val="11"/>
                <w:sz w:val="20"/>
                <w:szCs w:val="20"/>
              </w:rPr>
              <w:t>入</w:t>
            </w:r>
            <w:r>
              <w:rPr>
                <w:rFonts w:ascii="宋体" w:eastAsia="宋体" w:hAnsi="宋体" w:cs="宋体"/>
                <w:spacing w:val="9"/>
                <w:sz w:val="20"/>
                <w:szCs w:val="20"/>
              </w:rPr>
              <w:t>市政污水管网，进入台儿</w:t>
            </w:r>
            <w:r>
              <w:rPr>
                <w:rFonts w:ascii="宋体" w:eastAsia="宋体" w:hAnsi="宋体" w:cs="宋体"/>
                <w:sz w:val="20"/>
                <w:szCs w:val="20"/>
              </w:rPr>
              <w:t xml:space="preserve"> </w:t>
            </w:r>
            <w:r>
              <w:rPr>
                <w:rFonts w:ascii="宋体" w:eastAsia="宋体" w:hAnsi="宋体" w:cs="宋体"/>
                <w:spacing w:val="11"/>
                <w:sz w:val="20"/>
                <w:szCs w:val="20"/>
              </w:rPr>
              <w:t>庄</w:t>
            </w:r>
            <w:r>
              <w:rPr>
                <w:rFonts w:ascii="宋体" w:eastAsia="宋体" w:hAnsi="宋体" w:cs="宋体"/>
                <w:spacing w:val="9"/>
                <w:sz w:val="20"/>
                <w:szCs w:val="20"/>
              </w:rPr>
              <w:t>污水处理厂集中处理，达</w:t>
            </w:r>
            <w:r>
              <w:rPr>
                <w:rFonts w:ascii="宋体" w:eastAsia="宋体" w:hAnsi="宋体" w:cs="宋体"/>
                <w:sz w:val="20"/>
                <w:szCs w:val="20"/>
              </w:rPr>
              <w:t xml:space="preserve"> </w:t>
            </w:r>
            <w:r>
              <w:rPr>
                <w:rFonts w:ascii="宋体" w:eastAsia="宋体" w:hAnsi="宋体" w:cs="宋体"/>
                <w:spacing w:val="11"/>
                <w:sz w:val="20"/>
                <w:szCs w:val="20"/>
              </w:rPr>
              <w:t>标</w:t>
            </w:r>
            <w:r>
              <w:rPr>
                <w:rFonts w:ascii="宋体" w:eastAsia="宋体" w:hAnsi="宋体" w:cs="宋体"/>
                <w:spacing w:val="9"/>
                <w:sz w:val="20"/>
                <w:szCs w:val="20"/>
              </w:rPr>
              <w:t>排放。即项目建设满足左</w:t>
            </w:r>
            <w:r>
              <w:rPr>
                <w:rFonts w:ascii="宋体" w:eastAsia="宋体" w:hAnsi="宋体" w:cs="宋体"/>
                <w:sz w:val="20"/>
                <w:szCs w:val="20"/>
              </w:rPr>
              <w:t xml:space="preserve"> </w:t>
            </w:r>
            <w:r>
              <w:rPr>
                <w:rFonts w:ascii="宋体" w:eastAsia="宋体" w:hAnsi="宋体" w:cs="宋体"/>
                <w:spacing w:val="-8"/>
                <w:sz w:val="20"/>
                <w:szCs w:val="20"/>
              </w:rPr>
              <w:t>栏第</w:t>
            </w:r>
            <w:r>
              <w:rPr>
                <w:rFonts w:ascii="宋体" w:eastAsia="宋体" w:hAnsi="宋体" w:cs="宋体"/>
                <w:spacing w:val="-7"/>
                <w:sz w:val="20"/>
                <w:szCs w:val="20"/>
              </w:rPr>
              <w:t xml:space="preserve"> </w:t>
            </w:r>
            <w:r>
              <w:rPr>
                <w:rFonts w:ascii="Times New Roman" w:eastAsia="Times New Roman" w:hAnsi="Times New Roman" w:cs="Times New Roman"/>
                <w:spacing w:val="-4"/>
                <w:sz w:val="20"/>
                <w:szCs w:val="20"/>
              </w:rPr>
              <w:t xml:space="preserve">3 </w:t>
            </w:r>
            <w:r>
              <w:rPr>
                <w:rFonts w:ascii="宋体" w:eastAsia="宋体" w:hAnsi="宋体" w:cs="宋体"/>
                <w:spacing w:val="-4"/>
                <w:sz w:val="20"/>
                <w:szCs w:val="20"/>
              </w:rPr>
              <w:t>、</w:t>
            </w:r>
            <w:r>
              <w:rPr>
                <w:rFonts w:ascii="Times New Roman" w:eastAsia="Times New Roman" w:hAnsi="Times New Roman" w:cs="Times New Roman"/>
                <w:spacing w:val="-4"/>
                <w:sz w:val="20"/>
                <w:szCs w:val="20"/>
              </w:rPr>
              <w:t xml:space="preserve">5 </w:t>
            </w:r>
            <w:r>
              <w:rPr>
                <w:rFonts w:ascii="宋体" w:eastAsia="宋体" w:hAnsi="宋体" w:cs="宋体"/>
                <w:spacing w:val="-4"/>
                <w:sz w:val="20"/>
                <w:szCs w:val="20"/>
              </w:rPr>
              <w:t>、</w:t>
            </w:r>
            <w:r>
              <w:rPr>
                <w:rFonts w:ascii="Times New Roman" w:eastAsia="Times New Roman" w:hAnsi="Times New Roman" w:cs="Times New Roman"/>
                <w:spacing w:val="-4"/>
                <w:sz w:val="20"/>
                <w:szCs w:val="20"/>
              </w:rPr>
              <w:t xml:space="preserve">6 </w:t>
            </w:r>
            <w:r>
              <w:rPr>
                <w:rFonts w:ascii="宋体" w:eastAsia="宋体" w:hAnsi="宋体" w:cs="宋体"/>
                <w:spacing w:val="-4"/>
                <w:sz w:val="20"/>
                <w:szCs w:val="20"/>
              </w:rPr>
              <w:t>、条相关要求，</w:t>
            </w:r>
            <w:r>
              <w:rPr>
                <w:rFonts w:ascii="宋体" w:eastAsia="宋体" w:hAnsi="宋体" w:cs="宋体"/>
                <w:sz w:val="20"/>
                <w:szCs w:val="20"/>
              </w:rPr>
              <w:t xml:space="preserve"> </w:t>
            </w:r>
            <w:r>
              <w:rPr>
                <w:rFonts w:ascii="宋体" w:eastAsia="宋体" w:hAnsi="宋体" w:cs="宋体"/>
                <w:spacing w:val="-4"/>
                <w:sz w:val="20"/>
                <w:szCs w:val="20"/>
              </w:rPr>
              <w:t>不涉及</w:t>
            </w:r>
            <w:r>
              <w:rPr>
                <w:rFonts w:ascii="宋体" w:eastAsia="宋体" w:hAnsi="宋体" w:cs="宋体"/>
                <w:spacing w:val="-2"/>
                <w:sz w:val="20"/>
                <w:szCs w:val="20"/>
              </w:rPr>
              <w:t>左栏第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 </w:t>
            </w:r>
            <w:r>
              <w:rPr>
                <w:rFonts w:ascii="宋体" w:eastAsia="宋体" w:hAnsi="宋体" w:cs="宋体"/>
                <w:spacing w:val="-2"/>
                <w:sz w:val="20"/>
                <w:szCs w:val="20"/>
              </w:rPr>
              <w:t>、</w:t>
            </w:r>
            <w:r>
              <w:rPr>
                <w:rFonts w:ascii="Times New Roman" w:eastAsia="Times New Roman" w:hAnsi="Times New Roman" w:cs="Times New Roman"/>
                <w:spacing w:val="-2"/>
                <w:sz w:val="20"/>
                <w:szCs w:val="20"/>
              </w:rPr>
              <w:t xml:space="preserve">2 </w:t>
            </w:r>
            <w:r>
              <w:rPr>
                <w:rFonts w:ascii="宋体" w:eastAsia="宋体" w:hAnsi="宋体" w:cs="宋体"/>
                <w:spacing w:val="-2"/>
                <w:sz w:val="20"/>
                <w:szCs w:val="20"/>
              </w:rPr>
              <w:t>、</w:t>
            </w:r>
            <w:r>
              <w:rPr>
                <w:rFonts w:ascii="Times New Roman" w:eastAsia="Times New Roman" w:hAnsi="Times New Roman" w:cs="Times New Roman"/>
                <w:spacing w:val="-2"/>
                <w:sz w:val="20"/>
                <w:szCs w:val="20"/>
              </w:rPr>
              <w:t xml:space="preserve">4 </w:t>
            </w:r>
            <w:r>
              <w:rPr>
                <w:rFonts w:ascii="宋体" w:eastAsia="宋体" w:hAnsi="宋体" w:cs="宋体"/>
                <w:spacing w:val="-2"/>
                <w:sz w:val="20"/>
                <w:szCs w:val="20"/>
              </w:rPr>
              <w:t>条范</w:t>
            </w:r>
            <w:r>
              <w:rPr>
                <w:rFonts w:ascii="宋体" w:eastAsia="宋体" w:hAnsi="宋体" w:cs="宋体"/>
                <w:sz w:val="20"/>
                <w:szCs w:val="20"/>
              </w:rPr>
              <w:t xml:space="preserve"> </w:t>
            </w:r>
            <w:r>
              <w:rPr>
                <w:rFonts w:ascii="宋体" w:eastAsia="宋体" w:hAnsi="宋体" w:cs="宋体"/>
                <w:spacing w:val="1"/>
                <w:sz w:val="20"/>
                <w:szCs w:val="20"/>
              </w:rPr>
              <w:t>畴</w:t>
            </w:r>
            <w:r>
              <w:rPr>
                <w:rFonts w:ascii="宋体" w:eastAsia="宋体" w:hAnsi="宋体" w:cs="宋体"/>
                <w:sz w:val="20"/>
                <w:szCs w:val="20"/>
              </w:rPr>
              <w:t>。</w:t>
            </w:r>
          </w:p>
        </w:tc>
      </w:tr>
      <w:tr w:rsidR="002B64AB">
        <w:trPr>
          <w:trHeight w:val="4393"/>
        </w:trPr>
        <w:tc>
          <w:tcPr>
            <w:tcW w:w="578" w:type="dxa"/>
            <w:vMerge/>
            <w:tcBorders>
              <w:top w:val="nil"/>
              <w:left w:val="single" w:sz="6" w:space="0" w:color="000000"/>
            </w:tcBorders>
          </w:tcPr>
          <w:p w:rsidR="002B64AB" w:rsidRDefault="002B64AB"/>
        </w:tc>
        <w:tc>
          <w:tcPr>
            <w:tcW w:w="1960" w:type="dxa"/>
          </w:tcPr>
          <w:p w:rsidR="002B64AB" w:rsidRDefault="002B64AB">
            <w:pPr>
              <w:spacing w:line="249"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C5072C">
            <w:pPr>
              <w:spacing w:before="65" w:line="229" w:lineRule="auto"/>
              <w:ind w:left="350"/>
              <w:rPr>
                <w:rFonts w:ascii="宋体" w:eastAsia="宋体" w:hAnsi="宋体" w:cs="宋体"/>
                <w:sz w:val="20"/>
                <w:szCs w:val="20"/>
              </w:rPr>
            </w:pPr>
            <w:r>
              <w:rPr>
                <w:rFonts w:ascii="宋体" w:eastAsia="宋体" w:hAnsi="宋体" w:cs="宋体"/>
                <w:spacing w:val="9"/>
                <w:sz w:val="20"/>
                <w:szCs w:val="20"/>
              </w:rPr>
              <w:t>环</w:t>
            </w:r>
            <w:r>
              <w:rPr>
                <w:rFonts w:ascii="宋体" w:eastAsia="宋体" w:hAnsi="宋体" w:cs="宋体"/>
                <w:spacing w:val="8"/>
                <w:sz w:val="20"/>
                <w:szCs w:val="20"/>
              </w:rPr>
              <w:t>境风险防控</w:t>
            </w:r>
          </w:p>
        </w:tc>
        <w:tc>
          <w:tcPr>
            <w:tcW w:w="2851" w:type="dxa"/>
          </w:tcPr>
          <w:p w:rsidR="002B64AB" w:rsidRDefault="00C5072C">
            <w:pPr>
              <w:spacing w:before="33"/>
              <w:ind w:left="111" w:right="105" w:firstLine="16"/>
              <w:rPr>
                <w:rFonts w:ascii="宋体" w:eastAsia="宋体" w:hAnsi="宋体" w:cs="宋体"/>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 xml:space="preserve"> </w:t>
            </w:r>
            <w:r>
              <w:rPr>
                <w:rFonts w:ascii="宋体" w:eastAsia="宋体" w:hAnsi="宋体" w:cs="宋体"/>
                <w:spacing w:val="4"/>
                <w:sz w:val="20"/>
                <w:szCs w:val="20"/>
              </w:rPr>
              <w:t>、编制区域内大气污染应急</w:t>
            </w:r>
            <w:r>
              <w:rPr>
                <w:rFonts w:ascii="宋体" w:eastAsia="宋体" w:hAnsi="宋体" w:cs="宋体"/>
                <w:sz w:val="20"/>
                <w:szCs w:val="20"/>
              </w:rPr>
              <w:t xml:space="preserve"> </w:t>
            </w:r>
            <w:r>
              <w:rPr>
                <w:rFonts w:ascii="宋体" w:eastAsia="宋体" w:hAnsi="宋体" w:cs="宋体"/>
                <w:spacing w:val="7"/>
                <w:sz w:val="20"/>
                <w:szCs w:val="20"/>
              </w:rPr>
              <w:t>减排项目清单。</w:t>
            </w:r>
          </w:p>
          <w:p w:rsidR="002B64AB" w:rsidRDefault="00C5072C">
            <w:pPr>
              <w:spacing w:before="23" w:line="244" w:lineRule="auto"/>
              <w:ind w:left="109" w:right="47" w:hanging="2"/>
              <w:rPr>
                <w:rFonts w:ascii="宋体" w:eastAsia="宋体" w:hAnsi="宋体" w:cs="宋体"/>
                <w:sz w:val="20"/>
                <w:szCs w:val="20"/>
              </w:rPr>
            </w:pPr>
            <w:r>
              <w:rPr>
                <w:rFonts w:ascii="Times New Roman" w:eastAsia="Times New Roman" w:hAnsi="Times New Roman" w:cs="Times New Roman"/>
                <w:spacing w:val="6"/>
                <w:sz w:val="20"/>
                <w:szCs w:val="20"/>
              </w:rPr>
              <w:t xml:space="preserve">2 </w:t>
            </w:r>
            <w:r>
              <w:rPr>
                <w:rFonts w:ascii="宋体" w:eastAsia="宋体" w:hAnsi="宋体" w:cs="宋体"/>
                <w:spacing w:val="6"/>
                <w:sz w:val="20"/>
                <w:szCs w:val="20"/>
              </w:rPr>
              <w:t>、根据重污染天气预警，</w:t>
            </w:r>
            <w:r>
              <w:rPr>
                <w:rFonts w:ascii="宋体" w:eastAsia="宋体" w:hAnsi="宋体" w:cs="宋体"/>
                <w:spacing w:val="5"/>
                <w:sz w:val="20"/>
                <w:szCs w:val="20"/>
              </w:rPr>
              <w:t>按</w:t>
            </w:r>
            <w:r>
              <w:rPr>
                <w:rFonts w:ascii="宋体" w:eastAsia="宋体" w:hAnsi="宋体" w:cs="宋体"/>
                <w:sz w:val="20"/>
                <w:szCs w:val="20"/>
              </w:rPr>
              <w:t xml:space="preserve"> </w:t>
            </w:r>
            <w:r>
              <w:rPr>
                <w:rFonts w:ascii="宋体" w:eastAsia="宋体" w:hAnsi="宋体" w:cs="宋体"/>
                <w:spacing w:val="4"/>
                <w:sz w:val="20"/>
                <w:szCs w:val="20"/>
              </w:rPr>
              <w:t>级别</w:t>
            </w:r>
            <w:r>
              <w:rPr>
                <w:rFonts w:ascii="宋体" w:eastAsia="宋体" w:hAnsi="宋体" w:cs="宋体"/>
                <w:spacing w:val="2"/>
                <w:sz w:val="20"/>
                <w:szCs w:val="20"/>
              </w:rPr>
              <w:t>启动应急响应措施。实施</w:t>
            </w:r>
            <w:r>
              <w:rPr>
                <w:rFonts w:ascii="宋体" w:eastAsia="宋体" w:hAnsi="宋体" w:cs="宋体"/>
                <w:sz w:val="20"/>
                <w:szCs w:val="20"/>
              </w:rPr>
              <w:t xml:space="preserve"> </w:t>
            </w:r>
            <w:r>
              <w:rPr>
                <w:rFonts w:ascii="宋体" w:eastAsia="宋体" w:hAnsi="宋体" w:cs="宋体"/>
                <w:spacing w:val="12"/>
                <w:sz w:val="20"/>
                <w:szCs w:val="20"/>
              </w:rPr>
              <w:t>辖</w:t>
            </w:r>
            <w:r>
              <w:rPr>
                <w:rFonts w:ascii="宋体" w:eastAsia="宋体" w:hAnsi="宋体" w:cs="宋体"/>
                <w:spacing w:val="9"/>
                <w:sz w:val="20"/>
                <w:szCs w:val="20"/>
              </w:rPr>
              <w:t>区</w:t>
            </w:r>
            <w:r>
              <w:rPr>
                <w:rFonts w:ascii="宋体" w:eastAsia="宋体" w:hAnsi="宋体" w:cs="宋体"/>
                <w:spacing w:val="6"/>
                <w:sz w:val="20"/>
                <w:szCs w:val="20"/>
              </w:rPr>
              <w:t>内应急减排与错峰生产。</w:t>
            </w:r>
          </w:p>
          <w:p w:rsidR="002B64AB" w:rsidRDefault="00C5072C">
            <w:pPr>
              <w:spacing w:before="24" w:line="246" w:lineRule="auto"/>
              <w:ind w:left="113" w:right="104" w:hanging="2"/>
              <w:rPr>
                <w:rFonts w:ascii="宋体" w:eastAsia="宋体" w:hAnsi="宋体" w:cs="宋体"/>
                <w:sz w:val="20"/>
                <w:szCs w:val="20"/>
              </w:rPr>
            </w:pPr>
            <w:r>
              <w:rPr>
                <w:rFonts w:ascii="Times New Roman" w:eastAsia="Times New Roman" w:hAnsi="Times New Roman" w:cs="Times New Roman"/>
                <w:spacing w:val="10"/>
                <w:sz w:val="20"/>
                <w:szCs w:val="20"/>
              </w:rPr>
              <w:t>3</w:t>
            </w:r>
            <w:r>
              <w:rPr>
                <w:rFonts w:ascii="Times New Roman" w:eastAsia="Times New Roman" w:hAnsi="Times New Roman" w:cs="Times New Roman"/>
                <w:spacing w:val="9"/>
                <w:sz w:val="20"/>
                <w:szCs w:val="20"/>
              </w:rPr>
              <w:t xml:space="preserve"> </w:t>
            </w:r>
            <w:r>
              <w:rPr>
                <w:rFonts w:ascii="宋体" w:eastAsia="宋体" w:hAnsi="宋体" w:cs="宋体"/>
                <w:spacing w:val="5"/>
                <w:sz w:val="20"/>
                <w:szCs w:val="20"/>
              </w:rPr>
              <w:t>、兴建地下工程设施或者进</w:t>
            </w:r>
            <w:r>
              <w:rPr>
                <w:rFonts w:ascii="宋体" w:eastAsia="宋体" w:hAnsi="宋体" w:cs="宋体"/>
                <w:sz w:val="20"/>
                <w:szCs w:val="20"/>
              </w:rPr>
              <w:t xml:space="preserve"> </w:t>
            </w:r>
            <w:r>
              <w:rPr>
                <w:rFonts w:ascii="宋体" w:eastAsia="宋体" w:hAnsi="宋体" w:cs="宋体"/>
                <w:spacing w:val="3"/>
                <w:sz w:val="20"/>
                <w:szCs w:val="20"/>
              </w:rPr>
              <w:t>行</w:t>
            </w:r>
            <w:r>
              <w:rPr>
                <w:rFonts w:ascii="宋体" w:eastAsia="宋体" w:hAnsi="宋体" w:cs="宋体"/>
                <w:spacing w:val="2"/>
                <w:sz w:val="20"/>
                <w:szCs w:val="20"/>
              </w:rPr>
              <w:t>地下勘探、采矿等活动，应</w:t>
            </w:r>
            <w:r>
              <w:rPr>
                <w:rFonts w:ascii="宋体" w:eastAsia="宋体" w:hAnsi="宋体" w:cs="宋体"/>
                <w:sz w:val="20"/>
                <w:szCs w:val="20"/>
              </w:rPr>
              <w:t xml:space="preserve"> </w:t>
            </w:r>
            <w:r>
              <w:rPr>
                <w:rFonts w:ascii="宋体" w:eastAsia="宋体" w:hAnsi="宋体" w:cs="宋体"/>
                <w:spacing w:val="3"/>
                <w:sz w:val="20"/>
                <w:szCs w:val="20"/>
              </w:rPr>
              <w:t>当</w:t>
            </w:r>
            <w:r>
              <w:rPr>
                <w:rFonts w:ascii="宋体" w:eastAsia="宋体" w:hAnsi="宋体" w:cs="宋体"/>
                <w:spacing w:val="2"/>
                <w:sz w:val="20"/>
                <w:szCs w:val="20"/>
              </w:rPr>
              <w:t>采取防护性措施，防止地下</w:t>
            </w:r>
            <w:r>
              <w:rPr>
                <w:rFonts w:ascii="宋体" w:eastAsia="宋体" w:hAnsi="宋体" w:cs="宋体"/>
                <w:sz w:val="20"/>
                <w:szCs w:val="20"/>
              </w:rPr>
              <w:t xml:space="preserve"> </w:t>
            </w:r>
            <w:r>
              <w:rPr>
                <w:rFonts w:ascii="宋体" w:eastAsia="宋体" w:hAnsi="宋体" w:cs="宋体"/>
                <w:spacing w:val="6"/>
                <w:sz w:val="20"/>
                <w:szCs w:val="20"/>
              </w:rPr>
              <w:t>水</w:t>
            </w:r>
            <w:r>
              <w:rPr>
                <w:rFonts w:ascii="宋体" w:eastAsia="宋体" w:hAnsi="宋体" w:cs="宋体"/>
                <w:spacing w:val="4"/>
                <w:sz w:val="20"/>
                <w:szCs w:val="20"/>
              </w:rPr>
              <w:t>污染。</w:t>
            </w:r>
          </w:p>
          <w:p w:rsidR="002B64AB" w:rsidRDefault="00C5072C">
            <w:pPr>
              <w:spacing w:before="24"/>
              <w:ind w:left="111" w:right="105" w:hanging="5"/>
              <w:rPr>
                <w:rFonts w:ascii="宋体" w:eastAsia="宋体" w:hAnsi="宋体" w:cs="宋体"/>
                <w:sz w:val="20"/>
                <w:szCs w:val="20"/>
              </w:rPr>
            </w:pP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、人工回灌补给地下水，不</w:t>
            </w:r>
            <w:r>
              <w:rPr>
                <w:rFonts w:ascii="宋体" w:eastAsia="宋体" w:hAnsi="宋体" w:cs="宋体"/>
                <w:sz w:val="20"/>
                <w:szCs w:val="20"/>
              </w:rPr>
              <w:t xml:space="preserve"> </w:t>
            </w:r>
            <w:r>
              <w:rPr>
                <w:rFonts w:ascii="宋体" w:eastAsia="宋体" w:hAnsi="宋体" w:cs="宋体"/>
                <w:spacing w:val="10"/>
                <w:sz w:val="20"/>
                <w:szCs w:val="20"/>
              </w:rPr>
              <w:t>得</w:t>
            </w:r>
            <w:r>
              <w:rPr>
                <w:rFonts w:ascii="宋体" w:eastAsia="宋体" w:hAnsi="宋体" w:cs="宋体"/>
                <w:spacing w:val="7"/>
                <w:sz w:val="20"/>
                <w:szCs w:val="20"/>
              </w:rPr>
              <w:t>恶化地下水质。</w:t>
            </w:r>
          </w:p>
          <w:p w:rsidR="002B64AB" w:rsidRDefault="00C5072C">
            <w:pPr>
              <w:spacing w:before="26" w:line="245" w:lineRule="auto"/>
              <w:ind w:left="110" w:right="48" w:firstLine="2"/>
              <w:rPr>
                <w:rFonts w:ascii="宋体" w:eastAsia="宋体" w:hAnsi="宋体" w:cs="宋体"/>
                <w:sz w:val="20"/>
                <w:szCs w:val="20"/>
              </w:rPr>
            </w:pPr>
            <w:r>
              <w:rPr>
                <w:rFonts w:ascii="Times New Roman" w:eastAsia="Times New Roman" w:hAnsi="Times New Roman" w:cs="Times New Roman"/>
                <w:spacing w:val="10"/>
                <w:sz w:val="20"/>
                <w:szCs w:val="20"/>
              </w:rPr>
              <w:t>5</w:t>
            </w:r>
            <w:r>
              <w:rPr>
                <w:rFonts w:ascii="Times New Roman" w:eastAsia="Times New Roman" w:hAnsi="Times New Roman" w:cs="Times New Roman"/>
                <w:spacing w:val="7"/>
                <w:sz w:val="20"/>
                <w:szCs w:val="20"/>
              </w:rPr>
              <w:t xml:space="preserve"> </w:t>
            </w:r>
            <w:r>
              <w:rPr>
                <w:rFonts w:ascii="宋体" w:eastAsia="宋体" w:hAnsi="宋体" w:cs="宋体"/>
                <w:spacing w:val="5"/>
                <w:sz w:val="20"/>
                <w:szCs w:val="20"/>
              </w:rPr>
              <w:t>、全面整治固体废物的堆存</w:t>
            </w:r>
            <w:r>
              <w:rPr>
                <w:rFonts w:ascii="宋体" w:eastAsia="宋体" w:hAnsi="宋体" w:cs="宋体"/>
                <w:sz w:val="20"/>
                <w:szCs w:val="20"/>
              </w:rPr>
              <w:t xml:space="preserve"> </w:t>
            </w:r>
            <w:r>
              <w:rPr>
                <w:rFonts w:ascii="宋体" w:eastAsia="宋体" w:hAnsi="宋体" w:cs="宋体"/>
                <w:spacing w:val="12"/>
                <w:sz w:val="20"/>
                <w:szCs w:val="20"/>
              </w:rPr>
              <w:t>场</w:t>
            </w:r>
            <w:r>
              <w:rPr>
                <w:rFonts w:ascii="宋体" w:eastAsia="宋体" w:hAnsi="宋体" w:cs="宋体"/>
                <w:spacing w:val="8"/>
                <w:sz w:val="20"/>
                <w:szCs w:val="20"/>
              </w:rPr>
              <w:t>所</w:t>
            </w:r>
            <w:r>
              <w:rPr>
                <w:rFonts w:ascii="宋体" w:eastAsia="宋体" w:hAnsi="宋体" w:cs="宋体"/>
                <w:spacing w:val="6"/>
                <w:sz w:val="20"/>
                <w:szCs w:val="20"/>
              </w:rPr>
              <w:t>，完善防扬散、防流失、</w:t>
            </w:r>
            <w:r>
              <w:rPr>
                <w:rFonts w:ascii="宋体" w:eastAsia="宋体" w:hAnsi="宋体" w:cs="宋体"/>
                <w:sz w:val="20"/>
                <w:szCs w:val="20"/>
              </w:rPr>
              <w:t xml:space="preserve"> </w:t>
            </w:r>
            <w:r>
              <w:rPr>
                <w:rFonts w:ascii="宋体" w:eastAsia="宋体" w:hAnsi="宋体" w:cs="宋体"/>
                <w:spacing w:val="4"/>
                <w:sz w:val="20"/>
                <w:szCs w:val="20"/>
              </w:rPr>
              <w:t>防渗</w:t>
            </w:r>
            <w:r>
              <w:rPr>
                <w:rFonts w:ascii="宋体" w:eastAsia="宋体" w:hAnsi="宋体" w:cs="宋体"/>
                <w:spacing w:val="2"/>
                <w:sz w:val="20"/>
                <w:szCs w:val="20"/>
              </w:rPr>
              <w:t>漏等设施，制定整治方案</w:t>
            </w:r>
            <w:r>
              <w:rPr>
                <w:rFonts w:ascii="宋体" w:eastAsia="宋体" w:hAnsi="宋体" w:cs="宋体"/>
                <w:sz w:val="20"/>
                <w:szCs w:val="20"/>
              </w:rPr>
              <w:t xml:space="preserve"> </w:t>
            </w:r>
            <w:r>
              <w:rPr>
                <w:rFonts w:ascii="宋体" w:eastAsia="宋体" w:hAnsi="宋体" w:cs="宋体"/>
                <w:spacing w:val="7"/>
                <w:sz w:val="20"/>
                <w:szCs w:val="20"/>
              </w:rPr>
              <w:t>并有序实施</w:t>
            </w:r>
            <w:r>
              <w:rPr>
                <w:rFonts w:ascii="宋体" w:eastAsia="宋体" w:hAnsi="宋体" w:cs="宋体"/>
                <w:spacing w:val="6"/>
                <w:sz w:val="20"/>
                <w:szCs w:val="20"/>
              </w:rPr>
              <w:t>。</w:t>
            </w:r>
          </w:p>
          <w:p w:rsidR="002B64AB" w:rsidRDefault="00C5072C">
            <w:pPr>
              <w:spacing w:before="26" w:line="265" w:lineRule="exact"/>
              <w:ind w:left="112"/>
              <w:rPr>
                <w:rFonts w:ascii="宋体" w:eastAsia="宋体" w:hAnsi="宋体" w:cs="宋体"/>
                <w:sz w:val="20"/>
                <w:szCs w:val="20"/>
              </w:rPr>
            </w:pPr>
            <w:r>
              <w:rPr>
                <w:rFonts w:ascii="Times New Roman" w:eastAsia="Times New Roman" w:hAnsi="Times New Roman" w:cs="Times New Roman"/>
                <w:spacing w:val="10"/>
                <w:position w:val="1"/>
                <w:sz w:val="20"/>
                <w:szCs w:val="20"/>
              </w:rPr>
              <w:t>6</w:t>
            </w:r>
            <w:r>
              <w:rPr>
                <w:rFonts w:ascii="Times New Roman" w:eastAsia="Times New Roman" w:hAnsi="Times New Roman" w:cs="Times New Roman"/>
                <w:spacing w:val="8"/>
                <w:position w:val="1"/>
                <w:sz w:val="20"/>
                <w:szCs w:val="20"/>
              </w:rPr>
              <w:t xml:space="preserve"> </w:t>
            </w:r>
            <w:r>
              <w:rPr>
                <w:rFonts w:ascii="宋体" w:eastAsia="宋体" w:hAnsi="宋体" w:cs="宋体"/>
                <w:spacing w:val="5"/>
                <w:position w:val="1"/>
                <w:sz w:val="20"/>
                <w:szCs w:val="20"/>
              </w:rPr>
              <w:t>、设置土壤环境质量监测点</w:t>
            </w:r>
          </w:p>
        </w:tc>
        <w:tc>
          <w:tcPr>
            <w:tcW w:w="2953" w:type="dxa"/>
            <w:tcBorders>
              <w:right w:val="single" w:sz="6" w:space="0" w:color="000000"/>
            </w:tcBorders>
          </w:tcPr>
          <w:p w:rsidR="002B64AB" w:rsidRDefault="00C5072C">
            <w:pPr>
              <w:spacing w:before="34" w:line="228" w:lineRule="auto"/>
              <w:ind w:left="1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p w:rsidR="002B64AB" w:rsidRDefault="00C5072C">
            <w:pPr>
              <w:spacing w:before="16" w:line="252" w:lineRule="auto"/>
              <w:ind w:left="115" w:right="144" w:firstLine="4"/>
              <w:rPr>
                <w:rFonts w:ascii="宋体" w:eastAsia="宋体" w:hAnsi="宋体" w:cs="宋体"/>
                <w:sz w:val="20"/>
                <w:szCs w:val="20"/>
              </w:rPr>
            </w:pPr>
            <w:r>
              <w:rPr>
                <w:rFonts w:ascii="宋体" w:eastAsia="宋体" w:hAnsi="宋体" w:cs="宋体"/>
                <w:spacing w:val="9"/>
                <w:sz w:val="20"/>
                <w:szCs w:val="20"/>
              </w:rPr>
              <w:t>项目将制定环境风险防范</w:t>
            </w:r>
            <w:r>
              <w:rPr>
                <w:rFonts w:ascii="宋体" w:eastAsia="宋体" w:hAnsi="宋体" w:cs="宋体"/>
                <w:spacing w:val="7"/>
                <w:sz w:val="20"/>
                <w:szCs w:val="20"/>
              </w:rPr>
              <w:t>措</w:t>
            </w:r>
            <w:r>
              <w:rPr>
                <w:rFonts w:ascii="宋体" w:eastAsia="宋体" w:hAnsi="宋体" w:cs="宋体"/>
                <w:sz w:val="20"/>
                <w:szCs w:val="20"/>
              </w:rPr>
              <w:t xml:space="preserve"> </w:t>
            </w:r>
            <w:r>
              <w:rPr>
                <w:rFonts w:ascii="宋体" w:eastAsia="宋体" w:hAnsi="宋体" w:cs="宋体"/>
                <w:spacing w:val="11"/>
                <w:sz w:val="20"/>
                <w:szCs w:val="20"/>
              </w:rPr>
              <w:t>施</w:t>
            </w:r>
            <w:r>
              <w:rPr>
                <w:rFonts w:ascii="宋体" w:eastAsia="宋体" w:hAnsi="宋体" w:cs="宋体"/>
                <w:spacing w:val="9"/>
                <w:sz w:val="20"/>
                <w:szCs w:val="20"/>
              </w:rPr>
              <w:t>和事故应急预案并与区域</w:t>
            </w:r>
            <w:r>
              <w:rPr>
                <w:rFonts w:ascii="宋体" w:eastAsia="宋体" w:hAnsi="宋体" w:cs="宋体"/>
                <w:sz w:val="20"/>
                <w:szCs w:val="20"/>
              </w:rPr>
              <w:t xml:space="preserve"> </w:t>
            </w:r>
            <w:r>
              <w:rPr>
                <w:rFonts w:ascii="宋体" w:eastAsia="宋体" w:hAnsi="宋体" w:cs="宋体"/>
                <w:spacing w:val="11"/>
                <w:sz w:val="20"/>
                <w:szCs w:val="20"/>
              </w:rPr>
              <w:t>预</w:t>
            </w:r>
            <w:r>
              <w:rPr>
                <w:rFonts w:ascii="宋体" w:eastAsia="宋体" w:hAnsi="宋体" w:cs="宋体"/>
                <w:spacing w:val="9"/>
                <w:sz w:val="20"/>
                <w:szCs w:val="20"/>
              </w:rPr>
              <w:t>案形成联动；生活垃圾由</w:t>
            </w:r>
            <w:r>
              <w:rPr>
                <w:rFonts w:ascii="宋体" w:eastAsia="宋体" w:hAnsi="宋体" w:cs="宋体"/>
                <w:sz w:val="20"/>
                <w:szCs w:val="20"/>
              </w:rPr>
              <w:t xml:space="preserve"> </w:t>
            </w:r>
            <w:r>
              <w:rPr>
                <w:rFonts w:ascii="宋体" w:eastAsia="宋体" w:hAnsi="宋体" w:cs="宋体"/>
                <w:spacing w:val="11"/>
                <w:sz w:val="20"/>
                <w:szCs w:val="20"/>
              </w:rPr>
              <w:t>环</w:t>
            </w:r>
            <w:r>
              <w:rPr>
                <w:rFonts w:ascii="宋体" w:eastAsia="宋体" w:hAnsi="宋体" w:cs="宋体"/>
                <w:spacing w:val="9"/>
                <w:sz w:val="20"/>
                <w:szCs w:val="20"/>
              </w:rPr>
              <w:t>卫部门清运处置，危废委</w:t>
            </w:r>
            <w:r>
              <w:rPr>
                <w:rFonts w:ascii="宋体" w:eastAsia="宋体" w:hAnsi="宋体" w:cs="宋体"/>
                <w:sz w:val="20"/>
                <w:szCs w:val="20"/>
              </w:rPr>
              <w:t xml:space="preserve"> </w:t>
            </w:r>
            <w:r>
              <w:rPr>
                <w:rFonts w:ascii="宋体" w:eastAsia="宋体" w:hAnsi="宋体" w:cs="宋体"/>
                <w:spacing w:val="11"/>
                <w:sz w:val="20"/>
                <w:szCs w:val="20"/>
              </w:rPr>
              <w:t>托</w:t>
            </w:r>
            <w:r>
              <w:rPr>
                <w:rFonts w:ascii="宋体" w:eastAsia="宋体" w:hAnsi="宋体" w:cs="宋体"/>
                <w:spacing w:val="9"/>
                <w:sz w:val="20"/>
                <w:szCs w:val="20"/>
              </w:rPr>
              <w:t>有资质单位处理，固废得</w:t>
            </w:r>
            <w:r>
              <w:rPr>
                <w:rFonts w:ascii="宋体" w:eastAsia="宋体" w:hAnsi="宋体" w:cs="宋体"/>
                <w:sz w:val="20"/>
                <w:szCs w:val="20"/>
              </w:rPr>
              <w:t xml:space="preserve"> </w:t>
            </w:r>
            <w:r>
              <w:rPr>
                <w:rFonts w:ascii="宋体" w:eastAsia="宋体" w:hAnsi="宋体" w:cs="宋体"/>
                <w:spacing w:val="11"/>
                <w:sz w:val="20"/>
                <w:szCs w:val="20"/>
              </w:rPr>
              <w:t>到</w:t>
            </w:r>
            <w:r>
              <w:rPr>
                <w:rFonts w:ascii="宋体" w:eastAsia="宋体" w:hAnsi="宋体" w:cs="宋体"/>
                <w:spacing w:val="9"/>
                <w:sz w:val="20"/>
                <w:szCs w:val="20"/>
              </w:rPr>
              <w:t>妥善处理；新鲜水来自园</w:t>
            </w:r>
            <w:r>
              <w:rPr>
                <w:rFonts w:ascii="宋体" w:eastAsia="宋体" w:hAnsi="宋体" w:cs="宋体"/>
                <w:sz w:val="20"/>
                <w:szCs w:val="20"/>
              </w:rPr>
              <w:t xml:space="preserve"> </w:t>
            </w:r>
            <w:r>
              <w:rPr>
                <w:rFonts w:ascii="宋体" w:eastAsia="宋体" w:hAnsi="宋体" w:cs="宋体"/>
                <w:spacing w:val="11"/>
                <w:sz w:val="20"/>
                <w:szCs w:val="20"/>
              </w:rPr>
              <w:t>区</w:t>
            </w:r>
            <w:r>
              <w:rPr>
                <w:rFonts w:ascii="宋体" w:eastAsia="宋体" w:hAnsi="宋体" w:cs="宋体"/>
                <w:spacing w:val="9"/>
                <w:sz w:val="20"/>
                <w:szCs w:val="20"/>
              </w:rPr>
              <w:t>供水管网，项目生活污水</w:t>
            </w:r>
            <w:r>
              <w:rPr>
                <w:rFonts w:ascii="宋体" w:eastAsia="宋体" w:hAnsi="宋体" w:cs="宋体"/>
                <w:sz w:val="20"/>
                <w:szCs w:val="20"/>
              </w:rPr>
              <w:t xml:space="preserve"> </w:t>
            </w:r>
            <w:r>
              <w:rPr>
                <w:rFonts w:ascii="宋体" w:eastAsia="宋体" w:hAnsi="宋体" w:cs="宋体"/>
                <w:spacing w:val="11"/>
                <w:sz w:val="20"/>
                <w:szCs w:val="20"/>
              </w:rPr>
              <w:t>经</w:t>
            </w:r>
            <w:r>
              <w:rPr>
                <w:rFonts w:ascii="宋体" w:eastAsia="宋体" w:hAnsi="宋体" w:cs="宋体"/>
                <w:spacing w:val="9"/>
                <w:sz w:val="20"/>
                <w:szCs w:val="20"/>
              </w:rPr>
              <w:t>化粪池暂存处理后排入市</w:t>
            </w:r>
            <w:r>
              <w:rPr>
                <w:rFonts w:ascii="宋体" w:eastAsia="宋体" w:hAnsi="宋体" w:cs="宋体"/>
                <w:sz w:val="20"/>
                <w:szCs w:val="20"/>
              </w:rPr>
              <w:t xml:space="preserve"> </w:t>
            </w:r>
            <w:r>
              <w:rPr>
                <w:rFonts w:ascii="宋体" w:eastAsia="宋体" w:hAnsi="宋体" w:cs="宋体"/>
                <w:spacing w:val="11"/>
                <w:sz w:val="20"/>
                <w:szCs w:val="20"/>
              </w:rPr>
              <w:t>政</w:t>
            </w:r>
            <w:r>
              <w:rPr>
                <w:rFonts w:ascii="宋体" w:eastAsia="宋体" w:hAnsi="宋体" w:cs="宋体"/>
                <w:spacing w:val="9"/>
                <w:sz w:val="20"/>
                <w:szCs w:val="20"/>
              </w:rPr>
              <w:t>污水管网，进入台儿庄污</w:t>
            </w:r>
            <w:r>
              <w:rPr>
                <w:rFonts w:ascii="宋体" w:eastAsia="宋体" w:hAnsi="宋体" w:cs="宋体"/>
                <w:sz w:val="20"/>
                <w:szCs w:val="20"/>
              </w:rPr>
              <w:t xml:space="preserve"> </w:t>
            </w:r>
            <w:r>
              <w:rPr>
                <w:rFonts w:ascii="宋体" w:eastAsia="宋体" w:hAnsi="宋体" w:cs="宋体"/>
                <w:spacing w:val="11"/>
                <w:sz w:val="20"/>
                <w:szCs w:val="20"/>
              </w:rPr>
              <w:t>水</w:t>
            </w:r>
            <w:r>
              <w:rPr>
                <w:rFonts w:ascii="宋体" w:eastAsia="宋体" w:hAnsi="宋体" w:cs="宋体"/>
                <w:spacing w:val="9"/>
                <w:sz w:val="20"/>
                <w:szCs w:val="20"/>
              </w:rPr>
              <w:t>处理厂集中处理，达标排</w:t>
            </w:r>
            <w:r>
              <w:rPr>
                <w:rFonts w:ascii="宋体" w:eastAsia="宋体" w:hAnsi="宋体" w:cs="宋体"/>
                <w:sz w:val="20"/>
                <w:szCs w:val="20"/>
              </w:rPr>
              <w:t xml:space="preserve"> </w:t>
            </w:r>
            <w:r>
              <w:rPr>
                <w:rFonts w:ascii="宋体" w:eastAsia="宋体" w:hAnsi="宋体" w:cs="宋体"/>
                <w:spacing w:val="11"/>
                <w:sz w:val="20"/>
                <w:szCs w:val="20"/>
              </w:rPr>
              <w:t>放</w:t>
            </w:r>
            <w:r>
              <w:rPr>
                <w:rFonts w:ascii="宋体" w:eastAsia="宋体" w:hAnsi="宋体" w:cs="宋体"/>
                <w:spacing w:val="9"/>
                <w:sz w:val="20"/>
                <w:szCs w:val="20"/>
              </w:rPr>
              <w:t>；项目清洗废水经三级沉</w:t>
            </w:r>
            <w:r>
              <w:rPr>
                <w:rFonts w:ascii="宋体" w:eastAsia="宋体" w:hAnsi="宋体" w:cs="宋体"/>
                <w:sz w:val="20"/>
                <w:szCs w:val="20"/>
              </w:rPr>
              <w:t xml:space="preserve"> </w:t>
            </w:r>
            <w:r>
              <w:rPr>
                <w:rFonts w:ascii="宋体" w:eastAsia="宋体" w:hAnsi="宋体" w:cs="宋体"/>
                <w:spacing w:val="11"/>
                <w:sz w:val="20"/>
                <w:szCs w:val="20"/>
              </w:rPr>
              <w:t>淀</w:t>
            </w:r>
            <w:r>
              <w:rPr>
                <w:rFonts w:ascii="宋体" w:eastAsia="宋体" w:hAnsi="宋体" w:cs="宋体"/>
                <w:spacing w:val="9"/>
                <w:sz w:val="20"/>
                <w:szCs w:val="20"/>
              </w:rPr>
              <w:t>池沉淀预处理后，与去离</w:t>
            </w:r>
            <w:r>
              <w:rPr>
                <w:rFonts w:ascii="宋体" w:eastAsia="宋体" w:hAnsi="宋体" w:cs="宋体"/>
                <w:sz w:val="20"/>
                <w:szCs w:val="20"/>
              </w:rPr>
              <w:t xml:space="preserve"> </w:t>
            </w:r>
            <w:r>
              <w:rPr>
                <w:rFonts w:ascii="宋体" w:eastAsia="宋体" w:hAnsi="宋体" w:cs="宋体"/>
                <w:spacing w:val="11"/>
                <w:sz w:val="20"/>
                <w:szCs w:val="20"/>
              </w:rPr>
              <w:t>子</w:t>
            </w:r>
            <w:r>
              <w:rPr>
                <w:rFonts w:ascii="宋体" w:eastAsia="宋体" w:hAnsi="宋体" w:cs="宋体"/>
                <w:spacing w:val="9"/>
                <w:sz w:val="20"/>
                <w:szCs w:val="20"/>
              </w:rPr>
              <w:t>水制备浓水一起排入市政</w:t>
            </w:r>
            <w:r>
              <w:rPr>
                <w:rFonts w:ascii="宋体" w:eastAsia="宋体" w:hAnsi="宋体" w:cs="宋体"/>
                <w:sz w:val="20"/>
                <w:szCs w:val="20"/>
              </w:rPr>
              <w:t xml:space="preserve"> </w:t>
            </w:r>
            <w:r>
              <w:rPr>
                <w:rFonts w:ascii="宋体" w:eastAsia="宋体" w:hAnsi="宋体" w:cs="宋体"/>
                <w:spacing w:val="11"/>
                <w:sz w:val="20"/>
                <w:szCs w:val="20"/>
              </w:rPr>
              <w:t>污</w:t>
            </w:r>
            <w:r>
              <w:rPr>
                <w:rFonts w:ascii="宋体" w:eastAsia="宋体" w:hAnsi="宋体" w:cs="宋体"/>
                <w:spacing w:val="9"/>
                <w:sz w:val="20"/>
                <w:szCs w:val="20"/>
              </w:rPr>
              <w:t>水管网，进入台儿庄污水</w:t>
            </w:r>
            <w:r>
              <w:rPr>
                <w:rFonts w:ascii="宋体" w:eastAsia="宋体" w:hAnsi="宋体" w:cs="宋体"/>
                <w:sz w:val="20"/>
                <w:szCs w:val="20"/>
              </w:rPr>
              <w:t xml:space="preserve"> </w:t>
            </w:r>
            <w:r>
              <w:rPr>
                <w:rFonts w:ascii="宋体" w:eastAsia="宋体" w:hAnsi="宋体" w:cs="宋体"/>
                <w:spacing w:val="10"/>
                <w:sz w:val="20"/>
                <w:szCs w:val="20"/>
              </w:rPr>
              <w:t>处</w:t>
            </w:r>
            <w:r>
              <w:rPr>
                <w:rFonts w:ascii="宋体" w:eastAsia="宋体" w:hAnsi="宋体" w:cs="宋体"/>
                <w:spacing w:val="6"/>
                <w:sz w:val="20"/>
                <w:szCs w:val="20"/>
              </w:rPr>
              <w:t>理厂集中处理，达标排放。</w:t>
            </w:r>
          </w:p>
        </w:tc>
      </w:tr>
    </w:tbl>
    <w:p w:rsidR="002B64AB" w:rsidRDefault="002B64AB"/>
    <w:p w:rsidR="002B64AB" w:rsidRDefault="002B64AB">
      <w:pPr>
        <w:sectPr w:rsidR="002B64AB">
          <w:footerReference w:type="default" r:id="rId17"/>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51" style="position:absolute;margin-left:117.4pt;margin-top:72.5pt;width:.5pt;height:341.45pt;z-index:251596288;mso-position-horizontal-relative:page;mso-position-vertical-relative:page" o:allowincell="f" fillcolor="black" stroked="f">
            <w10:wrap anchorx="page" anchory="page"/>
          </v:rect>
        </w:pict>
      </w:r>
      <w:r w:rsidRPr="002B64AB">
        <w:pict>
          <v:rect id="_x0000_s1052" style="position:absolute;margin-left:500.2pt;margin-top:72.5pt;width:.5pt;height:341.45pt;z-index:251599360;mso-position-horizontal-relative:page;mso-position-vertical-relative:page" o:allowincell="f" fillcolor="black" stroked="f">
            <w10:wrap anchorx="page" anchory="page"/>
          </v:rect>
        </w:pict>
      </w:r>
      <w:r w:rsidRPr="002B64AB">
        <w:pict>
          <v:rect id="_x0000_s1053" style="position:absolute;margin-left:500.7pt;margin-top:537.6pt;width:.5pt;height:228.2pt;z-index:251598336;mso-position-horizontal-relative:page;mso-position-vertical-relative:page" o:allowincell="f" fillcolor="black" stroked="f">
            <w10:wrap anchorx="page" anchory="page"/>
          </v:rect>
        </w:pict>
      </w:r>
      <w:r w:rsidRPr="002B64AB">
        <w:pict>
          <v:shape id="_x0000_s1054" style="position:absolute;margin-left:117.4pt;margin-top:537.15pt;width:383.8pt;height:228.65pt;z-index:251597312;mso-position-horizontal-relative:page;mso-position-vertical-relative:page" coordsize="7675,4572" o:spt="100" o:allowincell="f" adj="0,,0" path="m,4567r7675,m4,r,4572e" filled="f" strokeweight=".48pt">
            <v:stroke miterlimit="2" joinstyle="bevel"/>
            <v:formulas/>
            <v:path o:connecttype="segments"/>
            <w10:wrap anchorx="page" anchory="page"/>
          </v:shape>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046"/>
        <w:gridCol w:w="1027"/>
        <w:gridCol w:w="2851"/>
        <w:gridCol w:w="577"/>
        <w:gridCol w:w="1754"/>
        <w:gridCol w:w="622"/>
      </w:tblGrid>
      <w:tr w:rsidR="002B64AB">
        <w:trPr>
          <w:trHeight w:val="836"/>
        </w:trPr>
        <w:tc>
          <w:tcPr>
            <w:tcW w:w="465" w:type="dxa"/>
            <w:vMerge w:val="restart"/>
            <w:tcBorders>
              <w:left w:val="single" w:sz="6" w:space="0" w:color="000000"/>
              <w:bottom w:val="nil"/>
            </w:tcBorders>
          </w:tcPr>
          <w:p w:rsidR="002B64AB" w:rsidRDefault="002B64AB"/>
        </w:tc>
        <w:tc>
          <w:tcPr>
            <w:tcW w:w="2073" w:type="dxa"/>
            <w:gridSpan w:val="2"/>
          </w:tcPr>
          <w:p w:rsidR="002B64AB" w:rsidRDefault="002B64AB"/>
        </w:tc>
        <w:tc>
          <w:tcPr>
            <w:tcW w:w="2851" w:type="dxa"/>
          </w:tcPr>
          <w:p w:rsidR="002B64AB" w:rsidRDefault="00C5072C">
            <w:pPr>
              <w:spacing w:before="46" w:line="266" w:lineRule="auto"/>
              <w:ind w:left="111" w:right="105"/>
              <w:rPr>
                <w:rFonts w:ascii="宋体" w:eastAsia="宋体" w:hAnsi="宋体" w:cs="宋体"/>
                <w:sz w:val="20"/>
                <w:szCs w:val="20"/>
              </w:rPr>
            </w:pPr>
            <w:r>
              <w:rPr>
                <w:rFonts w:ascii="宋体" w:eastAsia="宋体" w:hAnsi="宋体" w:cs="宋体"/>
                <w:spacing w:val="4"/>
                <w:sz w:val="20"/>
                <w:szCs w:val="20"/>
              </w:rPr>
              <w:t>位</w:t>
            </w:r>
            <w:r>
              <w:rPr>
                <w:rFonts w:ascii="宋体" w:eastAsia="宋体" w:hAnsi="宋体" w:cs="宋体"/>
                <w:spacing w:val="3"/>
                <w:sz w:val="20"/>
                <w:szCs w:val="20"/>
              </w:rPr>
              <w:t>，</w:t>
            </w:r>
            <w:r>
              <w:rPr>
                <w:rFonts w:ascii="宋体" w:eastAsia="宋体" w:hAnsi="宋体" w:cs="宋体"/>
                <w:spacing w:val="2"/>
                <w:sz w:val="20"/>
                <w:szCs w:val="20"/>
              </w:rPr>
              <w:t>开展土壤环境质量监测网</w:t>
            </w:r>
            <w:r>
              <w:rPr>
                <w:rFonts w:ascii="宋体" w:eastAsia="宋体" w:hAnsi="宋体" w:cs="宋体"/>
                <w:sz w:val="20"/>
                <w:szCs w:val="20"/>
              </w:rPr>
              <w:t xml:space="preserve"> </w:t>
            </w:r>
            <w:r>
              <w:rPr>
                <w:rFonts w:ascii="宋体" w:eastAsia="宋体" w:hAnsi="宋体" w:cs="宋体"/>
                <w:spacing w:val="5"/>
                <w:sz w:val="20"/>
                <w:szCs w:val="20"/>
              </w:rPr>
              <w:t>络建设</w:t>
            </w:r>
            <w:r>
              <w:rPr>
                <w:rFonts w:ascii="宋体" w:eastAsia="宋体" w:hAnsi="宋体" w:cs="宋体"/>
                <w:spacing w:val="4"/>
                <w:sz w:val="20"/>
                <w:szCs w:val="20"/>
              </w:rPr>
              <w:t>。</w:t>
            </w:r>
          </w:p>
        </w:tc>
        <w:tc>
          <w:tcPr>
            <w:tcW w:w="2953" w:type="dxa"/>
            <w:gridSpan w:val="3"/>
            <w:tcBorders>
              <w:right w:val="single" w:sz="6" w:space="0" w:color="000000"/>
            </w:tcBorders>
          </w:tcPr>
          <w:p w:rsidR="002B64AB" w:rsidRDefault="00C5072C">
            <w:pPr>
              <w:spacing w:before="46" w:line="243" w:lineRule="auto"/>
              <w:ind w:left="111" w:right="145" w:firstLine="20"/>
              <w:rPr>
                <w:rFonts w:ascii="宋体" w:eastAsia="宋体" w:hAnsi="宋体" w:cs="宋体"/>
                <w:sz w:val="20"/>
                <w:szCs w:val="20"/>
              </w:rPr>
            </w:pPr>
            <w:r>
              <w:rPr>
                <w:rFonts w:ascii="宋体" w:eastAsia="宋体" w:hAnsi="宋体" w:cs="宋体"/>
                <w:spacing w:val="-4"/>
                <w:sz w:val="20"/>
                <w:szCs w:val="20"/>
              </w:rPr>
              <w:t>即项</w:t>
            </w:r>
            <w:r>
              <w:rPr>
                <w:rFonts w:ascii="宋体" w:eastAsia="宋体" w:hAnsi="宋体" w:cs="宋体"/>
                <w:spacing w:val="-3"/>
                <w:sz w:val="20"/>
                <w:szCs w:val="20"/>
              </w:rPr>
              <w:t>目</w:t>
            </w:r>
            <w:r>
              <w:rPr>
                <w:rFonts w:ascii="宋体" w:eastAsia="宋体" w:hAnsi="宋体" w:cs="宋体"/>
                <w:spacing w:val="-2"/>
                <w:sz w:val="20"/>
                <w:szCs w:val="20"/>
              </w:rPr>
              <w:t>建设满足左栏第</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w:t>
            </w:r>
            <w:r>
              <w:rPr>
                <w:rFonts w:ascii="宋体" w:eastAsia="宋体" w:hAnsi="宋体" w:cs="宋体"/>
                <w:spacing w:val="-2"/>
                <w:sz w:val="20"/>
                <w:szCs w:val="20"/>
              </w:rPr>
              <w:t>、</w:t>
            </w:r>
            <w:r>
              <w:rPr>
                <w:rFonts w:ascii="Times New Roman" w:eastAsia="Times New Roman" w:hAnsi="Times New Roman" w:cs="Times New Roman"/>
                <w:spacing w:val="-2"/>
                <w:sz w:val="20"/>
                <w:szCs w:val="20"/>
              </w:rPr>
              <w:t>2</w:t>
            </w:r>
            <w:r>
              <w:rPr>
                <w:rFonts w:ascii="宋体" w:eastAsia="宋体" w:hAnsi="宋体" w:cs="宋体"/>
                <w:spacing w:val="-2"/>
                <w:sz w:val="20"/>
                <w:szCs w:val="20"/>
              </w:rPr>
              <w:t>、</w:t>
            </w:r>
            <w:r>
              <w:rPr>
                <w:rFonts w:ascii="宋体" w:eastAsia="宋体" w:hAnsi="宋体" w:cs="宋体"/>
                <w:sz w:val="20"/>
                <w:szCs w:val="20"/>
              </w:rPr>
              <w:t xml:space="preserve"> </w:t>
            </w:r>
            <w:r>
              <w:rPr>
                <w:rFonts w:ascii="Times New Roman" w:eastAsia="Times New Roman" w:hAnsi="Times New Roman" w:cs="Times New Roman"/>
                <w:spacing w:val="8"/>
                <w:sz w:val="20"/>
                <w:szCs w:val="20"/>
              </w:rPr>
              <w:t>4</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w:t>
            </w:r>
            <w:r>
              <w:rPr>
                <w:rFonts w:ascii="Times New Roman" w:eastAsia="Times New Roman" w:hAnsi="Times New Roman" w:cs="Times New Roman"/>
                <w:spacing w:val="4"/>
                <w:sz w:val="20"/>
                <w:szCs w:val="20"/>
              </w:rPr>
              <w:t xml:space="preserve">5 </w:t>
            </w:r>
            <w:r>
              <w:rPr>
                <w:rFonts w:ascii="宋体" w:eastAsia="宋体" w:hAnsi="宋体" w:cs="宋体"/>
                <w:spacing w:val="4"/>
                <w:sz w:val="20"/>
                <w:szCs w:val="20"/>
              </w:rPr>
              <w:t>条相关要求，不涉及左</w:t>
            </w:r>
            <w:r>
              <w:rPr>
                <w:rFonts w:ascii="宋体" w:eastAsia="宋体" w:hAnsi="宋体" w:cs="宋体"/>
                <w:sz w:val="20"/>
                <w:szCs w:val="20"/>
              </w:rPr>
              <w:t xml:space="preserve"> </w:t>
            </w:r>
            <w:r>
              <w:rPr>
                <w:rFonts w:ascii="宋体" w:eastAsia="宋体" w:hAnsi="宋体" w:cs="宋体"/>
                <w:spacing w:val="-4"/>
                <w:sz w:val="20"/>
                <w:szCs w:val="20"/>
              </w:rPr>
              <w:t>栏第</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3</w:t>
            </w:r>
            <w:r>
              <w:rPr>
                <w:rFonts w:ascii="Times New Roman" w:eastAsia="Times New Roman" w:hAnsi="Times New Roman" w:cs="Times New Roman"/>
                <w:spacing w:val="-2"/>
                <w:sz w:val="20"/>
                <w:szCs w:val="20"/>
              </w:rPr>
              <w:t xml:space="preserve"> </w:t>
            </w:r>
            <w:r>
              <w:rPr>
                <w:rFonts w:ascii="宋体" w:eastAsia="宋体" w:hAnsi="宋体" w:cs="宋体"/>
                <w:spacing w:val="-2"/>
                <w:sz w:val="20"/>
                <w:szCs w:val="20"/>
              </w:rPr>
              <w:t>、</w:t>
            </w:r>
            <w:r>
              <w:rPr>
                <w:rFonts w:ascii="Times New Roman" w:eastAsia="Times New Roman" w:hAnsi="Times New Roman" w:cs="Times New Roman"/>
                <w:spacing w:val="-2"/>
                <w:sz w:val="20"/>
                <w:szCs w:val="20"/>
              </w:rPr>
              <w:t xml:space="preserve">6 </w:t>
            </w:r>
            <w:r>
              <w:rPr>
                <w:rFonts w:ascii="宋体" w:eastAsia="宋体" w:hAnsi="宋体" w:cs="宋体"/>
                <w:spacing w:val="-2"/>
                <w:sz w:val="20"/>
                <w:szCs w:val="20"/>
              </w:rPr>
              <w:t>条范畴。</w:t>
            </w:r>
          </w:p>
        </w:tc>
      </w:tr>
      <w:tr w:rsidR="002B64AB">
        <w:trPr>
          <w:trHeight w:val="5995"/>
        </w:trPr>
        <w:tc>
          <w:tcPr>
            <w:tcW w:w="465" w:type="dxa"/>
            <w:vMerge/>
            <w:tcBorders>
              <w:top w:val="nil"/>
              <w:left w:val="single" w:sz="6" w:space="0" w:color="000000"/>
              <w:bottom w:val="nil"/>
            </w:tcBorders>
          </w:tcPr>
          <w:p w:rsidR="002B64AB" w:rsidRDefault="002B64AB"/>
        </w:tc>
        <w:tc>
          <w:tcPr>
            <w:tcW w:w="2073" w:type="dxa"/>
            <w:gridSpan w:val="2"/>
          </w:tcPr>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C5072C">
            <w:pPr>
              <w:spacing w:before="65" w:line="228" w:lineRule="auto"/>
              <w:ind w:left="263"/>
              <w:rPr>
                <w:rFonts w:ascii="宋体" w:eastAsia="宋体" w:hAnsi="宋体" w:cs="宋体"/>
                <w:sz w:val="20"/>
                <w:szCs w:val="20"/>
              </w:rPr>
            </w:pPr>
            <w:r>
              <w:rPr>
                <w:rFonts w:ascii="宋体" w:eastAsia="宋体" w:hAnsi="宋体" w:cs="宋体"/>
                <w:spacing w:val="11"/>
                <w:sz w:val="20"/>
                <w:szCs w:val="20"/>
              </w:rPr>
              <w:t>资</w:t>
            </w:r>
            <w:r>
              <w:rPr>
                <w:rFonts w:ascii="宋体" w:eastAsia="宋体" w:hAnsi="宋体" w:cs="宋体"/>
                <w:spacing w:val="7"/>
                <w:sz w:val="20"/>
                <w:szCs w:val="20"/>
              </w:rPr>
              <w:t>源开发效率要求</w:t>
            </w:r>
          </w:p>
        </w:tc>
        <w:tc>
          <w:tcPr>
            <w:tcW w:w="2851" w:type="dxa"/>
          </w:tcPr>
          <w:p w:rsidR="002B64AB" w:rsidRDefault="00C5072C">
            <w:pPr>
              <w:spacing w:before="36" w:line="250" w:lineRule="auto"/>
              <w:ind w:left="106" w:right="104" w:firstLine="21"/>
              <w:rPr>
                <w:rFonts w:ascii="宋体" w:eastAsia="宋体" w:hAnsi="宋体" w:cs="宋体"/>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 xml:space="preserve"> </w:t>
            </w:r>
            <w:r>
              <w:rPr>
                <w:rFonts w:ascii="宋体" w:eastAsia="宋体" w:hAnsi="宋体" w:cs="宋体"/>
                <w:spacing w:val="4"/>
                <w:sz w:val="20"/>
                <w:szCs w:val="20"/>
              </w:rPr>
              <w:t>、禁燃区内执行高污染燃料</w:t>
            </w:r>
            <w:r>
              <w:rPr>
                <w:rFonts w:ascii="宋体" w:eastAsia="宋体" w:hAnsi="宋体" w:cs="宋体"/>
                <w:sz w:val="20"/>
                <w:szCs w:val="20"/>
              </w:rPr>
              <w:t xml:space="preserve"> </w:t>
            </w:r>
            <w:r>
              <w:rPr>
                <w:rFonts w:ascii="宋体" w:eastAsia="宋体" w:hAnsi="宋体" w:cs="宋体"/>
                <w:spacing w:val="17"/>
                <w:sz w:val="20"/>
                <w:szCs w:val="20"/>
              </w:rPr>
              <w:t>禁</w:t>
            </w:r>
            <w:r>
              <w:rPr>
                <w:rFonts w:ascii="宋体" w:eastAsia="宋体" w:hAnsi="宋体" w:cs="宋体"/>
                <w:spacing w:val="11"/>
                <w:sz w:val="20"/>
                <w:szCs w:val="20"/>
              </w:rPr>
              <w:t>燃区的管理规定。</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2</w:t>
            </w:r>
            <w:r>
              <w:rPr>
                <w:rFonts w:ascii="Times New Roman" w:eastAsia="Times New Roman" w:hAnsi="Times New Roman" w:cs="Times New Roman"/>
                <w:spacing w:val="7"/>
                <w:sz w:val="20"/>
                <w:szCs w:val="20"/>
              </w:rPr>
              <w:t xml:space="preserve"> </w:t>
            </w:r>
            <w:r>
              <w:rPr>
                <w:rFonts w:ascii="宋体" w:eastAsia="宋体" w:hAnsi="宋体" w:cs="宋体"/>
                <w:spacing w:val="5"/>
                <w:sz w:val="20"/>
                <w:szCs w:val="20"/>
              </w:rPr>
              <w:t>、鼓励发展集中供热。</w:t>
            </w:r>
            <w:r>
              <w:rPr>
                <w:rFonts w:ascii="宋体" w:eastAsia="宋体" w:hAnsi="宋体" w:cs="宋体"/>
                <w:sz w:val="20"/>
                <w:szCs w:val="20"/>
              </w:rPr>
              <w:t xml:space="preserve">    </w:t>
            </w:r>
            <w:r>
              <w:rPr>
                <w:rFonts w:ascii="Times New Roman" w:eastAsia="Times New Roman" w:hAnsi="Times New Roman" w:cs="Times New Roman"/>
                <w:spacing w:val="6"/>
                <w:sz w:val="20"/>
                <w:szCs w:val="20"/>
              </w:rPr>
              <w:t xml:space="preserve">3 </w:t>
            </w:r>
            <w:r>
              <w:rPr>
                <w:rFonts w:ascii="宋体" w:eastAsia="宋体" w:hAnsi="宋体" w:cs="宋体"/>
                <w:spacing w:val="6"/>
                <w:sz w:val="20"/>
                <w:szCs w:val="20"/>
              </w:rPr>
              <w:t>、强化水资源消耗总量和强</w:t>
            </w:r>
            <w:r>
              <w:rPr>
                <w:rFonts w:ascii="宋体" w:eastAsia="宋体" w:hAnsi="宋体" w:cs="宋体"/>
                <w:sz w:val="20"/>
                <w:szCs w:val="20"/>
              </w:rPr>
              <w:t xml:space="preserve"> </w:t>
            </w:r>
            <w:r>
              <w:rPr>
                <w:rFonts w:ascii="宋体" w:eastAsia="宋体" w:hAnsi="宋体" w:cs="宋体"/>
                <w:spacing w:val="4"/>
                <w:sz w:val="20"/>
                <w:szCs w:val="20"/>
              </w:rPr>
              <w:t>度双控行</w:t>
            </w:r>
            <w:r>
              <w:rPr>
                <w:rFonts w:ascii="宋体" w:eastAsia="宋体" w:hAnsi="宋体" w:cs="宋体"/>
                <w:spacing w:val="2"/>
                <w:sz w:val="20"/>
                <w:szCs w:val="20"/>
              </w:rPr>
              <w:t>动，实行最严格的水</w:t>
            </w:r>
            <w:r>
              <w:rPr>
                <w:rFonts w:ascii="宋体" w:eastAsia="宋体" w:hAnsi="宋体" w:cs="宋体"/>
                <w:sz w:val="20"/>
                <w:szCs w:val="20"/>
              </w:rPr>
              <w:t xml:space="preserve"> </w:t>
            </w:r>
            <w:r>
              <w:rPr>
                <w:rFonts w:ascii="宋体" w:eastAsia="宋体" w:hAnsi="宋体" w:cs="宋体"/>
                <w:spacing w:val="13"/>
                <w:sz w:val="20"/>
                <w:szCs w:val="20"/>
              </w:rPr>
              <w:t>资</w:t>
            </w:r>
            <w:r>
              <w:rPr>
                <w:rFonts w:ascii="宋体" w:eastAsia="宋体" w:hAnsi="宋体" w:cs="宋体"/>
                <w:spacing w:val="12"/>
                <w:sz w:val="20"/>
                <w:szCs w:val="20"/>
              </w:rPr>
              <w:t>源管理制度。</w:t>
            </w:r>
            <w:r>
              <w:rPr>
                <w:rFonts w:ascii="宋体" w:eastAsia="宋体" w:hAnsi="宋体" w:cs="宋体"/>
                <w:sz w:val="20"/>
                <w:szCs w:val="20"/>
              </w:rPr>
              <w:t xml:space="preserve">            </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、推动能源结构优化，提高</w:t>
            </w:r>
            <w:r>
              <w:rPr>
                <w:rFonts w:ascii="宋体" w:eastAsia="宋体" w:hAnsi="宋体" w:cs="宋体"/>
                <w:sz w:val="20"/>
                <w:szCs w:val="20"/>
              </w:rPr>
              <w:t xml:space="preserve"> </w:t>
            </w:r>
            <w:r>
              <w:rPr>
                <w:rFonts w:ascii="宋体" w:eastAsia="宋体" w:hAnsi="宋体" w:cs="宋体"/>
                <w:spacing w:val="4"/>
                <w:sz w:val="20"/>
                <w:szCs w:val="20"/>
              </w:rPr>
              <w:t>能源利用</w:t>
            </w:r>
            <w:r>
              <w:rPr>
                <w:rFonts w:ascii="宋体" w:eastAsia="宋体" w:hAnsi="宋体" w:cs="宋体"/>
                <w:spacing w:val="2"/>
                <w:sz w:val="20"/>
                <w:szCs w:val="20"/>
              </w:rPr>
              <w:t>效率。严格控制新上</w:t>
            </w:r>
            <w:r>
              <w:rPr>
                <w:rFonts w:ascii="宋体" w:eastAsia="宋体" w:hAnsi="宋体" w:cs="宋体"/>
                <w:sz w:val="20"/>
                <w:szCs w:val="20"/>
              </w:rPr>
              <w:t xml:space="preserve"> </w:t>
            </w:r>
            <w:r>
              <w:rPr>
                <w:rFonts w:ascii="宋体" w:eastAsia="宋体" w:hAnsi="宋体" w:cs="宋体"/>
                <w:spacing w:val="4"/>
                <w:sz w:val="20"/>
                <w:szCs w:val="20"/>
              </w:rPr>
              <w:t>耗煤工业</w:t>
            </w:r>
            <w:r>
              <w:rPr>
                <w:rFonts w:ascii="宋体" w:eastAsia="宋体" w:hAnsi="宋体" w:cs="宋体"/>
                <w:spacing w:val="2"/>
                <w:sz w:val="20"/>
                <w:szCs w:val="20"/>
              </w:rPr>
              <w:t>和高耗能项目。新建</w:t>
            </w:r>
            <w:r>
              <w:rPr>
                <w:rFonts w:ascii="宋体" w:eastAsia="宋体" w:hAnsi="宋体" w:cs="宋体"/>
                <w:sz w:val="20"/>
                <w:szCs w:val="20"/>
              </w:rPr>
              <w:t xml:space="preserve"> </w:t>
            </w:r>
            <w:r>
              <w:rPr>
                <w:rFonts w:ascii="宋体" w:eastAsia="宋体" w:hAnsi="宋体" w:cs="宋体"/>
                <w:spacing w:val="25"/>
                <w:sz w:val="20"/>
                <w:szCs w:val="20"/>
              </w:rPr>
              <w:t>高</w:t>
            </w:r>
            <w:r>
              <w:rPr>
                <w:rFonts w:ascii="宋体" w:eastAsia="宋体" w:hAnsi="宋体" w:cs="宋体"/>
                <w:spacing w:val="19"/>
                <w:sz w:val="20"/>
                <w:szCs w:val="20"/>
              </w:rPr>
              <w:t>耗能项目能耗总量和单耗</w:t>
            </w:r>
            <w:r>
              <w:rPr>
                <w:rFonts w:ascii="宋体" w:eastAsia="宋体" w:hAnsi="宋体" w:cs="宋体"/>
                <w:sz w:val="20"/>
                <w:szCs w:val="20"/>
              </w:rPr>
              <w:t xml:space="preserve"> </w:t>
            </w:r>
            <w:r>
              <w:rPr>
                <w:rFonts w:ascii="宋体" w:eastAsia="宋体" w:hAnsi="宋体" w:cs="宋体"/>
                <w:spacing w:val="4"/>
                <w:sz w:val="20"/>
                <w:szCs w:val="20"/>
              </w:rPr>
              <w:t>符合全区</w:t>
            </w:r>
            <w:r>
              <w:rPr>
                <w:rFonts w:ascii="宋体" w:eastAsia="宋体" w:hAnsi="宋体" w:cs="宋体"/>
                <w:spacing w:val="2"/>
                <w:sz w:val="20"/>
                <w:szCs w:val="20"/>
              </w:rPr>
              <w:t>控制指标要求。既有</w:t>
            </w:r>
            <w:r>
              <w:rPr>
                <w:rFonts w:ascii="宋体" w:eastAsia="宋体" w:hAnsi="宋体" w:cs="宋体"/>
                <w:sz w:val="20"/>
                <w:szCs w:val="20"/>
              </w:rPr>
              <w:t xml:space="preserve"> </w:t>
            </w:r>
            <w:r>
              <w:rPr>
                <w:rFonts w:ascii="宋体" w:eastAsia="宋体" w:hAnsi="宋体" w:cs="宋体"/>
                <w:spacing w:val="25"/>
                <w:sz w:val="20"/>
                <w:szCs w:val="20"/>
              </w:rPr>
              <w:t>工</w:t>
            </w:r>
            <w:r>
              <w:rPr>
                <w:rFonts w:ascii="宋体" w:eastAsia="宋体" w:hAnsi="宋体" w:cs="宋体"/>
                <w:spacing w:val="19"/>
                <w:sz w:val="20"/>
                <w:szCs w:val="20"/>
              </w:rPr>
              <w:t>业耗煤项目和居民生活用</w:t>
            </w:r>
            <w:r>
              <w:rPr>
                <w:rFonts w:ascii="宋体" w:eastAsia="宋体" w:hAnsi="宋体" w:cs="宋体"/>
                <w:sz w:val="20"/>
                <w:szCs w:val="20"/>
              </w:rPr>
              <w:t xml:space="preserve"> </w:t>
            </w:r>
            <w:r>
              <w:rPr>
                <w:rFonts w:ascii="宋体" w:eastAsia="宋体" w:hAnsi="宋体" w:cs="宋体"/>
                <w:spacing w:val="4"/>
                <w:sz w:val="20"/>
                <w:szCs w:val="20"/>
              </w:rPr>
              <w:t>煤，推广</w:t>
            </w:r>
            <w:r>
              <w:rPr>
                <w:rFonts w:ascii="宋体" w:eastAsia="宋体" w:hAnsi="宋体" w:cs="宋体"/>
                <w:spacing w:val="2"/>
                <w:sz w:val="20"/>
                <w:szCs w:val="20"/>
              </w:rPr>
              <w:t>使用清洁煤，推进煤</w:t>
            </w:r>
            <w:r>
              <w:rPr>
                <w:rFonts w:ascii="宋体" w:eastAsia="宋体" w:hAnsi="宋体" w:cs="宋体"/>
                <w:sz w:val="20"/>
                <w:szCs w:val="20"/>
              </w:rPr>
              <w:t xml:space="preserve"> </w:t>
            </w:r>
            <w:r>
              <w:rPr>
                <w:rFonts w:ascii="宋体" w:eastAsia="宋体" w:hAnsi="宋体" w:cs="宋体"/>
                <w:spacing w:val="4"/>
                <w:sz w:val="20"/>
                <w:szCs w:val="20"/>
              </w:rPr>
              <w:t>改气，煤</w:t>
            </w:r>
            <w:r>
              <w:rPr>
                <w:rFonts w:ascii="宋体" w:eastAsia="宋体" w:hAnsi="宋体" w:cs="宋体"/>
                <w:spacing w:val="2"/>
                <w:sz w:val="20"/>
                <w:szCs w:val="20"/>
              </w:rPr>
              <w:t>改电，鼓励利用可再</w:t>
            </w:r>
            <w:r>
              <w:rPr>
                <w:rFonts w:ascii="宋体" w:eastAsia="宋体" w:hAnsi="宋体" w:cs="宋体"/>
                <w:sz w:val="20"/>
                <w:szCs w:val="20"/>
              </w:rPr>
              <w:t xml:space="preserve"> </w:t>
            </w:r>
            <w:r>
              <w:rPr>
                <w:rFonts w:ascii="宋体" w:eastAsia="宋体" w:hAnsi="宋体" w:cs="宋体"/>
                <w:spacing w:val="4"/>
                <w:sz w:val="20"/>
                <w:szCs w:val="20"/>
              </w:rPr>
              <w:t>生能源、</w:t>
            </w:r>
            <w:r>
              <w:rPr>
                <w:rFonts w:ascii="宋体" w:eastAsia="宋体" w:hAnsi="宋体" w:cs="宋体"/>
                <w:spacing w:val="2"/>
                <w:sz w:val="20"/>
                <w:szCs w:val="20"/>
              </w:rPr>
              <w:t>天然气等优质能源使</w:t>
            </w:r>
            <w:r>
              <w:rPr>
                <w:rFonts w:ascii="宋体" w:eastAsia="宋体" w:hAnsi="宋体" w:cs="宋体"/>
                <w:sz w:val="20"/>
                <w:szCs w:val="20"/>
              </w:rPr>
              <w:t xml:space="preserve"> </w:t>
            </w:r>
            <w:r>
              <w:rPr>
                <w:rFonts w:ascii="宋体" w:eastAsia="宋体" w:hAnsi="宋体" w:cs="宋体"/>
                <w:spacing w:val="4"/>
                <w:sz w:val="20"/>
                <w:szCs w:val="20"/>
              </w:rPr>
              <w:t>用。管控</w:t>
            </w:r>
            <w:r>
              <w:rPr>
                <w:rFonts w:ascii="宋体" w:eastAsia="宋体" w:hAnsi="宋体" w:cs="宋体"/>
                <w:spacing w:val="2"/>
                <w:sz w:val="20"/>
                <w:szCs w:val="20"/>
              </w:rPr>
              <w:t>单元内能耗强度降低</w:t>
            </w:r>
            <w:r>
              <w:rPr>
                <w:rFonts w:ascii="宋体" w:eastAsia="宋体" w:hAnsi="宋体" w:cs="宋体"/>
                <w:sz w:val="20"/>
                <w:szCs w:val="20"/>
              </w:rPr>
              <w:t xml:space="preserve"> </w:t>
            </w:r>
            <w:r>
              <w:rPr>
                <w:rFonts w:ascii="宋体" w:eastAsia="宋体" w:hAnsi="宋体" w:cs="宋体"/>
                <w:spacing w:val="13"/>
                <w:sz w:val="20"/>
                <w:szCs w:val="20"/>
              </w:rPr>
              <w:t>率</w:t>
            </w:r>
            <w:r>
              <w:rPr>
                <w:rFonts w:ascii="宋体" w:eastAsia="宋体" w:hAnsi="宋体" w:cs="宋体"/>
                <w:spacing w:val="11"/>
                <w:sz w:val="20"/>
                <w:szCs w:val="20"/>
              </w:rPr>
              <w:t>满足全区控制指标要求。</w:t>
            </w:r>
            <w:r>
              <w:rPr>
                <w:rFonts w:ascii="宋体" w:eastAsia="宋体" w:hAnsi="宋体" w:cs="宋体"/>
                <w:sz w:val="20"/>
                <w:szCs w:val="20"/>
              </w:rPr>
              <w:t xml:space="preserve"> </w:t>
            </w:r>
            <w:r>
              <w:rPr>
                <w:rFonts w:ascii="Times New Roman" w:eastAsia="Times New Roman" w:hAnsi="Times New Roman" w:cs="Times New Roman"/>
                <w:spacing w:val="6"/>
                <w:sz w:val="20"/>
                <w:szCs w:val="20"/>
              </w:rPr>
              <w:t xml:space="preserve">5 </w:t>
            </w:r>
            <w:r>
              <w:rPr>
                <w:rFonts w:ascii="宋体" w:eastAsia="宋体" w:hAnsi="宋体" w:cs="宋体"/>
                <w:spacing w:val="6"/>
                <w:sz w:val="20"/>
                <w:szCs w:val="20"/>
              </w:rPr>
              <w:t>、加强节水措施落实，提高</w:t>
            </w:r>
            <w:r>
              <w:rPr>
                <w:rFonts w:ascii="宋体" w:eastAsia="宋体" w:hAnsi="宋体" w:cs="宋体"/>
                <w:sz w:val="20"/>
                <w:szCs w:val="20"/>
              </w:rPr>
              <w:t xml:space="preserve"> </w:t>
            </w:r>
            <w:r>
              <w:rPr>
                <w:rFonts w:ascii="宋体" w:eastAsia="宋体" w:hAnsi="宋体" w:cs="宋体"/>
                <w:spacing w:val="4"/>
                <w:sz w:val="20"/>
                <w:szCs w:val="20"/>
              </w:rPr>
              <w:t>农业灌溉</w:t>
            </w:r>
            <w:r>
              <w:rPr>
                <w:rFonts w:ascii="宋体" w:eastAsia="宋体" w:hAnsi="宋体" w:cs="宋体"/>
                <w:spacing w:val="2"/>
                <w:sz w:val="20"/>
                <w:szCs w:val="20"/>
              </w:rPr>
              <w:t>用水效率，新建、改</w:t>
            </w:r>
            <w:r>
              <w:rPr>
                <w:rFonts w:ascii="宋体" w:eastAsia="宋体" w:hAnsi="宋体" w:cs="宋体"/>
                <w:sz w:val="20"/>
                <w:szCs w:val="20"/>
              </w:rPr>
              <w:t xml:space="preserve"> </w:t>
            </w:r>
            <w:r>
              <w:rPr>
                <w:rFonts w:ascii="宋体" w:eastAsia="宋体" w:hAnsi="宋体" w:cs="宋体"/>
                <w:spacing w:val="4"/>
                <w:sz w:val="20"/>
                <w:szCs w:val="20"/>
              </w:rPr>
              <w:t>建、扩建</w:t>
            </w:r>
            <w:r>
              <w:rPr>
                <w:rFonts w:ascii="宋体" w:eastAsia="宋体" w:hAnsi="宋体" w:cs="宋体"/>
                <w:spacing w:val="2"/>
                <w:sz w:val="20"/>
                <w:szCs w:val="20"/>
              </w:rPr>
              <w:t>建设项目须制订节水</w:t>
            </w:r>
            <w:r>
              <w:rPr>
                <w:rFonts w:ascii="宋体" w:eastAsia="宋体" w:hAnsi="宋体" w:cs="宋体"/>
                <w:sz w:val="20"/>
                <w:szCs w:val="20"/>
              </w:rPr>
              <w:t xml:space="preserve"> </w:t>
            </w:r>
            <w:r>
              <w:rPr>
                <w:rFonts w:ascii="宋体" w:eastAsia="宋体" w:hAnsi="宋体" w:cs="宋体"/>
                <w:spacing w:val="4"/>
                <w:sz w:val="20"/>
                <w:szCs w:val="20"/>
              </w:rPr>
              <w:t>措施方案</w:t>
            </w:r>
            <w:r>
              <w:rPr>
                <w:rFonts w:ascii="宋体" w:eastAsia="宋体" w:hAnsi="宋体" w:cs="宋体"/>
                <w:spacing w:val="2"/>
                <w:sz w:val="20"/>
                <w:szCs w:val="20"/>
              </w:rPr>
              <w:t>，未经许可不得开采</w:t>
            </w:r>
            <w:r>
              <w:rPr>
                <w:rFonts w:ascii="宋体" w:eastAsia="宋体" w:hAnsi="宋体" w:cs="宋体"/>
                <w:sz w:val="20"/>
                <w:szCs w:val="20"/>
              </w:rPr>
              <w:t xml:space="preserve"> </w:t>
            </w:r>
            <w:r>
              <w:rPr>
                <w:rFonts w:ascii="宋体" w:eastAsia="宋体" w:hAnsi="宋体" w:cs="宋体"/>
                <w:spacing w:val="7"/>
                <w:sz w:val="20"/>
                <w:szCs w:val="20"/>
              </w:rPr>
              <w:t>地</w:t>
            </w:r>
            <w:r>
              <w:rPr>
                <w:rFonts w:ascii="宋体" w:eastAsia="宋体" w:hAnsi="宋体" w:cs="宋体"/>
                <w:spacing w:val="6"/>
                <w:sz w:val="20"/>
                <w:szCs w:val="20"/>
              </w:rPr>
              <w:t>下水。</w:t>
            </w:r>
          </w:p>
        </w:tc>
        <w:tc>
          <w:tcPr>
            <w:tcW w:w="2953" w:type="dxa"/>
            <w:gridSpan w:val="3"/>
            <w:tcBorders>
              <w:right w:val="single" w:sz="6" w:space="0" w:color="000000"/>
            </w:tcBorders>
          </w:tcPr>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65" w:line="228" w:lineRule="auto"/>
              <w:ind w:left="118"/>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p w:rsidR="002B64AB" w:rsidRDefault="00C5072C">
            <w:pPr>
              <w:spacing w:before="25" w:line="255" w:lineRule="auto"/>
              <w:ind w:left="115" w:right="218" w:firstLine="4"/>
              <w:rPr>
                <w:rFonts w:ascii="宋体" w:eastAsia="宋体" w:hAnsi="宋体" w:cs="宋体"/>
                <w:sz w:val="20"/>
                <w:szCs w:val="20"/>
              </w:rPr>
            </w:pPr>
            <w:r>
              <w:rPr>
                <w:rFonts w:ascii="宋体" w:eastAsia="宋体" w:hAnsi="宋体" w:cs="宋体"/>
                <w:spacing w:val="9"/>
                <w:sz w:val="20"/>
                <w:szCs w:val="20"/>
              </w:rPr>
              <w:t>项目不涉及高污染燃料，</w:t>
            </w:r>
            <w:r>
              <w:rPr>
                <w:rFonts w:ascii="宋体" w:eastAsia="宋体" w:hAnsi="宋体" w:cs="宋体"/>
                <w:spacing w:val="7"/>
                <w:sz w:val="20"/>
                <w:szCs w:val="20"/>
              </w:rPr>
              <w:t>不</w:t>
            </w:r>
            <w:r>
              <w:rPr>
                <w:rFonts w:ascii="宋体" w:eastAsia="宋体" w:hAnsi="宋体" w:cs="宋体"/>
                <w:sz w:val="20"/>
                <w:szCs w:val="20"/>
              </w:rPr>
              <w:t xml:space="preserve"> </w:t>
            </w:r>
            <w:r>
              <w:rPr>
                <w:rFonts w:ascii="宋体" w:eastAsia="宋体" w:hAnsi="宋体" w:cs="宋体"/>
                <w:spacing w:val="14"/>
                <w:sz w:val="20"/>
                <w:szCs w:val="20"/>
              </w:rPr>
              <w:t>涉</w:t>
            </w:r>
            <w:r>
              <w:rPr>
                <w:rFonts w:ascii="宋体" w:eastAsia="宋体" w:hAnsi="宋体" w:cs="宋体"/>
                <w:spacing w:val="10"/>
                <w:sz w:val="20"/>
                <w:szCs w:val="20"/>
              </w:rPr>
              <w:t>及供热；项目节约用水，</w:t>
            </w:r>
            <w:r>
              <w:rPr>
                <w:rFonts w:ascii="宋体" w:eastAsia="宋体" w:hAnsi="宋体" w:cs="宋体"/>
                <w:sz w:val="20"/>
                <w:szCs w:val="20"/>
              </w:rPr>
              <w:t xml:space="preserve"> </w:t>
            </w:r>
            <w:r>
              <w:rPr>
                <w:rFonts w:ascii="宋体" w:eastAsia="宋体" w:hAnsi="宋体" w:cs="宋体"/>
                <w:spacing w:val="11"/>
                <w:sz w:val="20"/>
                <w:szCs w:val="20"/>
              </w:rPr>
              <w:t>制</w:t>
            </w:r>
            <w:r>
              <w:rPr>
                <w:rFonts w:ascii="宋体" w:eastAsia="宋体" w:hAnsi="宋体" w:cs="宋体"/>
                <w:spacing w:val="9"/>
                <w:sz w:val="20"/>
                <w:szCs w:val="20"/>
              </w:rPr>
              <w:t>定节水方案，新鲜水来自</w:t>
            </w:r>
            <w:r>
              <w:rPr>
                <w:rFonts w:ascii="宋体" w:eastAsia="宋体" w:hAnsi="宋体" w:cs="宋体"/>
                <w:sz w:val="20"/>
                <w:szCs w:val="20"/>
              </w:rPr>
              <w:t xml:space="preserve"> </w:t>
            </w:r>
            <w:r>
              <w:rPr>
                <w:rFonts w:ascii="宋体" w:eastAsia="宋体" w:hAnsi="宋体" w:cs="宋体"/>
                <w:spacing w:val="11"/>
                <w:sz w:val="20"/>
                <w:szCs w:val="20"/>
              </w:rPr>
              <w:t>园</w:t>
            </w:r>
            <w:r>
              <w:rPr>
                <w:rFonts w:ascii="宋体" w:eastAsia="宋体" w:hAnsi="宋体" w:cs="宋体"/>
                <w:spacing w:val="9"/>
                <w:sz w:val="20"/>
                <w:szCs w:val="20"/>
              </w:rPr>
              <w:t>区供水管网；项目为高端</w:t>
            </w:r>
            <w:r>
              <w:rPr>
                <w:rFonts w:ascii="宋体" w:eastAsia="宋体" w:hAnsi="宋体" w:cs="宋体"/>
                <w:sz w:val="20"/>
                <w:szCs w:val="20"/>
              </w:rPr>
              <w:t xml:space="preserve"> </w:t>
            </w:r>
            <w:r>
              <w:rPr>
                <w:rFonts w:ascii="宋体" w:eastAsia="宋体" w:hAnsi="宋体" w:cs="宋体"/>
                <w:spacing w:val="11"/>
                <w:sz w:val="20"/>
                <w:szCs w:val="20"/>
              </w:rPr>
              <w:t>锂</w:t>
            </w:r>
            <w:r>
              <w:rPr>
                <w:rFonts w:ascii="宋体" w:eastAsia="宋体" w:hAnsi="宋体" w:cs="宋体"/>
                <w:spacing w:val="9"/>
                <w:sz w:val="20"/>
                <w:szCs w:val="20"/>
              </w:rPr>
              <w:t>离子电池生产项目，不属</w:t>
            </w:r>
            <w:r>
              <w:rPr>
                <w:rFonts w:ascii="宋体" w:eastAsia="宋体" w:hAnsi="宋体" w:cs="宋体"/>
                <w:sz w:val="20"/>
                <w:szCs w:val="20"/>
              </w:rPr>
              <w:t xml:space="preserve"> </w:t>
            </w:r>
            <w:r>
              <w:rPr>
                <w:rFonts w:ascii="宋体" w:eastAsia="宋体" w:hAnsi="宋体" w:cs="宋体"/>
                <w:spacing w:val="11"/>
                <w:sz w:val="20"/>
                <w:szCs w:val="20"/>
              </w:rPr>
              <w:t>于</w:t>
            </w:r>
            <w:r>
              <w:rPr>
                <w:rFonts w:ascii="宋体" w:eastAsia="宋体" w:hAnsi="宋体" w:cs="宋体"/>
                <w:spacing w:val="9"/>
                <w:sz w:val="20"/>
                <w:szCs w:val="20"/>
              </w:rPr>
              <w:t>高耗能项目。即项目建设</w:t>
            </w:r>
            <w:r>
              <w:rPr>
                <w:rFonts w:ascii="宋体" w:eastAsia="宋体" w:hAnsi="宋体" w:cs="宋体"/>
                <w:sz w:val="20"/>
                <w:szCs w:val="20"/>
              </w:rPr>
              <w:t xml:space="preserve"> </w:t>
            </w:r>
            <w:r>
              <w:rPr>
                <w:rFonts w:ascii="宋体" w:eastAsia="宋体" w:hAnsi="宋体" w:cs="宋体"/>
                <w:spacing w:val="1"/>
                <w:sz w:val="20"/>
                <w:szCs w:val="20"/>
              </w:rPr>
              <w:t>满足左栏</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3 </w:t>
            </w:r>
            <w:r>
              <w:rPr>
                <w:rFonts w:ascii="宋体" w:eastAsia="宋体" w:hAnsi="宋体" w:cs="宋体"/>
                <w:spacing w:val="1"/>
                <w:sz w:val="20"/>
                <w:szCs w:val="20"/>
              </w:rPr>
              <w:t>、</w:t>
            </w:r>
            <w:r>
              <w:rPr>
                <w:rFonts w:ascii="Times New Roman" w:eastAsia="Times New Roman" w:hAnsi="Times New Roman" w:cs="Times New Roman"/>
                <w:sz w:val="20"/>
                <w:szCs w:val="20"/>
              </w:rPr>
              <w:t xml:space="preserve">5 </w:t>
            </w:r>
            <w:r>
              <w:rPr>
                <w:rFonts w:ascii="宋体" w:eastAsia="宋体" w:hAnsi="宋体" w:cs="宋体"/>
                <w:sz w:val="20"/>
                <w:szCs w:val="20"/>
              </w:rPr>
              <w:t>条要求，不涉</w:t>
            </w:r>
            <w:r>
              <w:rPr>
                <w:rFonts w:ascii="宋体" w:eastAsia="宋体" w:hAnsi="宋体" w:cs="宋体"/>
                <w:sz w:val="20"/>
                <w:szCs w:val="20"/>
              </w:rPr>
              <w:t xml:space="preserve"> </w:t>
            </w:r>
            <w:r>
              <w:rPr>
                <w:rFonts w:ascii="宋体" w:eastAsia="宋体" w:hAnsi="宋体" w:cs="宋体"/>
                <w:spacing w:val="-3"/>
                <w:sz w:val="20"/>
                <w:szCs w:val="20"/>
              </w:rPr>
              <w:t>及左栏第</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1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2 </w:t>
            </w:r>
            <w:r>
              <w:rPr>
                <w:rFonts w:ascii="宋体" w:eastAsia="宋体" w:hAnsi="宋体" w:cs="宋体"/>
                <w:spacing w:val="-3"/>
                <w:sz w:val="20"/>
                <w:szCs w:val="20"/>
              </w:rPr>
              <w:t>、</w:t>
            </w:r>
            <w:r>
              <w:rPr>
                <w:rFonts w:ascii="Times New Roman" w:eastAsia="Times New Roman" w:hAnsi="Times New Roman" w:cs="Times New Roman"/>
                <w:spacing w:val="-3"/>
                <w:sz w:val="20"/>
                <w:szCs w:val="20"/>
              </w:rPr>
              <w:t xml:space="preserve">4 </w:t>
            </w:r>
            <w:r>
              <w:rPr>
                <w:rFonts w:ascii="宋体" w:eastAsia="宋体" w:hAnsi="宋体" w:cs="宋体"/>
                <w:spacing w:val="-3"/>
                <w:sz w:val="20"/>
                <w:szCs w:val="20"/>
              </w:rPr>
              <w:t>条范畴</w:t>
            </w:r>
            <w:r>
              <w:rPr>
                <w:rFonts w:ascii="宋体" w:eastAsia="宋体" w:hAnsi="宋体" w:cs="宋体"/>
                <w:spacing w:val="-1"/>
                <w:sz w:val="20"/>
                <w:szCs w:val="20"/>
              </w:rPr>
              <w:t>。</w:t>
            </w:r>
          </w:p>
        </w:tc>
      </w:tr>
      <w:tr w:rsidR="002B64AB">
        <w:trPr>
          <w:trHeight w:val="2458"/>
        </w:trPr>
        <w:tc>
          <w:tcPr>
            <w:tcW w:w="465" w:type="dxa"/>
            <w:vMerge/>
            <w:tcBorders>
              <w:top w:val="nil"/>
              <w:left w:val="single" w:sz="6" w:space="0" w:color="000000"/>
              <w:bottom w:val="nil"/>
            </w:tcBorders>
          </w:tcPr>
          <w:p w:rsidR="002B64AB" w:rsidRDefault="002B64AB"/>
        </w:tc>
        <w:tc>
          <w:tcPr>
            <w:tcW w:w="7877" w:type="dxa"/>
            <w:gridSpan w:val="6"/>
            <w:tcBorders>
              <w:right w:val="single" w:sz="6" w:space="0" w:color="000000"/>
            </w:tcBorders>
          </w:tcPr>
          <w:p w:rsidR="002B64AB" w:rsidRDefault="00C5072C">
            <w:pPr>
              <w:spacing w:before="38" w:line="228" w:lineRule="auto"/>
              <w:ind w:left="587"/>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据以上分析，本项目的实施满足区域</w:t>
            </w:r>
            <w:r>
              <w:rPr>
                <w:rFonts w:ascii="宋体" w:eastAsia="宋体" w:hAnsi="宋体" w:cs="宋体"/>
                <w:spacing w:val="9"/>
                <w:sz w:val="23"/>
                <w:szCs w:val="23"/>
              </w:rPr>
              <w:t>“</w:t>
            </w:r>
            <w:r>
              <w:rPr>
                <w:rFonts w:ascii="宋体" w:eastAsia="宋体" w:hAnsi="宋体" w:cs="宋体"/>
                <w:spacing w:val="9"/>
                <w:sz w:val="23"/>
                <w:szCs w:val="23"/>
              </w:rPr>
              <w:t>三线一单</w:t>
            </w:r>
            <w:r>
              <w:rPr>
                <w:rFonts w:ascii="宋体" w:eastAsia="宋体" w:hAnsi="宋体" w:cs="宋体"/>
                <w:spacing w:val="9"/>
                <w:sz w:val="23"/>
                <w:szCs w:val="23"/>
              </w:rPr>
              <w:t>”</w:t>
            </w:r>
            <w:r>
              <w:rPr>
                <w:rFonts w:ascii="宋体" w:eastAsia="宋体" w:hAnsi="宋体" w:cs="宋体"/>
                <w:spacing w:val="9"/>
                <w:sz w:val="23"/>
                <w:szCs w:val="23"/>
              </w:rPr>
              <w:t>要求。</w:t>
            </w:r>
          </w:p>
          <w:p w:rsidR="002B64AB" w:rsidRDefault="00C5072C">
            <w:pPr>
              <w:spacing w:before="182" w:line="348" w:lineRule="auto"/>
              <w:ind w:left="592" w:right="4" w:hanging="463"/>
              <w:rPr>
                <w:rFonts w:ascii="宋体" w:eastAsia="宋体" w:hAnsi="宋体" w:cs="宋体"/>
                <w:sz w:val="23"/>
                <w:szCs w:val="23"/>
              </w:rPr>
            </w:pPr>
            <w:r>
              <w:rPr>
                <w:rFonts w:ascii="宋体" w:eastAsia="宋体" w:hAnsi="宋体" w:cs="宋体"/>
                <w:spacing w:val="14"/>
                <w:sz w:val="23"/>
                <w:szCs w:val="23"/>
              </w:rPr>
              <w:t>四</w:t>
            </w:r>
            <w:r>
              <w:rPr>
                <w:rFonts w:ascii="宋体" w:eastAsia="宋体" w:hAnsi="宋体" w:cs="宋体"/>
                <w:spacing w:val="9"/>
                <w:sz w:val="23"/>
                <w:szCs w:val="23"/>
              </w:rPr>
              <w:t>、相关生态环境保护法律法规政策符合性分析</w:t>
            </w:r>
            <w:r>
              <w:rPr>
                <w:rFonts w:ascii="宋体" w:eastAsia="宋体" w:hAnsi="宋体" w:cs="宋体"/>
                <w:sz w:val="23"/>
                <w:szCs w:val="23"/>
              </w:rPr>
              <w:t xml:space="preserve">                       </w:t>
            </w:r>
            <w:r>
              <w:rPr>
                <w:rFonts w:ascii="Times New Roman" w:eastAsia="Times New Roman" w:hAnsi="Times New Roman" w:cs="Times New Roman"/>
                <w:b/>
                <w:bCs/>
                <w:spacing w:val="4"/>
                <w:sz w:val="23"/>
                <w:szCs w:val="23"/>
              </w:rPr>
              <w:t>1</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、与《山东省</w:t>
            </w:r>
            <w:r>
              <w:rPr>
                <w:rFonts w:ascii="宋体" w:eastAsia="宋体" w:hAnsi="宋体" w:cs="宋体"/>
                <w:spacing w:val="4"/>
                <w:sz w:val="23"/>
                <w:szCs w:val="23"/>
              </w:rPr>
              <w:t>“</w:t>
            </w:r>
            <w:r>
              <w:rPr>
                <w:rFonts w:ascii="宋体" w:eastAsia="宋体" w:hAnsi="宋体" w:cs="宋体"/>
                <w:spacing w:val="4"/>
                <w:sz w:val="23"/>
                <w:szCs w:val="23"/>
              </w:rPr>
              <w:t>十四</w:t>
            </w:r>
            <w:r>
              <w:rPr>
                <w:rFonts w:ascii="宋体" w:eastAsia="宋体" w:hAnsi="宋体" w:cs="宋体"/>
                <w:spacing w:val="2"/>
                <w:sz w:val="23"/>
                <w:szCs w:val="23"/>
              </w:rPr>
              <w:t>五</w:t>
            </w:r>
            <w:r>
              <w:rPr>
                <w:rFonts w:ascii="宋体" w:eastAsia="宋体" w:hAnsi="宋体" w:cs="宋体"/>
                <w:spacing w:val="2"/>
                <w:sz w:val="23"/>
                <w:szCs w:val="23"/>
              </w:rPr>
              <w:t>”</w:t>
            </w:r>
            <w:r>
              <w:rPr>
                <w:rFonts w:ascii="宋体" w:eastAsia="宋体" w:hAnsi="宋体" w:cs="宋体"/>
                <w:spacing w:val="2"/>
                <w:sz w:val="23"/>
                <w:szCs w:val="23"/>
              </w:rPr>
              <w:t>生态环境保护规划》</w:t>
            </w:r>
            <w:r>
              <w:rPr>
                <w:rFonts w:ascii="宋体" w:eastAsia="宋体" w:hAnsi="宋体" w:cs="宋体"/>
                <w:spacing w:val="2"/>
                <w:sz w:val="23"/>
                <w:szCs w:val="23"/>
              </w:rPr>
              <w:t xml:space="preserve">  (</w:t>
            </w:r>
            <w:r>
              <w:rPr>
                <w:rFonts w:ascii="宋体" w:eastAsia="宋体" w:hAnsi="宋体" w:cs="宋体"/>
                <w:spacing w:val="2"/>
                <w:sz w:val="23"/>
                <w:szCs w:val="23"/>
              </w:rPr>
              <w:t>鲁政发</w:t>
            </w:r>
            <w:r>
              <w:rPr>
                <w:rFonts w:ascii="Times New Roman" w:eastAsia="Times New Roman" w:hAnsi="Times New Roman" w:cs="Times New Roman"/>
                <w:b/>
                <w:bCs/>
                <w:spacing w:val="2"/>
                <w:sz w:val="23"/>
                <w:szCs w:val="23"/>
              </w:rPr>
              <w:t>[2021]12</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号</w:t>
            </w:r>
            <w:r>
              <w:rPr>
                <w:rFonts w:ascii="宋体" w:eastAsia="宋体" w:hAnsi="宋体" w:cs="宋体"/>
                <w:spacing w:val="2"/>
                <w:sz w:val="23"/>
                <w:szCs w:val="23"/>
              </w:rPr>
              <w:t>)</w:t>
            </w:r>
          </w:p>
          <w:p w:rsidR="002B64AB" w:rsidRDefault="00C5072C">
            <w:pPr>
              <w:spacing w:before="29" w:line="228" w:lineRule="auto"/>
              <w:ind w:left="109"/>
              <w:rPr>
                <w:rFonts w:ascii="宋体" w:eastAsia="宋体" w:hAnsi="宋体" w:cs="宋体"/>
                <w:sz w:val="23"/>
                <w:szCs w:val="23"/>
              </w:rPr>
            </w:pPr>
            <w:r>
              <w:rPr>
                <w:rFonts w:ascii="宋体" w:eastAsia="宋体" w:hAnsi="宋体" w:cs="宋体"/>
                <w:spacing w:val="11"/>
                <w:sz w:val="23"/>
                <w:szCs w:val="23"/>
              </w:rPr>
              <w:t>符</w:t>
            </w:r>
            <w:r>
              <w:rPr>
                <w:rFonts w:ascii="宋体" w:eastAsia="宋体" w:hAnsi="宋体" w:cs="宋体"/>
                <w:spacing w:val="8"/>
                <w:sz w:val="23"/>
                <w:szCs w:val="23"/>
              </w:rPr>
              <w:t>合性分析</w:t>
            </w:r>
          </w:p>
          <w:p w:rsidR="002B64AB" w:rsidRDefault="00C5072C">
            <w:pPr>
              <w:spacing w:before="144" w:line="252" w:lineRule="auto"/>
              <w:ind w:left="3339" w:right="26" w:hanging="3233"/>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1-</w:t>
            </w:r>
            <w:r>
              <w:rPr>
                <w:rFonts w:ascii="Times New Roman" w:eastAsia="Times New Roman" w:hAnsi="Times New Roman" w:cs="Times New Roman"/>
                <w:b/>
                <w:bCs/>
                <w:spacing w:val="3"/>
                <w:sz w:val="23"/>
                <w:szCs w:val="23"/>
              </w:rPr>
              <w:t>4</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与《山东省</w:t>
            </w:r>
            <w:r>
              <w:rPr>
                <w:rFonts w:ascii="宋体" w:eastAsia="宋体" w:hAnsi="宋体" w:cs="宋体"/>
                <w:spacing w:val="3"/>
                <w:sz w:val="23"/>
                <w:szCs w:val="23"/>
              </w:rPr>
              <w:t>“</w:t>
            </w:r>
            <w:r>
              <w:rPr>
                <w:rFonts w:ascii="宋体" w:eastAsia="宋体" w:hAnsi="宋体" w:cs="宋体"/>
                <w:spacing w:val="3"/>
                <w:sz w:val="23"/>
                <w:szCs w:val="23"/>
              </w:rPr>
              <w:t>十四五</w:t>
            </w:r>
            <w:r>
              <w:rPr>
                <w:rFonts w:ascii="宋体" w:eastAsia="宋体" w:hAnsi="宋体" w:cs="宋体"/>
                <w:spacing w:val="3"/>
                <w:sz w:val="23"/>
                <w:szCs w:val="23"/>
              </w:rPr>
              <w:t>”</w:t>
            </w:r>
            <w:r>
              <w:rPr>
                <w:rFonts w:ascii="宋体" w:eastAsia="宋体" w:hAnsi="宋体" w:cs="宋体"/>
                <w:spacing w:val="3"/>
                <w:sz w:val="23"/>
                <w:szCs w:val="23"/>
              </w:rPr>
              <w:t>生态环境保护规划》</w:t>
            </w:r>
            <w:r>
              <w:rPr>
                <w:rFonts w:ascii="宋体" w:eastAsia="宋体" w:hAnsi="宋体" w:cs="宋体"/>
                <w:spacing w:val="3"/>
                <w:sz w:val="23"/>
                <w:szCs w:val="23"/>
              </w:rPr>
              <w:t xml:space="preserve">  (</w:t>
            </w:r>
            <w:r>
              <w:rPr>
                <w:rFonts w:ascii="宋体" w:eastAsia="宋体" w:hAnsi="宋体" w:cs="宋体"/>
                <w:spacing w:val="3"/>
                <w:sz w:val="23"/>
                <w:szCs w:val="23"/>
              </w:rPr>
              <w:t>鲁政发</w:t>
            </w:r>
            <w:r>
              <w:rPr>
                <w:rFonts w:ascii="Times New Roman" w:eastAsia="Times New Roman" w:hAnsi="Times New Roman" w:cs="Times New Roman"/>
                <w:b/>
                <w:bCs/>
                <w:spacing w:val="3"/>
                <w:sz w:val="23"/>
                <w:szCs w:val="23"/>
              </w:rPr>
              <w:t>[2021]12</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号</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11"/>
                <w:sz w:val="23"/>
                <w:szCs w:val="23"/>
              </w:rPr>
              <w:t>符</w:t>
            </w:r>
            <w:r>
              <w:rPr>
                <w:rFonts w:ascii="宋体" w:eastAsia="宋体" w:hAnsi="宋体" w:cs="宋体"/>
                <w:spacing w:val="8"/>
                <w:sz w:val="23"/>
                <w:szCs w:val="23"/>
              </w:rPr>
              <w:t>合性分析</w:t>
            </w:r>
          </w:p>
        </w:tc>
      </w:tr>
      <w:tr w:rsidR="002B64AB">
        <w:trPr>
          <w:trHeight w:val="580"/>
        </w:trPr>
        <w:tc>
          <w:tcPr>
            <w:tcW w:w="465" w:type="dxa"/>
            <w:vMerge/>
            <w:tcBorders>
              <w:top w:val="nil"/>
              <w:left w:val="single" w:sz="6" w:space="0" w:color="000000"/>
              <w:bottom w:val="nil"/>
            </w:tcBorders>
          </w:tcPr>
          <w:p w:rsidR="002B64AB" w:rsidRDefault="002B64AB"/>
        </w:tc>
        <w:tc>
          <w:tcPr>
            <w:tcW w:w="1046" w:type="dxa"/>
          </w:tcPr>
          <w:p w:rsidR="002B64AB" w:rsidRDefault="00C5072C">
            <w:pPr>
              <w:spacing w:before="184" w:line="228" w:lineRule="auto"/>
              <w:ind w:left="370"/>
              <w:rPr>
                <w:rFonts w:ascii="宋体" w:eastAsia="宋体" w:hAnsi="宋体" w:cs="宋体"/>
                <w:sz w:val="20"/>
                <w:szCs w:val="20"/>
              </w:rPr>
            </w:pPr>
            <w:r>
              <w:rPr>
                <w:rFonts w:ascii="宋体" w:eastAsia="宋体" w:hAnsi="宋体" w:cs="宋体"/>
                <w:spacing w:val="5"/>
                <w:sz w:val="20"/>
                <w:szCs w:val="20"/>
              </w:rPr>
              <w:t>分</w:t>
            </w:r>
            <w:r>
              <w:rPr>
                <w:rFonts w:ascii="宋体" w:eastAsia="宋体" w:hAnsi="宋体" w:cs="宋体"/>
                <w:spacing w:val="4"/>
                <w:sz w:val="20"/>
                <w:szCs w:val="20"/>
              </w:rPr>
              <w:t>类</w:t>
            </w:r>
          </w:p>
        </w:tc>
        <w:tc>
          <w:tcPr>
            <w:tcW w:w="4455" w:type="dxa"/>
            <w:gridSpan w:val="3"/>
          </w:tcPr>
          <w:p w:rsidR="002B64AB" w:rsidRDefault="00C5072C">
            <w:pPr>
              <w:spacing w:before="149" w:line="278" w:lineRule="exact"/>
              <w:ind w:left="951"/>
              <w:rPr>
                <w:rFonts w:ascii="宋体" w:eastAsia="宋体" w:hAnsi="宋体" w:cs="宋体"/>
                <w:sz w:val="20"/>
                <w:szCs w:val="20"/>
              </w:rPr>
            </w:pPr>
            <w:r>
              <w:rPr>
                <w:rFonts w:ascii="宋体" w:eastAsia="宋体" w:hAnsi="宋体" w:cs="宋体"/>
                <w:spacing w:val="12"/>
                <w:position w:val="2"/>
                <w:sz w:val="20"/>
                <w:szCs w:val="20"/>
              </w:rPr>
              <w:t>鲁</w:t>
            </w:r>
            <w:r>
              <w:rPr>
                <w:rFonts w:ascii="宋体" w:eastAsia="宋体" w:hAnsi="宋体" w:cs="宋体"/>
                <w:spacing w:val="8"/>
                <w:position w:val="2"/>
                <w:sz w:val="20"/>
                <w:szCs w:val="20"/>
              </w:rPr>
              <w:t>政</w:t>
            </w:r>
            <w:r>
              <w:rPr>
                <w:rFonts w:ascii="宋体" w:eastAsia="宋体" w:hAnsi="宋体" w:cs="宋体"/>
                <w:spacing w:val="6"/>
                <w:position w:val="2"/>
                <w:sz w:val="20"/>
                <w:szCs w:val="20"/>
              </w:rPr>
              <w:t>发</w:t>
            </w:r>
            <w:r>
              <w:rPr>
                <w:rFonts w:ascii="Times New Roman" w:eastAsia="Times New Roman" w:hAnsi="Times New Roman" w:cs="Times New Roman"/>
                <w:b/>
                <w:bCs/>
                <w:spacing w:val="6"/>
                <w:position w:val="2"/>
                <w:sz w:val="20"/>
                <w:szCs w:val="20"/>
              </w:rPr>
              <w:t>[2021]12</w:t>
            </w:r>
            <w:r>
              <w:rPr>
                <w:rFonts w:ascii="Times New Roman" w:eastAsia="Times New Roman" w:hAnsi="Times New Roman" w:cs="Times New Roman"/>
                <w:spacing w:val="6"/>
                <w:position w:val="2"/>
                <w:sz w:val="20"/>
                <w:szCs w:val="20"/>
              </w:rPr>
              <w:t xml:space="preserve">  </w:t>
            </w:r>
            <w:r>
              <w:rPr>
                <w:rFonts w:ascii="宋体" w:eastAsia="宋体" w:hAnsi="宋体" w:cs="宋体"/>
                <w:spacing w:val="6"/>
                <w:position w:val="2"/>
                <w:sz w:val="20"/>
                <w:szCs w:val="20"/>
              </w:rPr>
              <w:t>号文件要求</w:t>
            </w:r>
          </w:p>
        </w:tc>
        <w:tc>
          <w:tcPr>
            <w:tcW w:w="1754" w:type="dxa"/>
          </w:tcPr>
          <w:p w:rsidR="002B64AB" w:rsidRDefault="00C5072C">
            <w:pPr>
              <w:spacing w:before="184" w:line="228" w:lineRule="auto"/>
              <w:ind w:left="360"/>
              <w:rPr>
                <w:rFonts w:ascii="宋体" w:eastAsia="宋体" w:hAnsi="宋体" w:cs="宋体"/>
                <w:sz w:val="20"/>
                <w:szCs w:val="20"/>
              </w:rPr>
            </w:pPr>
            <w:r>
              <w:rPr>
                <w:rFonts w:ascii="宋体" w:eastAsia="宋体" w:hAnsi="宋体" w:cs="宋体"/>
                <w:spacing w:val="10"/>
                <w:sz w:val="20"/>
                <w:szCs w:val="20"/>
              </w:rPr>
              <w:t>本</w:t>
            </w:r>
            <w:r>
              <w:rPr>
                <w:rFonts w:ascii="宋体" w:eastAsia="宋体" w:hAnsi="宋体" w:cs="宋体"/>
                <w:spacing w:val="8"/>
                <w:sz w:val="20"/>
                <w:szCs w:val="20"/>
              </w:rPr>
              <w:t>项目情况</w:t>
            </w:r>
          </w:p>
        </w:tc>
        <w:tc>
          <w:tcPr>
            <w:tcW w:w="622" w:type="dxa"/>
            <w:tcBorders>
              <w:right w:val="single" w:sz="6" w:space="0" w:color="000000"/>
            </w:tcBorders>
          </w:tcPr>
          <w:p w:rsidR="002B64AB" w:rsidRDefault="00C5072C">
            <w:pPr>
              <w:spacing w:before="50" w:line="271" w:lineRule="exact"/>
              <w:ind w:left="57"/>
              <w:rPr>
                <w:rFonts w:ascii="宋体" w:eastAsia="宋体" w:hAnsi="宋体" w:cs="宋体"/>
                <w:sz w:val="20"/>
                <w:szCs w:val="20"/>
              </w:rPr>
            </w:pPr>
            <w:r>
              <w:rPr>
                <w:rFonts w:ascii="宋体" w:eastAsia="宋体" w:hAnsi="宋体" w:cs="宋体"/>
                <w:spacing w:val="5"/>
                <w:position w:val="4"/>
                <w:sz w:val="20"/>
                <w:szCs w:val="20"/>
              </w:rPr>
              <w:t>符合</w:t>
            </w:r>
          </w:p>
          <w:p w:rsidR="002B64AB" w:rsidRDefault="00C5072C">
            <w:pPr>
              <w:spacing w:line="229" w:lineRule="auto"/>
              <w:ind w:left="161"/>
              <w:rPr>
                <w:rFonts w:ascii="宋体" w:eastAsia="宋体" w:hAnsi="宋体" w:cs="宋体"/>
                <w:sz w:val="20"/>
                <w:szCs w:val="20"/>
              </w:rPr>
            </w:pPr>
            <w:r>
              <w:rPr>
                <w:rFonts w:ascii="宋体" w:eastAsia="宋体" w:hAnsi="宋体" w:cs="宋体"/>
                <w:sz w:val="20"/>
                <w:szCs w:val="20"/>
              </w:rPr>
              <w:t>性</w:t>
            </w:r>
          </w:p>
        </w:tc>
      </w:tr>
      <w:tr w:rsidR="002B64AB">
        <w:trPr>
          <w:trHeight w:val="1984"/>
        </w:trPr>
        <w:tc>
          <w:tcPr>
            <w:tcW w:w="465" w:type="dxa"/>
            <w:vMerge/>
            <w:tcBorders>
              <w:top w:val="nil"/>
              <w:left w:val="single" w:sz="6" w:space="0" w:color="000000"/>
              <w:bottom w:val="nil"/>
            </w:tcBorders>
          </w:tcPr>
          <w:p w:rsidR="002B64AB" w:rsidRDefault="002B64AB"/>
        </w:tc>
        <w:tc>
          <w:tcPr>
            <w:tcW w:w="1046" w:type="dxa"/>
            <w:vMerge w:val="restart"/>
            <w:tcBorders>
              <w:bottom w:val="nil"/>
            </w:tcBorders>
          </w:tcPr>
          <w:p w:rsidR="002B64AB" w:rsidRDefault="002B64AB">
            <w:pPr>
              <w:spacing w:line="280" w:lineRule="auto"/>
            </w:pPr>
          </w:p>
          <w:p w:rsidR="002B64AB" w:rsidRDefault="002B64AB">
            <w:pPr>
              <w:spacing w:line="280" w:lineRule="auto"/>
            </w:pPr>
          </w:p>
          <w:p w:rsidR="002B64AB" w:rsidRDefault="002B64AB">
            <w:pPr>
              <w:spacing w:line="280" w:lineRule="auto"/>
            </w:pPr>
          </w:p>
          <w:p w:rsidR="002B64AB" w:rsidRDefault="002B64AB">
            <w:pPr>
              <w:spacing w:line="280" w:lineRule="auto"/>
            </w:pPr>
          </w:p>
          <w:p w:rsidR="002B64AB" w:rsidRDefault="002B64AB">
            <w:pPr>
              <w:spacing w:line="280" w:lineRule="auto"/>
            </w:pPr>
          </w:p>
          <w:p w:rsidR="002B64AB" w:rsidRDefault="00C5072C">
            <w:pPr>
              <w:spacing w:before="65" w:line="229" w:lineRule="auto"/>
              <w:ind w:left="163"/>
              <w:rPr>
                <w:rFonts w:ascii="宋体" w:eastAsia="宋体" w:hAnsi="宋体" w:cs="宋体"/>
                <w:sz w:val="20"/>
                <w:szCs w:val="20"/>
              </w:rPr>
            </w:pPr>
            <w:r>
              <w:rPr>
                <w:rFonts w:ascii="宋体" w:eastAsia="宋体" w:hAnsi="宋体" w:cs="宋体"/>
                <w:spacing w:val="6"/>
                <w:sz w:val="20"/>
                <w:szCs w:val="20"/>
              </w:rPr>
              <w:t>结构调整</w:t>
            </w:r>
          </w:p>
          <w:p w:rsidR="002B64AB" w:rsidRDefault="00C5072C">
            <w:pPr>
              <w:spacing w:before="24" w:line="231" w:lineRule="auto"/>
              <w:ind w:left="162"/>
              <w:rPr>
                <w:rFonts w:ascii="宋体" w:eastAsia="宋体" w:hAnsi="宋体" w:cs="宋体"/>
                <w:sz w:val="20"/>
                <w:szCs w:val="20"/>
              </w:rPr>
            </w:pPr>
            <w:r>
              <w:rPr>
                <w:rFonts w:ascii="宋体" w:eastAsia="宋体" w:hAnsi="宋体" w:cs="宋体"/>
                <w:spacing w:val="7"/>
                <w:sz w:val="20"/>
                <w:szCs w:val="20"/>
              </w:rPr>
              <w:t>与</w:t>
            </w:r>
            <w:r>
              <w:rPr>
                <w:rFonts w:ascii="宋体" w:eastAsia="宋体" w:hAnsi="宋体" w:cs="宋体"/>
                <w:spacing w:val="6"/>
                <w:sz w:val="20"/>
                <w:szCs w:val="20"/>
              </w:rPr>
              <w:t>生态环</w:t>
            </w:r>
          </w:p>
          <w:p w:rsidR="002B64AB" w:rsidRDefault="00C5072C">
            <w:pPr>
              <w:spacing w:before="21" w:line="228" w:lineRule="auto"/>
              <w:ind w:left="159"/>
              <w:rPr>
                <w:rFonts w:ascii="宋体" w:eastAsia="宋体" w:hAnsi="宋体" w:cs="宋体"/>
                <w:sz w:val="20"/>
                <w:szCs w:val="20"/>
              </w:rPr>
            </w:pPr>
            <w:r>
              <w:rPr>
                <w:rFonts w:ascii="宋体" w:eastAsia="宋体" w:hAnsi="宋体" w:cs="宋体"/>
                <w:spacing w:val="7"/>
                <w:sz w:val="20"/>
                <w:szCs w:val="20"/>
              </w:rPr>
              <w:t>保产业重</w:t>
            </w:r>
          </w:p>
          <w:p w:rsidR="002B64AB" w:rsidRDefault="00C5072C">
            <w:pPr>
              <w:spacing w:before="26" w:line="229" w:lineRule="auto"/>
              <w:ind w:left="271"/>
              <w:rPr>
                <w:rFonts w:ascii="宋体" w:eastAsia="宋体" w:hAnsi="宋体" w:cs="宋体"/>
                <w:sz w:val="20"/>
                <w:szCs w:val="20"/>
              </w:rPr>
            </w:pPr>
            <w:r>
              <w:rPr>
                <w:rFonts w:ascii="宋体" w:eastAsia="宋体" w:hAnsi="宋体" w:cs="宋体"/>
                <w:spacing w:val="5"/>
                <w:sz w:val="20"/>
                <w:szCs w:val="20"/>
              </w:rPr>
              <w:t>点</w:t>
            </w:r>
            <w:r>
              <w:rPr>
                <w:rFonts w:ascii="宋体" w:eastAsia="宋体" w:hAnsi="宋体" w:cs="宋体"/>
                <w:spacing w:val="4"/>
                <w:sz w:val="20"/>
                <w:szCs w:val="20"/>
              </w:rPr>
              <w:t>工程</w:t>
            </w:r>
          </w:p>
        </w:tc>
        <w:tc>
          <w:tcPr>
            <w:tcW w:w="4455" w:type="dxa"/>
            <w:gridSpan w:val="3"/>
          </w:tcPr>
          <w:p w:rsidR="002B64AB" w:rsidRDefault="00C5072C">
            <w:pPr>
              <w:spacing w:before="207" w:line="228" w:lineRule="auto"/>
              <w:ind w:left="68"/>
              <w:rPr>
                <w:rFonts w:ascii="宋体" w:eastAsia="宋体" w:hAnsi="宋体" w:cs="宋体"/>
                <w:sz w:val="20"/>
                <w:szCs w:val="20"/>
              </w:rPr>
            </w:pPr>
            <w:r>
              <w:rPr>
                <w:rFonts w:ascii="宋体" w:eastAsia="宋体" w:hAnsi="宋体" w:cs="宋体"/>
                <w:spacing w:val="11"/>
                <w:sz w:val="20"/>
                <w:szCs w:val="20"/>
              </w:rPr>
              <w:t>重</w:t>
            </w:r>
            <w:r>
              <w:rPr>
                <w:rFonts w:ascii="宋体" w:eastAsia="宋体" w:hAnsi="宋体" w:cs="宋体"/>
                <w:spacing w:val="8"/>
                <w:sz w:val="20"/>
                <w:szCs w:val="20"/>
              </w:rPr>
              <w:t>点行业绿色化改造工程。</w:t>
            </w:r>
          </w:p>
          <w:p w:rsidR="002B64AB" w:rsidRDefault="00C5072C">
            <w:pPr>
              <w:spacing w:before="22" w:line="255" w:lineRule="auto"/>
              <w:ind w:left="67" w:right="66" w:firstLine="10"/>
              <w:rPr>
                <w:rFonts w:ascii="宋体" w:eastAsia="宋体" w:hAnsi="宋体" w:cs="宋体"/>
                <w:sz w:val="20"/>
                <w:szCs w:val="20"/>
              </w:rPr>
            </w:pPr>
            <w:r>
              <w:rPr>
                <w:rFonts w:ascii="宋体" w:eastAsia="宋体" w:hAnsi="宋体" w:cs="宋体"/>
                <w:spacing w:val="7"/>
                <w:sz w:val="20"/>
                <w:szCs w:val="20"/>
              </w:rPr>
              <w:t>(</w:t>
            </w:r>
            <w:r>
              <w:rPr>
                <w:rFonts w:ascii="Times New Roman" w:eastAsia="Times New Roman" w:hAnsi="Times New Roman" w:cs="Times New Roman"/>
                <w:spacing w:val="7"/>
                <w:sz w:val="20"/>
                <w:szCs w:val="20"/>
              </w:rPr>
              <w:t>1</w:t>
            </w:r>
            <w:r>
              <w:rPr>
                <w:rFonts w:ascii="宋体" w:eastAsia="宋体" w:hAnsi="宋体" w:cs="宋体"/>
                <w:spacing w:val="7"/>
                <w:sz w:val="20"/>
                <w:szCs w:val="20"/>
              </w:rPr>
              <w:t xml:space="preserve">) </w:t>
            </w:r>
            <w:r>
              <w:rPr>
                <w:rFonts w:ascii="宋体" w:eastAsia="宋体" w:hAnsi="宋体" w:cs="宋体"/>
                <w:spacing w:val="7"/>
                <w:sz w:val="20"/>
                <w:szCs w:val="20"/>
              </w:rPr>
              <w:t>在建材、化工、印染等领域实施</w:t>
            </w:r>
            <w:r>
              <w:rPr>
                <w:rFonts w:ascii="宋体" w:eastAsia="宋体" w:hAnsi="宋体" w:cs="宋体"/>
                <w:spacing w:val="7"/>
                <w:sz w:val="20"/>
                <w:szCs w:val="20"/>
              </w:rPr>
              <w:t xml:space="preserve"> </w:t>
            </w:r>
            <w:r>
              <w:rPr>
                <w:rFonts w:ascii="Times New Roman" w:eastAsia="Times New Roman" w:hAnsi="Times New Roman" w:cs="Times New Roman"/>
                <w:spacing w:val="7"/>
                <w:sz w:val="20"/>
                <w:szCs w:val="20"/>
              </w:rPr>
              <w:t xml:space="preserve">8- 10 </w:t>
            </w:r>
            <w:r>
              <w:rPr>
                <w:rFonts w:ascii="宋体" w:eastAsia="宋体" w:hAnsi="宋体" w:cs="宋体"/>
                <w:spacing w:val="4"/>
                <w:sz w:val="20"/>
                <w:szCs w:val="20"/>
              </w:rPr>
              <w:t>个</w:t>
            </w:r>
            <w:r>
              <w:rPr>
                <w:rFonts w:ascii="宋体" w:eastAsia="宋体" w:hAnsi="宋体" w:cs="宋体"/>
                <w:sz w:val="20"/>
                <w:szCs w:val="20"/>
              </w:rPr>
              <w:t xml:space="preserve"> </w:t>
            </w:r>
            <w:r>
              <w:rPr>
                <w:rFonts w:ascii="宋体" w:eastAsia="宋体" w:hAnsi="宋体" w:cs="宋体"/>
                <w:spacing w:val="12"/>
                <w:sz w:val="20"/>
                <w:szCs w:val="20"/>
              </w:rPr>
              <w:t>产</w:t>
            </w:r>
            <w:r>
              <w:rPr>
                <w:rFonts w:ascii="宋体" w:eastAsia="宋体" w:hAnsi="宋体" w:cs="宋体"/>
                <w:spacing w:val="11"/>
                <w:sz w:val="20"/>
                <w:szCs w:val="20"/>
              </w:rPr>
              <w:t>业</w:t>
            </w:r>
            <w:r>
              <w:rPr>
                <w:rFonts w:ascii="宋体" w:eastAsia="宋体" w:hAnsi="宋体" w:cs="宋体"/>
                <w:spacing w:val="6"/>
                <w:sz w:val="20"/>
                <w:szCs w:val="20"/>
              </w:rPr>
              <w:t>集群绿色化改造工程。</w:t>
            </w:r>
            <w:r>
              <w:rPr>
                <w:rFonts w:ascii="Times New Roman" w:eastAsia="Times New Roman" w:hAnsi="Times New Roman" w:cs="Times New Roman"/>
                <w:spacing w:val="6"/>
                <w:sz w:val="20"/>
                <w:szCs w:val="20"/>
              </w:rPr>
              <w:t>(2</w:t>
            </w:r>
            <w:r>
              <w:rPr>
                <w:rFonts w:ascii="宋体" w:eastAsia="宋体" w:hAnsi="宋体" w:cs="宋体"/>
                <w:spacing w:val="6"/>
                <w:sz w:val="20"/>
                <w:szCs w:val="20"/>
              </w:rPr>
              <w:t xml:space="preserve">) </w:t>
            </w:r>
            <w:r>
              <w:rPr>
                <w:rFonts w:ascii="宋体" w:eastAsia="宋体" w:hAnsi="宋体" w:cs="宋体"/>
                <w:spacing w:val="6"/>
                <w:sz w:val="20"/>
                <w:szCs w:val="20"/>
              </w:rPr>
              <w:t>以钢铁、焦化、</w:t>
            </w:r>
            <w:r>
              <w:rPr>
                <w:rFonts w:ascii="宋体" w:eastAsia="宋体" w:hAnsi="宋体" w:cs="宋体"/>
                <w:sz w:val="20"/>
                <w:szCs w:val="20"/>
              </w:rPr>
              <w:t xml:space="preserve"> </w:t>
            </w:r>
            <w:r>
              <w:rPr>
                <w:rFonts w:ascii="宋体" w:eastAsia="宋体" w:hAnsi="宋体" w:cs="宋体"/>
                <w:spacing w:val="10"/>
                <w:sz w:val="20"/>
                <w:szCs w:val="20"/>
              </w:rPr>
              <w:t>建材</w:t>
            </w:r>
            <w:r>
              <w:rPr>
                <w:rFonts w:ascii="宋体" w:eastAsia="宋体" w:hAnsi="宋体" w:cs="宋体"/>
                <w:spacing w:val="5"/>
                <w:sz w:val="20"/>
                <w:szCs w:val="20"/>
              </w:rPr>
              <w:t>、化工、包装印刷、石油开采、纺织印染、</w:t>
            </w:r>
            <w:r>
              <w:rPr>
                <w:rFonts w:ascii="宋体" w:eastAsia="宋体" w:hAnsi="宋体" w:cs="宋体"/>
                <w:sz w:val="20"/>
                <w:szCs w:val="20"/>
              </w:rPr>
              <w:t xml:space="preserve"> </w:t>
            </w:r>
            <w:r>
              <w:rPr>
                <w:rFonts w:ascii="宋体" w:eastAsia="宋体" w:hAnsi="宋体" w:cs="宋体"/>
                <w:spacing w:val="10"/>
                <w:sz w:val="20"/>
                <w:szCs w:val="20"/>
              </w:rPr>
              <w:t>农</w:t>
            </w:r>
            <w:r>
              <w:rPr>
                <w:rFonts w:ascii="宋体" w:eastAsia="宋体" w:hAnsi="宋体" w:cs="宋体"/>
                <w:spacing w:val="6"/>
                <w:sz w:val="20"/>
                <w:szCs w:val="20"/>
              </w:rPr>
              <w:t>副食品加工等行业为重点，实施</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100 </w:t>
            </w:r>
            <w:r>
              <w:rPr>
                <w:rFonts w:ascii="宋体" w:eastAsia="宋体" w:hAnsi="宋体" w:cs="宋体"/>
                <w:spacing w:val="6"/>
                <w:sz w:val="20"/>
                <w:szCs w:val="20"/>
              </w:rPr>
              <w:t>个左右</w:t>
            </w:r>
            <w:r>
              <w:rPr>
                <w:rFonts w:ascii="宋体" w:eastAsia="宋体" w:hAnsi="宋体" w:cs="宋体"/>
                <w:sz w:val="20"/>
                <w:szCs w:val="20"/>
              </w:rPr>
              <w:t xml:space="preserve"> </w:t>
            </w:r>
            <w:r>
              <w:rPr>
                <w:rFonts w:ascii="宋体" w:eastAsia="宋体" w:hAnsi="宋体" w:cs="宋体"/>
                <w:spacing w:val="9"/>
                <w:sz w:val="20"/>
                <w:szCs w:val="20"/>
              </w:rPr>
              <w:t>全流程清洁化、循环化、低碳化改造项目</w:t>
            </w:r>
            <w:r>
              <w:rPr>
                <w:rFonts w:ascii="宋体" w:eastAsia="宋体" w:hAnsi="宋体" w:cs="宋体"/>
                <w:spacing w:val="7"/>
                <w:sz w:val="20"/>
                <w:szCs w:val="20"/>
              </w:rPr>
              <w:t>。</w:t>
            </w:r>
          </w:p>
        </w:tc>
        <w:tc>
          <w:tcPr>
            <w:tcW w:w="1754" w:type="dxa"/>
          </w:tcPr>
          <w:p w:rsidR="002B64AB" w:rsidRDefault="002B64AB">
            <w:pPr>
              <w:spacing w:line="272" w:lineRule="auto"/>
            </w:pPr>
          </w:p>
          <w:p w:rsidR="002B64AB" w:rsidRDefault="002B64AB">
            <w:pPr>
              <w:spacing w:line="273" w:lineRule="auto"/>
            </w:pPr>
          </w:p>
          <w:p w:rsidR="002B64AB" w:rsidRDefault="00C5072C">
            <w:pPr>
              <w:spacing w:before="65" w:line="228" w:lineRule="auto"/>
              <w:ind w:left="46"/>
              <w:rPr>
                <w:rFonts w:ascii="宋体" w:eastAsia="宋体" w:hAnsi="宋体" w:cs="宋体"/>
                <w:sz w:val="20"/>
                <w:szCs w:val="20"/>
              </w:rPr>
            </w:pPr>
            <w:r>
              <w:rPr>
                <w:rFonts w:ascii="宋体" w:eastAsia="宋体" w:hAnsi="宋体" w:cs="宋体"/>
                <w:spacing w:val="9"/>
                <w:sz w:val="20"/>
                <w:szCs w:val="20"/>
              </w:rPr>
              <w:t>本项目属于锂离</w:t>
            </w:r>
            <w:r>
              <w:rPr>
                <w:rFonts w:ascii="宋体" w:eastAsia="宋体" w:hAnsi="宋体" w:cs="宋体"/>
                <w:spacing w:val="8"/>
                <w:sz w:val="20"/>
                <w:szCs w:val="20"/>
              </w:rPr>
              <w:t>子</w:t>
            </w:r>
          </w:p>
          <w:p w:rsidR="002B64AB" w:rsidRDefault="00C5072C">
            <w:pPr>
              <w:spacing w:before="26" w:line="265" w:lineRule="auto"/>
              <w:ind w:left="152" w:right="33" w:hanging="82"/>
              <w:rPr>
                <w:rFonts w:ascii="宋体" w:eastAsia="宋体" w:hAnsi="宋体" w:cs="宋体"/>
                <w:sz w:val="20"/>
                <w:szCs w:val="20"/>
              </w:rPr>
            </w:pPr>
            <w:r>
              <w:rPr>
                <w:rFonts w:ascii="宋体" w:eastAsia="宋体" w:hAnsi="宋体" w:cs="宋体"/>
                <w:spacing w:val="10"/>
                <w:sz w:val="20"/>
                <w:szCs w:val="20"/>
              </w:rPr>
              <w:t>电</w:t>
            </w:r>
            <w:r>
              <w:rPr>
                <w:rFonts w:ascii="宋体" w:eastAsia="宋体" w:hAnsi="宋体" w:cs="宋体"/>
                <w:spacing w:val="5"/>
                <w:sz w:val="20"/>
                <w:szCs w:val="20"/>
              </w:rPr>
              <w:t>池制造，不属于</w:t>
            </w:r>
            <w:r>
              <w:rPr>
                <w:rFonts w:ascii="宋体" w:eastAsia="宋体" w:hAnsi="宋体" w:cs="宋体"/>
                <w:sz w:val="20"/>
                <w:szCs w:val="20"/>
              </w:rPr>
              <w:t xml:space="preserve"> </w:t>
            </w:r>
            <w:r>
              <w:rPr>
                <w:rFonts w:ascii="宋体" w:eastAsia="宋体" w:hAnsi="宋体" w:cs="宋体"/>
                <w:spacing w:val="7"/>
                <w:sz w:val="20"/>
                <w:szCs w:val="20"/>
              </w:rPr>
              <w:t>左侧所列行业</w:t>
            </w:r>
            <w:r>
              <w:rPr>
                <w:rFonts w:ascii="宋体" w:eastAsia="宋体" w:hAnsi="宋体" w:cs="宋体"/>
                <w:spacing w:val="5"/>
                <w:sz w:val="20"/>
                <w:szCs w:val="20"/>
              </w:rPr>
              <w:t>。</w:t>
            </w:r>
          </w:p>
        </w:tc>
        <w:tc>
          <w:tcPr>
            <w:tcW w:w="622" w:type="dxa"/>
            <w:tcBorders>
              <w:right w:val="single" w:sz="6" w:space="0" w:color="000000"/>
            </w:tcBorders>
          </w:tcPr>
          <w:p w:rsidR="002B64AB" w:rsidRDefault="002B64AB">
            <w:pPr>
              <w:spacing w:line="272" w:lineRule="auto"/>
            </w:pPr>
          </w:p>
          <w:p w:rsidR="002B64AB" w:rsidRDefault="002B64AB">
            <w:pPr>
              <w:spacing w:line="273" w:lineRule="auto"/>
            </w:pPr>
          </w:p>
          <w:p w:rsidR="002B64AB" w:rsidRDefault="002B64AB">
            <w:pPr>
              <w:spacing w:line="273"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017"/>
        </w:trPr>
        <w:tc>
          <w:tcPr>
            <w:tcW w:w="465" w:type="dxa"/>
            <w:vMerge/>
            <w:tcBorders>
              <w:top w:val="nil"/>
              <w:left w:val="single" w:sz="6" w:space="0" w:color="000000"/>
            </w:tcBorders>
          </w:tcPr>
          <w:p w:rsidR="002B64AB" w:rsidRDefault="002B64AB"/>
        </w:tc>
        <w:tc>
          <w:tcPr>
            <w:tcW w:w="1046" w:type="dxa"/>
            <w:vMerge/>
            <w:tcBorders>
              <w:top w:val="nil"/>
            </w:tcBorders>
          </w:tcPr>
          <w:p w:rsidR="002B64AB" w:rsidRDefault="002B64AB"/>
        </w:tc>
        <w:tc>
          <w:tcPr>
            <w:tcW w:w="4455" w:type="dxa"/>
            <w:gridSpan w:val="3"/>
          </w:tcPr>
          <w:p w:rsidR="002B64AB" w:rsidRDefault="00C5072C">
            <w:pPr>
              <w:spacing w:before="207" w:line="222" w:lineRule="auto"/>
              <w:ind w:left="67"/>
              <w:rPr>
                <w:rFonts w:ascii="宋体" w:eastAsia="宋体" w:hAnsi="宋体" w:cs="宋体"/>
                <w:sz w:val="20"/>
                <w:szCs w:val="20"/>
              </w:rPr>
            </w:pPr>
            <w:r>
              <w:rPr>
                <w:rFonts w:ascii="宋体" w:eastAsia="宋体" w:hAnsi="宋体" w:cs="宋体"/>
                <w:spacing w:val="8"/>
                <w:sz w:val="20"/>
                <w:szCs w:val="20"/>
              </w:rPr>
              <w:t>煤炭消费压减工程</w:t>
            </w:r>
            <w:r>
              <w:rPr>
                <w:rFonts w:ascii="宋体" w:eastAsia="宋体" w:hAnsi="宋体" w:cs="宋体"/>
                <w:spacing w:val="6"/>
                <w:sz w:val="20"/>
                <w:szCs w:val="20"/>
              </w:rPr>
              <w:t>。</w:t>
            </w:r>
          </w:p>
          <w:p w:rsidR="002B64AB" w:rsidRDefault="00C5072C">
            <w:pPr>
              <w:spacing w:before="3" w:line="259" w:lineRule="auto"/>
              <w:ind w:left="66" w:right="49" w:firstLine="2"/>
              <w:rPr>
                <w:rFonts w:ascii="宋体" w:eastAsia="宋体" w:hAnsi="宋体" w:cs="宋体"/>
                <w:sz w:val="20"/>
                <w:szCs w:val="20"/>
              </w:rPr>
            </w:pPr>
            <w:r>
              <w:rPr>
                <w:rFonts w:ascii="Times New Roman" w:eastAsia="Times New Roman" w:hAnsi="Times New Roman" w:cs="Times New Roman"/>
                <w:spacing w:val="2"/>
                <w:sz w:val="20"/>
                <w:szCs w:val="20"/>
              </w:rPr>
              <w:t>( 1</w:t>
            </w:r>
            <w:r>
              <w:rPr>
                <w:rFonts w:ascii="宋体" w:eastAsia="宋体" w:hAnsi="宋体" w:cs="宋体"/>
                <w:spacing w:val="2"/>
                <w:sz w:val="20"/>
                <w:szCs w:val="20"/>
              </w:rPr>
              <w:t>)</w:t>
            </w:r>
            <w:r>
              <w:rPr>
                <w:rFonts w:ascii="宋体" w:eastAsia="宋体" w:hAnsi="宋体" w:cs="宋体"/>
                <w:spacing w:val="2"/>
                <w:sz w:val="20"/>
                <w:szCs w:val="20"/>
              </w:rPr>
              <w:t>淘汰全部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35 </w:t>
            </w:r>
            <w:r>
              <w:rPr>
                <w:rFonts w:ascii="宋体" w:eastAsia="宋体" w:hAnsi="宋体" w:cs="宋体"/>
                <w:spacing w:val="2"/>
                <w:sz w:val="20"/>
                <w:szCs w:val="20"/>
              </w:rPr>
              <w:t>蒸吨</w:t>
            </w:r>
            <w:r>
              <w:rPr>
                <w:rFonts w:ascii="Times New Roman" w:eastAsia="Times New Roman" w:hAnsi="Times New Roman" w:cs="Times New Roman"/>
                <w:spacing w:val="1"/>
                <w:sz w:val="20"/>
                <w:szCs w:val="20"/>
              </w:rPr>
              <w:t>/</w:t>
            </w:r>
            <w:r>
              <w:rPr>
                <w:rFonts w:ascii="宋体" w:eastAsia="宋体" w:hAnsi="宋体" w:cs="宋体"/>
                <w:spacing w:val="1"/>
                <w:sz w:val="20"/>
                <w:szCs w:val="20"/>
              </w:rPr>
              <w:t>小时及以下燃煤锅炉。</w:t>
            </w:r>
            <w:r>
              <w:rPr>
                <w:rFonts w:ascii="Times New Roman" w:eastAsia="Times New Roman" w:hAnsi="Times New Roman" w:cs="Times New Roman"/>
                <w:spacing w:val="1"/>
                <w:sz w:val="20"/>
                <w:szCs w:val="20"/>
              </w:rPr>
              <w:t>(2</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3"/>
                <w:sz w:val="20"/>
                <w:szCs w:val="20"/>
              </w:rPr>
              <w:t>淘汰</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97 </w:t>
            </w:r>
            <w:r>
              <w:rPr>
                <w:rFonts w:ascii="宋体" w:eastAsia="宋体" w:hAnsi="宋体" w:cs="宋体"/>
                <w:spacing w:val="3"/>
                <w:sz w:val="20"/>
                <w:szCs w:val="20"/>
              </w:rPr>
              <w:t>台总装机容量</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209.05 </w:t>
            </w:r>
            <w:r>
              <w:rPr>
                <w:rFonts w:ascii="宋体" w:eastAsia="宋体" w:hAnsi="宋体" w:cs="宋体"/>
                <w:spacing w:val="3"/>
                <w:sz w:val="20"/>
                <w:szCs w:val="20"/>
              </w:rPr>
              <w:t>万千瓦火电机组</w:t>
            </w:r>
            <w:r>
              <w:rPr>
                <w:rFonts w:ascii="宋体" w:eastAsia="宋体" w:hAnsi="宋体" w:cs="宋体"/>
                <w:spacing w:val="2"/>
                <w:sz w:val="20"/>
                <w:szCs w:val="20"/>
              </w:rPr>
              <w:t>。</w:t>
            </w:r>
            <w:r>
              <w:rPr>
                <w:rFonts w:ascii="宋体" w:eastAsia="宋体" w:hAnsi="宋体" w:cs="宋体"/>
                <w:sz w:val="20"/>
                <w:szCs w:val="20"/>
              </w:rPr>
              <w:t xml:space="preserve"> </w:t>
            </w:r>
            <w:r>
              <w:rPr>
                <w:rFonts w:ascii="Times New Roman" w:eastAsia="Times New Roman" w:hAnsi="Times New Roman" w:cs="Times New Roman"/>
                <w:spacing w:val="5"/>
                <w:sz w:val="20"/>
                <w:szCs w:val="20"/>
              </w:rPr>
              <w:t>(3</w:t>
            </w:r>
            <w:r>
              <w:rPr>
                <w:rFonts w:ascii="宋体" w:eastAsia="宋体" w:hAnsi="宋体" w:cs="宋体"/>
                <w:spacing w:val="5"/>
                <w:sz w:val="20"/>
                <w:szCs w:val="20"/>
              </w:rPr>
              <w:t xml:space="preserve">) </w:t>
            </w:r>
            <w:r>
              <w:rPr>
                <w:rFonts w:ascii="宋体" w:eastAsia="宋体" w:hAnsi="宋体" w:cs="宋体"/>
                <w:spacing w:val="5"/>
                <w:sz w:val="20"/>
                <w:szCs w:val="20"/>
              </w:rPr>
              <w:t>完成</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800 </w:t>
            </w:r>
            <w:r>
              <w:rPr>
                <w:rFonts w:ascii="宋体" w:eastAsia="宋体" w:hAnsi="宋体" w:cs="宋体"/>
                <w:spacing w:val="5"/>
                <w:sz w:val="20"/>
                <w:szCs w:val="20"/>
              </w:rPr>
              <w:t>万户农村地区散煤替代任务。</w:t>
            </w:r>
            <w:r>
              <w:rPr>
                <w:rFonts w:ascii="Times New Roman" w:eastAsia="Times New Roman" w:hAnsi="Times New Roman" w:cs="Times New Roman"/>
                <w:spacing w:val="5"/>
                <w:sz w:val="20"/>
                <w:szCs w:val="20"/>
              </w:rPr>
              <w:t>(4</w:t>
            </w:r>
            <w:r>
              <w:rPr>
                <w:rFonts w:ascii="宋体" w:eastAsia="宋体" w:hAnsi="宋体" w:cs="宋体"/>
                <w:spacing w:val="1"/>
                <w:sz w:val="20"/>
                <w:szCs w:val="20"/>
              </w:rPr>
              <w:t>)</w:t>
            </w:r>
            <w:r>
              <w:rPr>
                <w:rFonts w:ascii="宋体" w:eastAsia="宋体" w:hAnsi="宋体" w:cs="宋体"/>
                <w:sz w:val="20"/>
                <w:szCs w:val="20"/>
              </w:rPr>
              <w:t xml:space="preserve"> </w:t>
            </w:r>
            <w:r>
              <w:rPr>
                <w:rFonts w:ascii="宋体" w:eastAsia="宋体" w:hAnsi="宋体" w:cs="宋体"/>
                <w:spacing w:val="8"/>
                <w:sz w:val="20"/>
                <w:szCs w:val="20"/>
              </w:rPr>
              <w:t>在</w:t>
            </w:r>
            <w:r>
              <w:rPr>
                <w:rFonts w:ascii="宋体" w:eastAsia="宋体" w:hAnsi="宋体" w:cs="宋体"/>
                <w:spacing w:val="4"/>
                <w:sz w:val="20"/>
                <w:szCs w:val="20"/>
              </w:rPr>
              <w:t>淄博、枣庄、烟台、济宁等市实施</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20 </w:t>
            </w:r>
            <w:r>
              <w:rPr>
                <w:rFonts w:ascii="宋体" w:eastAsia="宋体" w:hAnsi="宋体" w:cs="宋体"/>
                <w:spacing w:val="4"/>
                <w:sz w:val="20"/>
                <w:szCs w:val="20"/>
              </w:rPr>
              <w:t>个燃煤</w:t>
            </w:r>
            <w:r>
              <w:rPr>
                <w:rFonts w:ascii="宋体" w:eastAsia="宋体" w:hAnsi="宋体" w:cs="宋体"/>
                <w:sz w:val="20"/>
                <w:szCs w:val="20"/>
              </w:rPr>
              <w:t xml:space="preserve"> </w:t>
            </w:r>
            <w:r>
              <w:rPr>
                <w:rFonts w:ascii="宋体" w:eastAsia="宋体" w:hAnsi="宋体" w:cs="宋体"/>
                <w:spacing w:val="9"/>
                <w:sz w:val="20"/>
                <w:szCs w:val="20"/>
              </w:rPr>
              <w:t>钢</w:t>
            </w:r>
            <w:r>
              <w:rPr>
                <w:rFonts w:ascii="宋体" w:eastAsia="宋体" w:hAnsi="宋体" w:cs="宋体"/>
                <w:spacing w:val="8"/>
                <w:sz w:val="20"/>
                <w:szCs w:val="20"/>
              </w:rPr>
              <w:t>炉</w:t>
            </w:r>
            <w:r>
              <w:rPr>
                <w:rFonts w:ascii="Times New Roman" w:eastAsia="Times New Roman" w:hAnsi="Times New Roman" w:cs="Times New Roman"/>
                <w:spacing w:val="8"/>
                <w:sz w:val="20"/>
                <w:szCs w:val="20"/>
              </w:rPr>
              <w:t>(</w:t>
            </w:r>
            <w:r>
              <w:rPr>
                <w:rFonts w:ascii="宋体" w:eastAsia="宋体" w:hAnsi="宋体" w:cs="宋体"/>
                <w:spacing w:val="8"/>
                <w:sz w:val="20"/>
                <w:szCs w:val="20"/>
              </w:rPr>
              <w:t>窑炉</w:t>
            </w:r>
            <w:r>
              <w:rPr>
                <w:rFonts w:ascii="Times New Roman" w:eastAsia="Times New Roman" w:hAnsi="Times New Roman" w:cs="Times New Roman"/>
                <w:spacing w:val="8"/>
                <w:sz w:val="20"/>
                <w:szCs w:val="20"/>
              </w:rPr>
              <w:t>)</w:t>
            </w:r>
            <w:r>
              <w:rPr>
                <w:rFonts w:ascii="宋体" w:eastAsia="宋体" w:hAnsi="宋体" w:cs="宋体"/>
                <w:spacing w:val="8"/>
                <w:sz w:val="20"/>
                <w:szCs w:val="20"/>
              </w:rPr>
              <w:t>清洁能源替代改造项目。</w:t>
            </w:r>
          </w:p>
        </w:tc>
        <w:tc>
          <w:tcPr>
            <w:tcW w:w="1754" w:type="dxa"/>
          </w:tcPr>
          <w:p w:rsidR="002B64AB" w:rsidRDefault="002B64AB">
            <w:pPr>
              <w:spacing w:line="341" w:lineRule="auto"/>
            </w:pPr>
          </w:p>
          <w:p w:rsidR="002B64AB" w:rsidRDefault="002B64AB">
            <w:pPr>
              <w:spacing w:line="342" w:lineRule="auto"/>
            </w:pPr>
          </w:p>
          <w:p w:rsidR="002B64AB" w:rsidRDefault="00C5072C">
            <w:pPr>
              <w:spacing w:before="65" w:line="265" w:lineRule="auto"/>
              <w:ind w:left="48" w:right="67" w:firstLine="103"/>
              <w:rPr>
                <w:rFonts w:ascii="宋体" w:eastAsia="宋体" w:hAnsi="宋体" w:cs="宋体"/>
                <w:sz w:val="20"/>
                <w:szCs w:val="20"/>
              </w:rPr>
            </w:pPr>
            <w:r>
              <w:rPr>
                <w:rFonts w:ascii="宋体" w:eastAsia="宋体" w:hAnsi="宋体" w:cs="宋体"/>
                <w:spacing w:val="11"/>
                <w:sz w:val="20"/>
                <w:szCs w:val="20"/>
              </w:rPr>
              <w:t>本</w:t>
            </w:r>
            <w:r>
              <w:rPr>
                <w:rFonts w:ascii="宋体" w:eastAsia="宋体" w:hAnsi="宋体" w:cs="宋体"/>
                <w:spacing w:val="8"/>
                <w:sz w:val="20"/>
                <w:szCs w:val="20"/>
              </w:rPr>
              <w:t>项目不建设锅</w:t>
            </w:r>
            <w:r>
              <w:rPr>
                <w:rFonts w:ascii="宋体" w:eastAsia="宋体" w:hAnsi="宋体" w:cs="宋体"/>
                <w:sz w:val="20"/>
                <w:szCs w:val="20"/>
              </w:rPr>
              <w:t xml:space="preserve"> </w:t>
            </w:r>
            <w:r>
              <w:rPr>
                <w:rFonts w:ascii="宋体" w:eastAsia="宋体" w:hAnsi="宋体" w:cs="宋体"/>
                <w:spacing w:val="5"/>
                <w:sz w:val="20"/>
                <w:szCs w:val="20"/>
              </w:rPr>
              <w:t>炉</w:t>
            </w:r>
            <w:r>
              <w:rPr>
                <w:rFonts w:ascii="宋体" w:eastAsia="宋体" w:hAnsi="宋体" w:cs="宋体"/>
                <w:spacing w:val="4"/>
                <w:sz w:val="20"/>
                <w:szCs w:val="20"/>
              </w:rPr>
              <w:t>，不使用煤炭。</w:t>
            </w:r>
          </w:p>
        </w:tc>
        <w:tc>
          <w:tcPr>
            <w:tcW w:w="622" w:type="dxa"/>
            <w:tcBorders>
              <w:right w:val="single" w:sz="6" w:space="0" w:color="000000"/>
            </w:tcBorders>
          </w:tcPr>
          <w:p w:rsidR="002B64AB" w:rsidRDefault="002B64AB">
            <w:pPr>
              <w:spacing w:line="273" w:lineRule="auto"/>
            </w:pPr>
          </w:p>
          <w:p w:rsidR="002B64AB" w:rsidRDefault="002B64AB">
            <w:pPr>
              <w:spacing w:line="273" w:lineRule="auto"/>
            </w:pPr>
          </w:p>
          <w:p w:rsidR="002B64AB" w:rsidRDefault="002B64AB">
            <w:pPr>
              <w:spacing w:line="273"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18"/>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55" style="position:absolute;margin-left:117.4pt;margin-top:72.5pt;width:.5pt;height:412pt;z-index:251602432;mso-position-horizontal-relative:page;mso-position-vertical-relative:page" o:allowincell="f" fillcolor="black" stroked="f">
            <w10:wrap anchorx="page" anchory="page"/>
          </v:rect>
        </w:pict>
      </w:r>
      <w:r w:rsidRPr="002B64AB">
        <w:pict>
          <v:rect id="_x0000_s1056" style="position:absolute;margin-left:500.7pt;margin-top:72.95pt;width:.5pt;height:411.5pt;z-index:251604480;mso-position-horizontal-relative:page;mso-position-vertical-relative:page" o:allowincell="f" fillcolor="black" stroked="f">
            <w10:wrap anchorx="page" anchory="page"/>
          </v:rect>
        </w:pict>
      </w:r>
      <w:r w:rsidRPr="002B64AB">
        <w:pict>
          <v:rect id="_x0000_s1057" style="position:absolute;margin-left:500.2pt;margin-top:570.1pt;width:.5pt;height:195.95pt;z-index:251600384;mso-position-horizontal-relative:page;mso-position-vertical-relative:page" o:allowincell="f" fillcolor="black" stroked="f">
            <w10:wrap anchorx="page" anchory="page"/>
          </v:rect>
        </w:pict>
      </w:r>
      <w:r w:rsidRPr="002B64AB">
        <w:pict>
          <v:shape id="_x0000_s1058" style="position:absolute;margin-left:117.4pt;margin-top:570.1pt;width:383.3pt;height:196.4pt;z-index:251603456;mso-position-horizontal-relative:page;mso-position-vertical-relative:page" coordsize="7665,3927" o:spt="100" o:allowincell="f" adj="0,,0" path="m,3922r7665,m4,r,3918e" filled="f" strokeweight=".48pt">
            <v:stroke miterlimit="2" joinstyle="bevel"/>
            <v:formulas/>
            <v:path o:connecttype="segments"/>
            <w10:wrap anchorx="page" anchory="page"/>
          </v:shape>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046"/>
        <w:gridCol w:w="3640"/>
        <w:gridCol w:w="815"/>
        <w:gridCol w:w="1298"/>
        <w:gridCol w:w="456"/>
        <w:gridCol w:w="622"/>
      </w:tblGrid>
      <w:tr w:rsidR="002B64AB">
        <w:trPr>
          <w:trHeight w:val="1684"/>
        </w:trPr>
        <w:tc>
          <w:tcPr>
            <w:tcW w:w="465" w:type="dxa"/>
            <w:vMerge w:val="restart"/>
            <w:tcBorders>
              <w:left w:val="single" w:sz="6" w:space="0" w:color="000000"/>
              <w:bottom w:val="nil"/>
            </w:tcBorders>
          </w:tcPr>
          <w:p w:rsidR="002B64AB" w:rsidRDefault="002B64AB"/>
        </w:tc>
        <w:tc>
          <w:tcPr>
            <w:tcW w:w="1046" w:type="dxa"/>
          </w:tcPr>
          <w:p w:rsidR="002B64AB" w:rsidRDefault="002B64AB">
            <w:pPr>
              <w:spacing w:line="402" w:lineRule="auto"/>
            </w:pPr>
          </w:p>
          <w:p w:rsidR="002B64AB" w:rsidRDefault="00C5072C">
            <w:pPr>
              <w:spacing w:before="65" w:line="228" w:lineRule="auto"/>
              <w:ind w:left="158"/>
              <w:rPr>
                <w:rFonts w:ascii="宋体" w:eastAsia="宋体" w:hAnsi="宋体" w:cs="宋体"/>
                <w:sz w:val="20"/>
                <w:szCs w:val="20"/>
              </w:rPr>
            </w:pPr>
            <w:r>
              <w:rPr>
                <w:rFonts w:ascii="宋体" w:eastAsia="宋体" w:hAnsi="宋体" w:cs="宋体"/>
                <w:spacing w:val="8"/>
                <w:sz w:val="20"/>
                <w:szCs w:val="20"/>
              </w:rPr>
              <w:t>应</w:t>
            </w:r>
            <w:r>
              <w:rPr>
                <w:rFonts w:ascii="宋体" w:eastAsia="宋体" w:hAnsi="宋体" w:cs="宋体"/>
                <w:spacing w:val="7"/>
                <w:sz w:val="20"/>
                <w:szCs w:val="20"/>
              </w:rPr>
              <w:t>对气候</w:t>
            </w:r>
          </w:p>
          <w:p w:rsidR="002B64AB" w:rsidRDefault="00C5072C">
            <w:pPr>
              <w:spacing w:before="23" w:line="230" w:lineRule="auto"/>
              <w:ind w:left="158"/>
              <w:rPr>
                <w:rFonts w:ascii="宋体" w:eastAsia="宋体" w:hAnsi="宋体" w:cs="宋体"/>
                <w:sz w:val="20"/>
                <w:szCs w:val="20"/>
              </w:rPr>
            </w:pPr>
            <w:r>
              <w:rPr>
                <w:rFonts w:ascii="宋体" w:eastAsia="宋体" w:hAnsi="宋体" w:cs="宋体"/>
                <w:spacing w:val="8"/>
                <w:sz w:val="20"/>
                <w:szCs w:val="20"/>
              </w:rPr>
              <w:t>变</w:t>
            </w:r>
            <w:r>
              <w:rPr>
                <w:rFonts w:ascii="宋体" w:eastAsia="宋体" w:hAnsi="宋体" w:cs="宋体"/>
                <w:spacing w:val="7"/>
                <w:sz w:val="20"/>
                <w:szCs w:val="20"/>
              </w:rPr>
              <w:t>化重点</w:t>
            </w:r>
          </w:p>
          <w:p w:rsidR="002B64AB" w:rsidRDefault="00C5072C">
            <w:pPr>
              <w:spacing w:before="24" w:line="229" w:lineRule="auto"/>
              <w:ind w:left="370"/>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4455" w:type="dxa"/>
            <w:gridSpan w:val="2"/>
          </w:tcPr>
          <w:p w:rsidR="002B64AB" w:rsidRDefault="002B64AB">
            <w:pPr>
              <w:spacing w:line="401" w:lineRule="auto"/>
            </w:pPr>
          </w:p>
          <w:p w:rsidR="002B64AB" w:rsidRDefault="00C5072C">
            <w:pPr>
              <w:spacing w:before="65" w:line="222" w:lineRule="auto"/>
              <w:ind w:left="67"/>
              <w:rPr>
                <w:rFonts w:ascii="宋体" w:eastAsia="宋体" w:hAnsi="宋体" w:cs="宋体"/>
                <w:sz w:val="20"/>
                <w:szCs w:val="20"/>
              </w:rPr>
            </w:pPr>
            <w:r>
              <w:rPr>
                <w:rFonts w:ascii="宋体" w:eastAsia="宋体" w:hAnsi="宋体" w:cs="宋体"/>
                <w:spacing w:val="13"/>
                <w:sz w:val="20"/>
                <w:szCs w:val="20"/>
              </w:rPr>
              <w:t>加</w:t>
            </w:r>
            <w:r>
              <w:rPr>
                <w:rFonts w:ascii="宋体" w:eastAsia="宋体" w:hAnsi="宋体" w:cs="宋体"/>
                <w:spacing w:val="8"/>
                <w:sz w:val="20"/>
                <w:szCs w:val="20"/>
              </w:rPr>
              <w:t>强温室气体排放控制工程。</w:t>
            </w:r>
          </w:p>
          <w:p w:rsidR="002B64AB" w:rsidRDefault="00C5072C">
            <w:pPr>
              <w:spacing w:line="267" w:lineRule="auto"/>
              <w:ind w:left="69" w:right="226" w:hanging="1"/>
              <w:rPr>
                <w:rFonts w:ascii="宋体" w:eastAsia="宋体" w:hAnsi="宋体" w:cs="宋体"/>
                <w:sz w:val="20"/>
                <w:szCs w:val="20"/>
              </w:rPr>
            </w:pPr>
            <w:r>
              <w:rPr>
                <w:rFonts w:ascii="Times New Roman" w:eastAsia="Times New Roman" w:hAnsi="Times New Roman" w:cs="Times New Roman"/>
                <w:spacing w:val="16"/>
                <w:sz w:val="20"/>
                <w:szCs w:val="20"/>
              </w:rPr>
              <w:t>(</w:t>
            </w:r>
            <w:r>
              <w:rPr>
                <w:rFonts w:ascii="Times New Roman" w:eastAsia="Times New Roman" w:hAnsi="Times New Roman" w:cs="Times New Roman"/>
                <w:spacing w:val="12"/>
                <w:sz w:val="20"/>
                <w:szCs w:val="20"/>
              </w:rPr>
              <w:t>2</w:t>
            </w:r>
            <w:r>
              <w:rPr>
                <w:rFonts w:ascii="宋体" w:eastAsia="宋体" w:hAnsi="宋体" w:cs="宋体"/>
                <w:spacing w:val="8"/>
                <w:sz w:val="20"/>
                <w:szCs w:val="20"/>
              </w:rPr>
              <w:t xml:space="preserve">) </w:t>
            </w:r>
            <w:r>
              <w:rPr>
                <w:rFonts w:ascii="宋体" w:eastAsia="宋体" w:hAnsi="宋体" w:cs="宋体"/>
                <w:spacing w:val="8"/>
                <w:sz w:val="20"/>
                <w:szCs w:val="20"/>
              </w:rPr>
              <w:t>以钢铁、建材、有色、化工、石化、电力</w:t>
            </w:r>
            <w:r>
              <w:rPr>
                <w:rFonts w:ascii="宋体" w:eastAsia="宋体" w:hAnsi="宋体" w:cs="宋体"/>
                <w:sz w:val="20"/>
                <w:szCs w:val="20"/>
              </w:rPr>
              <w:t xml:space="preserve"> </w:t>
            </w:r>
            <w:r>
              <w:rPr>
                <w:rFonts w:ascii="宋体" w:eastAsia="宋体" w:hAnsi="宋体" w:cs="宋体"/>
                <w:spacing w:val="9"/>
                <w:sz w:val="20"/>
                <w:szCs w:val="20"/>
              </w:rPr>
              <w:t>等行业为重点，开展一批低碳化改造工程</w:t>
            </w:r>
            <w:r>
              <w:rPr>
                <w:rFonts w:ascii="宋体" w:eastAsia="宋体" w:hAnsi="宋体" w:cs="宋体"/>
                <w:spacing w:val="5"/>
                <w:sz w:val="20"/>
                <w:szCs w:val="20"/>
              </w:rPr>
              <w:t>。</w:t>
            </w:r>
          </w:p>
        </w:tc>
        <w:tc>
          <w:tcPr>
            <w:tcW w:w="1754" w:type="dxa"/>
            <w:gridSpan w:val="2"/>
          </w:tcPr>
          <w:p w:rsidR="002B64AB" w:rsidRDefault="002B64AB">
            <w:pPr>
              <w:spacing w:line="401" w:lineRule="auto"/>
            </w:pPr>
          </w:p>
          <w:p w:rsidR="002B64AB" w:rsidRDefault="00C5072C">
            <w:pPr>
              <w:spacing w:before="65" w:line="228" w:lineRule="auto"/>
              <w:ind w:left="46"/>
              <w:rPr>
                <w:rFonts w:ascii="宋体" w:eastAsia="宋体" w:hAnsi="宋体" w:cs="宋体"/>
                <w:sz w:val="20"/>
                <w:szCs w:val="20"/>
              </w:rPr>
            </w:pPr>
            <w:r>
              <w:rPr>
                <w:rFonts w:ascii="宋体" w:eastAsia="宋体" w:hAnsi="宋体" w:cs="宋体"/>
                <w:spacing w:val="9"/>
                <w:sz w:val="20"/>
                <w:szCs w:val="20"/>
              </w:rPr>
              <w:t>本项目属于锂离</w:t>
            </w:r>
            <w:r>
              <w:rPr>
                <w:rFonts w:ascii="宋体" w:eastAsia="宋体" w:hAnsi="宋体" w:cs="宋体"/>
                <w:spacing w:val="8"/>
                <w:sz w:val="20"/>
                <w:szCs w:val="20"/>
              </w:rPr>
              <w:t>子</w:t>
            </w:r>
          </w:p>
          <w:p w:rsidR="002B64AB" w:rsidRDefault="00C5072C">
            <w:pPr>
              <w:spacing w:before="24" w:line="267" w:lineRule="auto"/>
              <w:ind w:left="152" w:right="33" w:hanging="82"/>
              <w:rPr>
                <w:rFonts w:ascii="宋体" w:eastAsia="宋体" w:hAnsi="宋体" w:cs="宋体"/>
                <w:sz w:val="20"/>
                <w:szCs w:val="20"/>
              </w:rPr>
            </w:pPr>
            <w:r>
              <w:rPr>
                <w:rFonts w:ascii="宋体" w:eastAsia="宋体" w:hAnsi="宋体" w:cs="宋体"/>
                <w:spacing w:val="10"/>
                <w:sz w:val="20"/>
                <w:szCs w:val="20"/>
              </w:rPr>
              <w:t>电</w:t>
            </w:r>
            <w:r>
              <w:rPr>
                <w:rFonts w:ascii="宋体" w:eastAsia="宋体" w:hAnsi="宋体" w:cs="宋体"/>
                <w:spacing w:val="5"/>
                <w:sz w:val="20"/>
                <w:szCs w:val="20"/>
              </w:rPr>
              <w:t>池制造，不属于</w:t>
            </w:r>
            <w:r>
              <w:rPr>
                <w:rFonts w:ascii="宋体" w:eastAsia="宋体" w:hAnsi="宋体" w:cs="宋体"/>
                <w:sz w:val="20"/>
                <w:szCs w:val="20"/>
              </w:rPr>
              <w:t xml:space="preserve"> </w:t>
            </w:r>
            <w:r>
              <w:rPr>
                <w:rFonts w:ascii="宋体" w:eastAsia="宋体" w:hAnsi="宋体" w:cs="宋体"/>
                <w:spacing w:val="7"/>
                <w:sz w:val="20"/>
                <w:szCs w:val="20"/>
              </w:rPr>
              <w:t>左侧所列行业</w:t>
            </w:r>
            <w:r>
              <w:rPr>
                <w:rFonts w:ascii="宋体" w:eastAsia="宋体" w:hAnsi="宋体" w:cs="宋体"/>
                <w:spacing w:val="5"/>
                <w:sz w:val="20"/>
                <w:szCs w:val="20"/>
              </w:rPr>
              <w:t>。</w:t>
            </w:r>
          </w:p>
        </w:tc>
        <w:tc>
          <w:tcPr>
            <w:tcW w:w="622" w:type="dxa"/>
            <w:tcBorders>
              <w:right w:val="single" w:sz="6" w:space="0" w:color="000000"/>
            </w:tcBorders>
          </w:tcPr>
          <w:p w:rsidR="002B64AB" w:rsidRDefault="002B64AB">
            <w:pPr>
              <w:spacing w:line="337" w:lineRule="auto"/>
            </w:pPr>
          </w:p>
          <w:p w:rsidR="002B64AB" w:rsidRDefault="002B64AB">
            <w:pPr>
              <w:spacing w:line="337"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69"/>
        </w:trPr>
        <w:tc>
          <w:tcPr>
            <w:tcW w:w="465" w:type="dxa"/>
            <w:vMerge/>
            <w:tcBorders>
              <w:top w:val="nil"/>
              <w:left w:val="single" w:sz="6" w:space="0" w:color="000000"/>
              <w:bottom w:val="nil"/>
            </w:tcBorders>
          </w:tcPr>
          <w:p w:rsidR="002B64AB" w:rsidRDefault="002B64AB"/>
        </w:tc>
        <w:tc>
          <w:tcPr>
            <w:tcW w:w="1046" w:type="dxa"/>
            <w:vMerge w:val="restart"/>
            <w:tcBorders>
              <w:bottom w:val="nil"/>
            </w:tcBorders>
          </w:tcPr>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9" w:lineRule="auto"/>
            </w:pPr>
          </w:p>
          <w:p w:rsidR="002B64AB" w:rsidRDefault="00C5072C">
            <w:pPr>
              <w:spacing w:before="65" w:line="229" w:lineRule="auto"/>
              <w:ind w:left="161"/>
              <w:rPr>
                <w:rFonts w:ascii="宋体" w:eastAsia="宋体" w:hAnsi="宋体" w:cs="宋体"/>
                <w:sz w:val="20"/>
                <w:szCs w:val="20"/>
              </w:rPr>
            </w:pPr>
            <w:r>
              <w:rPr>
                <w:rFonts w:ascii="宋体" w:eastAsia="宋体" w:hAnsi="宋体" w:cs="宋体"/>
                <w:spacing w:val="9"/>
                <w:sz w:val="20"/>
                <w:szCs w:val="20"/>
              </w:rPr>
              <w:t>大</w:t>
            </w:r>
            <w:r>
              <w:rPr>
                <w:rFonts w:ascii="宋体" w:eastAsia="宋体" w:hAnsi="宋体" w:cs="宋体"/>
                <w:spacing w:val="6"/>
                <w:sz w:val="20"/>
                <w:szCs w:val="20"/>
              </w:rPr>
              <w:t>气污染</w:t>
            </w:r>
          </w:p>
          <w:p w:rsidR="002B64AB" w:rsidRDefault="00C5072C">
            <w:pPr>
              <w:spacing w:before="22" w:line="233" w:lineRule="auto"/>
              <w:ind w:left="163"/>
              <w:rPr>
                <w:rFonts w:ascii="宋体" w:eastAsia="宋体" w:hAnsi="宋体" w:cs="宋体"/>
                <w:sz w:val="20"/>
                <w:szCs w:val="20"/>
              </w:rPr>
            </w:pPr>
            <w:r>
              <w:rPr>
                <w:rFonts w:ascii="宋体" w:eastAsia="宋体" w:hAnsi="宋体" w:cs="宋体"/>
                <w:spacing w:val="6"/>
                <w:sz w:val="20"/>
                <w:szCs w:val="20"/>
              </w:rPr>
              <w:t>治理重点</w:t>
            </w:r>
          </w:p>
          <w:p w:rsidR="002B64AB" w:rsidRDefault="00C5072C">
            <w:pPr>
              <w:spacing w:before="19" w:line="229" w:lineRule="auto"/>
              <w:ind w:left="370"/>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4455" w:type="dxa"/>
            <w:gridSpan w:val="2"/>
          </w:tcPr>
          <w:p w:rsidR="002B64AB" w:rsidRDefault="00C5072C">
            <w:pPr>
              <w:spacing w:before="184" w:line="254" w:lineRule="auto"/>
              <w:ind w:left="66" w:right="66" w:hanging="9"/>
              <w:rPr>
                <w:rFonts w:ascii="宋体" w:eastAsia="宋体" w:hAnsi="宋体" w:cs="宋体"/>
                <w:sz w:val="20"/>
                <w:szCs w:val="20"/>
              </w:rPr>
            </w:pPr>
            <w:r>
              <w:rPr>
                <w:rFonts w:ascii="Times New Roman" w:eastAsia="Times New Roman" w:hAnsi="Times New Roman" w:cs="Times New Roman"/>
                <w:sz w:val="20"/>
                <w:szCs w:val="20"/>
              </w:rPr>
              <w:t>NOx</w:t>
            </w:r>
            <w:r>
              <w:rPr>
                <w:rFonts w:ascii="Times New Roman" w:eastAsia="Times New Roman" w:hAnsi="Times New Roman" w:cs="Times New Roman"/>
                <w:spacing w:val="-1"/>
                <w:sz w:val="20"/>
                <w:szCs w:val="20"/>
              </w:rPr>
              <w:t xml:space="preserve"> </w:t>
            </w:r>
            <w:r>
              <w:rPr>
                <w:rFonts w:ascii="宋体" w:eastAsia="宋体" w:hAnsi="宋体" w:cs="宋体"/>
                <w:spacing w:val="-1"/>
                <w:sz w:val="20"/>
                <w:szCs w:val="20"/>
              </w:rPr>
              <w:t>深度治理工程。</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w:t>
            </w:r>
            <w:r>
              <w:rPr>
                <w:rFonts w:ascii="宋体" w:eastAsia="宋体" w:hAnsi="宋体" w:cs="宋体"/>
                <w:spacing w:val="-1"/>
                <w:sz w:val="20"/>
                <w:szCs w:val="20"/>
              </w:rPr>
              <w:t xml:space="preserve">) </w:t>
            </w:r>
            <w:r>
              <w:rPr>
                <w:rFonts w:ascii="宋体" w:eastAsia="宋体" w:hAnsi="宋体" w:cs="宋体"/>
                <w:sz w:val="20"/>
                <w:szCs w:val="20"/>
              </w:rPr>
              <w:t>在玻璃、陶瓷、铸造、</w:t>
            </w:r>
            <w:r>
              <w:rPr>
                <w:rFonts w:ascii="宋体" w:eastAsia="宋体" w:hAnsi="宋体" w:cs="宋体"/>
                <w:sz w:val="20"/>
                <w:szCs w:val="20"/>
              </w:rPr>
              <w:t xml:space="preserve"> </w:t>
            </w:r>
            <w:r>
              <w:rPr>
                <w:rFonts w:ascii="宋体" w:eastAsia="宋体" w:hAnsi="宋体" w:cs="宋体"/>
                <w:spacing w:val="7"/>
                <w:sz w:val="20"/>
                <w:szCs w:val="20"/>
              </w:rPr>
              <w:t>铁</w:t>
            </w:r>
            <w:r>
              <w:rPr>
                <w:rFonts w:ascii="宋体" w:eastAsia="宋体" w:hAnsi="宋体" w:cs="宋体"/>
                <w:spacing w:val="4"/>
                <w:sz w:val="20"/>
                <w:szCs w:val="20"/>
              </w:rPr>
              <w:t>合金、有色等重点行业，实施</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20 </w:t>
            </w:r>
            <w:r>
              <w:rPr>
                <w:rFonts w:ascii="宋体" w:eastAsia="宋体" w:hAnsi="宋体" w:cs="宋体"/>
                <w:spacing w:val="4"/>
                <w:sz w:val="20"/>
                <w:szCs w:val="20"/>
              </w:rPr>
              <w:t>个左右氮氧</w:t>
            </w:r>
            <w:r>
              <w:rPr>
                <w:rFonts w:ascii="宋体" w:eastAsia="宋体" w:hAnsi="宋体" w:cs="宋体"/>
                <w:sz w:val="20"/>
                <w:szCs w:val="20"/>
              </w:rPr>
              <w:t xml:space="preserve"> </w:t>
            </w:r>
            <w:r>
              <w:rPr>
                <w:rFonts w:ascii="宋体" w:eastAsia="宋体" w:hAnsi="宋体" w:cs="宋体"/>
                <w:spacing w:val="16"/>
                <w:sz w:val="20"/>
                <w:szCs w:val="20"/>
              </w:rPr>
              <w:t>化</w:t>
            </w:r>
            <w:r>
              <w:rPr>
                <w:rFonts w:ascii="宋体" w:eastAsia="宋体" w:hAnsi="宋体" w:cs="宋体"/>
                <w:spacing w:val="11"/>
                <w:sz w:val="20"/>
                <w:szCs w:val="20"/>
              </w:rPr>
              <w:t>物</w:t>
            </w:r>
            <w:r>
              <w:rPr>
                <w:rFonts w:ascii="宋体" w:eastAsia="宋体" w:hAnsi="宋体" w:cs="宋体"/>
                <w:spacing w:val="8"/>
                <w:sz w:val="20"/>
                <w:szCs w:val="20"/>
              </w:rPr>
              <w:t>深度治理项目。</w:t>
            </w:r>
            <w:r>
              <w:rPr>
                <w:rFonts w:ascii="Times New Roman" w:eastAsia="Times New Roman" w:hAnsi="Times New Roman" w:cs="Times New Roman"/>
                <w:spacing w:val="8"/>
                <w:sz w:val="20"/>
                <w:szCs w:val="20"/>
              </w:rPr>
              <w:t>(2</w:t>
            </w:r>
            <w:r>
              <w:rPr>
                <w:rFonts w:ascii="宋体" w:eastAsia="宋体" w:hAnsi="宋体" w:cs="宋体"/>
                <w:spacing w:val="8"/>
                <w:sz w:val="20"/>
                <w:szCs w:val="20"/>
              </w:rPr>
              <w:t xml:space="preserve">) </w:t>
            </w:r>
            <w:r>
              <w:rPr>
                <w:rFonts w:ascii="宋体" w:eastAsia="宋体" w:hAnsi="宋体" w:cs="宋体"/>
                <w:spacing w:val="8"/>
                <w:sz w:val="20"/>
                <w:szCs w:val="20"/>
              </w:rPr>
              <w:t>实施水泥、焦化行业</w:t>
            </w:r>
            <w:r>
              <w:rPr>
                <w:rFonts w:ascii="宋体" w:eastAsia="宋体" w:hAnsi="宋体" w:cs="宋体"/>
                <w:sz w:val="20"/>
                <w:szCs w:val="20"/>
              </w:rPr>
              <w:t xml:space="preserve"> </w:t>
            </w:r>
            <w:r>
              <w:rPr>
                <w:rFonts w:ascii="宋体" w:eastAsia="宋体" w:hAnsi="宋体" w:cs="宋体"/>
                <w:spacing w:val="16"/>
                <w:sz w:val="20"/>
                <w:szCs w:val="20"/>
              </w:rPr>
              <w:t>超</w:t>
            </w:r>
            <w:r>
              <w:rPr>
                <w:rFonts w:ascii="宋体" w:eastAsia="宋体" w:hAnsi="宋体" w:cs="宋体"/>
                <w:spacing w:val="9"/>
                <w:sz w:val="20"/>
                <w:szCs w:val="20"/>
              </w:rPr>
              <w:t>低</w:t>
            </w:r>
            <w:r>
              <w:rPr>
                <w:rFonts w:ascii="宋体" w:eastAsia="宋体" w:hAnsi="宋体" w:cs="宋体"/>
                <w:spacing w:val="8"/>
                <w:sz w:val="20"/>
                <w:szCs w:val="20"/>
              </w:rPr>
              <w:t>排放改造工程，</w:t>
            </w:r>
            <w:r>
              <w:rPr>
                <w:rFonts w:ascii="Times New Roman" w:eastAsia="Times New Roman" w:hAnsi="Times New Roman" w:cs="Times New Roman"/>
                <w:spacing w:val="8"/>
                <w:sz w:val="20"/>
                <w:szCs w:val="20"/>
              </w:rPr>
              <w:t xml:space="preserve">2022 </w:t>
            </w:r>
            <w:r>
              <w:rPr>
                <w:rFonts w:ascii="宋体" w:eastAsia="宋体" w:hAnsi="宋体" w:cs="宋体"/>
                <w:spacing w:val="8"/>
                <w:sz w:val="20"/>
                <w:szCs w:val="20"/>
              </w:rPr>
              <w:t>年年底前，完成改造</w:t>
            </w:r>
            <w:r>
              <w:rPr>
                <w:rFonts w:ascii="宋体" w:eastAsia="宋体" w:hAnsi="宋体" w:cs="宋体"/>
                <w:sz w:val="20"/>
                <w:szCs w:val="20"/>
              </w:rPr>
              <w:t xml:space="preserve"> </w:t>
            </w:r>
            <w:r>
              <w:rPr>
                <w:rFonts w:ascii="宋体" w:eastAsia="宋体" w:hAnsi="宋体" w:cs="宋体"/>
                <w:spacing w:val="4"/>
                <w:sz w:val="20"/>
                <w:szCs w:val="20"/>
              </w:rPr>
              <w:t>任</w:t>
            </w:r>
            <w:r>
              <w:rPr>
                <w:rFonts w:ascii="宋体" w:eastAsia="宋体" w:hAnsi="宋体" w:cs="宋体"/>
                <w:spacing w:val="3"/>
                <w:sz w:val="20"/>
                <w:szCs w:val="20"/>
              </w:rPr>
              <w:t>务。</w:t>
            </w:r>
          </w:p>
        </w:tc>
        <w:tc>
          <w:tcPr>
            <w:tcW w:w="1754" w:type="dxa"/>
            <w:gridSpan w:val="2"/>
          </w:tcPr>
          <w:p w:rsidR="002B64AB" w:rsidRDefault="002B64AB">
            <w:pPr>
              <w:spacing w:line="387" w:lineRule="auto"/>
            </w:pPr>
          </w:p>
          <w:p w:rsidR="002B64AB" w:rsidRDefault="00C5072C">
            <w:pPr>
              <w:spacing w:before="65" w:line="228" w:lineRule="auto"/>
              <w:ind w:left="46"/>
              <w:rPr>
                <w:rFonts w:ascii="宋体" w:eastAsia="宋体" w:hAnsi="宋体" w:cs="宋体"/>
                <w:sz w:val="20"/>
                <w:szCs w:val="20"/>
              </w:rPr>
            </w:pPr>
            <w:r>
              <w:rPr>
                <w:rFonts w:ascii="宋体" w:eastAsia="宋体" w:hAnsi="宋体" w:cs="宋体"/>
                <w:spacing w:val="9"/>
                <w:sz w:val="20"/>
                <w:szCs w:val="20"/>
              </w:rPr>
              <w:t>本项目属于锂离</w:t>
            </w:r>
            <w:r>
              <w:rPr>
                <w:rFonts w:ascii="宋体" w:eastAsia="宋体" w:hAnsi="宋体" w:cs="宋体"/>
                <w:spacing w:val="8"/>
                <w:sz w:val="20"/>
                <w:szCs w:val="20"/>
              </w:rPr>
              <w:t>子</w:t>
            </w:r>
          </w:p>
          <w:p w:rsidR="002B64AB" w:rsidRDefault="00C5072C">
            <w:pPr>
              <w:spacing w:before="24" w:line="267" w:lineRule="auto"/>
              <w:ind w:left="152" w:right="33" w:hanging="82"/>
              <w:rPr>
                <w:rFonts w:ascii="宋体" w:eastAsia="宋体" w:hAnsi="宋体" w:cs="宋体"/>
                <w:sz w:val="20"/>
                <w:szCs w:val="20"/>
              </w:rPr>
            </w:pPr>
            <w:r>
              <w:rPr>
                <w:rFonts w:ascii="宋体" w:eastAsia="宋体" w:hAnsi="宋体" w:cs="宋体"/>
                <w:spacing w:val="10"/>
                <w:sz w:val="20"/>
                <w:szCs w:val="20"/>
              </w:rPr>
              <w:t>电</w:t>
            </w:r>
            <w:r>
              <w:rPr>
                <w:rFonts w:ascii="宋体" w:eastAsia="宋体" w:hAnsi="宋体" w:cs="宋体"/>
                <w:spacing w:val="5"/>
                <w:sz w:val="20"/>
                <w:szCs w:val="20"/>
              </w:rPr>
              <w:t>池制造，不属于</w:t>
            </w:r>
            <w:r>
              <w:rPr>
                <w:rFonts w:ascii="宋体" w:eastAsia="宋体" w:hAnsi="宋体" w:cs="宋体"/>
                <w:sz w:val="20"/>
                <w:szCs w:val="20"/>
              </w:rPr>
              <w:t xml:space="preserve"> </w:t>
            </w:r>
            <w:r>
              <w:rPr>
                <w:rFonts w:ascii="宋体" w:eastAsia="宋体" w:hAnsi="宋体" w:cs="宋体"/>
                <w:spacing w:val="7"/>
                <w:sz w:val="20"/>
                <w:szCs w:val="20"/>
              </w:rPr>
              <w:t>左侧所列行业</w:t>
            </w:r>
            <w:r>
              <w:rPr>
                <w:rFonts w:ascii="宋体" w:eastAsia="宋体" w:hAnsi="宋体" w:cs="宋体"/>
                <w:spacing w:val="5"/>
                <w:sz w:val="20"/>
                <w:szCs w:val="20"/>
              </w:rPr>
              <w:t>。</w:t>
            </w:r>
          </w:p>
        </w:tc>
        <w:tc>
          <w:tcPr>
            <w:tcW w:w="622" w:type="dxa"/>
            <w:tcBorders>
              <w:right w:val="single" w:sz="6" w:space="0" w:color="000000"/>
            </w:tcBorders>
          </w:tcPr>
          <w:p w:rsidR="002B64AB" w:rsidRDefault="002B64AB">
            <w:pPr>
              <w:spacing w:line="330" w:lineRule="auto"/>
            </w:pPr>
          </w:p>
          <w:p w:rsidR="002B64AB" w:rsidRDefault="002B64AB">
            <w:pPr>
              <w:spacing w:line="330"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569"/>
        </w:trPr>
        <w:tc>
          <w:tcPr>
            <w:tcW w:w="465" w:type="dxa"/>
            <w:vMerge/>
            <w:tcBorders>
              <w:top w:val="nil"/>
              <w:left w:val="single" w:sz="6" w:space="0" w:color="000000"/>
              <w:bottom w:val="nil"/>
            </w:tcBorders>
          </w:tcPr>
          <w:p w:rsidR="002B64AB" w:rsidRDefault="002B64AB"/>
        </w:tc>
        <w:tc>
          <w:tcPr>
            <w:tcW w:w="1046" w:type="dxa"/>
            <w:vMerge/>
            <w:tcBorders>
              <w:top w:val="nil"/>
            </w:tcBorders>
          </w:tcPr>
          <w:p w:rsidR="002B64AB" w:rsidRDefault="002B64AB"/>
        </w:tc>
        <w:tc>
          <w:tcPr>
            <w:tcW w:w="4455" w:type="dxa"/>
            <w:gridSpan w:val="2"/>
          </w:tcPr>
          <w:p w:rsidR="002B64AB" w:rsidRDefault="00C5072C">
            <w:pPr>
              <w:spacing w:before="196" w:line="255" w:lineRule="auto"/>
              <w:ind w:left="66" w:right="66" w:hanging="5"/>
              <w:rPr>
                <w:rFonts w:ascii="宋体" w:eastAsia="宋体" w:hAnsi="宋体" w:cs="宋体"/>
                <w:sz w:val="20"/>
                <w:szCs w:val="20"/>
              </w:rPr>
            </w:pPr>
            <w:r>
              <w:rPr>
                <w:rFonts w:ascii="Times New Roman" w:eastAsia="Times New Roman" w:hAnsi="Times New Roman" w:cs="Times New Roman"/>
                <w:sz w:val="20"/>
                <w:szCs w:val="20"/>
              </w:rPr>
              <w:t>VOCs</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综合治理工程。</w:t>
            </w:r>
            <w:r>
              <w:rPr>
                <w:rFonts w:ascii="Times New Roman" w:eastAsia="Times New Roman" w:hAnsi="Times New Roman" w:cs="Times New Roman"/>
                <w:spacing w:val="4"/>
                <w:sz w:val="20"/>
                <w:szCs w:val="20"/>
              </w:rPr>
              <w:t>( 1</w:t>
            </w:r>
            <w:r>
              <w:rPr>
                <w:rFonts w:ascii="宋体" w:eastAsia="宋体" w:hAnsi="宋体" w:cs="宋体"/>
                <w:spacing w:val="4"/>
                <w:sz w:val="20"/>
                <w:szCs w:val="20"/>
              </w:rPr>
              <w:t xml:space="preserve">) </w:t>
            </w:r>
            <w:r>
              <w:rPr>
                <w:rFonts w:ascii="宋体" w:eastAsia="宋体" w:hAnsi="宋体" w:cs="宋体"/>
                <w:spacing w:val="4"/>
                <w:sz w:val="20"/>
                <w:szCs w:val="20"/>
              </w:rPr>
              <w:t>在工业涂装、包装</w:t>
            </w:r>
            <w:r>
              <w:rPr>
                <w:rFonts w:ascii="宋体" w:eastAsia="宋体" w:hAnsi="宋体" w:cs="宋体"/>
                <w:sz w:val="20"/>
                <w:szCs w:val="20"/>
              </w:rPr>
              <w:t>印</w:t>
            </w:r>
            <w:r>
              <w:rPr>
                <w:rFonts w:ascii="宋体" w:eastAsia="宋体" w:hAnsi="宋体" w:cs="宋体"/>
                <w:sz w:val="20"/>
                <w:szCs w:val="20"/>
              </w:rPr>
              <w:t xml:space="preserve"> </w:t>
            </w:r>
            <w:r>
              <w:rPr>
                <w:rFonts w:ascii="宋体" w:eastAsia="宋体" w:hAnsi="宋体" w:cs="宋体"/>
                <w:spacing w:val="6"/>
                <w:sz w:val="20"/>
                <w:szCs w:val="20"/>
              </w:rPr>
              <w:t>刷等重</w:t>
            </w:r>
            <w:r>
              <w:rPr>
                <w:rFonts w:ascii="宋体" w:eastAsia="宋体" w:hAnsi="宋体" w:cs="宋体"/>
                <w:spacing w:val="3"/>
                <w:sz w:val="20"/>
                <w:szCs w:val="20"/>
              </w:rPr>
              <w:t>点行业实施</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8- 10 </w:t>
            </w:r>
            <w:r>
              <w:rPr>
                <w:rFonts w:ascii="宋体" w:eastAsia="宋体" w:hAnsi="宋体" w:cs="宋体"/>
                <w:spacing w:val="3"/>
                <w:sz w:val="20"/>
                <w:szCs w:val="20"/>
              </w:rPr>
              <w:t>个含</w:t>
            </w:r>
            <w:r>
              <w:rPr>
                <w:rFonts w:ascii="宋体" w:eastAsia="宋体" w:hAnsi="宋体" w:cs="宋体"/>
                <w:spacing w:val="3"/>
                <w:sz w:val="20"/>
                <w:szCs w:val="20"/>
              </w:rPr>
              <w:t xml:space="preserve"> </w:t>
            </w:r>
            <w:r>
              <w:rPr>
                <w:rFonts w:ascii="Times New Roman" w:eastAsia="Times New Roman" w:hAnsi="Times New Roman" w:cs="Times New Roman"/>
                <w:sz w:val="20"/>
                <w:szCs w:val="20"/>
              </w:rPr>
              <w:t>VOCs</w:t>
            </w:r>
            <w:r>
              <w:rPr>
                <w:rFonts w:ascii="宋体" w:eastAsia="宋体" w:hAnsi="宋体" w:cs="宋体"/>
                <w:spacing w:val="3"/>
                <w:sz w:val="20"/>
                <w:szCs w:val="20"/>
              </w:rPr>
              <w:t>产品源头替</w:t>
            </w:r>
            <w:r>
              <w:rPr>
                <w:rFonts w:ascii="宋体" w:eastAsia="宋体" w:hAnsi="宋体" w:cs="宋体"/>
                <w:sz w:val="20"/>
                <w:szCs w:val="20"/>
              </w:rPr>
              <w:t xml:space="preserve"> </w:t>
            </w:r>
            <w:r>
              <w:rPr>
                <w:rFonts w:ascii="宋体" w:eastAsia="宋体" w:hAnsi="宋体" w:cs="宋体"/>
                <w:spacing w:val="16"/>
                <w:sz w:val="20"/>
                <w:szCs w:val="20"/>
              </w:rPr>
              <w:t>代</w:t>
            </w:r>
            <w:r>
              <w:rPr>
                <w:rFonts w:ascii="宋体" w:eastAsia="宋体" w:hAnsi="宋体" w:cs="宋体"/>
                <w:spacing w:val="14"/>
                <w:sz w:val="20"/>
                <w:szCs w:val="20"/>
              </w:rPr>
              <w:t>项</w:t>
            </w:r>
            <w:r>
              <w:rPr>
                <w:rFonts w:ascii="宋体" w:eastAsia="宋体" w:hAnsi="宋体" w:cs="宋体"/>
                <w:spacing w:val="8"/>
                <w:sz w:val="20"/>
                <w:szCs w:val="20"/>
              </w:rPr>
              <w:t>目。</w:t>
            </w:r>
            <w:r>
              <w:rPr>
                <w:rFonts w:ascii="Times New Roman" w:eastAsia="Times New Roman" w:hAnsi="Times New Roman" w:cs="Times New Roman"/>
                <w:spacing w:val="8"/>
                <w:sz w:val="20"/>
                <w:szCs w:val="20"/>
              </w:rPr>
              <w:t>(2</w:t>
            </w:r>
            <w:r>
              <w:rPr>
                <w:rFonts w:ascii="宋体" w:eastAsia="宋体" w:hAnsi="宋体" w:cs="宋体"/>
                <w:spacing w:val="8"/>
                <w:sz w:val="20"/>
                <w:szCs w:val="20"/>
              </w:rPr>
              <w:t xml:space="preserve">) </w:t>
            </w:r>
            <w:r>
              <w:rPr>
                <w:rFonts w:ascii="宋体" w:eastAsia="宋体" w:hAnsi="宋体" w:cs="宋体"/>
                <w:spacing w:val="8"/>
                <w:sz w:val="20"/>
                <w:szCs w:val="20"/>
              </w:rPr>
              <w:t>以石化、化工、工业涂装、包装</w:t>
            </w:r>
            <w:r>
              <w:rPr>
                <w:rFonts w:ascii="宋体" w:eastAsia="宋体" w:hAnsi="宋体" w:cs="宋体"/>
                <w:sz w:val="20"/>
                <w:szCs w:val="20"/>
              </w:rPr>
              <w:t xml:space="preserve"> </w:t>
            </w:r>
            <w:r>
              <w:rPr>
                <w:rFonts w:ascii="宋体" w:eastAsia="宋体" w:hAnsi="宋体" w:cs="宋体"/>
                <w:spacing w:val="8"/>
                <w:sz w:val="20"/>
                <w:szCs w:val="20"/>
              </w:rPr>
              <w:t>印</w:t>
            </w:r>
            <w:r>
              <w:rPr>
                <w:rFonts w:ascii="宋体" w:eastAsia="宋体" w:hAnsi="宋体" w:cs="宋体"/>
                <w:spacing w:val="4"/>
                <w:sz w:val="20"/>
                <w:szCs w:val="20"/>
              </w:rPr>
              <w:t>刷等行业为重点，实施</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100 </w:t>
            </w:r>
            <w:r>
              <w:rPr>
                <w:rFonts w:ascii="宋体" w:eastAsia="宋体" w:hAnsi="宋体" w:cs="宋体"/>
                <w:spacing w:val="4"/>
                <w:sz w:val="20"/>
                <w:szCs w:val="20"/>
              </w:rPr>
              <w:t>个左右</w:t>
            </w:r>
            <w:r>
              <w:rPr>
                <w:rFonts w:ascii="宋体" w:eastAsia="宋体" w:hAnsi="宋体" w:cs="宋体"/>
                <w:spacing w:val="4"/>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提</w:t>
            </w:r>
            <w:r>
              <w:rPr>
                <w:rFonts w:ascii="宋体" w:eastAsia="宋体" w:hAnsi="宋体" w:cs="宋体"/>
                <w:sz w:val="20"/>
                <w:szCs w:val="20"/>
              </w:rPr>
              <w:t xml:space="preserve"> </w:t>
            </w:r>
            <w:r>
              <w:rPr>
                <w:rFonts w:ascii="宋体" w:eastAsia="宋体" w:hAnsi="宋体" w:cs="宋体"/>
                <w:spacing w:val="12"/>
                <w:sz w:val="20"/>
                <w:szCs w:val="20"/>
              </w:rPr>
              <w:t>标</w:t>
            </w:r>
            <w:r>
              <w:rPr>
                <w:rFonts w:ascii="宋体" w:eastAsia="宋体" w:hAnsi="宋体" w:cs="宋体"/>
                <w:spacing w:val="11"/>
                <w:sz w:val="20"/>
                <w:szCs w:val="20"/>
              </w:rPr>
              <w:t>改</w:t>
            </w:r>
            <w:r>
              <w:rPr>
                <w:rFonts w:ascii="宋体" w:eastAsia="宋体" w:hAnsi="宋体" w:cs="宋体"/>
                <w:spacing w:val="6"/>
                <w:sz w:val="20"/>
                <w:szCs w:val="20"/>
              </w:rPr>
              <w:t>造项目。</w:t>
            </w:r>
            <w:r>
              <w:rPr>
                <w:rFonts w:ascii="Times New Roman" w:eastAsia="Times New Roman" w:hAnsi="Times New Roman" w:cs="Times New Roman"/>
                <w:spacing w:val="6"/>
                <w:sz w:val="20"/>
                <w:szCs w:val="20"/>
              </w:rPr>
              <w:t>(3</w:t>
            </w:r>
            <w:r>
              <w:rPr>
                <w:rFonts w:ascii="宋体" w:eastAsia="宋体" w:hAnsi="宋体" w:cs="宋体"/>
                <w:spacing w:val="6"/>
                <w:sz w:val="20"/>
                <w:szCs w:val="20"/>
              </w:rPr>
              <w:t xml:space="preserve">) </w:t>
            </w:r>
            <w:r>
              <w:rPr>
                <w:rFonts w:ascii="宋体" w:eastAsia="宋体" w:hAnsi="宋体" w:cs="宋体"/>
                <w:spacing w:val="6"/>
                <w:sz w:val="20"/>
                <w:szCs w:val="20"/>
              </w:rPr>
              <w:t>在滨州等市实施一批加油站、</w:t>
            </w:r>
            <w:r>
              <w:rPr>
                <w:rFonts w:ascii="宋体" w:eastAsia="宋体" w:hAnsi="宋体" w:cs="宋体"/>
                <w:sz w:val="20"/>
                <w:szCs w:val="20"/>
              </w:rPr>
              <w:t xml:space="preserve"> </w:t>
            </w:r>
            <w:r>
              <w:rPr>
                <w:rFonts w:ascii="宋体" w:eastAsia="宋体" w:hAnsi="宋体" w:cs="宋体"/>
                <w:spacing w:val="16"/>
                <w:sz w:val="20"/>
                <w:szCs w:val="20"/>
              </w:rPr>
              <w:t>储</w:t>
            </w:r>
            <w:r>
              <w:rPr>
                <w:rFonts w:ascii="宋体" w:eastAsia="宋体" w:hAnsi="宋体" w:cs="宋体"/>
                <w:spacing w:val="11"/>
                <w:sz w:val="20"/>
                <w:szCs w:val="20"/>
              </w:rPr>
              <w:t>油</w:t>
            </w:r>
            <w:r>
              <w:rPr>
                <w:rFonts w:ascii="宋体" w:eastAsia="宋体" w:hAnsi="宋体" w:cs="宋体"/>
                <w:spacing w:val="8"/>
                <w:sz w:val="20"/>
                <w:szCs w:val="20"/>
              </w:rPr>
              <w:t>库油气回收升级改造与监控工程。</w:t>
            </w:r>
            <w:r>
              <w:rPr>
                <w:rFonts w:ascii="Times New Roman" w:eastAsia="Times New Roman" w:hAnsi="Times New Roman" w:cs="Times New Roman"/>
                <w:spacing w:val="8"/>
                <w:sz w:val="20"/>
                <w:szCs w:val="20"/>
              </w:rPr>
              <w:t>(4</w:t>
            </w:r>
            <w:r>
              <w:rPr>
                <w:rFonts w:ascii="宋体" w:eastAsia="宋体" w:hAnsi="宋体" w:cs="宋体"/>
                <w:spacing w:val="8"/>
                <w:sz w:val="20"/>
                <w:szCs w:val="20"/>
              </w:rPr>
              <w:t xml:space="preserve">) </w:t>
            </w:r>
            <w:r>
              <w:rPr>
                <w:rFonts w:ascii="宋体" w:eastAsia="宋体" w:hAnsi="宋体" w:cs="宋体"/>
                <w:spacing w:val="8"/>
                <w:sz w:val="20"/>
                <w:szCs w:val="20"/>
              </w:rPr>
              <w:t>以</w:t>
            </w:r>
            <w:r>
              <w:rPr>
                <w:rFonts w:ascii="宋体" w:eastAsia="宋体" w:hAnsi="宋体" w:cs="宋体"/>
                <w:sz w:val="20"/>
                <w:szCs w:val="20"/>
              </w:rPr>
              <w:t xml:space="preserve"> </w:t>
            </w:r>
            <w:r>
              <w:rPr>
                <w:rFonts w:ascii="宋体" w:eastAsia="宋体" w:hAnsi="宋体" w:cs="宋体"/>
                <w:spacing w:val="18"/>
                <w:sz w:val="20"/>
                <w:szCs w:val="20"/>
              </w:rPr>
              <w:t>彩</w:t>
            </w:r>
            <w:r>
              <w:rPr>
                <w:rFonts w:ascii="宋体" w:eastAsia="宋体" w:hAnsi="宋体" w:cs="宋体"/>
                <w:spacing w:val="10"/>
                <w:sz w:val="20"/>
                <w:szCs w:val="20"/>
              </w:rPr>
              <w:t>钢</w:t>
            </w:r>
            <w:r>
              <w:rPr>
                <w:rFonts w:ascii="宋体" w:eastAsia="宋体" w:hAnsi="宋体" w:cs="宋体"/>
                <w:spacing w:val="9"/>
                <w:sz w:val="20"/>
                <w:szCs w:val="20"/>
              </w:rPr>
              <w:t>板、玻璃钢、板材加工等行业为重点，实</w:t>
            </w:r>
            <w:r>
              <w:rPr>
                <w:rFonts w:ascii="宋体" w:eastAsia="宋体" w:hAnsi="宋体" w:cs="宋体"/>
                <w:sz w:val="20"/>
                <w:szCs w:val="20"/>
              </w:rPr>
              <w:t xml:space="preserve"> </w:t>
            </w:r>
            <w:r>
              <w:rPr>
                <w:rFonts w:ascii="宋体" w:eastAsia="宋体" w:hAnsi="宋体" w:cs="宋体"/>
                <w:spacing w:val="10"/>
                <w:sz w:val="20"/>
                <w:szCs w:val="20"/>
              </w:rPr>
              <w:t>施产</w:t>
            </w:r>
            <w:r>
              <w:rPr>
                <w:rFonts w:ascii="宋体" w:eastAsia="宋体" w:hAnsi="宋体" w:cs="宋体"/>
                <w:spacing w:val="5"/>
                <w:sz w:val="20"/>
                <w:szCs w:val="20"/>
              </w:rPr>
              <w:t>业集群</w:t>
            </w:r>
            <w:r>
              <w:rPr>
                <w:rFonts w:ascii="宋体" w:eastAsia="宋体" w:hAnsi="宋体" w:cs="宋体"/>
                <w:spacing w:val="5"/>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综合治理工程。</w:t>
            </w:r>
          </w:p>
        </w:tc>
        <w:tc>
          <w:tcPr>
            <w:tcW w:w="1754" w:type="dxa"/>
            <w:gridSpan w:val="2"/>
          </w:tcPr>
          <w:p w:rsidR="002B64AB" w:rsidRDefault="00C5072C">
            <w:pPr>
              <w:spacing w:before="227" w:line="251" w:lineRule="auto"/>
              <w:ind w:left="44" w:right="31" w:firstLine="1"/>
              <w:rPr>
                <w:rFonts w:ascii="宋体" w:eastAsia="宋体" w:hAnsi="宋体" w:cs="宋体"/>
                <w:sz w:val="20"/>
                <w:szCs w:val="20"/>
              </w:rPr>
            </w:pPr>
            <w:r>
              <w:rPr>
                <w:rFonts w:ascii="宋体" w:eastAsia="宋体" w:hAnsi="宋体" w:cs="宋体"/>
                <w:spacing w:val="9"/>
                <w:sz w:val="20"/>
                <w:szCs w:val="20"/>
              </w:rPr>
              <w:t>本项目属于锂离</w:t>
            </w:r>
            <w:r>
              <w:rPr>
                <w:rFonts w:ascii="宋体" w:eastAsia="宋体" w:hAnsi="宋体" w:cs="宋体"/>
                <w:spacing w:val="8"/>
                <w:sz w:val="20"/>
                <w:szCs w:val="20"/>
              </w:rPr>
              <w:t>子</w:t>
            </w:r>
            <w:r>
              <w:rPr>
                <w:rFonts w:ascii="宋体" w:eastAsia="宋体" w:hAnsi="宋体" w:cs="宋体"/>
                <w:sz w:val="20"/>
                <w:szCs w:val="20"/>
              </w:rPr>
              <w:t xml:space="preserve"> </w:t>
            </w:r>
            <w:r>
              <w:rPr>
                <w:rFonts w:ascii="宋体" w:eastAsia="宋体" w:hAnsi="宋体" w:cs="宋体"/>
                <w:spacing w:val="9"/>
                <w:sz w:val="20"/>
                <w:szCs w:val="20"/>
              </w:rPr>
              <w:t>电池制造，本项目</w:t>
            </w:r>
            <w:r>
              <w:rPr>
                <w:rFonts w:ascii="宋体" w:eastAsia="宋体" w:hAnsi="宋体" w:cs="宋体"/>
                <w:sz w:val="20"/>
                <w:szCs w:val="20"/>
              </w:rPr>
              <w:t xml:space="preserve"> </w:t>
            </w:r>
            <w:r>
              <w:rPr>
                <w:rFonts w:ascii="宋体" w:eastAsia="宋体" w:hAnsi="宋体" w:cs="宋体"/>
                <w:spacing w:val="9"/>
                <w:sz w:val="20"/>
                <w:szCs w:val="20"/>
              </w:rPr>
              <w:t>挥发性有机物废</w:t>
            </w:r>
            <w:r>
              <w:rPr>
                <w:rFonts w:ascii="宋体" w:eastAsia="宋体" w:hAnsi="宋体" w:cs="宋体"/>
                <w:spacing w:val="7"/>
                <w:sz w:val="20"/>
                <w:szCs w:val="20"/>
              </w:rPr>
              <w:t>气</w:t>
            </w:r>
            <w:r>
              <w:rPr>
                <w:rFonts w:ascii="宋体" w:eastAsia="宋体" w:hAnsi="宋体" w:cs="宋体"/>
                <w:sz w:val="20"/>
                <w:szCs w:val="20"/>
              </w:rPr>
              <w:t xml:space="preserve"> </w:t>
            </w:r>
            <w:r>
              <w:rPr>
                <w:rFonts w:ascii="宋体" w:eastAsia="宋体" w:hAnsi="宋体" w:cs="宋体"/>
                <w:spacing w:val="9"/>
                <w:sz w:val="20"/>
                <w:szCs w:val="20"/>
              </w:rPr>
              <w:t>排放严格遵守《</w:t>
            </w:r>
            <w:r>
              <w:rPr>
                <w:rFonts w:ascii="宋体" w:eastAsia="宋体" w:hAnsi="宋体" w:cs="宋体"/>
                <w:spacing w:val="7"/>
                <w:sz w:val="20"/>
                <w:szCs w:val="20"/>
              </w:rPr>
              <w:t>电</w:t>
            </w:r>
            <w:r>
              <w:rPr>
                <w:rFonts w:ascii="宋体" w:eastAsia="宋体" w:hAnsi="宋体" w:cs="宋体"/>
                <w:sz w:val="20"/>
                <w:szCs w:val="20"/>
              </w:rPr>
              <w:t xml:space="preserve"> </w:t>
            </w:r>
            <w:r>
              <w:rPr>
                <w:rFonts w:ascii="宋体" w:eastAsia="宋体" w:hAnsi="宋体" w:cs="宋体"/>
                <w:spacing w:val="9"/>
                <w:sz w:val="20"/>
                <w:szCs w:val="20"/>
              </w:rPr>
              <w:t>池工业污染物排</w:t>
            </w:r>
            <w:r>
              <w:rPr>
                <w:rFonts w:ascii="宋体" w:eastAsia="宋体" w:hAnsi="宋体" w:cs="宋体"/>
                <w:spacing w:val="7"/>
                <w:sz w:val="20"/>
                <w:szCs w:val="20"/>
              </w:rPr>
              <w:t>放</w:t>
            </w:r>
          </w:p>
          <w:p w:rsidR="002B64AB" w:rsidRDefault="00C5072C">
            <w:pPr>
              <w:spacing w:line="251" w:lineRule="auto"/>
              <w:ind w:left="34" w:right="27" w:firstLine="537"/>
              <w:rPr>
                <w:rFonts w:ascii="宋体" w:eastAsia="宋体" w:hAnsi="宋体" w:cs="宋体"/>
                <w:sz w:val="20"/>
                <w:szCs w:val="20"/>
              </w:rPr>
            </w:pPr>
            <w:r>
              <w:rPr>
                <w:rFonts w:ascii="宋体" w:eastAsia="宋体" w:hAnsi="宋体" w:cs="宋体"/>
                <w:spacing w:val="3"/>
                <w:sz w:val="20"/>
                <w:szCs w:val="20"/>
              </w:rPr>
              <w:t>标</w:t>
            </w:r>
            <w:r>
              <w:rPr>
                <w:rFonts w:ascii="宋体" w:eastAsia="宋体" w:hAnsi="宋体" w:cs="宋体"/>
                <w:spacing w:val="2"/>
                <w:sz w:val="20"/>
                <w:szCs w:val="20"/>
              </w:rPr>
              <w:t>准》</w:t>
            </w:r>
            <w:r>
              <w:rPr>
                <w:rFonts w:ascii="宋体" w:eastAsia="宋体" w:hAnsi="宋体" w:cs="宋体"/>
                <w:sz w:val="20"/>
                <w:szCs w:val="20"/>
              </w:rPr>
              <w:t xml:space="preserve">     </w:t>
            </w:r>
            <w:r>
              <w:rPr>
                <w:rFonts w:ascii="宋体" w:eastAsia="宋体" w:hAnsi="宋体" w:cs="宋体"/>
                <w:spacing w:val="12"/>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2"/>
                <w:sz w:val="20"/>
                <w:szCs w:val="20"/>
              </w:rPr>
              <w:t>30484-2013</w:t>
            </w:r>
            <w:r>
              <w:rPr>
                <w:rFonts w:ascii="宋体" w:eastAsia="宋体" w:hAnsi="宋体" w:cs="宋体"/>
                <w:spacing w:val="10"/>
                <w:sz w:val="20"/>
                <w:szCs w:val="20"/>
              </w:rPr>
              <w:t>)</w:t>
            </w:r>
          </w:p>
          <w:p w:rsidR="002B64AB" w:rsidRDefault="00C5072C">
            <w:pPr>
              <w:spacing w:line="229" w:lineRule="auto"/>
              <w:ind w:left="276"/>
              <w:rPr>
                <w:rFonts w:ascii="宋体" w:eastAsia="宋体" w:hAnsi="宋体" w:cs="宋体"/>
                <w:sz w:val="20"/>
                <w:szCs w:val="20"/>
              </w:rPr>
            </w:pPr>
            <w:r>
              <w:rPr>
                <w:rFonts w:ascii="宋体" w:eastAsia="宋体" w:hAnsi="宋体" w:cs="宋体"/>
                <w:spacing w:val="6"/>
                <w:sz w:val="20"/>
                <w:szCs w:val="20"/>
              </w:rPr>
              <w:t>中</w:t>
            </w:r>
            <w:r>
              <w:rPr>
                <w:rFonts w:ascii="宋体" w:eastAsia="宋体" w:hAnsi="宋体" w:cs="宋体"/>
                <w:spacing w:val="3"/>
                <w:sz w:val="20"/>
                <w:szCs w:val="20"/>
              </w:rPr>
              <w:t>排放标准。</w:t>
            </w:r>
          </w:p>
        </w:tc>
        <w:tc>
          <w:tcPr>
            <w:tcW w:w="622" w:type="dxa"/>
            <w:tcBorders>
              <w:right w:val="single" w:sz="6" w:space="0" w:color="000000"/>
            </w:tcBorders>
          </w:tcPr>
          <w:p w:rsidR="002B64AB" w:rsidRDefault="002B64AB">
            <w:pPr>
              <w:spacing w:line="276" w:lineRule="auto"/>
            </w:pPr>
          </w:p>
          <w:p w:rsidR="002B64AB" w:rsidRDefault="002B64AB">
            <w:pPr>
              <w:spacing w:line="277" w:lineRule="auto"/>
            </w:pPr>
          </w:p>
          <w:p w:rsidR="002B64AB" w:rsidRDefault="002B64AB">
            <w:pPr>
              <w:spacing w:line="277" w:lineRule="auto"/>
            </w:pPr>
          </w:p>
          <w:p w:rsidR="002B64AB" w:rsidRDefault="002B64AB">
            <w:pPr>
              <w:spacing w:line="277"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299"/>
        </w:trPr>
        <w:tc>
          <w:tcPr>
            <w:tcW w:w="465" w:type="dxa"/>
            <w:vMerge/>
            <w:tcBorders>
              <w:top w:val="nil"/>
              <w:left w:val="single" w:sz="6" w:space="0" w:color="000000"/>
              <w:bottom w:val="nil"/>
            </w:tcBorders>
          </w:tcPr>
          <w:p w:rsidR="002B64AB" w:rsidRDefault="002B64AB"/>
        </w:tc>
        <w:tc>
          <w:tcPr>
            <w:tcW w:w="1046" w:type="dxa"/>
          </w:tcPr>
          <w:p w:rsidR="002B64AB" w:rsidRDefault="002B64AB">
            <w:pPr>
              <w:spacing w:line="351" w:lineRule="auto"/>
            </w:pPr>
          </w:p>
          <w:p w:rsidR="002B64AB" w:rsidRDefault="002B64AB">
            <w:pPr>
              <w:spacing w:line="352" w:lineRule="auto"/>
            </w:pPr>
          </w:p>
          <w:p w:rsidR="002B64AB" w:rsidRDefault="00C5072C">
            <w:pPr>
              <w:spacing w:before="65" w:line="228" w:lineRule="auto"/>
              <w:ind w:left="161"/>
              <w:rPr>
                <w:rFonts w:ascii="宋体" w:eastAsia="宋体" w:hAnsi="宋体" w:cs="宋体"/>
                <w:sz w:val="20"/>
                <w:szCs w:val="20"/>
              </w:rPr>
            </w:pPr>
            <w:r>
              <w:rPr>
                <w:rFonts w:ascii="宋体" w:eastAsia="宋体" w:hAnsi="宋体" w:cs="宋体"/>
                <w:spacing w:val="9"/>
                <w:sz w:val="20"/>
                <w:szCs w:val="20"/>
              </w:rPr>
              <w:t>水</w:t>
            </w:r>
            <w:r>
              <w:rPr>
                <w:rFonts w:ascii="宋体" w:eastAsia="宋体" w:hAnsi="宋体" w:cs="宋体"/>
                <w:spacing w:val="6"/>
                <w:sz w:val="20"/>
                <w:szCs w:val="20"/>
              </w:rPr>
              <w:t>生态环</w:t>
            </w:r>
          </w:p>
          <w:p w:rsidR="002B64AB" w:rsidRDefault="00C5072C">
            <w:pPr>
              <w:spacing w:before="23" w:line="229" w:lineRule="auto"/>
              <w:ind w:left="159"/>
              <w:rPr>
                <w:rFonts w:ascii="宋体" w:eastAsia="宋体" w:hAnsi="宋体" w:cs="宋体"/>
                <w:sz w:val="20"/>
                <w:szCs w:val="20"/>
              </w:rPr>
            </w:pPr>
            <w:r>
              <w:rPr>
                <w:rFonts w:ascii="宋体" w:eastAsia="宋体" w:hAnsi="宋体" w:cs="宋体"/>
                <w:spacing w:val="7"/>
                <w:sz w:val="20"/>
                <w:szCs w:val="20"/>
              </w:rPr>
              <w:t>境提升重</w:t>
            </w:r>
          </w:p>
          <w:p w:rsidR="002B64AB" w:rsidRDefault="00C5072C">
            <w:pPr>
              <w:spacing w:before="25" w:line="229" w:lineRule="auto"/>
              <w:ind w:left="271"/>
              <w:rPr>
                <w:rFonts w:ascii="宋体" w:eastAsia="宋体" w:hAnsi="宋体" w:cs="宋体"/>
                <w:sz w:val="20"/>
                <w:szCs w:val="20"/>
              </w:rPr>
            </w:pPr>
            <w:r>
              <w:rPr>
                <w:rFonts w:ascii="宋体" w:eastAsia="宋体" w:hAnsi="宋体" w:cs="宋体"/>
                <w:spacing w:val="5"/>
                <w:sz w:val="20"/>
                <w:szCs w:val="20"/>
              </w:rPr>
              <w:t>点</w:t>
            </w:r>
            <w:r>
              <w:rPr>
                <w:rFonts w:ascii="宋体" w:eastAsia="宋体" w:hAnsi="宋体" w:cs="宋体"/>
                <w:spacing w:val="4"/>
                <w:sz w:val="20"/>
                <w:szCs w:val="20"/>
              </w:rPr>
              <w:t>工程</w:t>
            </w:r>
          </w:p>
        </w:tc>
        <w:tc>
          <w:tcPr>
            <w:tcW w:w="4455" w:type="dxa"/>
            <w:gridSpan w:val="2"/>
          </w:tcPr>
          <w:p w:rsidR="002B64AB" w:rsidRDefault="00C5072C">
            <w:pPr>
              <w:spacing w:before="229" w:line="254" w:lineRule="auto"/>
              <w:ind w:left="63" w:right="137" w:firstLine="4"/>
              <w:rPr>
                <w:rFonts w:ascii="宋体" w:eastAsia="宋体" w:hAnsi="宋体" w:cs="宋体"/>
                <w:sz w:val="20"/>
                <w:szCs w:val="20"/>
              </w:rPr>
            </w:pPr>
            <w:r>
              <w:rPr>
                <w:rFonts w:ascii="宋体" w:eastAsia="宋体" w:hAnsi="宋体" w:cs="宋体"/>
                <w:spacing w:val="2"/>
                <w:sz w:val="20"/>
                <w:szCs w:val="20"/>
              </w:rPr>
              <w:t>地表水生态环境质量稳定提升工程。</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w:t>
            </w:r>
            <w:r>
              <w:rPr>
                <w:rFonts w:ascii="宋体" w:eastAsia="宋体" w:hAnsi="宋体" w:cs="宋体"/>
                <w:spacing w:val="2"/>
                <w:sz w:val="20"/>
                <w:szCs w:val="20"/>
              </w:rPr>
              <w:t xml:space="preserve">) </w:t>
            </w:r>
            <w:r>
              <w:rPr>
                <w:rFonts w:ascii="宋体" w:eastAsia="宋体" w:hAnsi="宋体" w:cs="宋体"/>
                <w:sz w:val="20"/>
                <w:szCs w:val="20"/>
              </w:rPr>
              <w:t>实施</w:t>
            </w:r>
            <w:r>
              <w:rPr>
                <w:rFonts w:ascii="宋体" w:eastAsia="宋体" w:hAnsi="宋体" w:cs="宋体"/>
                <w:sz w:val="20"/>
                <w:szCs w:val="20"/>
              </w:rPr>
              <w:t xml:space="preserve"> </w:t>
            </w:r>
            <w:r>
              <w:rPr>
                <w:rFonts w:ascii="Times New Roman" w:eastAsia="Times New Roman" w:hAnsi="Times New Roman" w:cs="Times New Roman"/>
                <w:spacing w:val="8"/>
                <w:sz w:val="20"/>
                <w:szCs w:val="20"/>
              </w:rPr>
              <w:t xml:space="preserve">4 </w:t>
            </w:r>
            <w:r>
              <w:rPr>
                <w:rFonts w:ascii="宋体" w:eastAsia="宋体" w:hAnsi="宋体" w:cs="宋体"/>
                <w:spacing w:val="7"/>
                <w:sz w:val="20"/>
                <w:szCs w:val="20"/>
              </w:rPr>
              <w:t>万</w:t>
            </w:r>
            <w:r>
              <w:rPr>
                <w:rFonts w:ascii="宋体" w:eastAsia="宋体" w:hAnsi="宋体" w:cs="宋体"/>
                <w:spacing w:val="4"/>
                <w:sz w:val="20"/>
                <w:szCs w:val="20"/>
              </w:rPr>
              <w:t>余个县控及以上断面所在河流、湖泊入河排</w:t>
            </w:r>
            <w:r>
              <w:rPr>
                <w:rFonts w:ascii="宋体" w:eastAsia="宋体" w:hAnsi="宋体" w:cs="宋体"/>
                <w:sz w:val="20"/>
                <w:szCs w:val="20"/>
              </w:rPr>
              <w:t xml:space="preserve"> </w:t>
            </w:r>
            <w:r>
              <w:rPr>
                <w:rFonts w:ascii="宋体" w:eastAsia="宋体" w:hAnsi="宋体" w:cs="宋体"/>
                <w:spacing w:val="-1"/>
                <w:sz w:val="20"/>
                <w:szCs w:val="20"/>
              </w:rPr>
              <w:t>污</w:t>
            </w:r>
            <w:r>
              <w:rPr>
                <w:rFonts w:ascii="宋体" w:eastAsia="宋体" w:hAnsi="宋体" w:cs="宋体"/>
                <w:sz w:val="20"/>
                <w:szCs w:val="20"/>
              </w:rPr>
              <w:t>口溯源工程</w:t>
            </w:r>
            <w:r>
              <w:rPr>
                <w:rFonts w:ascii="Times New Roman" w:eastAsia="Times New Roman" w:hAnsi="Times New Roman" w:cs="Times New Roman"/>
                <w:sz w:val="20"/>
                <w:szCs w:val="20"/>
              </w:rPr>
              <w:t>,</w:t>
            </w:r>
            <w:r>
              <w:rPr>
                <w:rFonts w:ascii="宋体" w:eastAsia="宋体" w:hAnsi="宋体" w:cs="宋体"/>
                <w:sz w:val="20"/>
                <w:szCs w:val="20"/>
              </w:rPr>
              <w:t>开展分类整治。</w:t>
            </w:r>
            <w:r>
              <w:rPr>
                <w:rFonts w:ascii="宋体" w:eastAsia="宋体" w:hAnsi="宋体" w:cs="宋体"/>
                <w:sz w:val="20"/>
                <w:szCs w:val="20"/>
              </w:rPr>
              <w:t xml:space="preserve">  (</w:t>
            </w:r>
            <w:r>
              <w:rPr>
                <w:rFonts w:ascii="Times New Roman" w:eastAsia="Times New Roman" w:hAnsi="Times New Roman" w:cs="Times New Roman"/>
                <w:sz w:val="20"/>
                <w:szCs w:val="20"/>
              </w:rPr>
              <w:t>2</w:t>
            </w:r>
            <w:r>
              <w:rPr>
                <w:rFonts w:ascii="宋体" w:eastAsia="宋体" w:hAnsi="宋体" w:cs="宋体"/>
                <w:sz w:val="20"/>
                <w:szCs w:val="20"/>
              </w:rPr>
              <w:t xml:space="preserve">) </w:t>
            </w:r>
            <w:r>
              <w:rPr>
                <w:rFonts w:ascii="宋体" w:eastAsia="宋体" w:hAnsi="宋体" w:cs="宋体"/>
                <w:sz w:val="20"/>
                <w:szCs w:val="20"/>
              </w:rPr>
              <w:t>在黄河、南</w:t>
            </w:r>
            <w:r>
              <w:rPr>
                <w:rFonts w:ascii="宋体" w:eastAsia="宋体" w:hAnsi="宋体" w:cs="宋体"/>
                <w:sz w:val="20"/>
                <w:szCs w:val="20"/>
              </w:rPr>
              <w:t xml:space="preserve"> </w:t>
            </w:r>
            <w:r>
              <w:rPr>
                <w:rFonts w:ascii="宋体" w:eastAsia="宋体" w:hAnsi="宋体" w:cs="宋体"/>
                <w:spacing w:val="9"/>
                <w:sz w:val="20"/>
                <w:szCs w:val="20"/>
              </w:rPr>
              <w:t>四</w:t>
            </w:r>
            <w:r>
              <w:rPr>
                <w:rFonts w:ascii="宋体" w:eastAsia="宋体" w:hAnsi="宋体" w:cs="宋体"/>
                <w:spacing w:val="6"/>
                <w:sz w:val="20"/>
                <w:szCs w:val="20"/>
              </w:rPr>
              <w:t>湖等重点流域</w:t>
            </w:r>
            <w:r>
              <w:rPr>
                <w:rFonts w:ascii="Times New Roman" w:eastAsia="Times New Roman" w:hAnsi="Times New Roman" w:cs="Times New Roman"/>
                <w:spacing w:val="6"/>
                <w:sz w:val="20"/>
                <w:szCs w:val="20"/>
              </w:rPr>
              <w:t>,</w:t>
            </w:r>
            <w:r>
              <w:rPr>
                <w:rFonts w:ascii="宋体" w:eastAsia="宋体" w:hAnsi="宋体" w:cs="宋体"/>
                <w:spacing w:val="6"/>
                <w:sz w:val="20"/>
                <w:szCs w:val="20"/>
              </w:rPr>
              <w:t>实施</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141 </w:t>
            </w:r>
            <w:r>
              <w:rPr>
                <w:rFonts w:ascii="宋体" w:eastAsia="宋体" w:hAnsi="宋体" w:cs="宋体"/>
                <w:spacing w:val="6"/>
                <w:sz w:val="20"/>
                <w:szCs w:val="20"/>
              </w:rPr>
              <w:t>个城镇污水处理及管</w:t>
            </w:r>
            <w:r>
              <w:rPr>
                <w:rFonts w:ascii="宋体" w:eastAsia="宋体" w:hAnsi="宋体" w:cs="宋体"/>
                <w:sz w:val="20"/>
                <w:szCs w:val="20"/>
              </w:rPr>
              <w:t xml:space="preserve"> </w:t>
            </w:r>
            <w:r>
              <w:rPr>
                <w:rFonts w:ascii="宋体" w:eastAsia="宋体" w:hAnsi="宋体" w:cs="宋体"/>
                <w:spacing w:val="7"/>
                <w:sz w:val="20"/>
                <w:szCs w:val="20"/>
              </w:rPr>
              <w:t>网</w:t>
            </w:r>
            <w:r>
              <w:rPr>
                <w:rFonts w:ascii="宋体" w:eastAsia="宋体" w:hAnsi="宋体" w:cs="宋体"/>
                <w:spacing w:val="4"/>
                <w:sz w:val="20"/>
                <w:szCs w:val="20"/>
              </w:rPr>
              <w:t>建设项目，完成全省</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3434 </w:t>
            </w:r>
            <w:r>
              <w:rPr>
                <w:rFonts w:ascii="宋体" w:eastAsia="宋体" w:hAnsi="宋体" w:cs="宋体"/>
                <w:spacing w:val="4"/>
                <w:sz w:val="20"/>
                <w:szCs w:val="20"/>
              </w:rPr>
              <w:t>公里雨污合流管网</w:t>
            </w:r>
            <w:r>
              <w:rPr>
                <w:rFonts w:ascii="宋体" w:eastAsia="宋体" w:hAnsi="宋体" w:cs="宋体"/>
                <w:sz w:val="20"/>
                <w:szCs w:val="20"/>
              </w:rPr>
              <w:t xml:space="preserve"> </w:t>
            </w:r>
            <w:r>
              <w:rPr>
                <w:rFonts w:ascii="宋体" w:eastAsia="宋体" w:hAnsi="宋体" w:cs="宋体"/>
                <w:spacing w:val="2"/>
                <w:sz w:val="20"/>
                <w:szCs w:val="20"/>
              </w:rPr>
              <w:t>改造。</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3</w:t>
            </w:r>
            <w:r>
              <w:rPr>
                <w:rFonts w:ascii="宋体" w:eastAsia="宋体" w:hAnsi="宋体" w:cs="宋体"/>
                <w:spacing w:val="2"/>
                <w:sz w:val="20"/>
                <w:szCs w:val="20"/>
              </w:rPr>
              <w:t xml:space="preserve">) </w:t>
            </w:r>
            <w:r>
              <w:rPr>
                <w:rFonts w:ascii="宋体" w:eastAsia="宋体" w:hAnsi="宋体" w:cs="宋体"/>
                <w:spacing w:val="2"/>
                <w:sz w:val="20"/>
                <w:szCs w:val="20"/>
              </w:rPr>
              <w:t>以化工、印染、农副食品加工等</w:t>
            </w:r>
            <w:r>
              <w:rPr>
                <w:rFonts w:ascii="宋体" w:eastAsia="宋体" w:hAnsi="宋体" w:cs="宋体"/>
                <w:spacing w:val="1"/>
                <w:sz w:val="20"/>
                <w:szCs w:val="20"/>
              </w:rPr>
              <w:t>行</w:t>
            </w:r>
            <w:r>
              <w:rPr>
                <w:rFonts w:ascii="宋体" w:eastAsia="宋体" w:hAnsi="宋体" w:cs="宋体"/>
                <w:sz w:val="20"/>
                <w:szCs w:val="20"/>
              </w:rPr>
              <w:t xml:space="preserve"> </w:t>
            </w:r>
            <w:r>
              <w:rPr>
                <w:rFonts w:ascii="宋体" w:eastAsia="宋体" w:hAnsi="宋体" w:cs="宋体"/>
                <w:spacing w:val="9"/>
                <w:sz w:val="20"/>
                <w:szCs w:val="20"/>
              </w:rPr>
              <w:t>业</w:t>
            </w:r>
            <w:r>
              <w:rPr>
                <w:rFonts w:ascii="宋体" w:eastAsia="宋体" w:hAnsi="宋体" w:cs="宋体"/>
                <w:spacing w:val="6"/>
                <w:sz w:val="20"/>
                <w:szCs w:val="20"/>
              </w:rPr>
              <w:t>为重点</w:t>
            </w:r>
            <w:r>
              <w:rPr>
                <w:rFonts w:ascii="Times New Roman" w:eastAsia="Times New Roman" w:hAnsi="Times New Roman" w:cs="Times New Roman"/>
                <w:spacing w:val="6"/>
                <w:sz w:val="20"/>
                <w:szCs w:val="20"/>
              </w:rPr>
              <w:t>,</w:t>
            </w:r>
            <w:r>
              <w:rPr>
                <w:rFonts w:ascii="宋体" w:eastAsia="宋体" w:hAnsi="宋体" w:cs="宋体"/>
                <w:spacing w:val="6"/>
                <w:sz w:val="20"/>
                <w:szCs w:val="20"/>
              </w:rPr>
              <w:t>完成</w:t>
            </w:r>
            <w:r>
              <w:rPr>
                <w:rFonts w:ascii="宋体" w:eastAsia="宋体" w:hAnsi="宋体" w:cs="宋体"/>
                <w:spacing w:val="6"/>
                <w:sz w:val="20"/>
                <w:szCs w:val="20"/>
              </w:rPr>
              <w:t xml:space="preserve"> </w:t>
            </w:r>
            <w:r>
              <w:rPr>
                <w:rFonts w:ascii="Times New Roman" w:eastAsia="Times New Roman" w:hAnsi="Times New Roman" w:cs="Times New Roman"/>
                <w:spacing w:val="6"/>
                <w:sz w:val="20"/>
                <w:szCs w:val="20"/>
              </w:rPr>
              <w:t xml:space="preserve">70 </w:t>
            </w:r>
            <w:r>
              <w:rPr>
                <w:rFonts w:ascii="宋体" w:eastAsia="宋体" w:hAnsi="宋体" w:cs="宋体"/>
                <w:spacing w:val="6"/>
                <w:sz w:val="20"/>
                <w:szCs w:val="20"/>
              </w:rPr>
              <w:t>个左右工业水污染防治类项</w:t>
            </w:r>
          </w:p>
        </w:tc>
        <w:tc>
          <w:tcPr>
            <w:tcW w:w="1754" w:type="dxa"/>
            <w:gridSpan w:val="2"/>
          </w:tcPr>
          <w:p w:rsidR="002B64AB" w:rsidRDefault="002B64AB">
            <w:pPr>
              <w:spacing w:line="279" w:lineRule="auto"/>
            </w:pPr>
          </w:p>
          <w:p w:rsidR="002B64AB" w:rsidRDefault="002B64AB">
            <w:pPr>
              <w:spacing w:line="280" w:lineRule="auto"/>
            </w:pPr>
          </w:p>
          <w:p w:rsidR="002B64AB" w:rsidRDefault="002B64AB">
            <w:pPr>
              <w:spacing w:line="280" w:lineRule="auto"/>
            </w:pPr>
          </w:p>
          <w:p w:rsidR="002B64AB" w:rsidRDefault="00C5072C">
            <w:pPr>
              <w:spacing w:before="65" w:line="265" w:lineRule="auto"/>
              <w:ind w:left="361" w:right="33" w:hanging="315"/>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8"/>
                <w:sz w:val="20"/>
                <w:szCs w:val="20"/>
              </w:rPr>
              <w:t>项目不涉及左侧</w:t>
            </w:r>
            <w:r>
              <w:rPr>
                <w:rFonts w:ascii="宋体" w:eastAsia="宋体" w:hAnsi="宋体" w:cs="宋体"/>
                <w:sz w:val="20"/>
                <w:szCs w:val="20"/>
              </w:rPr>
              <w:t xml:space="preserve"> </w:t>
            </w:r>
            <w:r>
              <w:rPr>
                <w:rFonts w:ascii="宋体" w:eastAsia="宋体" w:hAnsi="宋体" w:cs="宋体"/>
                <w:spacing w:val="6"/>
                <w:sz w:val="20"/>
                <w:szCs w:val="20"/>
              </w:rPr>
              <w:t>所列情况</w:t>
            </w:r>
            <w:r>
              <w:rPr>
                <w:rFonts w:ascii="宋体" w:eastAsia="宋体" w:hAnsi="宋体" w:cs="宋体"/>
                <w:spacing w:val="5"/>
                <w:sz w:val="20"/>
                <w:szCs w:val="20"/>
              </w:rPr>
              <w:t>。</w:t>
            </w:r>
          </w:p>
        </w:tc>
        <w:tc>
          <w:tcPr>
            <w:tcW w:w="622" w:type="dxa"/>
            <w:tcBorders>
              <w:right w:val="single" w:sz="6" w:space="0" w:color="000000"/>
            </w:tcBorders>
          </w:tcPr>
          <w:p w:rsidR="002B64AB" w:rsidRDefault="002B64AB">
            <w:pPr>
              <w:spacing w:line="243"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C5072C">
            <w:pPr>
              <w:spacing w:before="65" w:line="228" w:lineRule="auto"/>
              <w:ind w:left="57"/>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716"/>
        </w:trPr>
        <w:tc>
          <w:tcPr>
            <w:tcW w:w="465" w:type="dxa"/>
            <w:vMerge/>
            <w:tcBorders>
              <w:top w:val="nil"/>
              <w:left w:val="single" w:sz="6" w:space="0" w:color="000000"/>
              <w:bottom w:val="nil"/>
            </w:tcBorders>
          </w:tcPr>
          <w:p w:rsidR="002B64AB" w:rsidRDefault="002B64AB"/>
        </w:tc>
        <w:tc>
          <w:tcPr>
            <w:tcW w:w="7877" w:type="dxa"/>
            <w:gridSpan w:val="6"/>
            <w:tcBorders>
              <w:right w:val="single" w:sz="6" w:space="0" w:color="000000"/>
            </w:tcBorders>
          </w:tcPr>
          <w:p w:rsidR="002B64AB" w:rsidRDefault="00C5072C">
            <w:pPr>
              <w:spacing w:before="39" w:line="375" w:lineRule="auto"/>
              <w:ind w:left="118" w:right="103" w:firstLine="468"/>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据以上分析，本项目符合《山东省</w:t>
            </w:r>
            <w:r>
              <w:rPr>
                <w:rFonts w:ascii="宋体" w:eastAsia="宋体" w:hAnsi="宋体" w:cs="宋体"/>
                <w:spacing w:val="9"/>
                <w:sz w:val="23"/>
                <w:szCs w:val="23"/>
              </w:rPr>
              <w:t>“</w:t>
            </w:r>
            <w:r>
              <w:rPr>
                <w:rFonts w:ascii="宋体" w:eastAsia="宋体" w:hAnsi="宋体" w:cs="宋体"/>
                <w:spacing w:val="9"/>
                <w:sz w:val="23"/>
                <w:szCs w:val="23"/>
              </w:rPr>
              <w:t>十四五</w:t>
            </w:r>
            <w:r>
              <w:rPr>
                <w:rFonts w:ascii="宋体" w:eastAsia="宋体" w:hAnsi="宋体" w:cs="宋体"/>
                <w:spacing w:val="9"/>
                <w:sz w:val="23"/>
                <w:szCs w:val="23"/>
              </w:rPr>
              <w:t>”</w:t>
            </w:r>
            <w:r>
              <w:rPr>
                <w:rFonts w:ascii="宋体" w:eastAsia="宋体" w:hAnsi="宋体" w:cs="宋体"/>
                <w:spacing w:val="9"/>
                <w:sz w:val="23"/>
                <w:szCs w:val="23"/>
              </w:rPr>
              <w:t>生态环境保护规划》</w:t>
            </w:r>
            <w:r>
              <w:rPr>
                <w:rFonts w:ascii="宋体" w:eastAsia="宋体" w:hAnsi="宋体" w:cs="宋体"/>
                <w:sz w:val="23"/>
                <w:szCs w:val="23"/>
              </w:rPr>
              <w:t xml:space="preserve"> </w:t>
            </w:r>
            <w:r>
              <w:rPr>
                <w:rFonts w:ascii="宋体" w:eastAsia="宋体" w:hAnsi="宋体" w:cs="宋体"/>
                <w:spacing w:val="12"/>
                <w:sz w:val="23"/>
                <w:szCs w:val="23"/>
              </w:rPr>
              <w:t>(</w:t>
            </w:r>
            <w:r>
              <w:rPr>
                <w:rFonts w:ascii="宋体" w:eastAsia="宋体" w:hAnsi="宋体" w:cs="宋体"/>
                <w:spacing w:val="12"/>
                <w:sz w:val="23"/>
                <w:szCs w:val="23"/>
              </w:rPr>
              <w:t>鲁政发〔</w:t>
            </w:r>
            <w:r>
              <w:rPr>
                <w:rFonts w:ascii="Times New Roman" w:eastAsia="Times New Roman" w:hAnsi="Times New Roman" w:cs="Times New Roman"/>
                <w:spacing w:val="12"/>
                <w:sz w:val="23"/>
                <w:szCs w:val="23"/>
              </w:rPr>
              <w:t>2021</w:t>
            </w:r>
            <w:r>
              <w:rPr>
                <w:rFonts w:ascii="宋体" w:eastAsia="宋体" w:hAnsi="宋体" w:cs="宋体"/>
                <w:spacing w:val="12"/>
                <w:sz w:val="23"/>
                <w:szCs w:val="23"/>
              </w:rPr>
              <w:t>〕</w:t>
            </w:r>
            <w:r>
              <w:rPr>
                <w:rFonts w:ascii="Times New Roman" w:eastAsia="Times New Roman" w:hAnsi="Times New Roman" w:cs="Times New Roman"/>
                <w:spacing w:val="12"/>
                <w:sz w:val="23"/>
                <w:szCs w:val="23"/>
              </w:rPr>
              <w:t xml:space="preserve">12 </w:t>
            </w:r>
            <w:r>
              <w:rPr>
                <w:rFonts w:ascii="宋体" w:eastAsia="宋体" w:hAnsi="宋体" w:cs="宋体"/>
                <w:spacing w:val="12"/>
                <w:sz w:val="23"/>
                <w:szCs w:val="23"/>
              </w:rPr>
              <w:t>号</w:t>
            </w:r>
            <w:r>
              <w:rPr>
                <w:rFonts w:ascii="宋体" w:eastAsia="宋体" w:hAnsi="宋体" w:cs="宋体"/>
                <w:spacing w:val="12"/>
                <w:sz w:val="23"/>
                <w:szCs w:val="23"/>
              </w:rPr>
              <w:t xml:space="preserve">) </w:t>
            </w:r>
            <w:r>
              <w:rPr>
                <w:rFonts w:ascii="宋体" w:eastAsia="宋体" w:hAnsi="宋体" w:cs="宋体"/>
                <w:spacing w:val="12"/>
                <w:sz w:val="23"/>
                <w:szCs w:val="23"/>
              </w:rPr>
              <w:t>的要求</w:t>
            </w:r>
            <w:r>
              <w:rPr>
                <w:rFonts w:ascii="宋体" w:eastAsia="宋体" w:hAnsi="宋体" w:cs="宋体"/>
                <w:spacing w:val="8"/>
                <w:sz w:val="23"/>
                <w:szCs w:val="23"/>
              </w:rPr>
              <w:t>。</w:t>
            </w:r>
          </w:p>
          <w:p w:rsidR="002B64AB" w:rsidRDefault="00C5072C">
            <w:pPr>
              <w:spacing w:line="303" w:lineRule="exact"/>
              <w:ind w:left="583"/>
              <w:rPr>
                <w:rFonts w:ascii="宋体" w:eastAsia="宋体" w:hAnsi="宋体" w:cs="宋体"/>
                <w:sz w:val="23"/>
                <w:szCs w:val="23"/>
              </w:rPr>
            </w:pPr>
            <w:r>
              <w:rPr>
                <w:rFonts w:ascii="Times New Roman" w:eastAsia="Times New Roman" w:hAnsi="Times New Roman" w:cs="Times New Roman"/>
                <w:b/>
                <w:bCs/>
                <w:spacing w:val="14"/>
                <w:position w:val="2"/>
                <w:sz w:val="23"/>
                <w:szCs w:val="23"/>
              </w:rPr>
              <w:t>2</w:t>
            </w:r>
            <w:r>
              <w:rPr>
                <w:rFonts w:ascii="Times New Roman" w:eastAsia="Times New Roman" w:hAnsi="Times New Roman" w:cs="Times New Roman"/>
                <w:spacing w:val="12"/>
                <w:position w:val="2"/>
                <w:sz w:val="23"/>
                <w:szCs w:val="23"/>
              </w:rPr>
              <w:t xml:space="preserve"> </w:t>
            </w:r>
            <w:r>
              <w:rPr>
                <w:rFonts w:ascii="宋体" w:eastAsia="宋体" w:hAnsi="宋体" w:cs="宋体"/>
                <w:spacing w:val="7"/>
                <w:position w:val="2"/>
                <w:sz w:val="23"/>
                <w:szCs w:val="23"/>
              </w:rPr>
              <w:t>、与《山东省环境保护条例》有关要求符合性分析</w:t>
            </w:r>
          </w:p>
          <w:p w:rsidR="002B64AB" w:rsidRDefault="00C5072C">
            <w:pPr>
              <w:spacing w:before="161" w:line="222" w:lineRule="auto"/>
              <w:ind w:left="1699"/>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1-5</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与《山东省环境保护条例》符合性分</w:t>
            </w:r>
            <w:r>
              <w:rPr>
                <w:rFonts w:ascii="宋体" w:eastAsia="宋体" w:hAnsi="宋体" w:cs="宋体"/>
                <w:spacing w:val="5"/>
                <w:sz w:val="23"/>
                <w:szCs w:val="23"/>
              </w:rPr>
              <w:t>析</w:t>
            </w:r>
          </w:p>
        </w:tc>
      </w:tr>
      <w:tr w:rsidR="002B64AB">
        <w:trPr>
          <w:trHeight w:val="345"/>
        </w:trPr>
        <w:tc>
          <w:tcPr>
            <w:tcW w:w="465" w:type="dxa"/>
            <w:vMerge/>
            <w:tcBorders>
              <w:top w:val="nil"/>
              <w:left w:val="single" w:sz="6" w:space="0" w:color="000000"/>
              <w:bottom w:val="nil"/>
            </w:tcBorders>
          </w:tcPr>
          <w:p w:rsidR="002B64AB" w:rsidRDefault="002B64AB"/>
        </w:tc>
        <w:tc>
          <w:tcPr>
            <w:tcW w:w="4686" w:type="dxa"/>
            <w:gridSpan w:val="2"/>
          </w:tcPr>
          <w:p w:rsidR="002B64AB" w:rsidRDefault="00C5072C">
            <w:pPr>
              <w:spacing w:before="69" w:line="228" w:lineRule="auto"/>
              <w:ind w:left="1064"/>
              <w:rPr>
                <w:rFonts w:ascii="宋体" w:eastAsia="宋体" w:hAnsi="宋体" w:cs="宋体"/>
                <w:sz w:val="20"/>
                <w:szCs w:val="20"/>
              </w:rPr>
            </w:pPr>
            <w:r>
              <w:rPr>
                <w:rFonts w:ascii="宋体" w:eastAsia="宋体" w:hAnsi="宋体" w:cs="宋体"/>
                <w:spacing w:val="16"/>
                <w:sz w:val="20"/>
                <w:szCs w:val="20"/>
              </w:rPr>
              <w:t>《</w:t>
            </w:r>
            <w:r>
              <w:rPr>
                <w:rFonts w:ascii="宋体" w:eastAsia="宋体" w:hAnsi="宋体" w:cs="宋体"/>
                <w:spacing w:val="9"/>
                <w:sz w:val="20"/>
                <w:szCs w:val="20"/>
              </w:rPr>
              <w:t>山东省环境保护条例》要求</w:t>
            </w:r>
          </w:p>
        </w:tc>
        <w:tc>
          <w:tcPr>
            <w:tcW w:w="2113" w:type="dxa"/>
            <w:gridSpan w:val="2"/>
          </w:tcPr>
          <w:p w:rsidR="002B64AB" w:rsidRDefault="00C5072C">
            <w:pPr>
              <w:spacing w:before="68" w:line="228" w:lineRule="auto"/>
              <w:ind w:left="566"/>
              <w:rPr>
                <w:rFonts w:ascii="宋体" w:eastAsia="宋体" w:hAnsi="宋体" w:cs="宋体"/>
                <w:sz w:val="20"/>
                <w:szCs w:val="20"/>
              </w:rPr>
            </w:pPr>
            <w:r>
              <w:rPr>
                <w:rFonts w:ascii="宋体" w:eastAsia="宋体" w:hAnsi="宋体" w:cs="宋体"/>
                <w:spacing w:val="10"/>
                <w:sz w:val="20"/>
                <w:szCs w:val="20"/>
              </w:rPr>
              <w:t>本</w:t>
            </w:r>
            <w:r>
              <w:rPr>
                <w:rFonts w:ascii="宋体" w:eastAsia="宋体" w:hAnsi="宋体" w:cs="宋体"/>
                <w:spacing w:val="8"/>
                <w:sz w:val="20"/>
                <w:szCs w:val="20"/>
              </w:rPr>
              <w:t>项目情况</w:t>
            </w:r>
          </w:p>
        </w:tc>
        <w:tc>
          <w:tcPr>
            <w:tcW w:w="1078" w:type="dxa"/>
            <w:gridSpan w:val="2"/>
            <w:tcBorders>
              <w:right w:val="single" w:sz="6" w:space="0" w:color="000000"/>
            </w:tcBorders>
          </w:tcPr>
          <w:p w:rsidR="002B64AB" w:rsidRDefault="00C5072C">
            <w:pPr>
              <w:spacing w:before="69" w:line="228" w:lineRule="auto"/>
              <w:ind w:left="201"/>
              <w:rPr>
                <w:rFonts w:ascii="宋体" w:eastAsia="宋体" w:hAnsi="宋体" w:cs="宋体"/>
                <w:sz w:val="20"/>
                <w:szCs w:val="20"/>
              </w:rPr>
            </w:pPr>
            <w:r>
              <w:rPr>
                <w:rFonts w:ascii="宋体" w:eastAsia="宋体" w:hAnsi="宋体" w:cs="宋体"/>
                <w:spacing w:val="7"/>
                <w:sz w:val="20"/>
                <w:szCs w:val="20"/>
              </w:rPr>
              <w:t>符合性</w:t>
            </w:r>
          </w:p>
        </w:tc>
      </w:tr>
      <w:tr w:rsidR="002B64AB">
        <w:trPr>
          <w:trHeight w:val="1367"/>
        </w:trPr>
        <w:tc>
          <w:tcPr>
            <w:tcW w:w="465" w:type="dxa"/>
            <w:vMerge/>
            <w:tcBorders>
              <w:top w:val="nil"/>
              <w:left w:val="single" w:sz="6" w:space="0" w:color="000000"/>
              <w:bottom w:val="nil"/>
            </w:tcBorders>
          </w:tcPr>
          <w:p w:rsidR="002B64AB" w:rsidRDefault="002B64AB"/>
        </w:tc>
        <w:tc>
          <w:tcPr>
            <w:tcW w:w="4686" w:type="dxa"/>
            <w:gridSpan w:val="2"/>
          </w:tcPr>
          <w:p w:rsidR="002B64AB" w:rsidRDefault="002B64AB">
            <w:pPr>
              <w:spacing w:line="241" w:lineRule="auto"/>
            </w:pPr>
          </w:p>
          <w:p w:rsidR="002B64AB" w:rsidRDefault="00C5072C">
            <w:pPr>
              <w:spacing w:before="65" w:line="260" w:lineRule="auto"/>
              <w:ind w:left="218" w:right="61"/>
              <w:rPr>
                <w:rFonts w:ascii="宋体" w:eastAsia="宋体" w:hAnsi="宋体" w:cs="宋体"/>
                <w:sz w:val="20"/>
                <w:szCs w:val="20"/>
              </w:rPr>
            </w:pPr>
            <w:r>
              <w:rPr>
                <w:rFonts w:ascii="宋体" w:eastAsia="宋体" w:hAnsi="宋体" w:cs="宋体"/>
                <w:spacing w:val="11"/>
                <w:sz w:val="20"/>
                <w:szCs w:val="20"/>
              </w:rPr>
              <w:t>第</w:t>
            </w:r>
            <w:r>
              <w:rPr>
                <w:rFonts w:ascii="宋体" w:eastAsia="宋体" w:hAnsi="宋体" w:cs="宋体"/>
                <w:spacing w:val="9"/>
                <w:sz w:val="20"/>
                <w:szCs w:val="20"/>
              </w:rPr>
              <w:t>八条</w:t>
            </w:r>
            <w:r>
              <w:rPr>
                <w:rFonts w:ascii="宋体" w:eastAsia="宋体" w:hAnsi="宋体" w:cs="宋体"/>
                <w:spacing w:val="9"/>
                <w:sz w:val="20"/>
                <w:szCs w:val="20"/>
              </w:rPr>
              <w:t xml:space="preserve">  </w:t>
            </w:r>
            <w:r>
              <w:rPr>
                <w:rFonts w:ascii="宋体" w:eastAsia="宋体" w:hAnsi="宋体" w:cs="宋体"/>
                <w:spacing w:val="9"/>
                <w:sz w:val="20"/>
                <w:szCs w:val="20"/>
              </w:rPr>
              <w:t>企业事业单位和其他生产经营者应当落</w:t>
            </w:r>
            <w:r>
              <w:rPr>
                <w:rFonts w:ascii="宋体" w:eastAsia="宋体" w:hAnsi="宋体" w:cs="宋体"/>
                <w:sz w:val="20"/>
                <w:szCs w:val="20"/>
              </w:rPr>
              <w:t xml:space="preserve"> </w:t>
            </w:r>
            <w:r>
              <w:rPr>
                <w:rFonts w:ascii="宋体" w:eastAsia="宋体" w:hAnsi="宋体" w:cs="宋体"/>
                <w:spacing w:val="18"/>
                <w:sz w:val="20"/>
                <w:szCs w:val="20"/>
              </w:rPr>
              <w:t>实</w:t>
            </w:r>
            <w:r>
              <w:rPr>
                <w:rFonts w:ascii="宋体" w:eastAsia="宋体" w:hAnsi="宋体" w:cs="宋体"/>
                <w:spacing w:val="11"/>
                <w:sz w:val="20"/>
                <w:szCs w:val="20"/>
              </w:rPr>
              <w:t>环</w:t>
            </w:r>
            <w:r>
              <w:rPr>
                <w:rFonts w:ascii="宋体" w:eastAsia="宋体" w:hAnsi="宋体" w:cs="宋体"/>
                <w:spacing w:val="9"/>
                <w:sz w:val="20"/>
                <w:szCs w:val="20"/>
              </w:rPr>
              <w:t>境保护主体责任，防止、减少环境污染和生</w:t>
            </w:r>
            <w:r>
              <w:rPr>
                <w:rFonts w:ascii="宋体" w:eastAsia="宋体" w:hAnsi="宋体" w:cs="宋体"/>
                <w:sz w:val="20"/>
                <w:szCs w:val="20"/>
              </w:rPr>
              <w:t xml:space="preserve"> </w:t>
            </w:r>
            <w:r>
              <w:rPr>
                <w:rFonts w:ascii="宋体" w:eastAsia="宋体" w:hAnsi="宋体" w:cs="宋体"/>
                <w:spacing w:val="16"/>
                <w:sz w:val="20"/>
                <w:szCs w:val="20"/>
              </w:rPr>
              <w:t>态</w:t>
            </w:r>
            <w:r>
              <w:rPr>
                <w:rFonts w:ascii="宋体" w:eastAsia="宋体" w:hAnsi="宋体" w:cs="宋体"/>
                <w:spacing w:val="9"/>
                <w:sz w:val="20"/>
                <w:szCs w:val="20"/>
              </w:rPr>
              <w:t>破坏，对所造成的损害依法承担责任</w:t>
            </w:r>
          </w:p>
        </w:tc>
        <w:tc>
          <w:tcPr>
            <w:tcW w:w="2113" w:type="dxa"/>
            <w:gridSpan w:val="2"/>
          </w:tcPr>
          <w:p w:rsidR="002B64AB" w:rsidRDefault="00C5072C">
            <w:pPr>
              <w:spacing w:before="36" w:line="228" w:lineRule="auto"/>
              <w:ind w:left="151"/>
              <w:rPr>
                <w:rFonts w:ascii="宋体" w:eastAsia="宋体" w:hAnsi="宋体" w:cs="宋体"/>
                <w:sz w:val="20"/>
                <w:szCs w:val="20"/>
              </w:rPr>
            </w:pPr>
            <w:r>
              <w:rPr>
                <w:rFonts w:ascii="宋体" w:eastAsia="宋体" w:hAnsi="宋体" w:cs="宋体"/>
                <w:spacing w:val="13"/>
                <w:sz w:val="20"/>
                <w:szCs w:val="20"/>
              </w:rPr>
              <w:t>项</w:t>
            </w:r>
            <w:r>
              <w:rPr>
                <w:rFonts w:ascii="宋体" w:eastAsia="宋体" w:hAnsi="宋体" w:cs="宋体"/>
                <w:spacing w:val="8"/>
                <w:sz w:val="20"/>
                <w:szCs w:val="20"/>
              </w:rPr>
              <w:t>目产生的废气、废</w:t>
            </w:r>
          </w:p>
          <w:p w:rsidR="002B64AB" w:rsidRDefault="00C5072C">
            <w:pPr>
              <w:spacing w:before="24" w:line="228" w:lineRule="auto"/>
              <w:ind w:left="150"/>
              <w:rPr>
                <w:rFonts w:ascii="宋体" w:eastAsia="宋体" w:hAnsi="宋体" w:cs="宋体"/>
                <w:sz w:val="20"/>
                <w:szCs w:val="20"/>
              </w:rPr>
            </w:pPr>
            <w:r>
              <w:rPr>
                <w:rFonts w:ascii="宋体" w:eastAsia="宋体" w:hAnsi="宋体" w:cs="宋体"/>
                <w:spacing w:val="14"/>
                <w:sz w:val="20"/>
                <w:szCs w:val="20"/>
              </w:rPr>
              <w:t>水</w:t>
            </w:r>
            <w:r>
              <w:rPr>
                <w:rFonts w:ascii="宋体" w:eastAsia="宋体" w:hAnsi="宋体" w:cs="宋体"/>
                <w:spacing w:val="8"/>
                <w:sz w:val="20"/>
                <w:szCs w:val="20"/>
              </w:rPr>
              <w:t>、噪声和固体废物</w:t>
            </w:r>
          </w:p>
          <w:p w:rsidR="002B64AB" w:rsidRDefault="00C5072C">
            <w:pPr>
              <w:spacing w:before="25" w:line="228" w:lineRule="auto"/>
              <w:ind w:left="254"/>
              <w:rPr>
                <w:rFonts w:ascii="宋体" w:eastAsia="宋体" w:hAnsi="宋体" w:cs="宋体"/>
                <w:sz w:val="20"/>
                <w:szCs w:val="20"/>
              </w:rPr>
            </w:pPr>
            <w:r>
              <w:rPr>
                <w:rFonts w:ascii="宋体" w:eastAsia="宋体" w:hAnsi="宋体" w:cs="宋体"/>
                <w:spacing w:val="12"/>
                <w:sz w:val="20"/>
                <w:szCs w:val="20"/>
              </w:rPr>
              <w:t>均</w:t>
            </w:r>
            <w:r>
              <w:rPr>
                <w:rFonts w:ascii="宋体" w:eastAsia="宋体" w:hAnsi="宋体" w:cs="宋体"/>
                <w:spacing w:val="8"/>
                <w:sz w:val="20"/>
                <w:szCs w:val="20"/>
              </w:rPr>
              <w:t>采取环保治理措</w:t>
            </w:r>
          </w:p>
          <w:p w:rsidR="002B64AB" w:rsidRDefault="00C5072C">
            <w:pPr>
              <w:spacing w:before="24" w:line="231" w:lineRule="auto"/>
              <w:ind w:left="147"/>
              <w:rPr>
                <w:rFonts w:ascii="宋体" w:eastAsia="宋体" w:hAnsi="宋体" w:cs="宋体"/>
                <w:sz w:val="20"/>
                <w:szCs w:val="20"/>
              </w:rPr>
            </w:pPr>
            <w:r>
              <w:rPr>
                <w:rFonts w:ascii="宋体" w:eastAsia="宋体" w:hAnsi="宋体" w:cs="宋体"/>
                <w:spacing w:val="9"/>
                <w:sz w:val="20"/>
                <w:szCs w:val="20"/>
              </w:rPr>
              <w:t>施，合理处置，达标</w:t>
            </w:r>
          </w:p>
          <w:p w:rsidR="002B64AB" w:rsidRDefault="00C5072C">
            <w:pPr>
              <w:spacing w:before="23" w:line="223" w:lineRule="auto"/>
              <w:ind w:left="776"/>
              <w:rPr>
                <w:rFonts w:ascii="宋体" w:eastAsia="宋体" w:hAnsi="宋体" w:cs="宋体"/>
                <w:sz w:val="20"/>
                <w:szCs w:val="20"/>
              </w:rPr>
            </w:pPr>
            <w:r>
              <w:rPr>
                <w:rFonts w:ascii="宋体" w:eastAsia="宋体" w:hAnsi="宋体" w:cs="宋体"/>
                <w:spacing w:val="3"/>
                <w:sz w:val="20"/>
                <w:szCs w:val="20"/>
              </w:rPr>
              <w:t>排放。</w:t>
            </w:r>
          </w:p>
        </w:tc>
        <w:tc>
          <w:tcPr>
            <w:tcW w:w="1078" w:type="dxa"/>
            <w:gridSpan w:val="2"/>
            <w:tcBorders>
              <w:right w:val="single" w:sz="6" w:space="0" w:color="000000"/>
            </w:tcBorders>
          </w:tcPr>
          <w:p w:rsidR="002B64AB" w:rsidRDefault="002B64AB">
            <w:pPr>
              <w:spacing w:line="256" w:lineRule="auto"/>
            </w:pPr>
          </w:p>
          <w:p w:rsidR="002B64AB" w:rsidRDefault="002B64AB">
            <w:pPr>
              <w:spacing w:line="256" w:lineRule="auto"/>
            </w:pPr>
          </w:p>
          <w:p w:rsidR="002B64AB" w:rsidRDefault="00C5072C">
            <w:pPr>
              <w:spacing w:before="65" w:line="228" w:lineRule="auto"/>
              <w:ind w:left="309"/>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9"/>
        </w:trPr>
        <w:tc>
          <w:tcPr>
            <w:tcW w:w="465" w:type="dxa"/>
            <w:vMerge/>
            <w:tcBorders>
              <w:top w:val="nil"/>
              <w:left w:val="single" w:sz="6" w:space="0" w:color="000000"/>
              <w:bottom w:val="nil"/>
            </w:tcBorders>
          </w:tcPr>
          <w:p w:rsidR="002B64AB" w:rsidRDefault="002B64AB"/>
        </w:tc>
        <w:tc>
          <w:tcPr>
            <w:tcW w:w="4686" w:type="dxa"/>
            <w:gridSpan w:val="2"/>
          </w:tcPr>
          <w:p w:rsidR="002B64AB" w:rsidRDefault="00C5072C">
            <w:pPr>
              <w:spacing w:before="33" w:line="247" w:lineRule="auto"/>
              <w:ind w:left="217" w:right="61"/>
              <w:rPr>
                <w:rFonts w:ascii="宋体" w:eastAsia="宋体" w:hAnsi="宋体" w:cs="宋体"/>
                <w:sz w:val="20"/>
                <w:szCs w:val="20"/>
              </w:rPr>
            </w:pPr>
            <w:r>
              <w:rPr>
                <w:rFonts w:ascii="宋体" w:eastAsia="宋体" w:hAnsi="宋体" w:cs="宋体"/>
                <w:spacing w:val="11"/>
                <w:sz w:val="20"/>
                <w:szCs w:val="20"/>
              </w:rPr>
              <w:t>第</w:t>
            </w:r>
            <w:r>
              <w:rPr>
                <w:rFonts w:ascii="宋体" w:eastAsia="宋体" w:hAnsi="宋体" w:cs="宋体"/>
                <w:spacing w:val="9"/>
                <w:sz w:val="20"/>
                <w:szCs w:val="20"/>
              </w:rPr>
              <w:t>十五条</w:t>
            </w:r>
            <w:r>
              <w:rPr>
                <w:rFonts w:ascii="宋体" w:eastAsia="宋体" w:hAnsi="宋体" w:cs="宋体"/>
                <w:spacing w:val="9"/>
                <w:sz w:val="20"/>
                <w:szCs w:val="20"/>
              </w:rPr>
              <w:t xml:space="preserve">  </w:t>
            </w:r>
            <w:r>
              <w:rPr>
                <w:rFonts w:ascii="宋体" w:eastAsia="宋体" w:hAnsi="宋体" w:cs="宋体"/>
                <w:spacing w:val="9"/>
                <w:sz w:val="20"/>
                <w:szCs w:val="20"/>
              </w:rPr>
              <w:t>禁止建设不符合国家和省产业政策的</w:t>
            </w:r>
            <w:r>
              <w:rPr>
                <w:rFonts w:ascii="宋体" w:eastAsia="宋体" w:hAnsi="宋体" w:cs="宋体"/>
                <w:sz w:val="20"/>
                <w:szCs w:val="20"/>
              </w:rPr>
              <w:t xml:space="preserve"> </w:t>
            </w:r>
            <w:r>
              <w:rPr>
                <w:rFonts w:ascii="宋体" w:eastAsia="宋体" w:hAnsi="宋体" w:cs="宋体"/>
                <w:spacing w:val="18"/>
                <w:sz w:val="20"/>
                <w:szCs w:val="20"/>
              </w:rPr>
              <w:t>小</w:t>
            </w:r>
            <w:r>
              <w:rPr>
                <w:rFonts w:ascii="宋体" w:eastAsia="宋体" w:hAnsi="宋体" w:cs="宋体"/>
                <w:spacing w:val="12"/>
                <w:sz w:val="20"/>
                <w:szCs w:val="20"/>
              </w:rPr>
              <w:t>型</w:t>
            </w:r>
            <w:r>
              <w:rPr>
                <w:rFonts w:ascii="宋体" w:eastAsia="宋体" w:hAnsi="宋体" w:cs="宋体"/>
                <w:spacing w:val="9"/>
                <w:sz w:val="20"/>
                <w:szCs w:val="20"/>
              </w:rPr>
              <w:t>造纸、制革、印染、染料、炼焦、炼硫、炼</w:t>
            </w:r>
            <w:r>
              <w:rPr>
                <w:rFonts w:ascii="宋体" w:eastAsia="宋体" w:hAnsi="宋体" w:cs="宋体"/>
                <w:sz w:val="20"/>
                <w:szCs w:val="20"/>
              </w:rPr>
              <w:t xml:space="preserve"> </w:t>
            </w:r>
            <w:r>
              <w:rPr>
                <w:rFonts w:ascii="宋体" w:eastAsia="宋体" w:hAnsi="宋体" w:cs="宋体"/>
                <w:spacing w:val="8"/>
                <w:sz w:val="20"/>
                <w:szCs w:val="20"/>
              </w:rPr>
              <w:t>砷、炼</w:t>
            </w:r>
            <w:r>
              <w:rPr>
                <w:rFonts w:ascii="宋体" w:eastAsia="宋体" w:hAnsi="宋体" w:cs="宋体"/>
                <w:spacing w:val="5"/>
                <w:sz w:val="20"/>
                <w:szCs w:val="20"/>
              </w:rPr>
              <w:t>汞</w:t>
            </w:r>
            <w:r>
              <w:rPr>
                <w:rFonts w:ascii="宋体" w:eastAsia="宋体" w:hAnsi="宋体" w:cs="宋体"/>
                <w:spacing w:val="4"/>
                <w:sz w:val="20"/>
                <w:szCs w:val="20"/>
              </w:rPr>
              <w:t>、炼油、</w:t>
            </w:r>
            <w:r>
              <w:rPr>
                <w:rFonts w:ascii="宋体" w:eastAsia="宋体" w:hAnsi="宋体" w:cs="宋体"/>
                <w:spacing w:val="4"/>
                <w:sz w:val="20"/>
                <w:szCs w:val="20"/>
              </w:rPr>
              <w:t xml:space="preserve"> </w:t>
            </w:r>
            <w:r>
              <w:rPr>
                <w:rFonts w:ascii="宋体" w:eastAsia="宋体" w:hAnsi="宋体" w:cs="宋体"/>
                <w:spacing w:val="4"/>
                <w:sz w:val="20"/>
                <w:szCs w:val="20"/>
              </w:rPr>
              <w:t>电镀、农药、石棉、水泥、玻</w:t>
            </w:r>
            <w:r>
              <w:rPr>
                <w:rFonts w:ascii="宋体" w:eastAsia="宋体" w:hAnsi="宋体" w:cs="宋体"/>
                <w:sz w:val="20"/>
                <w:szCs w:val="20"/>
              </w:rPr>
              <w:t xml:space="preserve"> </w:t>
            </w:r>
            <w:r>
              <w:rPr>
                <w:rFonts w:ascii="宋体" w:eastAsia="宋体" w:hAnsi="宋体" w:cs="宋体"/>
                <w:spacing w:val="18"/>
                <w:sz w:val="20"/>
                <w:szCs w:val="20"/>
              </w:rPr>
              <w:t>璃</w:t>
            </w:r>
            <w:r>
              <w:rPr>
                <w:rFonts w:ascii="宋体" w:eastAsia="宋体" w:hAnsi="宋体" w:cs="宋体"/>
                <w:spacing w:val="12"/>
                <w:sz w:val="20"/>
                <w:szCs w:val="20"/>
              </w:rPr>
              <w:t>、</w:t>
            </w:r>
            <w:r>
              <w:rPr>
                <w:rFonts w:ascii="宋体" w:eastAsia="宋体" w:hAnsi="宋体" w:cs="宋体"/>
                <w:spacing w:val="9"/>
                <w:sz w:val="20"/>
                <w:szCs w:val="20"/>
              </w:rPr>
              <w:t>钢铁、火电以及其他严重污染环境的生产项</w:t>
            </w:r>
            <w:r>
              <w:rPr>
                <w:rFonts w:ascii="宋体" w:eastAsia="宋体" w:hAnsi="宋体" w:cs="宋体"/>
                <w:sz w:val="20"/>
                <w:szCs w:val="20"/>
              </w:rPr>
              <w:t xml:space="preserve"> </w:t>
            </w:r>
            <w:r>
              <w:rPr>
                <w:rFonts w:ascii="宋体" w:eastAsia="宋体" w:hAnsi="宋体" w:cs="宋体"/>
                <w:spacing w:val="8"/>
                <w:sz w:val="20"/>
                <w:szCs w:val="20"/>
              </w:rPr>
              <w:t>目。已</w:t>
            </w:r>
            <w:r>
              <w:rPr>
                <w:rFonts w:ascii="宋体" w:eastAsia="宋体" w:hAnsi="宋体" w:cs="宋体"/>
                <w:spacing w:val="5"/>
                <w:sz w:val="20"/>
                <w:szCs w:val="20"/>
              </w:rPr>
              <w:t>经</w:t>
            </w:r>
            <w:r>
              <w:rPr>
                <w:rFonts w:ascii="宋体" w:eastAsia="宋体" w:hAnsi="宋体" w:cs="宋体"/>
                <w:spacing w:val="4"/>
                <w:sz w:val="20"/>
                <w:szCs w:val="20"/>
              </w:rPr>
              <w:t>建设的，</w:t>
            </w:r>
            <w:r>
              <w:rPr>
                <w:rFonts w:ascii="宋体" w:eastAsia="宋体" w:hAnsi="宋体" w:cs="宋体"/>
                <w:spacing w:val="4"/>
                <w:sz w:val="20"/>
                <w:szCs w:val="20"/>
              </w:rPr>
              <w:t xml:space="preserve"> </w:t>
            </w:r>
            <w:r>
              <w:rPr>
                <w:rFonts w:ascii="宋体" w:eastAsia="宋体" w:hAnsi="宋体" w:cs="宋体"/>
                <w:spacing w:val="4"/>
                <w:sz w:val="20"/>
                <w:szCs w:val="20"/>
              </w:rPr>
              <w:t>由所在地的县级以上人民政府</w:t>
            </w:r>
            <w:r>
              <w:rPr>
                <w:rFonts w:ascii="宋体" w:eastAsia="宋体" w:hAnsi="宋体" w:cs="宋体"/>
                <w:sz w:val="20"/>
                <w:szCs w:val="20"/>
              </w:rPr>
              <w:t xml:space="preserve"> </w:t>
            </w:r>
            <w:r>
              <w:rPr>
                <w:rFonts w:ascii="宋体" w:eastAsia="宋体" w:hAnsi="宋体" w:cs="宋体"/>
                <w:spacing w:val="9"/>
                <w:sz w:val="20"/>
                <w:szCs w:val="20"/>
              </w:rPr>
              <w:t>责令拆除或者关</w:t>
            </w:r>
            <w:r>
              <w:rPr>
                <w:rFonts w:ascii="宋体" w:eastAsia="宋体" w:hAnsi="宋体" w:cs="宋体"/>
                <w:spacing w:val="7"/>
                <w:sz w:val="20"/>
                <w:szCs w:val="20"/>
              </w:rPr>
              <w:t>闭</w:t>
            </w:r>
          </w:p>
        </w:tc>
        <w:tc>
          <w:tcPr>
            <w:tcW w:w="2113" w:type="dxa"/>
            <w:gridSpan w:val="2"/>
          </w:tcPr>
          <w:p w:rsidR="002B64AB" w:rsidRDefault="002B64AB">
            <w:pPr>
              <w:spacing w:before="37" w:line="251" w:lineRule="auto"/>
              <w:ind w:left="147" w:right="79"/>
              <w:rPr>
                <w:rFonts w:ascii="宋体" w:eastAsia="宋体" w:hAnsi="宋体" w:cs="宋体"/>
                <w:sz w:val="20"/>
                <w:szCs w:val="20"/>
              </w:rPr>
            </w:pPr>
            <w:r w:rsidRPr="002B64AB">
              <w:pict>
                <v:shape id="_x0000_s1059" type="#_x0000_t202" style="position:absolute;left:0;text-align:left;margin-left:43.4pt;margin-top:69.1pt;width:12pt;height:14.45pt;z-index:251601408;mso-position-horizontal-relative:page;mso-position-vertical-relative:page"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sz w:val="20"/>
                            <w:szCs w:val="20"/>
                          </w:rPr>
                          <w:t>策</w:t>
                        </w:r>
                      </w:p>
                    </w:txbxContent>
                  </v:textbox>
                  <w10:wrap anchorx="page" anchory="page"/>
                </v:shape>
              </w:pict>
            </w:r>
            <w:r w:rsidR="00C5072C">
              <w:rPr>
                <w:rFonts w:ascii="宋体" w:eastAsia="宋体" w:hAnsi="宋体" w:cs="宋体"/>
                <w:spacing w:val="13"/>
                <w:sz w:val="20"/>
                <w:szCs w:val="20"/>
              </w:rPr>
              <w:t>本</w:t>
            </w:r>
            <w:r w:rsidR="00C5072C">
              <w:rPr>
                <w:rFonts w:ascii="宋体" w:eastAsia="宋体" w:hAnsi="宋体" w:cs="宋体"/>
                <w:spacing w:val="8"/>
                <w:sz w:val="20"/>
                <w:szCs w:val="20"/>
              </w:rPr>
              <w:t>项目属于锂离子电</w:t>
            </w:r>
            <w:r w:rsidR="00C5072C">
              <w:rPr>
                <w:rFonts w:ascii="宋体" w:eastAsia="宋体" w:hAnsi="宋体" w:cs="宋体"/>
                <w:sz w:val="20"/>
                <w:szCs w:val="20"/>
              </w:rPr>
              <w:t xml:space="preserve"> </w:t>
            </w:r>
            <w:r w:rsidR="00C5072C">
              <w:rPr>
                <w:rFonts w:ascii="宋体" w:eastAsia="宋体" w:hAnsi="宋体" w:cs="宋体"/>
                <w:spacing w:val="14"/>
                <w:sz w:val="20"/>
                <w:szCs w:val="20"/>
              </w:rPr>
              <w:t>池</w:t>
            </w:r>
            <w:r w:rsidR="00C5072C">
              <w:rPr>
                <w:rFonts w:ascii="宋体" w:eastAsia="宋体" w:hAnsi="宋体" w:cs="宋体"/>
                <w:spacing w:val="8"/>
                <w:sz w:val="20"/>
                <w:szCs w:val="20"/>
              </w:rPr>
              <w:t>制造项目，不属于</w:t>
            </w:r>
            <w:r w:rsidR="00C5072C">
              <w:rPr>
                <w:rFonts w:ascii="宋体" w:eastAsia="宋体" w:hAnsi="宋体" w:cs="宋体"/>
                <w:sz w:val="20"/>
                <w:szCs w:val="20"/>
              </w:rPr>
              <w:t xml:space="preserve"> </w:t>
            </w:r>
            <w:r w:rsidR="00C5072C">
              <w:rPr>
                <w:rFonts w:ascii="宋体" w:eastAsia="宋体" w:hAnsi="宋体" w:cs="宋体"/>
                <w:spacing w:val="9"/>
                <w:sz w:val="20"/>
                <w:szCs w:val="20"/>
              </w:rPr>
              <w:t>严重污染环境的生</w:t>
            </w:r>
            <w:r w:rsidR="00C5072C">
              <w:rPr>
                <w:rFonts w:ascii="宋体" w:eastAsia="宋体" w:hAnsi="宋体" w:cs="宋体"/>
                <w:spacing w:val="8"/>
                <w:sz w:val="20"/>
                <w:szCs w:val="20"/>
              </w:rPr>
              <w:t>产</w:t>
            </w:r>
            <w:r w:rsidR="00C5072C">
              <w:rPr>
                <w:rFonts w:ascii="宋体" w:eastAsia="宋体" w:hAnsi="宋体" w:cs="宋体"/>
                <w:sz w:val="20"/>
                <w:szCs w:val="20"/>
              </w:rPr>
              <w:t xml:space="preserve"> </w:t>
            </w:r>
            <w:r w:rsidR="00C5072C">
              <w:rPr>
                <w:rFonts w:ascii="宋体" w:eastAsia="宋体" w:hAnsi="宋体" w:cs="宋体"/>
                <w:spacing w:val="9"/>
                <w:sz w:val="20"/>
                <w:szCs w:val="20"/>
              </w:rPr>
              <w:t>项目，项目建设符</w:t>
            </w:r>
            <w:r w:rsidR="00C5072C">
              <w:rPr>
                <w:rFonts w:ascii="宋体" w:eastAsia="宋体" w:hAnsi="宋体" w:cs="宋体"/>
                <w:spacing w:val="8"/>
                <w:sz w:val="20"/>
                <w:szCs w:val="20"/>
              </w:rPr>
              <w:t>合</w:t>
            </w:r>
            <w:r w:rsidR="00C5072C">
              <w:rPr>
                <w:rFonts w:ascii="宋体" w:eastAsia="宋体" w:hAnsi="宋体" w:cs="宋体"/>
                <w:sz w:val="20"/>
                <w:szCs w:val="20"/>
              </w:rPr>
              <w:t xml:space="preserve"> </w:t>
            </w:r>
            <w:r w:rsidR="00C5072C">
              <w:rPr>
                <w:rFonts w:ascii="宋体" w:eastAsia="宋体" w:hAnsi="宋体" w:cs="宋体"/>
                <w:spacing w:val="9"/>
                <w:sz w:val="20"/>
                <w:szCs w:val="20"/>
              </w:rPr>
              <w:t>国家和山东省产业</w:t>
            </w:r>
            <w:r w:rsidR="00C5072C">
              <w:rPr>
                <w:rFonts w:ascii="宋体" w:eastAsia="宋体" w:hAnsi="宋体" w:cs="宋体"/>
                <w:spacing w:val="8"/>
                <w:sz w:val="20"/>
                <w:szCs w:val="20"/>
              </w:rPr>
              <w:t>政</w:t>
            </w:r>
          </w:p>
          <w:p w:rsidR="002B64AB" w:rsidRDefault="00C5072C">
            <w:pPr>
              <w:spacing w:before="133" w:line="104" w:lineRule="exact"/>
              <w:ind w:left="1111"/>
              <w:rPr>
                <w:rFonts w:ascii="宋体" w:eastAsia="宋体" w:hAnsi="宋体" w:cs="宋体"/>
                <w:sz w:val="20"/>
                <w:szCs w:val="20"/>
              </w:rPr>
            </w:pPr>
            <w:r>
              <w:rPr>
                <w:rFonts w:ascii="宋体" w:eastAsia="宋体" w:hAnsi="宋体" w:cs="宋体"/>
                <w:position w:val="1"/>
                <w:sz w:val="20"/>
                <w:szCs w:val="20"/>
              </w:rPr>
              <w:t>。</w:t>
            </w:r>
          </w:p>
        </w:tc>
        <w:tc>
          <w:tcPr>
            <w:tcW w:w="1078" w:type="dxa"/>
            <w:gridSpan w:val="2"/>
            <w:tcBorders>
              <w:right w:val="single" w:sz="6" w:space="0" w:color="000000"/>
            </w:tcBorders>
          </w:tcPr>
          <w:p w:rsidR="002B64AB" w:rsidRDefault="002B64AB">
            <w:pPr>
              <w:spacing w:line="323" w:lineRule="auto"/>
            </w:pPr>
          </w:p>
          <w:p w:rsidR="002B64AB" w:rsidRDefault="002B64AB">
            <w:pPr>
              <w:spacing w:line="324" w:lineRule="auto"/>
            </w:pPr>
          </w:p>
          <w:p w:rsidR="002B64AB" w:rsidRDefault="00C5072C">
            <w:pPr>
              <w:spacing w:before="65" w:line="228" w:lineRule="auto"/>
              <w:ind w:left="309"/>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581"/>
        </w:trPr>
        <w:tc>
          <w:tcPr>
            <w:tcW w:w="465" w:type="dxa"/>
            <w:vMerge/>
            <w:tcBorders>
              <w:top w:val="nil"/>
              <w:left w:val="single" w:sz="6" w:space="0" w:color="000000"/>
            </w:tcBorders>
          </w:tcPr>
          <w:p w:rsidR="002B64AB" w:rsidRDefault="002B64AB"/>
        </w:tc>
        <w:tc>
          <w:tcPr>
            <w:tcW w:w="4686" w:type="dxa"/>
            <w:gridSpan w:val="2"/>
          </w:tcPr>
          <w:p w:rsidR="002B64AB" w:rsidRDefault="00C5072C">
            <w:pPr>
              <w:spacing w:before="37" w:line="251" w:lineRule="auto"/>
              <w:ind w:left="218" w:right="61"/>
              <w:rPr>
                <w:rFonts w:ascii="宋体" w:eastAsia="宋体" w:hAnsi="宋体" w:cs="宋体"/>
                <w:sz w:val="20"/>
                <w:szCs w:val="20"/>
              </w:rPr>
            </w:pPr>
            <w:r>
              <w:rPr>
                <w:rFonts w:ascii="宋体" w:eastAsia="宋体" w:hAnsi="宋体" w:cs="宋体"/>
                <w:spacing w:val="11"/>
                <w:sz w:val="20"/>
                <w:szCs w:val="20"/>
              </w:rPr>
              <w:t>第</w:t>
            </w:r>
            <w:r>
              <w:rPr>
                <w:rFonts w:ascii="宋体" w:eastAsia="宋体" w:hAnsi="宋体" w:cs="宋体"/>
                <w:spacing w:val="9"/>
                <w:sz w:val="20"/>
                <w:szCs w:val="20"/>
              </w:rPr>
              <w:t>十八条</w:t>
            </w:r>
            <w:r>
              <w:rPr>
                <w:rFonts w:ascii="宋体" w:eastAsia="宋体" w:hAnsi="宋体" w:cs="宋体"/>
                <w:spacing w:val="9"/>
                <w:sz w:val="20"/>
                <w:szCs w:val="20"/>
              </w:rPr>
              <w:t xml:space="preserve">  </w:t>
            </w:r>
            <w:r>
              <w:rPr>
                <w:rFonts w:ascii="宋体" w:eastAsia="宋体" w:hAnsi="宋体" w:cs="宋体"/>
                <w:spacing w:val="9"/>
                <w:sz w:val="20"/>
                <w:szCs w:val="20"/>
              </w:rPr>
              <w:t>新建、改建、扩建建设项目，应当依</w:t>
            </w:r>
            <w:r>
              <w:rPr>
                <w:rFonts w:ascii="宋体" w:eastAsia="宋体" w:hAnsi="宋体" w:cs="宋体"/>
                <w:sz w:val="20"/>
                <w:szCs w:val="20"/>
              </w:rPr>
              <w:t xml:space="preserve"> </w:t>
            </w:r>
            <w:r>
              <w:rPr>
                <w:rFonts w:ascii="宋体" w:eastAsia="宋体" w:hAnsi="宋体" w:cs="宋体"/>
                <w:spacing w:val="9"/>
                <w:sz w:val="20"/>
                <w:szCs w:val="20"/>
              </w:rPr>
              <w:t>法进行环境影响评</w:t>
            </w:r>
            <w:r>
              <w:rPr>
                <w:rFonts w:ascii="宋体" w:eastAsia="宋体" w:hAnsi="宋体" w:cs="宋体"/>
                <w:spacing w:val="7"/>
                <w:sz w:val="20"/>
                <w:szCs w:val="20"/>
              </w:rPr>
              <w:t>价</w:t>
            </w:r>
          </w:p>
        </w:tc>
        <w:tc>
          <w:tcPr>
            <w:tcW w:w="2113" w:type="dxa"/>
            <w:gridSpan w:val="2"/>
          </w:tcPr>
          <w:p w:rsidR="002B64AB" w:rsidRDefault="00C5072C">
            <w:pPr>
              <w:spacing w:before="37" w:line="251" w:lineRule="auto"/>
              <w:ind w:left="462" w:right="79" w:hanging="314"/>
              <w:rPr>
                <w:rFonts w:ascii="宋体" w:eastAsia="宋体" w:hAnsi="宋体" w:cs="宋体"/>
                <w:sz w:val="20"/>
                <w:szCs w:val="20"/>
              </w:rPr>
            </w:pPr>
            <w:r>
              <w:rPr>
                <w:rFonts w:ascii="宋体" w:eastAsia="宋体" w:hAnsi="宋体" w:cs="宋体"/>
                <w:spacing w:val="9"/>
                <w:sz w:val="20"/>
                <w:szCs w:val="20"/>
              </w:rPr>
              <w:t>本项目正依法开展</w:t>
            </w:r>
            <w:r>
              <w:rPr>
                <w:rFonts w:ascii="宋体" w:eastAsia="宋体" w:hAnsi="宋体" w:cs="宋体"/>
                <w:spacing w:val="7"/>
                <w:sz w:val="20"/>
                <w:szCs w:val="20"/>
              </w:rPr>
              <w:t>环</w:t>
            </w:r>
            <w:r>
              <w:rPr>
                <w:rFonts w:ascii="宋体" w:eastAsia="宋体" w:hAnsi="宋体" w:cs="宋体"/>
                <w:sz w:val="20"/>
                <w:szCs w:val="20"/>
              </w:rPr>
              <w:t xml:space="preserve"> </w:t>
            </w:r>
            <w:r>
              <w:rPr>
                <w:rFonts w:ascii="宋体" w:eastAsia="宋体" w:hAnsi="宋体" w:cs="宋体"/>
                <w:spacing w:val="9"/>
                <w:sz w:val="20"/>
                <w:szCs w:val="20"/>
              </w:rPr>
              <w:t>境</w:t>
            </w:r>
            <w:r>
              <w:rPr>
                <w:rFonts w:ascii="宋体" w:eastAsia="宋体" w:hAnsi="宋体" w:cs="宋体"/>
                <w:spacing w:val="6"/>
                <w:sz w:val="20"/>
                <w:szCs w:val="20"/>
              </w:rPr>
              <w:t>影响评价。</w:t>
            </w:r>
          </w:p>
        </w:tc>
        <w:tc>
          <w:tcPr>
            <w:tcW w:w="1078" w:type="dxa"/>
            <w:gridSpan w:val="2"/>
            <w:tcBorders>
              <w:right w:val="single" w:sz="6" w:space="0" w:color="000000"/>
            </w:tcBorders>
          </w:tcPr>
          <w:p w:rsidR="002B64AB" w:rsidRDefault="00C5072C">
            <w:pPr>
              <w:spacing w:before="171" w:line="228" w:lineRule="auto"/>
              <w:ind w:left="309"/>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Pr>
        <w:spacing w:line="238" w:lineRule="exact"/>
        <w:rPr>
          <w:sz w:val="20"/>
        </w:rPr>
      </w:pPr>
    </w:p>
    <w:p w:rsidR="002B64AB" w:rsidRDefault="002B64AB">
      <w:pPr>
        <w:sectPr w:rsidR="002B64AB">
          <w:footerReference w:type="default" r:id="rId19"/>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60" style="position:absolute;margin-left:117.4pt;margin-top:72.5pt;width:.5pt;height:341.45pt;z-index:251605504;mso-position-horizontal-relative:page;mso-position-vertical-relative:page" o:allowincell="f" fillcolor="black" stroked="f">
            <w10:wrap anchorx="page" anchory="page"/>
          </v:rect>
        </w:pict>
      </w:r>
      <w:r w:rsidRPr="002B64AB">
        <w:pict>
          <v:rect id="_x0000_s1061" style="position:absolute;margin-left:500.2pt;margin-top:72.5pt;width:.5pt;height:341.45pt;z-index:251608576;mso-position-horizontal-relative:page;mso-position-vertical-relative:page" o:allowincell="f" fillcolor="black" stroked="f">
            <w10:wrap anchorx="page" anchory="page"/>
          </v:rect>
        </w:pict>
      </w:r>
      <w:r w:rsidRPr="002B64AB">
        <w:pict>
          <v:rect id="_x0000_s1062" style="position:absolute;margin-left:117.4pt;margin-top:476.7pt;width:.5pt;height:264.6pt;z-index:251607552;mso-position-horizontal-relative:page;mso-position-vertical-relative:page" o:allowincell="f" fillcolor="black" stroked="f">
            <w10:wrap anchorx="page" anchory="page"/>
          </v:rect>
        </w:pict>
      </w:r>
      <w:r w:rsidRPr="002B64AB">
        <w:pict>
          <v:rect id="_x0000_s1063" style="position:absolute;margin-left:500.2pt;margin-top:476.7pt;width:.5pt;height:264.6pt;z-index:251606528;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4560"/>
        <w:gridCol w:w="127"/>
        <w:gridCol w:w="2111"/>
        <w:gridCol w:w="1079"/>
      </w:tblGrid>
      <w:tr w:rsidR="002B64AB">
        <w:trPr>
          <w:trHeight w:val="3015"/>
        </w:trPr>
        <w:tc>
          <w:tcPr>
            <w:tcW w:w="465" w:type="dxa"/>
            <w:vMerge w:val="restart"/>
            <w:tcBorders>
              <w:left w:val="single" w:sz="6" w:space="0" w:color="000000"/>
              <w:bottom w:val="nil"/>
            </w:tcBorders>
          </w:tcPr>
          <w:p w:rsidR="002B64AB" w:rsidRDefault="002B64AB"/>
        </w:tc>
        <w:tc>
          <w:tcPr>
            <w:tcW w:w="4687" w:type="dxa"/>
            <w:gridSpan w:val="2"/>
          </w:tcPr>
          <w:p w:rsidR="002B64AB" w:rsidRDefault="00C5072C">
            <w:pPr>
              <w:spacing w:before="49" w:line="251" w:lineRule="auto"/>
              <w:ind w:left="218" w:right="62"/>
              <w:rPr>
                <w:rFonts w:ascii="宋体" w:eastAsia="宋体" w:hAnsi="宋体" w:cs="宋体"/>
                <w:sz w:val="20"/>
                <w:szCs w:val="20"/>
              </w:rPr>
            </w:pPr>
            <w:r>
              <w:rPr>
                <w:rFonts w:ascii="宋体" w:eastAsia="宋体" w:hAnsi="宋体" w:cs="宋体"/>
                <w:spacing w:val="11"/>
                <w:sz w:val="20"/>
                <w:szCs w:val="20"/>
              </w:rPr>
              <w:t>第</w:t>
            </w:r>
            <w:r>
              <w:rPr>
                <w:rFonts w:ascii="宋体" w:eastAsia="宋体" w:hAnsi="宋体" w:cs="宋体"/>
                <w:spacing w:val="9"/>
                <w:sz w:val="20"/>
                <w:szCs w:val="20"/>
              </w:rPr>
              <w:t>四十四条</w:t>
            </w:r>
            <w:r>
              <w:rPr>
                <w:rFonts w:ascii="宋体" w:eastAsia="宋体" w:hAnsi="宋体" w:cs="宋体"/>
                <w:spacing w:val="9"/>
                <w:sz w:val="20"/>
                <w:szCs w:val="20"/>
              </w:rPr>
              <w:t xml:space="preserve">  </w:t>
            </w:r>
            <w:r>
              <w:rPr>
                <w:rFonts w:ascii="宋体" w:eastAsia="宋体" w:hAnsi="宋体" w:cs="宋体"/>
                <w:spacing w:val="9"/>
                <w:sz w:val="20"/>
                <w:szCs w:val="20"/>
              </w:rPr>
              <w:t>各级人民政府及其有关部门、园区</w:t>
            </w:r>
            <w:r>
              <w:rPr>
                <w:rFonts w:ascii="宋体" w:eastAsia="宋体" w:hAnsi="宋体" w:cs="宋体"/>
                <w:sz w:val="20"/>
                <w:szCs w:val="20"/>
              </w:rPr>
              <w:t xml:space="preserve"> </w:t>
            </w:r>
            <w:r>
              <w:rPr>
                <w:rFonts w:ascii="宋体" w:eastAsia="宋体" w:hAnsi="宋体" w:cs="宋体"/>
                <w:spacing w:val="18"/>
                <w:sz w:val="20"/>
                <w:szCs w:val="20"/>
              </w:rPr>
              <w:t>管</w:t>
            </w:r>
            <w:r>
              <w:rPr>
                <w:rFonts w:ascii="宋体" w:eastAsia="宋体" w:hAnsi="宋体" w:cs="宋体"/>
                <w:spacing w:val="10"/>
                <w:sz w:val="20"/>
                <w:szCs w:val="20"/>
              </w:rPr>
              <w:t>理</w:t>
            </w:r>
            <w:r>
              <w:rPr>
                <w:rFonts w:ascii="宋体" w:eastAsia="宋体" w:hAnsi="宋体" w:cs="宋体"/>
                <w:spacing w:val="9"/>
                <w:sz w:val="20"/>
                <w:szCs w:val="20"/>
              </w:rPr>
              <w:t>机构应当做好环境基础设施规划，配套建设</w:t>
            </w:r>
            <w:r>
              <w:rPr>
                <w:rFonts w:ascii="宋体" w:eastAsia="宋体" w:hAnsi="宋体" w:cs="宋体"/>
                <w:sz w:val="20"/>
                <w:szCs w:val="20"/>
              </w:rPr>
              <w:t xml:space="preserve"> </w:t>
            </w:r>
            <w:r>
              <w:rPr>
                <w:rFonts w:ascii="宋体" w:eastAsia="宋体" w:hAnsi="宋体" w:cs="宋体"/>
                <w:spacing w:val="18"/>
                <w:sz w:val="20"/>
                <w:szCs w:val="20"/>
              </w:rPr>
              <w:t>污</w:t>
            </w:r>
            <w:r>
              <w:rPr>
                <w:rFonts w:ascii="宋体" w:eastAsia="宋体" w:hAnsi="宋体" w:cs="宋体"/>
                <w:spacing w:val="10"/>
                <w:sz w:val="20"/>
                <w:szCs w:val="20"/>
              </w:rPr>
              <w:t>水</w:t>
            </w:r>
            <w:r>
              <w:rPr>
                <w:rFonts w:ascii="宋体" w:eastAsia="宋体" w:hAnsi="宋体" w:cs="宋体"/>
                <w:spacing w:val="9"/>
                <w:sz w:val="20"/>
                <w:szCs w:val="20"/>
              </w:rPr>
              <w:t>处理设施及配套管网、固体废物的收集处置</w:t>
            </w:r>
            <w:r>
              <w:rPr>
                <w:rFonts w:ascii="宋体" w:eastAsia="宋体" w:hAnsi="宋体" w:cs="宋体"/>
                <w:sz w:val="20"/>
                <w:szCs w:val="20"/>
              </w:rPr>
              <w:t xml:space="preserve"> </w:t>
            </w:r>
            <w:r>
              <w:rPr>
                <w:rFonts w:ascii="宋体" w:eastAsia="宋体" w:hAnsi="宋体" w:cs="宋体"/>
                <w:spacing w:val="18"/>
                <w:sz w:val="20"/>
                <w:szCs w:val="20"/>
              </w:rPr>
              <w:t>设</w:t>
            </w:r>
            <w:r>
              <w:rPr>
                <w:rFonts w:ascii="宋体" w:eastAsia="宋体" w:hAnsi="宋体" w:cs="宋体"/>
                <w:spacing w:val="10"/>
                <w:sz w:val="20"/>
                <w:szCs w:val="20"/>
              </w:rPr>
              <w:t>施</w:t>
            </w:r>
            <w:r>
              <w:rPr>
                <w:rFonts w:ascii="宋体" w:eastAsia="宋体" w:hAnsi="宋体" w:cs="宋体"/>
                <w:spacing w:val="9"/>
                <w:sz w:val="20"/>
                <w:szCs w:val="20"/>
              </w:rPr>
              <w:t>、危险废物集中处置设施以及其他环境基础</w:t>
            </w:r>
            <w:r>
              <w:rPr>
                <w:rFonts w:ascii="宋体" w:eastAsia="宋体" w:hAnsi="宋体" w:cs="宋体"/>
                <w:sz w:val="20"/>
                <w:szCs w:val="20"/>
              </w:rPr>
              <w:t xml:space="preserve"> </w:t>
            </w:r>
            <w:r>
              <w:rPr>
                <w:rFonts w:ascii="宋体" w:eastAsia="宋体" w:hAnsi="宋体" w:cs="宋体"/>
                <w:spacing w:val="18"/>
                <w:sz w:val="20"/>
                <w:szCs w:val="20"/>
              </w:rPr>
              <w:t>设</w:t>
            </w:r>
            <w:r>
              <w:rPr>
                <w:rFonts w:ascii="宋体" w:eastAsia="宋体" w:hAnsi="宋体" w:cs="宋体"/>
                <w:spacing w:val="10"/>
                <w:sz w:val="20"/>
                <w:szCs w:val="20"/>
              </w:rPr>
              <w:t>施</w:t>
            </w:r>
            <w:r>
              <w:rPr>
                <w:rFonts w:ascii="宋体" w:eastAsia="宋体" w:hAnsi="宋体" w:cs="宋体"/>
                <w:spacing w:val="9"/>
                <w:sz w:val="20"/>
                <w:szCs w:val="20"/>
              </w:rPr>
              <w:t>，建立环境基础设施的运行、维护制度，并</w:t>
            </w:r>
            <w:r>
              <w:rPr>
                <w:rFonts w:ascii="宋体" w:eastAsia="宋体" w:hAnsi="宋体" w:cs="宋体"/>
                <w:sz w:val="20"/>
                <w:szCs w:val="20"/>
              </w:rPr>
              <w:t xml:space="preserve"> </w:t>
            </w:r>
            <w:r>
              <w:rPr>
                <w:rFonts w:ascii="宋体" w:eastAsia="宋体" w:hAnsi="宋体" w:cs="宋体"/>
                <w:spacing w:val="10"/>
                <w:sz w:val="20"/>
                <w:szCs w:val="20"/>
              </w:rPr>
              <w:t>保</w:t>
            </w:r>
            <w:r>
              <w:rPr>
                <w:rFonts w:ascii="宋体" w:eastAsia="宋体" w:hAnsi="宋体" w:cs="宋体"/>
                <w:spacing w:val="7"/>
                <w:sz w:val="20"/>
                <w:szCs w:val="20"/>
              </w:rPr>
              <w:t>障其正常运行。</w:t>
            </w:r>
          </w:p>
          <w:p w:rsidR="002B64AB" w:rsidRDefault="00C5072C">
            <w:pPr>
              <w:spacing w:before="1" w:line="246" w:lineRule="auto"/>
              <w:ind w:left="218" w:right="62"/>
              <w:rPr>
                <w:rFonts w:ascii="宋体" w:eastAsia="宋体" w:hAnsi="宋体" w:cs="宋体"/>
                <w:sz w:val="20"/>
                <w:szCs w:val="20"/>
              </w:rPr>
            </w:pPr>
            <w:r>
              <w:rPr>
                <w:rFonts w:ascii="宋体" w:eastAsia="宋体" w:hAnsi="宋体" w:cs="宋体"/>
                <w:spacing w:val="18"/>
                <w:sz w:val="20"/>
                <w:szCs w:val="20"/>
              </w:rPr>
              <w:t>县</w:t>
            </w:r>
            <w:r>
              <w:rPr>
                <w:rFonts w:ascii="宋体" w:eastAsia="宋体" w:hAnsi="宋体" w:cs="宋体"/>
                <w:spacing w:val="10"/>
                <w:sz w:val="20"/>
                <w:szCs w:val="20"/>
              </w:rPr>
              <w:t>级</w:t>
            </w:r>
            <w:r>
              <w:rPr>
                <w:rFonts w:ascii="宋体" w:eastAsia="宋体" w:hAnsi="宋体" w:cs="宋体"/>
                <w:spacing w:val="9"/>
                <w:sz w:val="20"/>
                <w:szCs w:val="20"/>
              </w:rPr>
              <w:t>以上人民政府应当根据产业结构调整和产业</w:t>
            </w:r>
            <w:r>
              <w:rPr>
                <w:rFonts w:ascii="宋体" w:eastAsia="宋体" w:hAnsi="宋体" w:cs="宋体"/>
                <w:sz w:val="20"/>
                <w:szCs w:val="20"/>
              </w:rPr>
              <w:t xml:space="preserve"> </w:t>
            </w:r>
            <w:r>
              <w:rPr>
                <w:rFonts w:ascii="宋体" w:eastAsia="宋体" w:hAnsi="宋体" w:cs="宋体"/>
                <w:spacing w:val="9"/>
                <w:sz w:val="20"/>
                <w:szCs w:val="20"/>
              </w:rPr>
              <w:t>布局优化的要求，引导工业企业入驻工业园区；</w:t>
            </w:r>
            <w:r>
              <w:rPr>
                <w:rFonts w:ascii="宋体" w:eastAsia="宋体" w:hAnsi="宋体" w:cs="宋体"/>
                <w:sz w:val="20"/>
                <w:szCs w:val="20"/>
              </w:rPr>
              <w:t xml:space="preserve"> </w:t>
            </w:r>
            <w:r>
              <w:rPr>
                <w:rFonts w:ascii="宋体" w:eastAsia="宋体" w:hAnsi="宋体" w:cs="宋体"/>
                <w:spacing w:val="18"/>
                <w:sz w:val="20"/>
                <w:szCs w:val="20"/>
              </w:rPr>
              <w:t>新</w:t>
            </w:r>
            <w:r>
              <w:rPr>
                <w:rFonts w:ascii="宋体" w:eastAsia="宋体" w:hAnsi="宋体" w:cs="宋体"/>
                <w:spacing w:val="11"/>
                <w:sz w:val="20"/>
                <w:szCs w:val="20"/>
              </w:rPr>
              <w:t>建</w:t>
            </w:r>
            <w:r>
              <w:rPr>
                <w:rFonts w:ascii="宋体" w:eastAsia="宋体" w:hAnsi="宋体" w:cs="宋体"/>
                <w:spacing w:val="9"/>
                <w:sz w:val="20"/>
                <w:szCs w:val="20"/>
              </w:rPr>
              <w:t>有污染物排放的工业项目，除在安全生产等</w:t>
            </w:r>
            <w:r>
              <w:rPr>
                <w:rFonts w:ascii="宋体" w:eastAsia="宋体" w:hAnsi="宋体" w:cs="宋体"/>
                <w:sz w:val="20"/>
                <w:szCs w:val="20"/>
              </w:rPr>
              <w:t xml:space="preserve"> </w:t>
            </w:r>
            <w:r>
              <w:rPr>
                <w:rFonts w:ascii="宋体" w:eastAsia="宋体" w:hAnsi="宋体" w:cs="宋体"/>
                <w:spacing w:val="18"/>
                <w:sz w:val="20"/>
                <w:szCs w:val="20"/>
              </w:rPr>
              <w:t>方</w:t>
            </w:r>
            <w:r>
              <w:rPr>
                <w:rFonts w:ascii="宋体" w:eastAsia="宋体" w:hAnsi="宋体" w:cs="宋体"/>
                <w:spacing w:val="11"/>
                <w:sz w:val="20"/>
                <w:szCs w:val="20"/>
              </w:rPr>
              <w:t>面</w:t>
            </w:r>
            <w:r>
              <w:rPr>
                <w:rFonts w:ascii="宋体" w:eastAsia="宋体" w:hAnsi="宋体" w:cs="宋体"/>
                <w:spacing w:val="9"/>
                <w:sz w:val="20"/>
                <w:szCs w:val="20"/>
              </w:rPr>
              <w:t>有特殊要求的以外，应当进入工业园区或者</w:t>
            </w:r>
            <w:r>
              <w:rPr>
                <w:rFonts w:ascii="宋体" w:eastAsia="宋体" w:hAnsi="宋体" w:cs="宋体"/>
                <w:sz w:val="20"/>
                <w:szCs w:val="20"/>
              </w:rPr>
              <w:t xml:space="preserve"> </w:t>
            </w:r>
            <w:r>
              <w:rPr>
                <w:rFonts w:ascii="宋体" w:eastAsia="宋体" w:hAnsi="宋体" w:cs="宋体"/>
                <w:spacing w:val="7"/>
                <w:sz w:val="20"/>
                <w:szCs w:val="20"/>
              </w:rPr>
              <w:t>工业集聚区</w:t>
            </w:r>
            <w:r>
              <w:rPr>
                <w:rFonts w:ascii="宋体" w:eastAsia="宋体" w:hAnsi="宋体" w:cs="宋体"/>
                <w:spacing w:val="5"/>
                <w:sz w:val="20"/>
                <w:szCs w:val="20"/>
              </w:rPr>
              <w:t>。</w:t>
            </w:r>
          </w:p>
        </w:tc>
        <w:tc>
          <w:tcPr>
            <w:tcW w:w="2111" w:type="dxa"/>
          </w:tcPr>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57" w:lineRule="auto"/>
              <w:ind w:left="116" w:right="44"/>
              <w:rPr>
                <w:rFonts w:ascii="宋体" w:eastAsia="宋体" w:hAnsi="宋体" w:cs="宋体"/>
                <w:sz w:val="20"/>
                <w:szCs w:val="20"/>
              </w:rPr>
            </w:pPr>
            <w:r>
              <w:rPr>
                <w:rFonts w:ascii="宋体" w:eastAsia="宋体" w:hAnsi="宋体" w:cs="宋体"/>
                <w:spacing w:val="16"/>
                <w:sz w:val="20"/>
                <w:szCs w:val="20"/>
              </w:rPr>
              <w:t>本项目位于山东省</w:t>
            </w:r>
            <w:r>
              <w:rPr>
                <w:rFonts w:ascii="宋体" w:eastAsia="宋体" w:hAnsi="宋体" w:cs="宋体"/>
                <w:spacing w:val="14"/>
                <w:sz w:val="20"/>
                <w:szCs w:val="20"/>
              </w:rPr>
              <w:t>枣</w:t>
            </w:r>
            <w:r>
              <w:rPr>
                <w:rFonts w:ascii="宋体" w:eastAsia="宋体" w:hAnsi="宋体" w:cs="宋体"/>
                <w:sz w:val="20"/>
                <w:szCs w:val="20"/>
              </w:rPr>
              <w:t xml:space="preserve"> </w:t>
            </w:r>
            <w:r>
              <w:rPr>
                <w:rFonts w:ascii="宋体" w:eastAsia="宋体" w:hAnsi="宋体" w:cs="宋体"/>
                <w:spacing w:val="16"/>
                <w:sz w:val="20"/>
                <w:szCs w:val="20"/>
              </w:rPr>
              <w:t>庄市台儿庄区台儿庄</w:t>
            </w:r>
            <w:r>
              <w:rPr>
                <w:rFonts w:ascii="宋体" w:eastAsia="宋体" w:hAnsi="宋体" w:cs="宋体"/>
                <w:sz w:val="20"/>
                <w:szCs w:val="20"/>
              </w:rPr>
              <w:t xml:space="preserve"> </w:t>
            </w:r>
            <w:r>
              <w:rPr>
                <w:rFonts w:ascii="宋体" w:eastAsia="宋体" w:hAnsi="宋体" w:cs="宋体"/>
                <w:spacing w:val="16"/>
                <w:sz w:val="20"/>
                <w:szCs w:val="20"/>
              </w:rPr>
              <w:t>经济开发区锂电产业</w:t>
            </w:r>
            <w:r>
              <w:rPr>
                <w:rFonts w:ascii="宋体" w:eastAsia="宋体" w:hAnsi="宋体" w:cs="宋体"/>
                <w:sz w:val="20"/>
                <w:szCs w:val="20"/>
              </w:rPr>
              <w:t xml:space="preserve"> </w:t>
            </w:r>
            <w:r>
              <w:rPr>
                <w:rFonts w:ascii="宋体" w:eastAsia="宋体" w:hAnsi="宋体" w:cs="宋体"/>
                <w:spacing w:val="5"/>
                <w:sz w:val="20"/>
                <w:szCs w:val="20"/>
              </w:rPr>
              <w:t>园</w:t>
            </w:r>
            <w:r>
              <w:rPr>
                <w:rFonts w:ascii="宋体" w:eastAsia="宋体" w:hAnsi="宋体" w:cs="宋体"/>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区，符合产业政</w:t>
            </w:r>
            <w:r>
              <w:rPr>
                <w:rFonts w:ascii="宋体" w:eastAsia="宋体" w:hAnsi="宋体" w:cs="宋体"/>
                <w:sz w:val="20"/>
                <w:szCs w:val="20"/>
              </w:rPr>
              <w:t xml:space="preserve"> </w:t>
            </w:r>
            <w:r>
              <w:rPr>
                <w:rFonts w:ascii="宋体" w:eastAsia="宋体" w:hAnsi="宋体" w:cs="宋体"/>
                <w:spacing w:val="7"/>
                <w:sz w:val="20"/>
                <w:szCs w:val="20"/>
              </w:rPr>
              <w:t>策，符合规划</w:t>
            </w:r>
            <w:r>
              <w:rPr>
                <w:rFonts w:ascii="宋体" w:eastAsia="宋体" w:hAnsi="宋体" w:cs="宋体"/>
                <w:spacing w:val="6"/>
                <w:sz w:val="20"/>
                <w:szCs w:val="20"/>
              </w:rPr>
              <w:t>。</w:t>
            </w:r>
          </w:p>
        </w:tc>
        <w:tc>
          <w:tcPr>
            <w:tcW w:w="1079" w:type="dxa"/>
            <w:tcBorders>
              <w:right w:val="single" w:sz="6" w:space="0" w:color="000000"/>
            </w:tcBorders>
          </w:tcPr>
          <w:p w:rsidR="002B64AB" w:rsidRDefault="002B64AB">
            <w:pPr>
              <w:spacing w:line="266" w:lineRule="auto"/>
            </w:pPr>
          </w:p>
          <w:p w:rsidR="002B64AB" w:rsidRDefault="002B64AB">
            <w:pPr>
              <w:spacing w:line="267" w:lineRule="auto"/>
            </w:pPr>
          </w:p>
          <w:p w:rsidR="002B64AB" w:rsidRDefault="002B64AB">
            <w:pPr>
              <w:spacing w:line="267" w:lineRule="auto"/>
            </w:pPr>
          </w:p>
          <w:p w:rsidR="002B64AB" w:rsidRDefault="002B64AB">
            <w:pPr>
              <w:spacing w:line="267" w:lineRule="auto"/>
            </w:pPr>
          </w:p>
          <w:p w:rsidR="002B64AB" w:rsidRDefault="002B64AB">
            <w:pPr>
              <w:spacing w:line="267" w:lineRule="auto"/>
            </w:pPr>
          </w:p>
          <w:p w:rsidR="002B64AB" w:rsidRDefault="00C5072C">
            <w:pPr>
              <w:spacing w:before="65" w:line="228" w:lineRule="auto"/>
              <w:ind w:left="31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3817"/>
        </w:trPr>
        <w:tc>
          <w:tcPr>
            <w:tcW w:w="465" w:type="dxa"/>
            <w:vMerge/>
            <w:tcBorders>
              <w:top w:val="nil"/>
              <w:left w:val="single" w:sz="6" w:space="0" w:color="000000"/>
              <w:bottom w:val="nil"/>
            </w:tcBorders>
          </w:tcPr>
          <w:p w:rsidR="002B64AB" w:rsidRDefault="002B64AB"/>
        </w:tc>
        <w:tc>
          <w:tcPr>
            <w:tcW w:w="4687" w:type="dxa"/>
            <w:gridSpan w:val="2"/>
          </w:tcPr>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C5072C">
            <w:pPr>
              <w:spacing w:before="65" w:line="256" w:lineRule="auto"/>
              <w:ind w:left="218"/>
              <w:rPr>
                <w:rFonts w:ascii="宋体" w:eastAsia="宋体" w:hAnsi="宋体" w:cs="宋体"/>
                <w:sz w:val="20"/>
                <w:szCs w:val="20"/>
              </w:rPr>
            </w:pPr>
            <w:r>
              <w:rPr>
                <w:rFonts w:ascii="宋体" w:eastAsia="宋体" w:hAnsi="宋体" w:cs="宋体"/>
                <w:spacing w:val="12"/>
                <w:sz w:val="20"/>
                <w:szCs w:val="20"/>
              </w:rPr>
              <w:t>第</w:t>
            </w:r>
            <w:r>
              <w:rPr>
                <w:rFonts w:ascii="宋体" w:eastAsia="宋体" w:hAnsi="宋体" w:cs="宋体"/>
                <w:spacing w:val="8"/>
                <w:sz w:val="20"/>
                <w:szCs w:val="20"/>
              </w:rPr>
              <w:t>四十五条</w:t>
            </w:r>
            <w:r>
              <w:rPr>
                <w:rFonts w:ascii="宋体" w:eastAsia="宋体" w:hAnsi="宋体" w:cs="宋体"/>
                <w:spacing w:val="8"/>
                <w:sz w:val="20"/>
                <w:szCs w:val="20"/>
              </w:rPr>
              <w:t xml:space="preserve">  </w:t>
            </w:r>
            <w:r>
              <w:rPr>
                <w:rFonts w:ascii="宋体" w:eastAsia="宋体" w:hAnsi="宋体" w:cs="宋体"/>
                <w:spacing w:val="8"/>
                <w:sz w:val="20"/>
                <w:szCs w:val="20"/>
              </w:rPr>
              <w:t>排污单位应当采取措施，防治在生</w:t>
            </w:r>
            <w:r>
              <w:rPr>
                <w:rFonts w:ascii="宋体" w:eastAsia="宋体" w:hAnsi="宋体" w:cs="宋体"/>
                <w:sz w:val="20"/>
                <w:szCs w:val="20"/>
              </w:rPr>
              <w:t xml:space="preserve"> </w:t>
            </w:r>
            <w:r>
              <w:rPr>
                <w:rFonts w:ascii="宋体" w:eastAsia="宋体" w:hAnsi="宋体" w:cs="宋体"/>
                <w:spacing w:val="3"/>
                <w:sz w:val="20"/>
                <w:szCs w:val="20"/>
              </w:rPr>
              <w:t>产建设或者其他活动中产生的废气、废水、废渣</w:t>
            </w:r>
            <w:r>
              <w:rPr>
                <w:rFonts w:ascii="宋体" w:eastAsia="宋体" w:hAnsi="宋体" w:cs="宋体"/>
                <w:sz w:val="20"/>
                <w:szCs w:val="20"/>
              </w:rPr>
              <w:t>、</w:t>
            </w:r>
            <w:r>
              <w:rPr>
                <w:rFonts w:ascii="宋体" w:eastAsia="宋体" w:hAnsi="宋体" w:cs="宋体"/>
                <w:sz w:val="20"/>
                <w:szCs w:val="20"/>
              </w:rPr>
              <w:t xml:space="preserve"> </w:t>
            </w:r>
            <w:r>
              <w:rPr>
                <w:rFonts w:ascii="宋体" w:eastAsia="宋体" w:hAnsi="宋体" w:cs="宋体"/>
                <w:spacing w:val="16"/>
                <w:sz w:val="20"/>
                <w:szCs w:val="20"/>
              </w:rPr>
              <w:t>医</w:t>
            </w:r>
            <w:r>
              <w:rPr>
                <w:rFonts w:ascii="宋体" w:eastAsia="宋体" w:hAnsi="宋体" w:cs="宋体"/>
                <w:spacing w:val="12"/>
                <w:sz w:val="20"/>
                <w:szCs w:val="20"/>
              </w:rPr>
              <w:t>疗</w:t>
            </w:r>
            <w:r>
              <w:rPr>
                <w:rFonts w:ascii="宋体" w:eastAsia="宋体" w:hAnsi="宋体" w:cs="宋体"/>
                <w:spacing w:val="8"/>
                <w:sz w:val="20"/>
                <w:szCs w:val="20"/>
              </w:rPr>
              <w:t>废物、粉尘、恶臭气体、放射性物质以及噪</w:t>
            </w:r>
            <w:r>
              <w:rPr>
                <w:rFonts w:ascii="宋体" w:eastAsia="宋体" w:hAnsi="宋体" w:cs="宋体"/>
                <w:sz w:val="20"/>
                <w:szCs w:val="20"/>
              </w:rPr>
              <w:t xml:space="preserve"> </w:t>
            </w:r>
            <w:r>
              <w:rPr>
                <w:rFonts w:ascii="宋体" w:eastAsia="宋体" w:hAnsi="宋体" w:cs="宋体"/>
                <w:spacing w:val="16"/>
                <w:sz w:val="20"/>
                <w:szCs w:val="20"/>
              </w:rPr>
              <w:t>声</w:t>
            </w:r>
            <w:r>
              <w:rPr>
                <w:rFonts w:ascii="宋体" w:eastAsia="宋体" w:hAnsi="宋体" w:cs="宋体"/>
                <w:spacing w:val="12"/>
                <w:sz w:val="20"/>
                <w:szCs w:val="20"/>
              </w:rPr>
              <w:t>、</w:t>
            </w:r>
            <w:r>
              <w:rPr>
                <w:rFonts w:ascii="宋体" w:eastAsia="宋体" w:hAnsi="宋体" w:cs="宋体"/>
                <w:spacing w:val="8"/>
                <w:sz w:val="20"/>
                <w:szCs w:val="20"/>
              </w:rPr>
              <w:t>振动、光辐射、电磁辐射等对环境的污染和</w:t>
            </w:r>
            <w:r>
              <w:rPr>
                <w:rFonts w:ascii="宋体" w:eastAsia="宋体" w:hAnsi="宋体" w:cs="宋体"/>
                <w:sz w:val="20"/>
                <w:szCs w:val="20"/>
              </w:rPr>
              <w:t xml:space="preserve"> </w:t>
            </w:r>
            <w:r>
              <w:rPr>
                <w:rFonts w:ascii="宋体" w:eastAsia="宋体" w:hAnsi="宋体" w:cs="宋体"/>
                <w:spacing w:val="16"/>
                <w:sz w:val="20"/>
                <w:szCs w:val="20"/>
              </w:rPr>
              <w:t>危</w:t>
            </w:r>
            <w:r>
              <w:rPr>
                <w:rFonts w:ascii="宋体" w:eastAsia="宋体" w:hAnsi="宋体" w:cs="宋体"/>
                <w:spacing w:val="12"/>
                <w:sz w:val="20"/>
                <w:szCs w:val="20"/>
              </w:rPr>
              <w:t>害</w:t>
            </w:r>
            <w:r>
              <w:rPr>
                <w:rFonts w:ascii="宋体" w:eastAsia="宋体" w:hAnsi="宋体" w:cs="宋体"/>
                <w:spacing w:val="8"/>
                <w:sz w:val="20"/>
                <w:szCs w:val="20"/>
              </w:rPr>
              <w:t>，其污染排放不得超过排放标准和重点污染</w:t>
            </w:r>
            <w:r>
              <w:rPr>
                <w:rFonts w:ascii="宋体" w:eastAsia="宋体" w:hAnsi="宋体" w:cs="宋体"/>
                <w:sz w:val="20"/>
                <w:szCs w:val="20"/>
              </w:rPr>
              <w:t xml:space="preserve"> </w:t>
            </w:r>
            <w:r>
              <w:rPr>
                <w:rFonts w:ascii="宋体" w:eastAsia="宋体" w:hAnsi="宋体" w:cs="宋体"/>
                <w:spacing w:val="8"/>
                <w:sz w:val="20"/>
                <w:szCs w:val="20"/>
              </w:rPr>
              <w:t>物排放总量控制指标</w:t>
            </w:r>
          </w:p>
        </w:tc>
        <w:tc>
          <w:tcPr>
            <w:tcW w:w="2111" w:type="dxa"/>
          </w:tcPr>
          <w:p w:rsidR="002B64AB" w:rsidRDefault="00C5072C">
            <w:pPr>
              <w:spacing w:before="25" w:line="250" w:lineRule="auto"/>
              <w:ind w:left="114" w:right="44" w:firstLine="5"/>
              <w:rPr>
                <w:rFonts w:ascii="宋体" w:eastAsia="宋体" w:hAnsi="宋体" w:cs="宋体"/>
                <w:sz w:val="20"/>
                <w:szCs w:val="20"/>
              </w:rPr>
            </w:pPr>
            <w:r>
              <w:rPr>
                <w:rFonts w:ascii="宋体" w:eastAsia="宋体" w:hAnsi="宋体" w:cs="宋体"/>
                <w:spacing w:val="16"/>
                <w:sz w:val="20"/>
                <w:szCs w:val="20"/>
              </w:rPr>
              <w:t>项目废气和噪声达</w:t>
            </w:r>
            <w:r>
              <w:rPr>
                <w:rFonts w:ascii="宋体" w:eastAsia="宋体" w:hAnsi="宋体" w:cs="宋体"/>
                <w:spacing w:val="14"/>
                <w:sz w:val="20"/>
                <w:szCs w:val="20"/>
              </w:rPr>
              <w:t>标</w:t>
            </w:r>
            <w:r>
              <w:rPr>
                <w:rFonts w:ascii="宋体" w:eastAsia="宋体" w:hAnsi="宋体" w:cs="宋体"/>
                <w:sz w:val="20"/>
                <w:szCs w:val="20"/>
              </w:rPr>
              <w:t xml:space="preserve"> </w:t>
            </w:r>
            <w:r>
              <w:rPr>
                <w:rFonts w:ascii="宋体" w:eastAsia="宋体" w:hAnsi="宋体" w:cs="宋体"/>
                <w:spacing w:val="19"/>
                <w:sz w:val="20"/>
                <w:szCs w:val="20"/>
              </w:rPr>
              <w:t>排</w:t>
            </w:r>
            <w:r>
              <w:rPr>
                <w:rFonts w:ascii="宋体" w:eastAsia="宋体" w:hAnsi="宋体" w:cs="宋体"/>
                <w:spacing w:val="16"/>
                <w:sz w:val="20"/>
                <w:szCs w:val="20"/>
              </w:rPr>
              <w:t>放；项目生活污水</w:t>
            </w:r>
            <w:r>
              <w:rPr>
                <w:rFonts w:ascii="宋体" w:eastAsia="宋体" w:hAnsi="宋体" w:cs="宋体"/>
                <w:sz w:val="20"/>
                <w:szCs w:val="20"/>
              </w:rPr>
              <w:t xml:space="preserve"> </w:t>
            </w:r>
            <w:r>
              <w:rPr>
                <w:rFonts w:ascii="宋体" w:eastAsia="宋体" w:hAnsi="宋体" w:cs="宋体"/>
                <w:spacing w:val="19"/>
                <w:sz w:val="20"/>
                <w:szCs w:val="20"/>
              </w:rPr>
              <w:t>经</w:t>
            </w:r>
            <w:r>
              <w:rPr>
                <w:rFonts w:ascii="宋体" w:eastAsia="宋体" w:hAnsi="宋体" w:cs="宋体"/>
                <w:spacing w:val="16"/>
                <w:sz w:val="20"/>
                <w:szCs w:val="20"/>
              </w:rPr>
              <w:t>化粪池暂存处理后</w:t>
            </w:r>
            <w:r>
              <w:rPr>
                <w:rFonts w:ascii="宋体" w:eastAsia="宋体" w:hAnsi="宋体" w:cs="宋体"/>
                <w:sz w:val="20"/>
                <w:szCs w:val="20"/>
              </w:rPr>
              <w:t xml:space="preserve"> </w:t>
            </w:r>
            <w:r>
              <w:rPr>
                <w:rFonts w:ascii="宋体" w:eastAsia="宋体" w:hAnsi="宋体" w:cs="宋体"/>
                <w:spacing w:val="19"/>
                <w:sz w:val="20"/>
                <w:szCs w:val="20"/>
              </w:rPr>
              <w:t>排</w:t>
            </w:r>
            <w:r>
              <w:rPr>
                <w:rFonts w:ascii="宋体" w:eastAsia="宋体" w:hAnsi="宋体" w:cs="宋体"/>
                <w:spacing w:val="16"/>
                <w:sz w:val="20"/>
                <w:szCs w:val="20"/>
              </w:rPr>
              <w:t>入市政污水管网，</w:t>
            </w:r>
            <w:r>
              <w:rPr>
                <w:rFonts w:ascii="宋体" w:eastAsia="宋体" w:hAnsi="宋体" w:cs="宋体"/>
                <w:sz w:val="20"/>
                <w:szCs w:val="20"/>
              </w:rPr>
              <w:t xml:space="preserve"> </w:t>
            </w:r>
            <w:r>
              <w:rPr>
                <w:rFonts w:ascii="宋体" w:eastAsia="宋体" w:hAnsi="宋体" w:cs="宋体"/>
                <w:spacing w:val="19"/>
                <w:sz w:val="20"/>
                <w:szCs w:val="20"/>
              </w:rPr>
              <w:t>进</w:t>
            </w:r>
            <w:r>
              <w:rPr>
                <w:rFonts w:ascii="宋体" w:eastAsia="宋体" w:hAnsi="宋体" w:cs="宋体"/>
                <w:spacing w:val="16"/>
                <w:sz w:val="20"/>
                <w:szCs w:val="20"/>
              </w:rPr>
              <w:t>入台儿庄污水处理</w:t>
            </w:r>
            <w:r>
              <w:rPr>
                <w:rFonts w:ascii="宋体" w:eastAsia="宋体" w:hAnsi="宋体" w:cs="宋体"/>
                <w:sz w:val="20"/>
                <w:szCs w:val="20"/>
              </w:rPr>
              <w:t xml:space="preserve"> </w:t>
            </w:r>
            <w:r>
              <w:rPr>
                <w:rFonts w:ascii="宋体" w:eastAsia="宋体" w:hAnsi="宋体" w:cs="宋体"/>
                <w:spacing w:val="19"/>
                <w:sz w:val="20"/>
                <w:szCs w:val="20"/>
              </w:rPr>
              <w:t>厂</w:t>
            </w:r>
            <w:r>
              <w:rPr>
                <w:rFonts w:ascii="宋体" w:eastAsia="宋体" w:hAnsi="宋体" w:cs="宋体"/>
                <w:spacing w:val="16"/>
                <w:sz w:val="20"/>
                <w:szCs w:val="20"/>
              </w:rPr>
              <w:t>集中处理，达标排</w:t>
            </w:r>
            <w:r>
              <w:rPr>
                <w:rFonts w:ascii="宋体" w:eastAsia="宋体" w:hAnsi="宋体" w:cs="宋体"/>
                <w:sz w:val="20"/>
                <w:szCs w:val="20"/>
              </w:rPr>
              <w:t xml:space="preserve"> </w:t>
            </w:r>
            <w:r>
              <w:rPr>
                <w:rFonts w:ascii="宋体" w:eastAsia="宋体" w:hAnsi="宋体" w:cs="宋体"/>
                <w:spacing w:val="19"/>
                <w:sz w:val="20"/>
                <w:szCs w:val="20"/>
              </w:rPr>
              <w:t>放</w:t>
            </w:r>
            <w:r>
              <w:rPr>
                <w:rFonts w:ascii="宋体" w:eastAsia="宋体" w:hAnsi="宋体" w:cs="宋体"/>
                <w:spacing w:val="16"/>
                <w:sz w:val="20"/>
                <w:szCs w:val="20"/>
              </w:rPr>
              <w:t>；项目清洗废水经</w:t>
            </w:r>
            <w:r>
              <w:rPr>
                <w:rFonts w:ascii="宋体" w:eastAsia="宋体" w:hAnsi="宋体" w:cs="宋体"/>
                <w:sz w:val="20"/>
                <w:szCs w:val="20"/>
              </w:rPr>
              <w:t xml:space="preserve"> </w:t>
            </w:r>
            <w:r>
              <w:rPr>
                <w:rFonts w:ascii="宋体" w:eastAsia="宋体" w:hAnsi="宋体" w:cs="宋体"/>
                <w:spacing w:val="19"/>
                <w:sz w:val="20"/>
                <w:szCs w:val="20"/>
              </w:rPr>
              <w:t>三</w:t>
            </w:r>
            <w:r>
              <w:rPr>
                <w:rFonts w:ascii="宋体" w:eastAsia="宋体" w:hAnsi="宋体" w:cs="宋体"/>
                <w:spacing w:val="16"/>
                <w:sz w:val="20"/>
                <w:szCs w:val="20"/>
              </w:rPr>
              <w:t>级沉淀池沉淀预处</w:t>
            </w:r>
            <w:r>
              <w:rPr>
                <w:rFonts w:ascii="宋体" w:eastAsia="宋体" w:hAnsi="宋体" w:cs="宋体"/>
                <w:sz w:val="20"/>
                <w:szCs w:val="20"/>
              </w:rPr>
              <w:t xml:space="preserve"> </w:t>
            </w:r>
            <w:r>
              <w:rPr>
                <w:rFonts w:ascii="宋体" w:eastAsia="宋体" w:hAnsi="宋体" w:cs="宋体"/>
                <w:spacing w:val="19"/>
                <w:sz w:val="20"/>
                <w:szCs w:val="20"/>
              </w:rPr>
              <w:t>理</w:t>
            </w:r>
            <w:r>
              <w:rPr>
                <w:rFonts w:ascii="宋体" w:eastAsia="宋体" w:hAnsi="宋体" w:cs="宋体"/>
                <w:spacing w:val="16"/>
                <w:sz w:val="20"/>
                <w:szCs w:val="20"/>
              </w:rPr>
              <w:t>后，与去离子水制</w:t>
            </w:r>
            <w:r>
              <w:rPr>
                <w:rFonts w:ascii="宋体" w:eastAsia="宋体" w:hAnsi="宋体" w:cs="宋体"/>
                <w:sz w:val="20"/>
                <w:szCs w:val="20"/>
              </w:rPr>
              <w:t xml:space="preserve"> </w:t>
            </w:r>
            <w:r>
              <w:rPr>
                <w:rFonts w:ascii="宋体" w:eastAsia="宋体" w:hAnsi="宋体" w:cs="宋体"/>
                <w:spacing w:val="19"/>
                <w:sz w:val="20"/>
                <w:szCs w:val="20"/>
              </w:rPr>
              <w:t>备</w:t>
            </w:r>
            <w:r>
              <w:rPr>
                <w:rFonts w:ascii="宋体" w:eastAsia="宋体" w:hAnsi="宋体" w:cs="宋体"/>
                <w:spacing w:val="16"/>
                <w:sz w:val="20"/>
                <w:szCs w:val="20"/>
              </w:rPr>
              <w:t>浓水一起排入市政</w:t>
            </w:r>
            <w:r>
              <w:rPr>
                <w:rFonts w:ascii="宋体" w:eastAsia="宋体" w:hAnsi="宋体" w:cs="宋体"/>
                <w:sz w:val="20"/>
                <w:szCs w:val="20"/>
              </w:rPr>
              <w:t xml:space="preserve"> </w:t>
            </w:r>
            <w:r>
              <w:rPr>
                <w:rFonts w:ascii="宋体" w:eastAsia="宋体" w:hAnsi="宋体" w:cs="宋体"/>
                <w:spacing w:val="19"/>
                <w:sz w:val="20"/>
                <w:szCs w:val="20"/>
              </w:rPr>
              <w:t>污</w:t>
            </w:r>
            <w:r>
              <w:rPr>
                <w:rFonts w:ascii="宋体" w:eastAsia="宋体" w:hAnsi="宋体" w:cs="宋体"/>
                <w:spacing w:val="16"/>
                <w:sz w:val="20"/>
                <w:szCs w:val="20"/>
              </w:rPr>
              <w:t>水管网，进入台儿</w:t>
            </w:r>
            <w:r>
              <w:rPr>
                <w:rFonts w:ascii="宋体" w:eastAsia="宋体" w:hAnsi="宋体" w:cs="宋体"/>
                <w:sz w:val="20"/>
                <w:szCs w:val="20"/>
              </w:rPr>
              <w:t xml:space="preserve"> </w:t>
            </w:r>
            <w:r>
              <w:rPr>
                <w:rFonts w:ascii="宋体" w:eastAsia="宋体" w:hAnsi="宋体" w:cs="宋体"/>
                <w:spacing w:val="19"/>
                <w:sz w:val="20"/>
                <w:szCs w:val="20"/>
              </w:rPr>
              <w:t>庄</w:t>
            </w:r>
            <w:r>
              <w:rPr>
                <w:rFonts w:ascii="宋体" w:eastAsia="宋体" w:hAnsi="宋体" w:cs="宋体"/>
                <w:spacing w:val="16"/>
                <w:sz w:val="20"/>
                <w:szCs w:val="20"/>
              </w:rPr>
              <w:t>污水处理厂集中处</w:t>
            </w:r>
            <w:r>
              <w:rPr>
                <w:rFonts w:ascii="宋体" w:eastAsia="宋体" w:hAnsi="宋体" w:cs="宋体"/>
                <w:sz w:val="20"/>
                <w:szCs w:val="20"/>
              </w:rPr>
              <w:t xml:space="preserve"> </w:t>
            </w:r>
            <w:r>
              <w:rPr>
                <w:rFonts w:ascii="宋体" w:eastAsia="宋体" w:hAnsi="宋体" w:cs="宋体"/>
                <w:spacing w:val="8"/>
                <w:sz w:val="20"/>
                <w:szCs w:val="20"/>
              </w:rPr>
              <w:t>理</w:t>
            </w:r>
            <w:r>
              <w:rPr>
                <w:rFonts w:ascii="宋体" w:eastAsia="宋体" w:hAnsi="宋体" w:cs="宋体"/>
                <w:spacing w:val="7"/>
                <w:sz w:val="20"/>
                <w:szCs w:val="20"/>
              </w:rPr>
              <w:t>，</w:t>
            </w:r>
            <w:r>
              <w:rPr>
                <w:rFonts w:ascii="宋体" w:eastAsia="宋体" w:hAnsi="宋体" w:cs="宋体"/>
                <w:spacing w:val="4"/>
                <w:sz w:val="20"/>
                <w:szCs w:val="20"/>
              </w:rPr>
              <w:t>达标排放；</w:t>
            </w:r>
            <w:r>
              <w:rPr>
                <w:rFonts w:ascii="宋体" w:eastAsia="宋体" w:hAnsi="宋体" w:cs="宋体"/>
                <w:spacing w:val="4"/>
                <w:sz w:val="20"/>
                <w:szCs w:val="20"/>
              </w:rPr>
              <w:t xml:space="preserve"> </w:t>
            </w:r>
            <w:r>
              <w:rPr>
                <w:rFonts w:ascii="宋体" w:eastAsia="宋体" w:hAnsi="宋体" w:cs="宋体"/>
                <w:spacing w:val="4"/>
                <w:sz w:val="20"/>
                <w:szCs w:val="20"/>
              </w:rPr>
              <w:t>固体</w:t>
            </w:r>
            <w:r>
              <w:rPr>
                <w:rFonts w:ascii="宋体" w:eastAsia="宋体" w:hAnsi="宋体" w:cs="宋体"/>
                <w:sz w:val="20"/>
                <w:szCs w:val="20"/>
              </w:rPr>
              <w:t xml:space="preserve"> </w:t>
            </w:r>
            <w:r>
              <w:rPr>
                <w:rFonts w:ascii="宋体" w:eastAsia="宋体" w:hAnsi="宋体" w:cs="宋体"/>
                <w:spacing w:val="8"/>
                <w:sz w:val="20"/>
                <w:szCs w:val="20"/>
              </w:rPr>
              <w:t>废物均能合理处置</w:t>
            </w:r>
            <w:r>
              <w:rPr>
                <w:rFonts w:ascii="宋体" w:eastAsia="宋体" w:hAnsi="宋体" w:cs="宋体"/>
                <w:spacing w:val="7"/>
                <w:sz w:val="20"/>
                <w:szCs w:val="20"/>
              </w:rPr>
              <w:t>。</w:t>
            </w:r>
          </w:p>
        </w:tc>
        <w:tc>
          <w:tcPr>
            <w:tcW w:w="1079" w:type="dxa"/>
            <w:tcBorders>
              <w:right w:val="single" w:sz="6" w:space="0" w:color="000000"/>
            </w:tcBorders>
          </w:tcPr>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65" w:line="228" w:lineRule="auto"/>
              <w:ind w:left="31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249"/>
        </w:trPr>
        <w:tc>
          <w:tcPr>
            <w:tcW w:w="465" w:type="dxa"/>
            <w:vMerge/>
            <w:tcBorders>
              <w:top w:val="nil"/>
              <w:left w:val="single" w:sz="6" w:space="0" w:color="000000"/>
              <w:bottom w:val="nil"/>
            </w:tcBorders>
          </w:tcPr>
          <w:p w:rsidR="002B64AB" w:rsidRDefault="002B64AB"/>
        </w:tc>
        <w:tc>
          <w:tcPr>
            <w:tcW w:w="7877" w:type="dxa"/>
            <w:gridSpan w:val="4"/>
            <w:tcBorders>
              <w:right w:val="single" w:sz="6" w:space="0" w:color="000000"/>
            </w:tcBorders>
          </w:tcPr>
          <w:p w:rsidR="002B64AB" w:rsidRDefault="00C5072C">
            <w:pPr>
              <w:spacing w:before="37" w:line="228" w:lineRule="auto"/>
              <w:ind w:left="587"/>
              <w:rPr>
                <w:rFonts w:ascii="宋体" w:eastAsia="宋体" w:hAnsi="宋体" w:cs="宋体"/>
                <w:sz w:val="23"/>
                <w:szCs w:val="23"/>
              </w:rPr>
            </w:pPr>
            <w:r>
              <w:rPr>
                <w:rFonts w:ascii="宋体" w:eastAsia="宋体" w:hAnsi="宋体" w:cs="宋体"/>
                <w:spacing w:val="18"/>
                <w:sz w:val="23"/>
                <w:szCs w:val="23"/>
              </w:rPr>
              <w:t>根</w:t>
            </w:r>
            <w:r>
              <w:rPr>
                <w:rFonts w:ascii="宋体" w:eastAsia="宋体" w:hAnsi="宋体" w:cs="宋体"/>
                <w:spacing w:val="10"/>
                <w:sz w:val="23"/>
                <w:szCs w:val="23"/>
              </w:rPr>
              <w:t>据</w:t>
            </w:r>
            <w:r>
              <w:rPr>
                <w:rFonts w:ascii="宋体" w:eastAsia="宋体" w:hAnsi="宋体" w:cs="宋体"/>
                <w:spacing w:val="9"/>
                <w:sz w:val="23"/>
                <w:szCs w:val="23"/>
              </w:rPr>
              <w:t>上表分析，拟建项目符合《山东省环境保护条例》的相关要求。</w:t>
            </w:r>
          </w:p>
          <w:p w:rsidR="002B64AB" w:rsidRDefault="00C5072C">
            <w:pPr>
              <w:spacing w:before="182" w:line="299" w:lineRule="auto"/>
              <w:ind w:left="1219" w:right="1219" w:hanging="638"/>
              <w:rPr>
                <w:rFonts w:ascii="宋体" w:eastAsia="宋体" w:hAnsi="宋体" w:cs="宋体"/>
                <w:sz w:val="23"/>
                <w:szCs w:val="23"/>
              </w:rPr>
            </w:pPr>
            <w:r>
              <w:rPr>
                <w:rFonts w:ascii="Times New Roman" w:eastAsia="Times New Roman" w:hAnsi="Times New Roman" w:cs="Times New Roman"/>
                <w:b/>
                <w:bCs/>
                <w:spacing w:val="8"/>
                <w:sz w:val="23"/>
                <w:szCs w:val="23"/>
              </w:rPr>
              <w:t>3</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、与《山东省大气污染防治条例》相关要求符合性分</w:t>
            </w:r>
            <w:r>
              <w:rPr>
                <w:rFonts w:ascii="宋体" w:eastAsia="宋体" w:hAnsi="宋体" w:cs="宋体"/>
                <w:spacing w:val="5"/>
                <w:sz w:val="23"/>
                <w:szCs w:val="23"/>
              </w:rPr>
              <w:t>析</w:t>
            </w:r>
            <w:r>
              <w:rPr>
                <w:rFonts w:ascii="宋体" w:eastAsia="宋体" w:hAnsi="宋体" w:cs="宋体"/>
                <w:sz w:val="23"/>
                <w:szCs w:val="23"/>
              </w:rPr>
              <w:t xml:space="preserve"> </w:t>
            </w:r>
            <w:r>
              <w:rPr>
                <w:rFonts w:ascii="宋体" w:eastAsia="宋体" w:hAnsi="宋体" w:cs="宋体"/>
                <w:spacing w:val="12"/>
                <w:sz w:val="23"/>
                <w:szCs w:val="23"/>
              </w:rPr>
              <w:t>表</w:t>
            </w:r>
            <w:r>
              <w:rPr>
                <w:rFonts w:ascii="宋体" w:eastAsia="宋体" w:hAnsi="宋体" w:cs="宋体"/>
                <w:spacing w:val="7"/>
                <w:sz w:val="23"/>
                <w:szCs w:val="23"/>
              </w:rPr>
              <w:t xml:space="preserve"> </w:t>
            </w:r>
            <w:r>
              <w:rPr>
                <w:rFonts w:ascii="Times New Roman" w:eastAsia="Times New Roman" w:hAnsi="Times New Roman" w:cs="Times New Roman"/>
                <w:b/>
                <w:bCs/>
                <w:spacing w:val="6"/>
                <w:sz w:val="23"/>
                <w:szCs w:val="23"/>
              </w:rPr>
              <w:t>1-6</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与《山东省大气污染防治条例》符合性分析</w:t>
            </w:r>
          </w:p>
        </w:tc>
      </w:tr>
      <w:tr w:rsidR="002B64AB">
        <w:trPr>
          <w:trHeight w:val="345"/>
        </w:trPr>
        <w:tc>
          <w:tcPr>
            <w:tcW w:w="465" w:type="dxa"/>
            <w:vMerge/>
            <w:tcBorders>
              <w:top w:val="nil"/>
              <w:left w:val="single" w:sz="6" w:space="0" w:color="000000"/>
              <w:bottom w:val="nil"/>
            </w:tcBorders>
          </w:tcPr>
          <w:p w:rsidR="002B64AB" w:rsidRDefault="002B64AB"/>
        </w:tc>
        <w:tc>
          <w:tcPr>
            <w:tcW w:w="4560" w:type="dxa"/>
          </w:tcPr>
          <w:p w:rsidR="002B64AB" w:rsidRDefault="00C5072C">
            <w:pPr>
              <w:spacing w:before="65" w:line="228" w:lineRule="auto"/>
              <w:ind w:left="764"/>
              <w:rPr>
                <w:rFonts w:ascii="宋体" w:eastAsia="宋体" w:hAnsi="宋体" w:cs="宋体"/>
                <w:sz w:val="20"/>
                <w:szCs w:val="20"/>
              </w:rPr>
            </w:pPr>
            <w:r>
              <w:rPr>
                <w:rFonts w:ascii="宋体" w:eastAsia="宋体" w:hAnsi="宋体" w:cs="宋体"/>
                <w:spacing w:val="10"/>
                <w:sz w:val="20"/>
                <w:szCs w:val="20"/>
              </w:rPr>
              <w:t>《山东省大气污染防治条例》要</w:t>
            </w:r>
            <w:r>
              <w:rPr>
                <w:rFonts w:ascii="宋体" w:eastAsia="宋体" w:hAnsi="宋体" w:cs="宋体"/>
                <w:spacing w:val="7"/>
                <w:sz w:val="20"/>
                <w:szCs w:val="20"/>
              </w:rPr>
              <w:t>求</w:t>
            </w:r>
          </w:p>
        </w:tc>
        <w:tc>
          <w:tcPr>
            <w:tcW w:w="2238" w:type="dxa"/>
            <w:gridSpan w:val="2"/>
          </w:tcPr>
          <w:p w:rsidR="002B64AB" w:rsidRDefault="00C5072C">
            <w:pPr>
              <w:spacing w:before="64" w:line="228" w:lineRule="auto"/>
              <w:ind w:left="601"/>
              <w:rPr>
                <w:rFonts w:ascii="宋体" w:eastAsia="宋体" w:hAnsi="宋体" w:cs="宋体"/>
                <w:sz w:val="20"/>
                <w:szCs w:val="20"/>
              </w:rPr>
            </w:pPr>
            <w:r>
              <w:rPr>
                <w:rFonts w:ascii="宋体" w:eastAsia="宋体" w:hAnsi="宋体" w:cs="宋体"/>
                <w:spacing w:val="10"/>
                <w:sz w:val="20"/>
                <w:szCs w:val="20"/>
              </w:rPr>
              <w:t>本</w:t>
            </w:r>
            <w:r>
              <w:rPr>
                <w:rFonts w:ascii="宋体" w:eastAsia="宋体" w:hAnsi="宋体" w:cs="宋体"/>
                <w:spacing w:val="8"/>
                <w:sz w:val="20"/>
                <w:szCs w:val="20"/>
              </w:rPr>
              <w:t>项目情况</w:t>
            </w:r>
          </w:p>
        </w:tc>
        <w:tc>
          <w:tcPr>
            <w:tcW w:w="1079" w:type="dxa"/>
            <w:tcBorders>
              <w:right w:val="single" w:sz="6" w:space="0" w:color="000000"/>
            </w:tcBorders>
          </w:tcPr>
          <w:p w:rsidR="002B64AB" w:rsidRDefault="00C5072C">
            <w:pPr>
              <w:spacing w:before="65" w:line="228" w:lineRule="auto"/>
              <w:ind w:left="176"/>
              <w:rPr>
                <w:rFonts w:ascii="宋体" w:eastAsia="宋体" w:hAnsi="宋体" w:cs="宋体"/>
                <w:sz w:val="20"/>
                <w:szCs w:val="20"/>
              </w:rPr>
            </w:pPr>
            <w:r>
              <w:rPr>
                <w:rFonts w:ascii="宋体" w:eastAsia="宋体" w:hAnsi="宋体" w:cs="宋体"/>
                <w:spacing w:val="7"/>
                <w:sz w:val="20"/>
                <w:szCs w:val="20"/>
              </w:rPr>
              <w:t>符合性</w:t>
            </w:r>
          </w:p>
        </w:tc>
      </w:tr>
      <w:tr w:rsidR="002B64AB">
        <w:trPr>
          <w:trHeight w:val="822"/>
        </w:trPr>
        <w:tc>
          <w:tcPr>
            <w:tcW w:w="465" w:type="dxa"/>
            <w:vMerge/>
            <w:tcBorders>
              <w:top w:val="nil"/>
              <w:left w:val="single" w:sz="6" w:space="0" w:color="000000"/>
              <w:bottom w:val="nil"/>
            </w:tcBorders>
          </w:tcPr>
          <w:p w:rsidR="002B64AB" w:rsidRDefault="002B64AB"/>
        </w:tc>
        <w:tc>
          <w:tcPr>
            <w:tcW w:w="4560" w:type="dxa"/>
          </w:tcPr>
          <w:p w:rsidR="002B64AB" w:rsidRDefault="00C5072C">
            <w:pPr>
              <w:spacing w:before="35" w:line="242" w:lineRule="auto"/>
              <w:ind w:left="219" w:right="105" w:firstLine="2"/>
              <w:rPr>
                <w:rFonts w:ascii="宋体" w:eastAsia="宋体" w:hAnsi="宋体" w:cs="宋体"/>
                <w:sz w:val="20"/>
                <w:szCs w:val="20"/>
              </w:rPr>
            </w:pPr>
            <w:r>
              <w:rPr>
                <w:rFonts w:ascii="宋体" w:eastAsia="宋体" w:hAnsi="宋体" w:cs="宋体"/>
                <w:spacing w:val="17"/>
                <w:sz w:val="20"/>
                <w:szCs w:val="20"/>
              </w:rPr>
              <w:t>企</w:t>
            </w:r>
            <w:r>
              <w:rPr>
                <w:rFonts w:ascii="宋体" w:eastAsia="宋体" w:hAnsi="宋体" w:cs="宋体"/>
                <w:spacing w:val="11"/>
                <w:sz w:val="20"/>
                <w:szCs w:val="20"/>
              </w:rPr>
              <w:t>业事业单位和其他生产经营者排放的大气污</w:t>
            </w:r>
            <w:r>
              <w:rPr>
                <w:rFonts w:ascii="宋体" w:eastAsia="宋体" w:hAnsi="宋体" w:cs="宋体"/>
                <w:sz w:val="20"/>
                <w:szCs w:val="20"/>
              </w:rPr>
              <w:t xml:space="preserve"> </w:t>
            </w:r>
            <w:r>
              <w:rPr>
                <w:rFonts w:ascii="宋体" w:eastAsia="宋体" w:hAnsi="宋体" w:cs="宋体"/>
                <w:spacing w:val="20"/>
                <w:sz w:val="20"/>
                <w:szCs w:val="20"/>
              </w:rPr>
              <w:t>染</w:t>
            </w:r>
            <w:r>
              <w:rPr>
                <w:rFonts w:ascii="宋体" w:eastAsia="宋体" w:hAnsi="宋体" w:cs="宋体"/>
                <w:spacing w:val="11"/>
                <w:sz w:val="20"/>
                <w:szCs w:val="20"/>
              </w:rPr>
              <w:t>物，不得超过国家和省规定的排放标准，不</w:t>
            </w:r>
            <w:r>
              <w:rPr>
                <w:rFonts w:ascii="宋体" w:eastAsia="宋体" w:hAnsi="宋体" w:cs="宋体"/>
                <w:sz w:val="20"/>
                <w:szCs w:val="20"/>
              </w:rPr>
              <w:t xml:space="preserve"> </w:t>
            </w:r>
            <w:r>
              <w:rPr>
                <w:rFonts w:ascii="宋体" w:eastAsia="宋体" w:hAnsi="宋体" w:cs="宋体"/>
                <w:spacing w:val="9"/>
                <w:sz w:val="20"/>
                <w:szCs w:val="20"/>
              </w:rPr>
              <w:t>得超过核定的重点大气污染物总量控制指标</w:t>
            </w:r>
            <w:r>
              <w:rPr>
                <w:rFonts w:ascii="宋体" w:eastAsia="宋体" w:hAnsi="宋体" w:cs="宋体"/>
                <w:spacing w:val="8"/>
                <w:sz w:val="20"/>
                <w:szCs w:val="20"/>
              </w:rPr>
              <w:t>。</w:t>
            </w:r>
          </w:p>
        </w:tc>
        <w:tc>
          <w:tcPr>
            <w:tcW w:w="2238" w:type="dxa"/>
            <w:gridSpan w:val="2"/>
          </w:tcPr>
          <w:p w:rsidR="002B64AB" w:rsidRDefault="00C5072C">
            <w:pPr>
              <w:spacing w:before="35" w:line="242" w:lineRule="auto"/>
              <w:ind w:left="114" w:right="99" w:firstLine="1"/>
              <w:rPr>
                <w:rFonts w:ascii="宋体" w:eastAsia="宋体" w:hAnsi="宋体" w:cs="宋体"/>
                <w:sz w:val="20"/>
                <w:szCs w:val="20"/>
              </w:rPr>
            </w:pPr>
            <w:r>
              <w:rPr>
                <w:rFonts w:ascii="宋体" w:eastAsia="宋体" w:hAnsi="宋体" w:cs="宋体"/>
                <w:spacing w:val="17"/>
                <w:sz w:val="20"/>
                <w:szCs w:val="20"/>
              </w:rPr>
              <w:t>本</w:t>
            </w:r>
            <w:r>
              <w:rPr>
                <w:rFonts w:ascii="宋体" w:eastAsia="宋体" w:hAnsi="宋体" w:cs="宋体"/>
                <w:spacing w:val="11"/>
                <w:sz w:val="20"/>
                <w:szCs w:val="20"/>
              </w:rPr>
              <w:t>项</w:t>
            </w:r>
            <w:r>
              <w:rPr>
                <w:rFonts w:ascii="宋体" w:eastAsia="宋体" w:hAnsi="宋体" w:cs="宋体"/>
                <w:spacing w:val="11"/>
                <w:sz w:val="20"/>
                <w:szCs w:val="20"/>
              </w:rPr>
              <w:t xml:space="preserve"> </w:t>
            </w:r>
            <w:r>
              <w:rPr>
                <w:rFonts w:ascii="宋体" w:eastAsia="宋体" w:hAnsi="宋体" w:cs="宋体"/>
                <w:spacing w:val="11"/>
                <w:sz w:val="20"/>
                <w:szCs w:val="20"/>
              </w:rPr>
              <w:t>目大气污染物排</w:t>
            </w:r>
            <w:r>
              <w:rPr>
                <w:rFonts w:ascii="宋体" w:eastAsia="宋体" w:hAnsi="宋体" w:cs="宋体"/>
                <w:sz w:val="20"/>
                <w:szCs w:val="20"/>
              </w:rPr>
              <w:t xml:space="preserve"> </w:t>
            </w:r>
            <w:r>
              <w:rPr>
                <w:rFonts w:ascii="宋体" w:eastAsia="宋体" w:hAnsi="宋体" w:cs="宋体"/>
                <w:spacing w:val="2"/>
                <w:sz w:val="20"/>
                <w:szCs w:val="20"/>
              </w:rPr>
              <w:t>放达标，同时</w:t>
            </w:r>
            <w:r>
              <w:rPr>
                <w:rFonts w:ascii="宋体" w:eastAsia="宋体" w:hAnsi="宋体" w:cs="宋体"/>
                <w:spacing w:val="1"/>
                <w:sz w:val="20"/>
                <w:szCs w:val="20"/>
              </w:rPr>
              <w:t>满足总量</w:t>
            </w:r>
            <w:r>
              <w:rPr>
                <w:rFonts w:ascii="宋体" w:eastAsia="宋体" w:hAnsi="宋体" w:cs="宋体"/>
                <w:sz w:val="20"/>
                <w:szCs w:val="20"/>
              </w:rPr>
              <w:t xml:space="preserve"> </w:t>
            </w:r>
            <w:r>
              <w:rPr>
                <w:rFonts w:ascii="宋体" w:eastAsia="宋体" w:hAnsi="宋体" w:cs="宋体"/>
                <w:spacing w:val="8"/>
                <w:sz w:val="20"/>
                <w:szCs w:val="20"/>
              </w:rPr>
              <w:t>控</w:t>
            </w:r>
            <w:r>
              <w:rPr>
                <w:rFonts w:ascii="宋体" w:eastAsia="宋体" w:hAnsi="宋体" w:cs="宋体"/>
                <w:spacing w:val="7"/>
                <w:sz w:val="20"/>
                <w:szCs w:val="20"/>
              </w:rPr>
              <w:t>制指标要求。</w:t>
            </w:r>
          </w:p>
        </w:tc>
        <w:tc>
          <w:tcPr>
            <w:tcW w:w="1079" w:type="dxa"/>
            <w:tcBorders>
              <w:right w:val="single" w:sz="6" w:space="0" w:color="000000"/>
            </w:tcBorders>
          </w:tcPr>
          <w:p w:rsidR="002B64AB" w:rsidRDefault="00C5072C">
            <w:pPr>
              <w:spacing w:before="306"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094"/>
        </w:trPr>
        <w:tc>
          <w:tcPr>
            <w:tcW w:w="465" w:type="dxa"/>
            <w:vMerge/>
            <w:tcBorders>
              <w:top w:val="nil"/>
              <w:left w:val="single" w:sz="6" w:space="0" w:color="000000"/>
              <w:bottom w:val="nil"/>
            </w:tcBorders>
          </w:tcPr>
          <w:p w:rsidR="002B64AB" w:rsidRDefault="002B64AB"/>
        </w:tc>
        <w:tc>
          <w:tcPr>
            <w:tcW w:w="4560" w:type="dxa"/>
          </w:tcPr>
          <w:p w:rsidR="002B64AB" w:rsidRDefault="00C5072C">
            <w:pPr>
              <w:spacing w:before="32" w:line="245" w:lineRule="auto"/>
              <w:ind w:left="218" w:right="105" w:hanging="1"/>
              <w:rPr>
                <w:rFonts w:ascii="宋体" w:eastAsia="宋体" w:hAnsi="宋体" w:cs="宋体"/>
                <w:sz w:val="20"/>
                <w:szCs w:val="20"/>
              </w:rPr>
            </w:pPr>
            <w:r>
              <w:rPr>
                <w:rFonts w:ascii="宋体" w:eastAsia="宋体" w:hAnsi="宋体" w:cs="宋体"/>
                <w:spacing w:val="22"/>
                <w:sz w:val="20"/>
                <w:szCs w:val="20"/>
              </w:rPr>
              <w:t>在</w:t>
            </w:r>
            <w:r>
              <w:rPr>
                <w:rFonts w:ascii="宋体" w:eastAsia="宋体" w:hAnsi="宋体" w:cs="宋体"/>
                <w:spacing w:val="11"/>
                <w:sz w:val="20"/>
                <w:szCs w:val="20"/>
              </w:rPr>
              <w:t>集中供热管网覆盖区域内，禁止新建、扩建</w:t>
            </w:r>
            <w:r>
              <w:rPr>
                <w:rFonts w:ascii="宋体" w:eastAsia="宋体" w:hAnsi="宋体" w:cs="宋体"/>
                <w:sz w:val="20"/>
                <w:szCs w:val="20"/>
              </w:rPr>
              <w:t xml:space="preserve"> </w:t>
            </w:r>
            <w:r>
              <w:rPr>
                <w:rFonts w:ascii="宋体" w:eastAsia="宋体" w:hAnsi="宋体" w:cs="宋体"/>
                <w:spacing w:val="9"/>
                <w:sz w:val="20"/>
                <w:szCs w:val="20"/>
              </w:rPr>
              <w:t>分</w:t>
            </w:r>
            <w:r>
              <w:rPr>
                <w:rFonts w:ascii="宋体" w:eastAsia="宋体" w:hAnsi="宋体" w:cs="宋体"/>
                <w:spacing w:val="6"/>
                <w:sz w:val="20"/>
                <w:szCs w:val="20"/>
              </w:rPr>
              <w:t>散燃煤供热锅炉；</w:t>
            </w:r>
            <w:r>
              <w:rPr>
                <w:rFonts w:ascii="宋体" w:eastAsia="宋体" w:hAnsi="宋体" w:cs="宋体"/>
                <w:spacing w:val="6"/>
                <w:sz w:val="20"/>
                <w:szCs w:val="20"/>
              </w:rPr>
              <w:t xml:space="preserve"> </w:t>
            </w:r>
            <w:r>
              <w:rPr>
                <w:rFonts w:ascii="宋体" w:eastAsia="宋体" w:hAnsi="宋体" w:cs="宋体"/>
                <w:spacing w:val="6"/>
                <w:sz w:val="20"/>
                <w:szCs w:val="20"/>
              </w:rPr>
              <w:t>已建成的分散燃煤供热锅</w:t>
            </w:r>
            <w:r>
              <w:rPr>
                <w:rFonts w:ascii="宋体" w:eastAsia="宋体" w:hAnsi="宋体" w:cs="宋体"/>
                <w:sz w:val="20"/>
                <w:szCs w:val="20"/>
              </w:rPr>
              <w:t xml:space="preserve"> </w:t>
            </w:r>
            <w:r>
              <w:rPr>
                <w:rFonts w:ascii="宋体" w:eastAsia="宋体" w:hAnsi="宋体" w:cs="宋体"/>
                <w:spacing w:val="20"/>
                <w:sz w:val="20"/>
                <w:szCs w:val="20"/>
              </w:rPr>
              <w:t>炉</w:t>
            </w:r>
            <w:r>
              <w:rPr>
                <w:rFonts w:ascii="宋体" w:eastAsia="宋体" w:hAnsi="宋体" w:cs="宋体"/>
                <w:spacing w:val="11"/>
                <w:sz w:val="20"/>
                <w:szCs w:val="20"/>
              </w:rPr>
              <w:t>应当在县级以上人民政府环境保护主管部门</w:t>
            </w:r>
            <w:r>
              <w:rPr>
                <w:rFonts w:ascii="宋体" w:eastAsia="宋体" w:hAnsi="宋体" w:cs="宋体"/>
                <w:sz w:val="20"/>
                <w:szCs w:val="20"/>
              </w:rPr>
              <w:t xml:space="preserve"> </w:t>
            </w:r>
            <w:r>
              <w:rPr>
                <w:rFonts w:ascii="宋体" w:eastAsia="宋体" w:hAnsi="宋体" w:cs="宋体"/>
                <w:spacing w:val="8"/>
                <w:sz w:val="20"/>
                <w:szCs w:val="20"/>
              </w:rPr>
              <w:t>规定的期限内停止使用。</w:t>
            </w:r>
          </w:p>
        </w:tc>
        <w:tc>
          <w:tcPr>
            <w:tcW w:w="2238" w:type="dxa"/>
            <w:gridSpan w:val="2"/>
          </w:tcPr>
          <w:p w:rsidR="002B64AB" w:rsidRDefault="00C5072C">
            <w:pPr>
              <w:spacing w:before="305" w:line="267" w:lineRule="auto"/>
              <w:ind w:left="117" w:right="102" w:hanging="1"/>
              <w:rPr>
                <w:rFonts w:ascii="宋体" w:eastAsia="宋体" w:hAnsi="宋体" w:cs="宋体"/>
                <w:sz w:val="20"/>
                <w:szCs w:val="20"/>
              </w:rPr>
            </w:pPr>
            <w:r>
              <w:rPr>
                <w:rFonts w:ascii="宋体" w:eastAsia="宋体" w:hAnsi="宋体" w:cs="宋体"/>
                <w:spacing w:val="15"/>
                <w:sz w:val="20"/>
                <w:szCs w:val="20"/>
              </w:rPr>
              <w:t>本</w:t>
            </w:r>
            <w:r>
              <w:rPr>
                <w:rFonts w:ascii="宋体" w:eastAsia="宋体" w:hAnsi="宋体" w:cs="宋体"/>
                <w:spacing w:val="11"/>
                <w:sz w:val="20"/>
                <w:szCs w:val="20"/>
              </w:rPr>
              <w:t>项</w:t>
            </w:r>
            <w:r>
              <w:rPr>
                <w:rFonts w:ascii="宋体" w:eastAsia="宋体" w:hAnsi="宋体" w:cs="宋体"/>
                <w:spacing w:val="11"/>
                <w:sz w:val="20"/>
                <w:szCs w:val="20"/>
              </w:rPr>
              <w:t xml:space="preserve"> </w:t>
            </w:r>
            <w:r>
              <w:rPr>
                <w:rFonts w:ascii="宋体" w:eastAsia="宋体" w:hAnsi="宋体" w:cs="宋体"/>
                <w:spacing w:val="11"/>
                <w:sz w:val="20"/>
                <w:szCs w:val="20"/>
              </w:rPr>
              <w:t>目不建设燃煤锅</w:t>
            </w:r>
            <w:r>
              <w:rPr>
                <w:rFonts w:ascii="宋体" w:eastAsia="宋体" w:hAnsi="宋体" w:cs="宋体"/>
                <w:sz w:val="20"/>
                <w:szCs w:val="20"/>
              </w:rPr>
              <w:t xml:space="preserve"> </w:t>
            </w:r>
            <w:r>
              <w:rPr>
                <w:rFonts w:ascii="宋体" w:eastAsia="宋体" w:hAnsi="宋体" w:cs="宋体"/>
                <w:spacing w:val="-1"/>
                <w:sz w:val="20"/>
                <w:szCs w:val="20"/>
              </w:rPr>
              <w:t>炉。</w:t>
            </w:r>
          </w:p>
        </w:tc>
        <w:tc>
          <w:tcPr>
            <w:tcW w:w="1079" w:type="dxa"/>
            <w:tcBorders>
              <w:right w:val="single" w:sz="6" w:space="0" w:color="000000"/>
            </w:tcBorders>
          </w:tcPr>
          <w:p w:rsidR="002B64AB" w:rsidRDefault="002B64AB">
            <w:pPr>
              <w:spacing w:line="374"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8"/>
        </w:trPr>
        <w:tc>
          <w:tcPr>
            <w:tcW w:w="465" w:type="dxa"/>
            <w:vMerge/>
            <w:tcBorders>
              <w:top w:val="nil"/>
              <w:left w:val="single" w:sz="6" w:space="0" w:color="000000"/>
              <w:bottom w:val="nil"/>
            </w:tcBorders>
          </w:tcPr>
          <w:p w:rsidR="002B64AB" w:rsidRDefault="002B64AB"/>
        </w:tc>
        <w:tc>
          <w:tcPr>
            <w:tcW w:w="4560" w:type="dxa"/>
          </w:tcPr>
          <w:p w:rsidR="002B64AB" w:rsidRDefault="00C5072C">
            <w:pPr>
              <w:spacing w:before="172" w:line="257" w:lineRule="auto"/>
              <w:ind w:left="217" w:right="105"/>
              <w:rPr>
                <w:rFonts w:ascii="宋体" w:eastAsia="宋体" w:hAnsi="宋体" w:cs="宋体"/>
                <w:sz w:val="20"/>
                <w:szCs w:val="20"/>
              </w:rPr>
            </w:pPr>
            <w:r>
              <w:rPr>
                <w:rFonts w:ascii="宋体" w:eastAsia="宋体" w:hAnsi="宋体" w:cs="宋体"/>
                <w:spacing w:val="22"/>
                <w:sz w:val="20"/>
                <w:szCs w:val="20"/>
              </w:rPr>
              <w:t>对</w:t>
            </w:r>
            <w:r>
              <w:rPr>
                <w:rFonts w:ascii="宋体" w:eastAsia="宋体" w:hAnsi="宋体" w:cs="宋体"/>
                <w:spacing w:val="11"/>
                <w:sz w:val="20"/>
                <w:szCs w:val="20"/>
              </w:rPr>
              <w:t>不经过排气筒集中排放的大气污染物，排污</w:t>
            </w:r>
            <w:r>
              <w:rPr>
                <w:rFonts w:ascii="宋体" w:eastAsia="宋体" w:hAnsi="宋体" w:cs="宋体"/>
                <w:sz w:val="20"/>
                <w:szCs w:val="20"/>
              </w:rPr>
              <w:t xml:space="preserve"> </w:t>
            </w:r>
            <w:r>
              <w:rPr>
                <w:rFonts w:ascii="宋体" w:eastAsia="宋体" w:hAnsi="宋体" w:cs="宋体"/>
                <w:spacing w:val="21"/>
                <w:sz w:val="20"/>
                <w:szCs w:val="20"/>
              </w:rPr>
              <w:t>单</w:t>
            </w:r>
            <w:r>
              <w:rPr>
                <w:rFonts w:ascii="宋体" w:eastAsia="宋体" w:hAnsi="宋体" w:cs="宋体"/>
                <w:spacing w:val="11"/>
                <w:sz w:val="20"/>
                <w:szCs w:val="20"/>
              </w:rPr>
              <w:t>位应当采取密闭、封闭、集中收集、吸附、</w:t>
            </w:r>
            <w:r>
              <w:rPr>
                <w:rFonts w:ascii="宋体" w:eastAsia="宋体" w:hAnsi="宋体" w:cs="宋体"/>
                <w:sz w:val="20"/>
                <w:szCs w:val="20"/>
              </w:rPr>
              <w:t xml:space="preserve"> </w:t>
            </w:r>
            <w:r>
              <w:rPr>
                <w:rFonts w:ascii="宋体" w:eastAsia="宋体" w:hAnsi="宋体" w:cs="宋体"/>
                <w:spacing w:val="21"/>
                <w:sz w:val="20"/>
                <w:szCs w:val="20"/>
              </w:rPr>
              <w:t>分</w:t>
            </w:r>
            <w:r>
              <w:rPr>
                <w:rFonts w:ascii="宋体" w:eastAsia="宋体" w:hAnsi="宋体" w:cs="宋体"/>
                <w:spacing w:val="11"/>
                <w:sz w:val="20"/>
                <w:szCs w:val="20"/>
              </w:rPr>
              <w:t>解等处理措施，严格控制生产过程以及内部</w:t>
            </w:r>
            <w:r>
              <w:rPr>
                <w:rFonts w:ascii="宋体" w:eastAsia="宋体" w:hAnsi="宋体" w:cs="宋体"/>
                <w:sz w:val="20"/>
                <w:szCs w:val="20"/>
              </w:rPr>
              <w:t xml:space="preserve"> </w:t>
            </w:r>
            <w:r>
              <w:rPr>
                <w:rFonts w:ascii="宋体" w:eastAsia="宋体" w:hAnsi="宋体" w:cs="宋体"/>
                <w:spacing w:val="21"/>
                <w:sz w:val="20"/>
                <w:szCs w:val="20"/>
              </w:rPr>
              <w:t>物</w:t>
            </w:r>
            <w:r>
              <w:rPr>
                <w:rFonts w:ascii="宋体" w:eastAsia="宋体" w:hAnsi="宋体" w:cs="宋体"/>
                <w:spacing w:val="11"/>
                <w:sz w:val="20"/>
                <w:szCs w:val="20"/>
              </w:rPr>
              <w:t>料堆存、传输、装卸等环节产生的粉尘和气</w:t>
            </w:r>
            <w:r>
              <w:rPr>
                <w:rFonts w:ascii="宋体" w:eastAsia="宋体" w:hAnsi="宋体" w:cs="宋体"/>
                <w:sz w:val="20"/>
                <w:szCs w:val="20"/>
              </w:rPr>
              <w:t xml:space="preserve"> </w:t>
            </w:r>
            <w:r>
              <w:rPr>
                <w:rFonts w:ascii="宋体" w:eastAsia="宋体" w:hAnsi="宋体" w:cs="宋体"/>
                <w:spacing w:val="11"/>
                <w:sz w:val="20"/>
                <w:szCs w:val="20"/>
              </w:rPr>
              <w:t>态</w:t>
            </w:r>
            <w:r>
              <w:rPr>
                <w:rFonts w:ascii="宋体" w:eastAsia="宋体" w:hAnsi="宋体" w:cs="宋体"/>
                <w:spacing w:val="7"/>
                <w:sz w:val="20"/>
                <w:szCs w:val="20"/>
              </w:rPr>
              <w:t>污染物的排放。</w:t>
            </w:r>
          </w:p>
        </w:tc>
        <w:tc>
          <w:tcPr>
            <w:tcW w:w="2238" w:type="dxa"/>
            <w:gridSpan w:val="2"/>
          </w:tcPr>
          <w:p w:rsidR="002B64AB" w:rsidRDefault="00C5072C">
            <w:pPr>
              <w:spacing w:before="32" w:line="247" w:lineRule="auto"/>
              <w:ind w:left="114" w:right="99" w:firstLine="1"/>
              <w:rPr>
                <w:rFonts w:ascii="宋体" w:eastAsia="宋体" w:hAnsi="宋体" w:cs="宋体"/>
                <w:sz w:val="20"/>
                <w:szCs w:val="20"/>
              </w:rPr>
            </w:pPr>
            <w:r>
              <w:rPr>
                <w:rFonts w:ascii="宋体" w:eastAsia="宋体" w:hAnsi="宋体" w:cs="宋体"/>
                <w:spacing w:val="17"/>
                <w:sz w:val="20"/>
                <w:szCs w:val="20"/>
              </w:rPr>
              <w:t>本</w:t>
            </w:r>
            <w:r>
              <w:rPr>
                <w:rFonts w:ascii="宋体" w:eastAsia="宋体" w:hAnsi="宋体" w:cs="宋体"/>
                <w:spacing w:val="11"/>
                <w:sz w:val="20"/>
                <w:szCs w:val="20"/>
              </w:rPr>
              <w:t>项</w:t>
            </w:r>
            <w:r>
              <w:rPr>
                <w:rFonts w:ascii="宋体" w:eastAsia="宋体" w:hAnsi="宋体" w:cs="宋体"/>
                <w:spacing w:val="11"/>
                <w:sz w:val="20"/>
                <w:szCs w:val="20"/>
              </w:rPr>
              <w:t xml:space="preserve"> </w:t>
            </w:r>
            <w:r>
              <w:rPr>
                <w:rFonts w:ascii="宋体" w:eastAsia="宋体" w:hAnsi="宋体" w:cs="宋体"/>
                <w:spacing w:val="11"/>
                <w:sz w:val="20"/>
                <w:szCs w:val="20"/>
              </w:rPr>
              <w:t>目废气经处理后</w:t>
            </w:r>
            <w:r>
              <w:rPr>
                <w:rFonts w:ascii="宋体" w:eastAsia="宋体" w:hAnsi="宋体" w:cs="宋体"/>
                <w:sz w:val="20"/>
                <w:szCs w:val="20"/>
              </w:rPr>
              <w:t xml:space="preserve"> </w:t>
            </w:r>
            <w:r>
              <w:rPr>
                <w:rFonts w:ascii="宋体" w:eastAsia="宋体" w:hAnsi="宋体" w:cs="宋体"/>
                <w:spacing w:val="2"/>
                <w:sz w:val="20"/>
                <w:szCs w:val="20"/>
              </w:rPr>
              <w:t>通过排气筒排</w:t>
            </w:r>
            <w:r>
              <w:rPr>
                <w:rFonts w:ascii="宋体" w:eastAsia="宋体" w:hAnsi="宋体" w:cs="宋体"/>
                <w:spacing w:val="1"/>
                <w:sz w:val="20"/>
                <w:szCs w:val="20"/>
              </w:rPr>
              <w:t>放，严格</w:t>
            </w:r>
            <w:r>
              <w:rPr>
                <w:rFonts w:ascii="宋体" w:eastAsia="宋体" w:hAnsi="宋体" w:cs="宋体"/>
                <w:sz w:val="20"/>
                <w:szCs w:val="20"/>
              </w:rPr>
              <w:t xml:space="preserve"> </w:t>
            </w:r>
            <w:r>
              <w:rPr>
                <w:rFonts w:ascii="宋体" w:eastAsia="宋体" w:hAnsi="宋体" w:cs="宋体"/>
                <w:spacing w:val="26"/>
                <w:sz w:val="20"/>
                <w:szCs w:val="20"/>
              </w:rPr>
              <w:t>控</w:t>
            </w:r>
            <w:r>
              <w:rPr>
                <w:rFonts w:ascii="宋体" w:eastAsia="宋体" w:hAnsi="宋体" w:cs="宋体"/>
                <w:spacing w:val="24"/>
                <w:sz w:val="20"/>
                <w:szCs w:val="20"/>
              </w:rPr>
              <w:t>制生产过程以及内</w:t>
            </w:r>
            <w:r>
              <w:rPr>
                <w:rFonts w:ascii="宋体" w:eastAsia="宋体" w:hAnsi="宋体" w:cs="宋体"/>
                <w:sz w:val="20"/>
                <w:szCs w:val="20"/>
              </w:rPr>
              <w:t xml:space="preserve"> </w:t>
            </w:r>
            <w:r>
              <w:rPr>
                <w:rFonts w:ascii="宋体" w:eastAsia="宋体" w:hAnsi="宋体" w:cs="宋体"/>
                <w:spacing w:val="2"/>
                <w:sz w:val="20"/>
                <w:szCs w:val="20"/>
              </w:rPr>
              <w:t>部物料堆存、</w:t>
            </w:r>
            <w:r>
              <w:rPr>
                <w:rFonts w:ascii="宋体" w:eastAsia="宋体" w:hAnsi="宋体" w:cs="宋体"/>
                <w:spacing w:val="1"/>
                <w:sz w:val="20"/>
                <w:szCs w:val="20"/>
              </w:rPr>
              <w:t>传输、装</w:t>
            </w:r>
            <w:r>
              <w:rPr>
                <w:rFonts w:ascii="宋体" w:eastAsia="宋体" w:hAnsi="宋体" w:cs="宋体"/>
                <w:sz w:val="20"/>
                <w:szCs w:val="20"/>
              </w:rPr>
              <w:t xml:space="preserve"> </w:t>
            </w:r>
            <w:r>
              <w:rPr>
                <w:rFonts w:ascii="宋体" w:eastAsia="宋体" w:hAnsi="宋体" w:cs="宋体"/>
                <w:spacing w:val="26"/>
                <w:sz w:val="20"/>
                <w:szCs w:val="20"/>
              </w:rPr>
              <w:t>卸</w:t>
            </w:r>
            <w:r>
              <w:rPr>
                <w:rFonts w:ascii="宋体" w:eastAsia="宋体" w:hAnsi="宋体" w:cs="宋体"/>
                <w:spacing w:val="24"/>
                <w:sz w:val="20"/>
                <w:szCs w:val="20"/>
              </w:rPr>
              <w:t>等环节气态污染物</w:t>
            </w:r>
            <w:r>
              <w:rPr>
                <w:rFonts w:ascii="宋体" w:eastAsia="宋体" w:hAnsi="宋体" w:cs="宋体"/>
                <w:sz w:val="20"/>
                <w:szCs w:val="20"/>
              </w:rPr>
              <w:t xml:space="preserve"> </w:t>
            </w:r>
            <w:r>
              <w:rPr>
                <w:rFonts w:ascii="宋体" w:eastAsia="宋体" w:hAnsi="宋体" w:cs="宋体"/>
                <w:spacing w:val="6"/>
                <w:sz w:val="20"/>
                <w:szCs w:val="20"/>
              </w:rPr>
              <w:t>的</w:t>
            </w:r>
            <w:r>
              <w:rPr>
                <w:rFonts w:ascii="宋体" w:eastAsia="宋体" w:hAnsi="宋体" w:cs="宋体"/>
                <w:spacing w:val="5"/>
                <w:sz w:val="20"/>
                <w:szCs w:val="20"/>
              </w:rPr>
              <w:t>排放。</w:t>
            </w:r>
          </w:p>
        </w:tc>
        <w:tc>
          <w:tcPr>
            <w:tcW w:w="1079" w:type="dxa"/>
            <w:tcBorders>
              <w:right w:val="single" w:sz="6" w:space="0" w:color="000000"/>
            </w:tcBorders>
          </w:tcPr>
          <w:p w:rsidR="002B64AB" w:rsidRDefault="002B64AB">
            <w:pPr>
              <w:spacing w:line="323" w:lineRule="auto"/>
            </w:pPr>
          </w:p>
          <w:p w:rsidR="002B64AB" w:rsidRDefault="002B64AB">
            <w:pPr>
              <w:spacing w:line="323"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366"/>
        </w:trPr>
        <w:tc>
          <w:tcPr>
            <w:tcW w:w="465" w:type="dxa"/>
            <w:vMerge/>
            <w:tcBorders>
              <w:top w:val="nil"/>
              <w:left w:val="single" w:sz="6" w:space="0" w:color="000000"/>
              <w:bottom w:val="nil"/>
            </w:tcBorders>
          </w:tcPr>
          <w:p w:rsidR="002B64AB" w:rsidRDefault="002B64AB"/>
        </w:tc>
        <w:tc>
          <w:tcPr>
            <w:tcW w:w="4560" w:type="dxa"/>
          </w:tcPr>
          <w:p w:rsidR="002B64AB" w:rsidRDefault="00C5072C">
            <w:pPr>
              <w:spacing w:before="33" w:line="246" w:lineRule="auto"/>
              <w:ind w:left="217" w:right="35"/>
              <w:rPr>
                <w:rFonts w:ascii="宋体" w:eastAsia="宋体" w:hAnsi="宋体" w:cs="宋体"/>
                <w:sz w:val="20"/>
                <w:szCs w:val="20"/>
              </w:rPr>
            </w:pPr>
            <w:r>
              <w:rPr>
                <w:rFonts w:ascii="宋体" w:eastAsia="宋体" w:hAnsi="宋体" w:cs="宋体"/>
                <w:spacing w:val="5"/>
                <w:sz w:val="20"/>
                <w:szCs w:val="20"/>
              </w:rPr>
              <w:t>钢铁、火电、建材、焦化等企业和港口、码头</w:t>
            </w:r>
            <w:r>
              <w:rPr>
                <w:rFonts w:ascii="宋体" w:eastAsia="宋体" w:hAnsi="宋体" w:cs="宋体"/>
                <w:spacing w:val="2"/>
                <w:sz w:val="20"/>
                <w:szCs w:val="20"/>
              </w:rPr>
              <w:t>、</w:t>
            </w:r>
            <w:r>
              <w:rPr>
                <w:rFonts w:ascii="宋体" w:eastAsia="宋体" w:hAnsi="宋体" w:cs="宋体"/>
                <w:sz w:val="20"/>
                <w:szCs w:val="20"/>
              </w:rPr>
              <w:t xml:space="preserve"> </w:t>
            </w:r>
            <w:r>
              <w:rPr>
                <w:rFonts w:ascii="宋体" w:eastAsia="宋体" w:hAnsi="宋体" w:cs="宋体"/>
                <w:spacing w:val="22"/>
                <w:sz w:val="20"/>
                <w:szCs w:val="20"/>
              </w:rPr>
              <w:t>车</w:t>
            </w:r>
            <w:r>
              <w:rPr>
                <w:rFonts w:ascii="宋体" w:eastAsia="宋体" w:hAnsi="宋体" w:cs="宋体"/>
                <w:spacing w:val="11"/>
                <w:sz w:val="20"/>
                <w:szCs w:val="20"/>
              </w:rPr>
              <w:t>站的物料堆放场所，应当按照要求进行地面</w:t>
            </w:r>
            <w:r>
              <w:rPr>
                <w:rFonts w:ascii="宋体" w:eastAsia="宋体" w:hAnsi="宋体" w:cs="宋体"/>
                <w:sz w:val="20"/>
                <w:szCs w:val="20"/>
              </w:rPr>
              <w:t xml:space="preserve"> </w:t>
            </w:r>
            <w:r>
              <w:rPr>
                <w:rFonts w:ascii="宋体" w:eastAsia="宋体" w:hAnsi="宋体" w:cs="宋体"/>
                <w:spacing w:val="16"/>
                <w:sz w:val="20"/>
                <w:szCs w:val="20"/>
              </w:rPr>
              <w:t>和</w:t>
            </w:r>
            <w:r>
              <w:rPr>
                <w:rFonts w:ascii="宋体" w:eastAsia="宋体" w:hAnsi="宋体" w:cs="宋体"/>
                <w:spacing w:val="12"/>
                <w:sz w:val="20"/>
                <w:szCs w:val="20"/>
              </w:rPr>
              <w:t>道路硬化，采取密闭、围挡、遮盖、喷淋、</w:t>
            </w:r>
            <w:r>
              <w:rPr>
                <w:rFonts w:ascii="宋体" w:eastAsia="宋体" w:hAnsi="宋体" w:cs="宋体"/>
                <w:sz w:val="20"/>
                <w:szCs w:val="20"/>
              </w:rPr>
              <w:t xml:space="preserve"> </w:t>
            </w:r>
            <w:r>
              <w:rPr>
                <w:rFonts w:ascii="宋体" w:eastAsia="宋体" w:hAnsi="宋体" w:cs="宋体"/>
                <w:spacing w:val="22"/>
                <w:sz w:val="20"/>
                <w:szCs w:val="20"/>
              </w:rPr>
              <w:t>绿</w:t>
            </w:r>
            <w:r>
              <w:rPr>
                <w:rFonts w:ascii="宋体" w:eastAsia="宋体" w:hAnsi="宋体" w:cs="宋体"/>
                <w:spacing w:val="11"/>
                <w:sz w:val="20"/>
                <w:szCs w:val="20"/>
              </w:rPr>
              <w:t>化、设置防风抑尘网等措施，并设置车辆清</w:t>
            </w:r>
            <w:r>
              <w:rPr>
                <w:rFonts w:ascii="宋体" w:eastAsia="宋体" w:hAnsi="宋体" w:cs="宋体"/>
                <w:sz w:val="20"/>
                <w:szCs w:val="20"/>
              </w:rPr>
              <w:t xml:space="preserve"> </w:t>
            </w:r>
            <w:r>
              <w:rPr>
                <w:rFonts w:ascii="宋体" w:eastAsia="宋体" w:hAnsi="宋体" w:cs="宋体"/>
                <w:spacing w:val="6"/>
                <w:sz w:val="20"/>
                <w:szCs w:val="20"/>
              </w:rPr>
              <w:t>洗</w:t>
            </w:r>
            <w:r>
              <w:rPr>
                <w:rFonts w:ascii="宋体" w:eastAsia="宋体" w:hAnsi="宋体" w:cs="宋体"/>
                <w:spacing w:val="5"/>
                <w:sz w:val="20"/>
                <w:szCs w:val="20"/>
              </w:rPr>
              <w:t>设施。</w:t>
            </w:r>
          </w:p>
        </w:tc>
        <w:tc>
          <w:tcPr>
            <w:tcW w:w="2238" w:type="dxa"/>
            <w:gridSpan w:val="2"/>
          </w:tcPr>
          <w:p w:rsidR="002B64AB" w:rsidRDefault="002B64AB"/>
          <w:p w:rsidR="002B64AB" w:rsidRDefault="00C5072C">
            <w:pPr>
              <w:spacing w:before="65" w:line="262" w:lineRule="auto"/>
              <w:ind w:left="116" w:right="99" w:firstLine="2"/>
              <w:rPr>
                <w:rFonts w:ascii="宋体" w:eastAsia="宋体" w:hAnsi="宋体" w:cs="宋体"/>
                <w:sz w:val="20"/>
                <w:szCs w:val="20"/>
              </w:rPr>
            </w:pPr>
            <w:r>
              <w:rPr>
                <w:rFonts w:ascii="宋体" w:eastAsia="宋体" w:hAnsi="宋体" w:cs="宋体"/>
                <w:spacing w:val="15"/>
                <w:sz w:val="20"/>
                <w:szCs w:val="20"/>
              </w:rPr>
              <w:t>项</w:t>
            </w:r>
            <w:r>
              <w:rPr>
                <w:rFonts w:ascii="宋体" w:eastAsia="宋体" w:hAnsi="宋体" w:cs="宋体"/>
                <w:spacing w:val="11"/>
                <w:sz w:val="20"/>
                <w:szCs w:val="20"/>
              </w:rPr>
              <w:t xml:space="preserve"> </w:t>
            </w:r>
            <w:r>
              <w:rPr>
                <w:rFonts w:ascii="宋体" w:eastAsia="宋体" w:hAnsi="宋体" w:cs="宋体"/>
                <w:spacing w:val="11"/>
                <w:sz w:val="20"/>
                <w:szCs w:val="20"/>
              </w:rPr>
              <w:t>目按照要求进行地</w:t>
            </w:r>
            <w:r>
              <w:rPr>
                <w:rFonts w:ascii="宋体" w:eastAsia="宋体" w:hAnsi="宋体" w:cs="宋体"/>
                <w:sz w:val="20"/>
                <w:szCs w:val="20"/>
              </w:rPr>
              <w:t xml:space="preserve"> </w:t>
            </w:r>
            <w:r>
              <w:rPr>
                <w:rFonts w:ascii="宋体" w:eastAsia="宋体" w:hAnsi="宋体" w:cs="宋体"/>
                <w:spacing w:val="2"/>
                <w:sz w:val="20"/>
                <w:szCs w:val="20"/>
              </w:rPr>
              <w:t>面和道路</w:t>
            </w:r>
            <w:r>
              <w:rPr>
                <w:rFonts w:ascii="宋体" w:eastAsia="宋体" w:hAnsi="宋体" w:cs="宋体"/>
                <w:spacing w:val="1"/>
                <w:sz w:val="20"/>
                <w:szCs w:val="20"/>
              </w:rPr>
              <w:t>硬化，采取密</w:t>
            </w:r>
            <w:r>
              <w:rPr>
                <w:rFonts w:ascii="宋体" w:eastAsia="宋体" w:hAnsi="宋体" w:cs="宋体"/>
                <w:sz w:val="20"/>
                <w:szCs w:val="20"/>
              </w:rPr>
              <w:t xml:space="preserve"> </w:t>
            </w:r>
            <w:r>
              <w:rPr>
                <w:rFonts w:ascii="宋体" w:eastAsia="宋体" w:hAnsi="宋体" w:cs="宋体"/>
                <w:spacing w:val="10"/>
                <w:sz w:val="20"/>
                <w:szCs w:val="20"/>
              </w:rPr>
              <w:t>闭</w:t>
            </w:r>
            <w:r>
              <w:rPr>
                <w:rFonts w:ascii="宋体" w:eastAsia="宋体" w:hAnsi="宋体" w:cs="宋体"/>
                <w:spacing w:val="7"/>
                <w:sz w:val="20"/>
                <w:szCs w:val="20"/>
              </w:rPr>
              <w:t>、绿化等措施。</w:t>
            </w:r>
          </w:p>
        </w:tc>
        <w:tc>
          <w:tcPr>
            <w:tcW w:w="1079" w:type="dxa"/>
            <w:tcBorders>
              <w:right w:val="single" w:sz="6" w:space="0" w:color="000000"/>
            </w:tcBorders>
          </w:tcPr>
          <w:p w:rsidR="002B64AB" w:rsidRDefault="002B64AB">
            <w:pPr>
              <w:spacing w:line="255" w:lineRule="auto"/>
            </w:pPr>
          </w:p>
          <w:p w:rsidR="002B64AB" w:rsidRDefault="002B64AB">
            <w:pPr>
              <w:spacing w:line="256"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504"/>
        </w:trPr>
        <w:tc>
          <w:tcPr>
            <w:tcW w:w="465" w:type="dxa"/>
            <w:vMerge/>
            <w:tcBorders>
              <w:top w:val="nil"/>
              <w:left w:val="single" w:sz="6" w:space="0" w:color="000000"/>
            </w:tcBorders>
          </w:tcPr>
          <w:p w:rsidR="002B64AB" w:rsidRDefault="002B64AB"/>
        </w:tc>
        <w:tc>
          <w:tcPr>
            <w:tcW w:w="7877" w:type="dxa"/>
            <w:gridSpan w:val="4"/>
            <w:tcBorders>
              <w:right w:val="single" w:sz="6" w:space="0" w:color="000000"/>
            </w:tcBorders>
          </w:tcPr>
          <w:p w:rsidR="002B64AB" w:rsidRDefault="00C5072C">
            <w:pPr>
              <w:spacing w:before="40" w:line="228" w:lineRule="auto"/>
              <w:ind w:left="587"/>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据上表分析，拟建项目符合《山东省大气污染防治条例》的相关要</w:t>
            </w:r>
          </w:p>
        </w:tc>
      </w:tr>
    </w:tbl>
    <w:p w:rsidR="002B64AB" w:rsidRDefault="002B64AB"/>
    <w:p w:rsidR="002B64AB" w:rsidRDefault="002B64AB">
      <w:pPr>
        <w:sectPr w:rsidR="002B64AB">
          <w:footerReference w:type="default" r:id="rId20"/>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64" style="position:absolute;margin-left:500.2pt;margin-top:205.25pt;width:.5pt;height:550.5pt;z-index:251611648;mso-position-horizontal-relative:page;mso-position-vertical-relative:page" o:allowincell="f" fillcolor="black" stroked="f">
            <w10:wrap anchorx="page" anchory="page"/>
          </v:rect>
        </w:pict>
      </w:r>
      <w:r w:rsidRPr="002B64AB">
        <w:pict>
          <v:shape id="_x0000_s1065" style="position:absolute;margin-left:117.4pt;margin-top:204.8pt;width:383.3pt;height:550.95pt;z-index:251609600;mso-position-horizontal-relative:page;mso-position-vertical-relative:page" coordsize="7665,11019" o:spt="100" o:allowincell="f" adj="0,,0" path="m,11013r7665,m4,r,11018e" filled="f" strokeweight=".48pt">
            <v:stroke miterlimit="2" joinstyle="bevel"/>
            <v:formulas/>
            <v:path o:connecttype="segments"/>
            <w10:wrap anchorx="page" anchory="page"/>
          </v:shape>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182"/>
        <w:gridCol w:w="3483"/>
        <w:gridCol w:w="2192"/>
        <w:gridCol w:w="1020"/>
      </w:tblGrid>
      <w:tr w:rsidR="002B64AB">
        <w:trPr>
          <w:trHeight w:val="2655"/>
        </w:trPr>
        <w:tc>
          <w:tcPr>
            <w:tcW w:w="465" w:type="dxa"/>
            <w:vMerge w:val="restart"/>
            <w:tcBorders>
              <w:left w:val="single" w:sz="6" w:space="0" w:color="000000"/>
              <w:bottom w:val="nil"/>
            </w:tcBorders>
          </w:tcPr>
          <w:p w:rsidR="002B64AB" w:rsidRDefault="002B64AB"/>
        </w:tc>
        <w:tc>
          <w:tcPr>
            <w:tcW w:w="7877" w:type="dxa"/>
            <w:gridSpan w:val="4"/>
            <w:tcBorders>
              <w:right w:val="single" w:sz="6" w:space="0" w:color="000000"/>
            </w:tcBorders>
          </w:tcPr>
          <w:p w:rsidR="002B64AB" w:rsidRDefault="002B64AB">
            <w:pPr>
              <w:spacing w:before="194" w:line="120" w:lineRule="exact"/>
              <w:ind w:left="370"/>
              <w:rPr>
                <w:rFonts w:ascii="宋体" w:eastAsia="宋体" w:hAnsi="宋体" w:cs="宋体"/>
                <w:sz w:val="23"/>
                <w:szCs w:val="23"/>
              </w:rPr>
            </w:pPr>
            <w:r w:rsidRPr="002B64AB">
              <w:pict>
                <v:shape id="_x0000_s1066" type="#_x0000_t202" style="position:absolute;left:0;text-align:left;margin-left:4.65pt;margin-top:1.3pt;width:13.45pt;height:16.35pt;z-index:251610624;mso-position-horizontal-relative:page;mso-position-vertical-relative:page" filled="f" stroked="f">
                  <v:textbox inset="0,0,0,0">
                    <w:txbxContent>
                      <w:p w:rsidR="002B64AB" w:rsidRDefault="00C5072C">
                        <w:pPr>
                          <w:spacing w:before="19" w:line="230" w:lineRule="auto"/>
                          <w:ind w:left="20"/>
                          <w:rPr>
                            <w:rFonts w:ascii="宋体" w:eastAsia="宋体" w:hAnsi="宋体" w:cs="宋体"/>
                            <w:sz w:val="23"/>
                            <w:szCs w:val="23"/>
                          </w:rPr>
                        </w:pPr>
                        <w:r>
                          <w:rPr>
                            <w:rFonts w:ascii="宋体" w:eastAsia="宋体" w:hAnsi="宋体" w:cs="宋体"/>
                            <w:sz w:val="23"/>
                            <w:szCs w:val="23"/>
                          </w:rPr>
                          <w:t>求</w:t>
                        </w:r>
                      </w:p>
                    </w:txbxContent>
                  </v:textbox>
                  <w10:wrap anchorx="page" anchory="page"/>
                </v:shape>
              </w:pict>
            </w:r>
            <w:r w:rsidR="00C5072C">
              <w:rPr>
                <w:rFonts w:ascii="宋体" w:eastAsia="宋体" w:hAnsi="宋体" w:cs="宋体"/>
                <w:position w:val="1"/>
                <w:sz w:val="23"/>
                <w:szCs w:val="23"/>
              </w:rPr>
              <w:t>。</w:t>
            </w:r>
          </w:p>
          <w:p w:rsidR="002B64AB" w:rsidRDefault="00C5072C">
            <w:pPr>
              <w:spacing w:before="191" w:line="367" w:lineRule="auto"/>
              <w:ind w:left="108" w:right="103" w:firstLine="475"/>
              <w:rPr>
                <w:rFonts w:ascii="宋体" w:eastAsia="宋体" w:hAnsi="宋体" w:cs="宋体"/>
                <w:sz w:val="23"/>
                <w:szCs w:val="23"/>
              </w:rPr>
            </w:pPr>
            <w:r>
              <w:rPr>
                <w:rFonts w:ascii="Times New Roman" w:eastAsia="Times New Roman" w:hAnsi="Times New Roman" w:cs="Times New Roman"/>
                <w:b/>
                <w:bCs/>
                <w:spacing w:val="6"/>
                <w:sz w:val="23"/>
                <w:szCs w:val="23"/>
              </w:rPr>
              <w:t>4</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、与《山东省</w:t>
            </w:r>
            <w:r>
              <w:rPr>
                <w:rFonts w:ascii="宋体" w:eastAsia="宋体" w:hAnsi="宋体" w:cs="宋体"/>
                <w:spacing w:val="4"/>
                <w:sz w:val="23"/>
                <w:szCs w:val="23"/>
              </w:rPr>
              <w:t>深</w:t>
            </w:r>
            <w:r>
              <w:rPr>
                <w:rFonts w:ascii="宋体" w:eastAsia="宋体" w:hAnsi="宋体" w:cs="宋体"/>
                <w:spacing w:val="3"/>
                <w:sz w:val="23"/>
                <w:szCs w:val="23"/>
              </w:rPr>
              <w:t>入打好蓝天保卫战行动计划</w:t>
            </w:r>
            <w:r>
              <w:rPr>
                <w:rFonts w:ascii="宋体" w:eastAsia="宋体" w:hAnsi="宋体" w:cs="宋体"/>
                <w:spacing w:val="3"/>
                <w:sz w:val="23"/>
                <w:szCs w:val="23"/>
              </w:rPr>
              <w:t xml:space="preserve"> (</w:t>
            </w:r>
            <w:r>
              <w:rPr>
                <w:rFonts w:ascii="Times New Roman" w:eastAsia="Times New Roman" w:hAnsi="Times New Roman" w:cs="Times New Roman"/>
                <w:b/>
                <w:bCs/>
                <w:spacing w:val="3"/>
                <w:sz w:val="23"/>
                <w:szCs w:val="23"/>
              </w:rPr>
              <w:t>2021-2025</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年</w:t>
            </w:r>
            <w:r>
              <w:rPr>
                <w:rFonts w:ascii="宋体" w:eastAsia="宋体" w:hAnsi="宋体" w:cs="宋体"/>
                <w:spacing w:val="3"/>
                <w:sz w:val="23"/>
                <w:szCs w:val="23"/>
              </w:rPr>
              <w:t xml:space="preserve">) </w:t>
            </w:r>
            <w:r>
              <w:rPr>
                <w:rFonts w:ascii="宋体" w:eastAsia="宋体" w:hAnsi="宋体" w:cs="宋体"/>
                <w:spacing w:val="3"/>
                <w:sz w:val="23"/>
                <w:szCs w:val="23"/>
              </w:rPr>
              <w:t>、山东</w:t>
            </w:r>
            <w:r>
              <w:rPr>
                <w:rFonts w:ascii="宋体" w:eastAsia="宋体" w:hAnsi="宋体" w:cs="宋体"/>
                <w:sz w:val="23"/>
                <w:szCs w:val="23"/>
              </w:rPr>
              <w:t xml:space="preserve"> </w:t>
            </w:r>
            <w:r>
              <w:rPr>
                <w:rFonts w:ascii="宋体" w:eastAsia="宋体" w:hAnsi="宋体" w:cs="宋体"/>
                <w:spacing w:val="16"/>
                <w:sz w:val="23"/>
                <w:szCs w:val="23"/>
              </w:rPr>
              <w:t>省</w:t>
            </w:r>
            <w:r>
              <w:rPr>
                <w:rFonts w:ascii="宋体" w:eastAsia="宋体" w:hAnsi="宋体" w:cs="宋体"/>
                <w:spacing w:val="11"/>
                <w:sz w:val="23"/>
                <w:szCs w:val="23"/>
              </w:rPr>
              <w:t>深</w:t>
            </w:r>
            <w:r>
              <w:rPr>
                <w:rFonts w:ascii="宋体" w:eastAsia="宋体" w:hAnsi="宋体" w:cs="宋体"/>
                <w:spacing w:val="8"/>
                <w:sz w:val="23"/>
                <w:szCs w:val="23"/>
              </w:rPr>
              <w:t>入打好碧水保卫战行动计划</w:t>
            </w:r>
            <w:r>
              <w:rPr>
                <w:rFonts w:ascii="宋体" w:eastAsia="宋体" w:hAnsi="宋体" w:cs="宋体"/>
                <w:spacing w:val="8"/>
                <w:sz w:val="23"/>
                <w:szCs w:val="23"/>
              </w:rPr>
              <w:t xml:space="preserve"> (</w:t>
            </w:r>
            <w:r>
              <w:rPr>
                <w:rFonts w:ascii="Times New Roman" w:eastAsia="Times New Roman" w:hAnsi="Times New Roman" w:cs="Times New Roman"/>
                <w:b/>
                <w:bCs/>
                <w:spacing w:val="8"/>
                <w:sz w:val="23"/>
                <w:szCs w:val="23"/>
              </w:rPr>
              <w:t>2021-2025</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年</w:t>
            </w:r>
            <w:r>
              <w:rPr>
                <w:rFonts w:ascii="宋体" w:eastAsia="宋体" w:hAnsi="宋体" w:cs="宋体"/>
                <w:spacing w:val="8"/>
                <w:sz w:val="23"/>
                <w:szCs w:val="23"/>
              </w:rPr>
              <w:t xml:space="preserve">) </w:t>
            </w:r>
            <w:r>
              <w:rPr>
                <w:rFonts w:ascii="宋体" w:eastAsia="宋体" w:hAnsi="宋体" w:cs="宋体"/>
                <w:spacing w:val="8"/>
                <w:sz w:val="23"/>
                <w:szCs w:val="23"/>
              </w:rPr>
              <w:t>、山东省深入打好净土</w:t>
            </w:r>
            <w:r>
              <w:rPr>
                <w:rFonts w:ascii="宋体" w:eastAsia="宋体" w:hAnsi="宋体" w:cs="宋体"/>
                <w:sz w:val="23"/>
                <w:szCs w:val="23"/>
              </w:rPr>
              <w:t xml:space="preserve"> </w:t>
            </w:r>
            <w:r>
              <w:rPr>
                <w:rFonts w:ascii="宋体" w:eastAsia="宋体" w:hAnsi="宋体" w:cs="宋体"/>
                <w:spacing w:val="14"/>
                <w:sz w:val="23"/>
                <w:szCs w:val="23"/>
              </w:rPr>
              <w:t>保卫战</w:t>
            </w:r>
            <w:r>
              <w:rPr>
                <w:rFonts w:ascii="宋体" w:eastAsia="宋体" w:hAnsi="宋体" w:cs="宋体"/>
                <w:spacing w:val="10"/>
                <w:sz w:val="23"/>
                <w:szCs w:val="23"/>
              </w:rPr>
              <w:t>行</w:t>
            </w:r>
            <w:r>
              <w:rPr>
                <w:rFonts w:ascii="宋体" w:eastAsia="宋体" w:hAnsi="宋体" w:cs="宋体"/>
                <w:spacing w:val="7"/>
                <w:sz w:val="23"/>
                <w:szCs w:val="23"/>
              </w:rPr>
              <w:t>动计划</w:t>
            </w:r>
            <w:r>
              <w:rPr>
                <w:rFonts w:ascii="宋体" w:eastAsia="宋体" w:hAnsi="宋体" w:cs="宋体"/>
                <w:spacing w:val="7"/>
                <w:sz w:val="23"/>
                <w:szCs w:val="23"/>
              </w:rPr>
              <w:t xml:space="preserve"> (</w:t>
            </w:r>
            <w:r>
              <w:rPr>
                <w:rFonts w:ascii="Times New Roman" w:eastAsia="Times New Roman" w:hAnsi="Times New Roman" w:cs="Times New Roman"/>
                <w:b/>
                <w:bCs/>
                <w:spacing w:val="7"/>
                <w:sz w:val="23"/>
                <w:szCs w:val="23"/>
              </w:rPr>
              <w:t>2021-2025</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年</w:t>
            </w:r>
            <w:r>
              <w:rPr>
                <w:rFonts w:ascii="宋体" w:eastAsia="宋体" w:hAnsi="宋体" w:cs="宋体"/>
                <w:spacing w:val="7"/>
                <w:sz w:val="23"/>
                <w:szCs w:val="23"/>
              </w:rPr>
              <w:t xml:space="preserve">) </w:t>
            </w:r>
            <w:r>
              <w:rPr>
                <w:rFonts w:ascii="宋体" w:eastAsia="宋体" w:hAnsi="宋体" w:cs="宋体"/>
                <w:spacing w:val="7"/>
                <w:sz w:val="23"/>
                <w:szCs w:val="23"/>
              </w:rPr>
              <w:t>》的通知</w:t>
            </w:r>
            <w:r>
              <w:rPr>
                <w:rFonts w:ascii="宋体" w:eastAsia="宋体" w:hAnsi="宋体" w:cs="宋体"/>
                <w:spacing w:val="7"/>
                <w:sz w:val="23"/>
                <w:szCs w:val="23"/>
              </w:rPr>
              <w:t xml:space="preserve"> (</w:t>
            </w:r>
            <w:r>
              <w:rPr>
                <w:rFonts w:ascii="宋体" w:eastAsia="宋体" w:hAnsi="宋体" w:cs="宋体"/>
                <w:spacing w:val="7"/>
                <w:sz w:val="23"/>
                <w:szCs w:val="23"/>
              </w:rPr>
              <w:t>鲁环委办</w:t>
            </w:r>
            <w:r>
              <w:rPr>
                <w:rFonts w:ascii="Times New Roman" w:eastAsia="Times New Roman" w:hAnsi="Times New Roman" w:cs="Times New Roman"/>
                <w:b/>
                <w:bCs/>
                <w:spacing w:val="7"/>
                <w:sz w:val="23"/>
                <w:szCs w:val="23"/>
              </w:rPr>
              <w:t>[2021]30</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号</w:t>
            </w:r>
            <w:r>
              <w:rPr>
                <w:rFonts w:ascii="宋体" w:eastAsia="宋体" w:hAnsi="宋体" w:cs="宋体"/>
                <w:spacing w:val="7"/>
                <w:sz w:val="23"/>
                <w:szCs w:val="23"/>
              </w:rPr>
              <w:t xml:space="preserve">) </w:t>
            </w:r>
            <w:r>
              <w:rPr>
                <w:rFonts w:ascii="宋体" w:eastAsia="宋体" w:hAnsi="宋体" w:cs="宋体"/>
                <w:spacing w:val="7"/>
                <w:sz w:val="23"/>
                <w:szCs w:val="23"/>
              </w:rPr>
              <w:t>的符</w:t>
            </w:r>
            <w:r>
              <w:rPr>
                <w:rFonts w:ascii="宋体" w:eastAsia="宋体" w:hAnsi="宋体" w:cs="宋体"/>
                <w:sz w:val="23"/>
                <w:szCs w:val="23"/>
              </w:rPr>
              <w:t xml:space="preserve"> </w:t>
            </w:r>
            <w:r>
              <w:rPr>
                <w:rFonts w:ascii="宋体" w:eastAsia="宋体" w:hAnsi="宋体" w:cs="宋体"/>
                <w:spacing w:val="8"/>
                <w:sz w:val="23"/>
                <w:szCs w:val="23"/>
              </w:rPr>
              <w:t>合性分析</w:t>
            </w:r>
          </w:p>
          <w:p w:rsidR="002B64AB" w:rsidRDefault="00C5072C">
            <w:pPr>
              <w:spacing w:line="319" w:lineRule="exact"/>
              <w:ind w:left="1383"/>
              <w:rPr>
                <w:rFonts w:ascii="宋体" w:eastAsia="宋体" w:hAnsi="宋体" w:cs="宋体"/>
                <w:sz w:val="23"/>
                <w:szCs w:val="23"/>
              </w:rPr>
            </w:pPr>
            <w:r>
              <w:rPr>
                <w:rFonts w:ascii="宋体" w:eastAsia="宋体" w:hAnsi="宋体" w:cs="宋体"/>
                <w:spacing w:val="8"/>
                <w:position w:val="2"/>
                <w:sz w:val="23"/>
                <w:szCs w:val="23"/>
              </w:rPr>
              <w:t>表</w:t>
            </w:r>
            <w:r>
              <w:rPr>
                <w:rFonts w:ascii="宋体" w:eastAsia="宋体" w:hAnsi="宋体" w:cs="宋体"/>
                <w:spacing w:val="5"/>
                <w:position w:val="2"/>
                <w:sz w:val="23"/>
                <w:szCs w:val="23"/>
              </w:rPr>
              <w:t xml:space="preserve"> </w:t>
            </w:r>
            <w:r>
              <w:rPr>
                <w:rFonts w:ascii="Times New Roman" w:eastAsia="Times New Roman" w:hAnsi="Times New Roman" w:cs="Times New Roman"/>
                <w:b/>
                <w:bCs/>
                <w:spacing w:val="5"/>
                <w:position w:val="2"/>
                <w:sz w:val="23"/>
                <w:szCs w:val="23"/>
              </w:rPr>
              <w:t>1-7</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项目与鲁环委办</w:t>
            </w:r>
            <w:r>
              <w:rPr>
                <w:rFonts w:ascii="Times New Roman" w:eastAsia="Times New Roman" w:hAnsi="Times New Roman" w:cs="Times New Roman"/>
                <w:b/>
                <w:bCs/>
                <w:spacing w:val="5"/>
                <w:position w:val="2"/>
                <w:sz w:val="23"/>
                <w:szCs w:val="23"/>
              </w:rPr>
              <w:t>[2021]30</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号的符合性分析</w:t>
            </w:r>
          </w:p>
        </w:tc>
      </w:tr>
      <w:tr w:rsidR="002B64AB">
        <w:trPr>
          <w:trHeight w:val="345"/>
        </w:trPr>
        <w:tc>
          <w:tcPr>
            <w:tcW w:w="465" w:type="dxa"/>
            <w:vMerge/>
            <w:tcBorders>
              <w:top w:val="nil"/>
              <w:left w:val="single" w:sz="6" w:space="0" w:color="000000"/>
              <w:bottom w:val="nil"/>
            </w:tcBorders>
          </w:tcPr>
          <w:p w:rsidR="002B64AB" w:rsidRDefault="002B64AB"/>
        </w:tc>
        <w:tc>
          <w:tcPr>
            <w:tcW w:w="1182" w:type="dxa"/>
          </w:tcPr>
          <w:p w:rsidR="002B64AB" w:rsidRDefault="00C5072C">
            <w:pPr>
              <w:spacing w:before="65" w:line="228" w:lineRule="auto"/>
              <w:ind w:left="438"/>
              <w:rPr>
                <w:rFonts w:ascii="宋体" w:eastAsia="宋体" w:hAnsi="宋体" w:cs="宋体"/>
                <w:sz w:val="20"/>
                <w:szCs w:val="20"/>
              </w:rPr>
            </w:pPr>
            <w:r>
              <w:rPr>
                <w:rFonts w:ascii="宋体" w:eastAsia="宋体" w:hAnsi="宋体" w:cs="宋体"/>
                <w:spacing w:val="4"/>
                <w:sz w:val="20"/>
                <w:szCs w:val="20"/>
              </w:rPr>
              <w:t>文</w:t>
            </w:r>
            <w:r>
              <w:rPr>
                <w:rFonts w:ascii="宋体" w:eastAsia="宋体" w:hAnsi="宋体" w:cs="宋体"/>
                <w:spacing w:val="3"/>
                <w:sz w:val="20"/>
                <w:szCs w:val="20"/>
              </w:rPr>
              <w:t>件</w:t>
            </w:r>
          </w:p>
        </w:tc>
        <w:tc>
          <w:tcPr>
            <w:tcW w:w="3483" w:type="dxa"/>
          </w:tcPr>
          <w:p w:rsidR="002B64AB" w:rsidRDefault="00C5072C">
            <w:pPr>
              <w:spacing w:before="65" w:line="230" w:lineRule="auto"/>
              <w:ind w:left="1535"/>
              <w:rPr>
                <w:rFonts w:ascii="宋体" w:eastAsia="宋体" w:hAnsi="宋体" w:cs="宋体"/>
                <w:sz w:val="20"/>
                <w:szCs w:val="20"/>
              </w:rPr>
            </w:pPr>
            <w:r>
              <w:rPr>
                <w:rFonts w:ascii="宋体" w:eastAsia="宋体" w:hAnsi="宋体" w:cs="宋体"/>
                <w:spacing w:val="4"/>
                <w:sz w:val="20"/>
                <w:szCs w:val="20"/>
              </w:rPr>
              <w:t>要求</w:t>
            </w:r>
          </w:p>
        </w:tc>
        <w:tc>
          <w:tcPr>
            <w:tcW w:w="2192" w:type="dxa"/>
          </w:tcPr>
          <w:p w:rsidR="002B64AB" w:rsidRDefault="00C5072C">
            <w:pPr>
              <w:spacing w:before="65" w:line="228" w:lineRule="auto"/>
              <w:ind w:left="585"/>
              <w:rPr>
                <w:rFonts w:ascii="宋体" w:eastAsia="宋体" w:hAnsi="宋体" w:cs="宋体"/>
                <w:sz w:val="20"/>
                <w:szCs w:val="20"/>
              </w:rPr>
            </w:pPr>
            <w:r>
              <w:rPr>
                <w:rFonts w:ascii="宋体" w:eastAsia="宋体" w:hAnsi="宋体" w:cs="宋体"/>
                <w:spacing w:val="9"/>
                <w:sz w:val="20"/>
                <w:szCs w:val="20"/>
              </w:rPr>
              <w:t>该</w:t>
            </w:r>
            <w:r>
              <w:rPr>
                <w:rFonts w:ascii="宋体" w:eastAsia="宋体" w:hAnsi="宋体" w:cs="宋体"/>
                <w:spacing w:val="7"/>
                <w:sz w:val="20"/>
                <w:szCs w:val="20"/>
              </w:rPr>
              <w:t>项目内容</w:t>
            </w:r>
          </w:p>
        </w:tc>
        <w:tc>
          <w:tcPr>
            <w:tcW w:w="1020" w:type="dxa"/>
            <w:tcBorders>
              <w:right w:val="single" w:sz="6" w:space="0" w:color="000000"/>
            </w:tcBorders>
          </w:tcPr>
          <w:p w:rsidR="002B64AB" w:rsidRDefault="00C5072C">
            <w:pPr>
              <w:spacing w:before="65" w:line="228" w:lineRule="auto"/>
              <w:ind w:left="148"/>
              <w:rPr>
                <w:rFonts w:ascii="宋体" w:eastAsia="宋体" w:hAnsi="宋体" w:cs="宋体"/>
                <w:sz w:val="20"/>
                <w:szCs w:val="20"/>
              </w:rPr>
            </w:pPr>
            <w:r>
              <w:rPr>
                <w:rFonts w:ascii="宋体" w:eastAsia="宋体" w:hAnsi="宋体" w:cs="宋体"/>
                <w:spacing w:val="7"/>
                <w:sz w:val="20"/>
                <w:szCs w:val="20"/>
              </w:rPr>
              <w:t>符</w:t>
            </w:r>
            <w:r>
              <w:rPr>
                <w:rFonts w:ascii="宋体" w:eastAsia="宋体" w:hAnsi="宋体" w:cs="宋体"/>
                <w:spacing w:val="6"/>
                <w:sz w:val="20"/>
                <w:szCs w:val="20"/>
              </w:rPr>
              <w:t>合性</w:t>
            </w:r>
          </w:p>
        </w:tc>
      </w:tr>
      <w:tr w:rsidR="002B64AB">
        <w:trPr>
          <w:trHeight w:val="4360"/>
        </w:trPr>
        <w:tc>
          <w:tcPr>
            <w:tcW w:w="465" w:type="dxa"/>
            <w:vMerge/>
            <w:tcBorders>
              <w:top w:val="nil"/>
              <w:left w:val="single" w:sz="6" w:space="0" w:color="000000"/>
              <w:bottom w:val="nil"/>
            </w:tcBorders>
          </w:tcPr>
          <w:p w:rsidR="002B64AB" w:rsidRDefault="002B64AB"/>
        </w:tc>
        <w:tc>
          <w:tcPr>
            <w:tcW w:w="1182" w:type="dxa"/>
            <w:vMerge w:val="restart"/>
            <w:tcBorders>
              <w:bottom w:val="nil"/>
            </w:tcBorders>
          </w:tcPr>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C5072C">
            <w:pPr>
              <w:spacing w:before="65" w:line="228" w:lineRule="auto"/>
              <w:ind w:left="228"/>
              <w:rPr>
                <w:rFonts w:ascii="宋体" w:eastAsia="宋体" w:hAnsi="宋体" w:cs="宋体"/>
                <w:sz w:val="20"/>
                <w:szCs w:val="20"/>
              </w:rPr>
            </w:pPr>
            <w:r>
              <w:rPr>
                <w:rFonts w:ascii="宋体" w:eastAsia="宋体" w:hAnsi="宋体" w:cs="宋体"/>
                <w:spacing w:val="9"/>
                <w:sz w:val="20"/>
                <w:szCs w:val="20"/>
              </w:rPr>
              <w:t>碧</w:t>
            </w:r>
            <w:r>
              <w:rPr>
                <w:rFonts w:ascii="宋体" w:eastAsia="宋体" w:hAnsi="宋体" w:cs="宋体"/>
                <w:spacing w:val="6"/>
                <w:sz w:val="20"/>
                <w:szCs w:val="20"/>
              </w:rPr>
              <w:t>水保卫</w:t>
            </w:r>
          </w:p>
          <w:p w:rsidR="002B64AB" w:rsidRDefault="00C5072C">
            <w:pPr>
              <w:spacing w:before="23" w:line="229" w:lineRule="auto"/>
              <w:ind w:left="235"/>
              <w:rPr>
                <w:rFonts w:ascii="宋体" w:eastAsia="宋体" w:hAnsi="宋体" w:cs="宋体"/>
                <w:sz w:val="20"/>
                <w:szCs w:val="20"/>
              </w:rPr>
            </w:pPr>
            <w:r>
              <w:rPr>
                <w:rFonts w:ascii="宋体" w:eastAsia="宋体" w:hAnsi="宋体" w:cs="宋体"/>
                <w:spacing w:val="5"/>
                <w:sz w:val="20"/>
                <w:szCs w:val="20"/>
              </w:rPr>
              <w:t>战行动</w:t>
            </w:r>
            <w:r>
              <w:rPr>
                <w:rFonts w:ascii="宋体" w:eastAsia="宋体" w:hAnsi="宋体" w:cs="宋体"/>
                <w:spacing w:val="4"/>
                <w:sz w:val="20"/>
                <w:szCs w:val="20"/>
              </w:rPr>
              <w:t>计</w:t>
            </w:r>
          </w:p>
          <w:p w:rsidR="002B64AB" w:rsidRDefault="00C5072C">
            <w:pPr>
              <w:spacing w:before="24" w:line="231" w:lineRule="auto"/>
              <w:ind w:left="541"/>
              <w:rPr>
                <w:rFonts w:ascii="宋体" w:eastAsia="宋体" w:hAnsi="宋体" w:cs="宋体"/>
                <w:sz w:val="20"/>
                <w:szCs w:val="20"/>
              </w:rPr>
            </w:pPr>
            <w:r>
              <w:rPr>
                <w:rFonts w:ascii="宋体" w:eastAsia="宋体" w:hAnsi="宋体" w:cs="宋体"/>
                <w:spacing w:val="1"/>
                <w:sz w:val="20"/>
                <w:szCs w:val="20"/>
              </w:rPr>
              <w:t>划</w:t>
            </w:r>
          </w:p>
        </w:tc>
        <w:tc>
          <w:tcPr>
            <w:tcW w:w="3483" w:type="dxa"/>
          </w:tcPr>
          <w:p w:rsidR="002B64AB" w:rsidRDefault="00C5072C">
            <w:pPr>
              <w:spacing w:before="38" w:line="251" w:lineRule="auto"/>
              <w:ind w:left="108" w:right="49" w:firstLine="5"/>
              <w:rPr>
                <w:rFonts w:ascii="宋体" w:eastAsia="宋体" w:hAnsi="宋体" w:cs="宋体"/>
                <w:sz w:val="20"/>
                <w:szCs w:val="20"/>
              </w:rPr>
            </w:pPr>
            <w:r>
              <w:rPr>
                <w:rFonts w:ascii="宋体" w:eastAsia="宋体" w:hAnsi="宋体" w:cs="宋体"/>
                <w:spacing w:val="6"/>
                <w:sz w:val="20"/>
                <w:szCs w:val="20"/>
              </w:rPr>
              <w:t>继续推</w:t>
            </w:r>
            <w:r>
              <w:rPr>
                <w:rFonts w:ascii="宋体" w:eastAsia="宋体" w:hAnsi="宋体" w:cs="宋体"/>
                <w:spacing w:val="5"/>
                <w:sz w:val="20"/>
                <w:szCs w:val="20"/>
              </w:rPr>
              <w:t>进</w:t>
            </w:r>
            <w:r>
              <w:rPr>
                <w:rFonts w:ascii="宋体" w:eastAsia="宋体" w:hAnsi="宋体" w:cs="宋体"/>
                <w:spacing w:val="3"/>
                <w:sz w:val="20"/>
                <w:szCs w:val="20"/>
              </w:rPr>
              <w:t>化工、有色金属、农副食品</w:t>
            </w:r>
            <w:r>
              <w:rPr>
                <w:rFonts w:ascii="宋体" w:eastAsia="宋体" w:hAnsi="宋体" w:cs="宋体"/>
                <w:sz w:val="20"/>
                <w:szCs w:val="20"/>
              </w:rPr>
              <w:t xml:space="preserve"> </w:t>
            </w:r>
            <w:r>
              <w:rPr>
                <w:rFonts w:ascii="宋体" w:eastAsia="宋体" w:hAnsi="宋体" w:cs="宋体"/>
                <w:spacing w:val="4"/>
                <w:sz w:val="20"/>
                <w:szCs w:val="20"/>
              </w:rPr>
              <w:t>加工、印染、制革、原料药制造、电</w:t>
            </w:r>
            <w:r>
              <w:rPr>
                <w:rFonts w:ascii="宋体" w:eastAsia="宋体" w:hAnsi="宋体" w:cs="宋体"/>
                <w:sz w:val="20"/>
                <w:szCs w:val="20"/>
              </w:rPr>
              <w:t xml:space="preserve"> </w:t>
            </w:r>
            <w:r>
              <w:rPr>
                <w:rFonts w:ascii="宋体" w:eastAsia="宋体" w:hAnsi="宋体" w:cs="宋体"/>
                <w:spacing w:val="4"/>
                <w:sz w:val="20"/>
                <w:szCs w:val="20"/>
              </w:rPr>
              <w:t>镀、冶金等行业退城入园，提高工业</w:t>
            </w:r>
            <w:r>
              <w:rPr>
                <w:rFonts w:ascii="宋体" w:eastAsia="宋体" w:hAnsi="宋体" w:cs="宋体"/>
                <w:sz w:val="20"/>
                <w:szCs w:val="20"/>
              </w:rPr>
              <w:t xml:space="preserve"> </w:t>
            </w:r>
            <w:r>
              <w:rPr>
                <w:rFonts w:ascii="宋体" w:eastAsia="宋体" w:hAnsi="宋体" w:cs="宋体"/>
                <w:spacing w:val="4"/>
                <w:sz w:val="20"/>
                <w:szCs w:val="20"/>
              </w:rPr>
              <w:t>园区集聚水平。指导工业园区对污水</w:t>
            </w:r>
            <w:r>
              <w:rPr>
                <w:rFonts w:ascii="宋体" w:eastAsia="宋体" w:hAnsi="宋体" w:cs="宋体"/>
                <w:sz w:val="20"/>
                <w:szCs w:val="20"/>
              </w:rPr>
              <w:t xml:space="preserve"> </w:t>
            </w:r>
            <w:r>
              <w:rPr>
                <w:rFonts w:ascii="宋体" w:eastAsia="宋体" w:hAnsi="宋体" w:cs="宋体"/>
                <w:spacing w:val="4"/>
                <w:sz w:val="20"/>
                <w:szCs w:val="20"/>
              </w:rPr>
              <w:t>实施科学收集、分类处理，梯级循环</w:t>
            </w:r>
            <w:r>
              <w:rPr>
                <w:rFonts w:ascii="宋体" w:eastAsia="宋体" w:hAnsi="宋体" w:cs="宋体"/>
                <w:sz w:val="20"/>
                <w:szCs w:val="20"/>
              </w:rPr>
              <w:t xml:space="preserve"> </w:t>
            </w:r>
            <w:r>
              <w:rPr>
                <w:rFonts w:ascii="宋体" w:eastAsia="宋体" w:hAnsi="宋体" w:cs="宋体"/>
                <w:spacing w:val="4"/>
                <w:sz w:val="20"/>
                <w:szCs w:val="20"/>
              </w:rPr>
              <w:t>利用工业废水。逐步推进园区纳管企</w:t>
            </w:r>
            <w:r>
              <w:rPr>
                <w:rFonts w:ascii="宋体" w:eastAsia="宋体" w:hAnsi="宋体" w:cs="宋体"/>
                <w:sz w:val="20"/>
                <w:szCs w:val="20"/>
              </w:rPr>
              <w:t xml:space="preserve"> </w:t>
            </w:r>
            <w:r>
              <w:rPr>
                <w:rFonts w:ascii="宋体" w:eastAsia="宋体" w:hAnsi="宋体" w:cs="宋体"/>
                <w:spacing w:val="4"/>
                <w:sz w:val="20"/>
                <w:szCs w:val="20"/>
              </w:rPr>
              <w:t>业废水</w:t>
            </w:r>
            <w:r>
              <w:rPr>
                <w:rFonts w:ascii="宋体" w:eastAsia="宋体" w:hAnsi="宋体" w:cs="宋体"/>
                <w:spacing w:val="4"/>
                <w:sz w:val="20"/>
                <w:szCs w:val="20"/>
              </w:rPr>
              <w:t>“</w:t>
            </w:r>
            <w:r>
              <w:rPr>
                <w:rFonts w:ascii="宋体" w:eastAsia="宋体" w:hAnsi="宋体" w:cs="宋体"/>
                <w:spacing w:val="4"/>
                <w:sz w:val="20"/>
                <w:szCs w:val="20"/>
              </w:rPr>
              <w:t>一企一管、明管输送、实时</w:t>
            </w:r>
            <w:r>
              <w:rPr>
                <w:rFonts w:ascii="宋体" w:eastAsia="宋体" w:hAnsi="宋体" w:cs="宋体"/>
                <w:sz w:val="20"/>
                <w:szCs w:val="20"/>
              </w:rPr>
              <w:t xml:space="preserve"> </w:t>
            </w:r>
            <w:r>
              <w:rPr>
                <w:rFonts w:ascii="宋体" w:eastAsia="宋体" w:hAnsi="宋体" w:cs="宋体"/>
                <w:spacing w:val="4"/>
                <w:sz w:val="20"/>
                <w:szCs w:val="20"/>
              </w:rPr>
              <w:t>监控，统一调度</w:t>
            </w:r>
            <w:r>
              <w:rPr>
                <w:rFonts w:ascii="宋体" w:eastAsia="宋体" w:hAnsi="宋体" w:cs="宋体"/>
                <w:spacing w:val="4"/>
                <w:sz w:val="20"/>
                <w:szCs w:val="20"/>
              </w:rPr>
              <w:t>”</w:t>
            </w:r>
            <w:r>
              <w:rPr>
                <w:rFonts w:ascii="宋体" w:eastAsia="宋体" w:hAnsi="宋体" w:cs="宋体"/>
                <w:spacing w:val="4"/>
                <w:sz w:val="20"/>
                <w:szCs w:val="20"/>
              </w:rPr>
              <w:t>，第一时间锁定园</w:t>
            </w:r>
            <w:r>
              <w:rPr>
                <w:rFonts w:ascii="宋体" w:eastAsia="宋体" w:hAnsi="宋体" w:cs="宋体"/>
                <w:sz w:val="20"/>
                <w:szCs w:val="20"/>
              </w:rPr>
              <w:t xml:space="preserve"> </w:t>
            </w:r>
            <w:r>
              <w:rPr>
                <w:rFonts w:ascii="宋体" w:eastAsia="宋体" w:hAnsi="宋体" w:cs="宋体"/>
                <w:spacing w:val="14"/>
                <w:sz w:val="20"/>
                <w:szCs w:val="20"/>
              </w:rPr>
              <w:t>区</w:t>
            </w:r>
            <w:r>
              <w:rPr>
                <w:rFonts w:ascii="宋体" w:eastAsia="宋体" w:hAnsi="宋体" w:cs="宋体"/>
                <w:spacing w:val="8"/>
                <w:sz w:val="20"/>
                <w:szCs w:val="20"/>
              </w:rPr>
              <w:t>集</w:t>
            </w:r>
            <w:r>
              <w:rPr>
                <w:rFonts w:ascii="宋体" w:eastAsia="宋体" w:hAnsi="宋体" w:cs="宋体"/>
                <w:spacing w:val="7"/>
                <w:sz w:val="20"/>
                <w:szCs w:val="20"/>
              </w:rPr>
              <w:t>中污水处理设施超标来水源头，</w:t>
            </w:r>
            <w:r>
              <w:rPr>
                <w:rFonts w:ascii="宋体" w:eastAsia="宋体" w:hAnsi="宋体" w:cs="宋体"/>
                <w:sz w:val="20"/>
                <w:szCs w:val="20"/>
              </w:rPr>
              <w:t xml:space="preserve"> </w:t>
            </w:r>
            <w:r>
              <w:rPr>
                <w:rFonts w:ascii="宋体" w:eastAsia="宋体" w:hAnsi="宋体" w:cs="宋体"/>
                <w:spacing w:val="4"/>
                <w:sz w:val="20"/>
                <w:szCs w:val="20"/>
              </w:rPr>
              <w:t>及时有效处理处置。大力推进生态工</w:t>
            </w:r>
            <w:r>
              <w:rPr>
                <w:rFonts w:ascii="宋体" w:eastAsia="宋体" w:hAnsi="宋体" w:cs="宋体"/>
                <w:sz w:val="20"/>
                <w:szCs w:val="20"/>
              </w:rPr>
              <w:t xml:space="preserve"> </w:t>
            </w:r>
            <w:r>
              <w:rPr>
                <w:rFonts w:ascii="宋体" w:eastAsia="宋体" w:hAnsi="宋体" w:cs="宋体"/>
                <w:spacing w:val="4"/>
                <w:sz w:val="20"/>
                <w:szCs w:val="20"/>
              </w:rPr>
              <w:t>业园区建设，对获得国家和省级命名</w:t>
            </w:r>
            <w:r>
              <w:rPr>
                <w:rFonts w:ascii="宋体" w:eastAsia="宋体" w:hAnsi="宋体" w:cs="宋体"/>
                <w:sz w:val="20"/>
                <w:szCs w:val="20"/>
              </w:rPr>
              <w:t xml:space="preserve"> </w:t>
            </w:r>
            <w:r>
              <w:rPr>
                <w:rFonts w:ascii="宋体" w:eastAsia="宋体" w:hAnsi="宋体" w:cs="宋体"/>
                <w:spacing w:val="4"/>
                <w:sz w:val="20"/>
                <w:szCs w:val="20"/>
              </w:rPr>
              <w:t>的生态工业园区给予政策支持。鼓励</w:t>
            </w:r>
            <w:r>
              <w:rPr>
                <w:rFonts w:ascii="宋体" w:eastAsia="宋体" w:hAnsi="宋体" w:cs="宋体"/>
                <w:sz w:val="20"/>
                <w:szCs w:val="20"/>
              </w:rPr>
              <w:t xml:space="preserve"> </w:t>
            </w:r>
            <w:r>
              <w:rPr>
                <w:rFonts w:ascii="宋体" w:eastAsia="宋体" w:hAnsi="宋体" w:cs="宋体"/>
                <w:spacing w:val="-8"/>
                <w:sz w:val="20"/>
                <w:szCs w:val="20"/>
              </w:rPr>
              <w:t>有条件</w:t>
            </w:r>
            <w:r>
              <w:rPr>
                <w:rFonts w:ascii="宋体" w:eastAsia="宋体" w:hAnsi="宋体" w:cs="宋体"/>
                <w:spacing w:val="-4"/>
                <w:sz w:val="20"/>
                <w:szCs w:val="20"/>
              </w:rPr>
              <w:t>的园区引进</w:t>
            </w:r>
            <w:r>
              <w:rPr>
                <w:rFonts w:ascii="宋体" w:eastAsia="宋体" w:hAnsi="宋体" w:cs="宋体"/>
                <w:spacing w:val="-4"/>
                <w:sz w:val="20"/>
                <w:szCs w:val="20"/>
              </w:rPr>
              <w:t>“</w:t>
            </w:r>
            <w:r>
              <w:rPr>
                <w:rFonts w:ascii="宋体" w:eastAsia="宋体" w:hAnsi="宋体" w:cs="宋体"/>
                <w:spacing w:val="-4"/>
                <w:sz w:val="20"/>
                <w:szCs w:val="20"/>
              </w:rPr>
              <w:t>环保管家</w:t>
            </w:r>
            <w:r>
              <w:rPr>
                <w:rFonts w:ascii="宋体" w:eastAsia="宋体" w:hAnsi="宋体" w:cs="宋体"/>
                <w:spacing w:val="-4"/>
                <w:sz w:val="20"/>
                <w:szCs w:val="20"/>
              </w:rPr>
              <w:t>”</w:t>
            </w:r>
            <w:r>
              <w:rPr>
                <w:rFonts w:ascii="宋体" w:eastAsia="宋体" w:hAnsi="宋体" w:cs="宋体"/>
                <w:spacing w:val="-4"/>
                <w:sz w:val="20"/>
                <w:szCs w:val="20"/>
              </w:rPr>
              <w:t>服务，</w:t>
            </w:r>
            <w:r>
              <w:rPr>
                <w:rFonts w:ascii="宋体" w:eastAsia="宋体" w:hAnsi="宋体" w:cs="宋体"/>
                <w:sz w:val="20"/>
                <w:szCs w:val="20"/>
              </w:rPr>
              <w:t xml:space="preserve"> </w:t>
            </w:r>
            <w:r>
              <w:rPr>
                <w:rFonts w:ascii="宋体" w:eastAsia="宋体" w:hAnsi="宋体" w:cs="宋体"/>
                <w:spacing w:val="4"/>
                <w:sz w:val="20"/>
                <w:szCs w:val="20"/>
              </w:rPr>
              <w:t>提供定制化、全产业链的第三方环保</w:t>
            </w:r>
            <w:r>
              <w:rPr>
                <w:rFonts w:ascii="宋体" w:eastAsia="宋体" w:hAnsi="宋体" w:cs="宋体"/>
                <w:sz w:val="20"/>
                <w:szCs w:val="20"/>
              </w:rPr>
              <w:t xml:space="preserve"> </w:t>
            </w:r>
            <w:r>
              <w:rPr>
                <w:rFonts w:ascii="宋体" w:eastAsia="宋体" w:hAnsi="宋体" w:cs="宋体"/>
                <w:spacing w:val="4"/>
                <w:sz w:val="20"/>
                <w:szCs w:val="20"/>
              </w:rPr>
              <w:t>服务，实现园区污水精细化、专业化</w:t>
            </w:r>
          </w:p>
          <w:p w:rsidR="002B64AB" w:rsidRDefault="00C5072C">
            <w:pPr>
              <w:spacing w:line="224" w:lineRule="auto"/>
              <w:ind w:left="1433"/>
              <w:rPr>
                <w:rFonts w:ascii="宋体" w:eastAsia="宋体" w:hAnsi="宋体" w:cs="宋体"/>
                <w:sz w:val="20"/>
                <w:szCs w:val="20"/>
              </w:rPr>
            </w:pPr>
            <w:r>
              <w:rPr>
                <w:rFonts w:ascii="宋体" w:eastAsia="宋体" w:hAnsi="宋体" w:cs="宋体"/>
                <w:spacing w:val="2"/>
                <w:sz w:val="20"/>
                <w:szCs w:val="20"/>
              </w:rPr>
              <w:t>管理</w:t>
            </w:r>
            <w:r>
              <w:rPr>
                <w:rFonts w:ascii="宋体" w:eastAsia="宋体" w:hAnsi="宋体" w:cs="宋体"/>
                <w:spacing w:val="1"/>
                <w:sz w:val="20"/>
                <w:szCs w:val="20"/>
              </w:rPr>
              <w:t>。</w:t>
            </w:r>
          </w:p>
        </w:tc>
        <w:tc>
          <w:tcPr>
            <w:tcW w:w="2192" w:type="dxa"/>
          </w:tcPr>
          <w:p w:rsidR="002B64AB" w:rsidRDefault="00C5072C">
            <w:pPr>
              <w:spacing w:before="166" w:line="228" w:lineRule="auto"/>
              <w:ind w:left="162"/>
              <w:rPr>
                <w:rFonts w:ascii="宋体" w:eastAsia="宋体" w:hAnsi="宋体" w:cs="宋体"/>
                <w:sz w:val="20"/>
                <w:szCs w:val="20"/>
              </w:rPr>
            </w:pPr>
            <w:r>
              <w:rPr>
                <w:rFonts w:ascii="宋体" w:eastAsia="宋体" w:hAnsi="宋体" w:cs="宋体"/>
                <w:spacing w:val="9"/>
                <w:sz w:val="20"/>
                <w:szCs w:val="20"/>
              </w:rPr>
              <w:t>本项目位于山东省</w:t>
            </w:r>
            <w:r>
              <w:rPr>
                <w:rFonts w:ascii="宋体" w:eastAsia="宋体" w:hAnsi="宋体" w:cs="宋体"/>
                <w:spacing w:val="7"/>
                <w:sz w:val="20"/>
                <w:szCs w:val="20"/>
              </w:rPr>
              <w:t>枣</w:t>
            </w:r>
          </w:p>
          <w:p w:rsidR="002B64AB" w:rsidRDefault="00C5072C">
            <w:pPr>
              <w:spacing w:before="24" w:line="228" w:lineRule="auto"/>
              <w:ind w:left="162"/>
              <w:rPr>
                <w:rFonts w:ascii="宋体" w:eastAsia="宋体" w:hAnsi="宋体" w:cs="宋体"/>
                <w:sz w:val="20"/>
                <w:szCs w:val="20"/>
              </w:rPr>
            </w:pPr>
            <w:r>
              <w:rPr>
                <w:rFonts w:ascii="宋体" w:eastAsia="宋体" w:hAnsi="宋体" w:cs="宋体"/>
                <w:spacing w:val="9"/>
                <w:sz w:val="20"/>
                <w:szCs w:val="20"/>
              </w:rPr>
              <w:t>庄市台儿庄区台儿</w:t>
            </w:r>
            <w:r>
              <w:rPr>
                <w:rFonts w:ascii="宋体" w:eastAsia="宋体" w:hAnsi="宋体" w:cs="宋体"/>
                <w:spacing w:val="7"/>
                <w:sz w:val="20"/>
                <w:szCs w:val="20"/>
              </w:rPr>
              <w:t>庄</w:t>
            </w:r>
          </w:p>
          <w:p w:rsidR="002B64AB" w:rsidRDefault="00C5072C">
            <w:pPr>
              <w:spacing w:before="26" w:line="228" w:lineRule="auto"/>
              <w:ind w:left="163"/>
              <w:rPr>
                <w:rFonts w:ascii="宋体" w:eastAsia="宋体" w:hAnsi="宋体" w:cs="宋体"/>
                <w:sz w:val="20"/>
                <w:szCs w:val="20"/>
              </w:rPr>
            </w:pPr>
            <w:r>
              <w:rPr>
                <w:rFonts w:ascii="宋体" w:eastAsia="宋体" w:hAnsi="宋体" w:cs="宋体"/>
                <w:spacing w:val="15"/>
                <w:sz w:val="20"/>
                <w:szCs w:val="20"/>
              </w:rPr>
              <w:t>经</w:t>
            </w:r>
            <w:r>
              <w:rPr>
                <w:rFonts w:ascii="宋体" w:eastAsia="宋体" w:hAnsi="宋体" w:cs="宋体"/>
                <w:spacing w:val="8"/>
                <w:sz w:val="20"/>
                <w:szCs w:val="20"/>
              </w:rPr>
              <w:t>济开发区锂电产业</w:t>
            </w:r>
          </w:p>
          <w:p w:rsidR="002B64AB" w:rsidRDefault="00C5072C">
            <w:pPr>
              <w:spacing w:before="23" w:line="230" w:lineRule="auto"/>
              <w:ind w:left="154"/>
              <w:rPr>
                <w:rFonts w:ascii="宋体" w:eastAsia="宋体" w:hAnsi="宋体" w:cs="宋体"/>
                <w:sz w:val="20"/>
                <w:szCs w:val="20"/>
              </w:rPr>
            </w:pPr>
            <w:r>
              <w:rPr>
                <w:rFonts w:ascii="宋体" w:eastAsia="宋体" w:hAnsi="宋体" w:cs="宋体"/>
                <w:spacing w:val="2"/>
                <w:sz w:val="20"/>
                <w:szCs w:val="20"/>
              </w:rPr>
              <w:t>园</w:t>
            </w:r>
            <w:r>
              <w:rPr>
                <w:rFonts w:ascii="宋体" w:eastAsia="宋体" w:hAnsi="宋体" w:cs="宋体"/>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宋体" w:eastAsia="宋体" w:hAnsi="宋体" w:cs="宋体"/>
                <w:spacing w:val="2"/>
                <w:sz w:val="20"/>
                <w:szCs w:val="20"/>
              </w:rPr>
              <w:t>区</w:t>
            </w:r>
            <w:r>
              <w:rPr>
                <w:rFonts w:ascii="宋体" w:eastAsia="宋体" w:hAnsi="宋体" w:cs="宋体"/>
                <w:spacing w:val="1"/>
                <w:sz w:val="20"/>
                <w:szCs w:val="20"/>
              </w:rPr>
              <w:t>，项目生活污</w:t>
            </w:r>
          </w:p>
          <w:p w:rsidR="002B64AB" w:rsidRDefault="00C5072C">
            <w:pPr>
              <w:spacing w:before="25" w:line="228" w:lineRule="auto"/>
              <w:ind w:left="164"/>
              <w:rPr>
                <w:rFonts w:ascii="宋体" w:eastAsia="宋体" w:hAnsi="宋体" w:cs="宋体"/>
                <w:sz w:val="20"/>
                <w:szCs w:val="20"/>
              </w:rPr>
            </w:pPr>
            <w:r>
              <w:rPr>
                <w:rFonts w:ascii="宋体" w:eastAsia="宋体" w:hAnsi="宋体" w:cs="宋体"/>
                <w:spacing w:val="14"/>
                <w:sz w:val="20"/>
                <w:szCs w:val="20"/>
              </w:rPr>
              <w:t>水</w:t>
            </w:r>
            <w:r>
              <w:rPr>
                <w:rFonts w:ascii="宋体" w:eastAsia="宋体" w:hAnsi="宋体" w:cs="宋体"/>
                <w:spacing w:val="8"/>
                <w:sz w:val="20"/>
                <w:szCs w:val="20"/>
              </w:rPr>
              <w:t>经化粪池暂存处理</w:t>
            </w:r>
          </w:p>
          <w:p w:rsidR="002B64AB" w:rsidRDefault="00C5072C">
            <w:pPr>
              <w:spacing w:before="24" w:line="228" w:lineRule="auto"/>
              <w:ind w:left="266"/>
              <w:rPr>
                <w:rFonts w:ascii="宋体" w:eastAsia="宋体" w:hAnsi="宋体" w:cs="宋体"/>
                <w:sz w:val="20"/>
                <w:szCs w:val="20"/>
              </w:rPr>
            </w:pPr>
            <w:r>
              <w:rPr>
                <w:rFonts w:ascii="宋体" w:eastAsia="宋体" w:hAnsi="宋体" w:cs="宋体"/>
                <w:spacing w:val="11"/>
                <w:sz w:val="20"/>
                <w:szCs w:val="20"/>
              </w:rPr>
              <w:t>后</w:t>
            </w:r>
            <w:r>
              <w:rPr>
                <w:rFonts w:ascii="宋体" w:eastAsia="宋体" w:hAnsi="宋体" w:cs="宋体"/>
                <w:spacing w:val="8"/>
                <w:sz w:val="20"/>
                <w:szCs w:val="20"/>
              </w:rPr>
              <w:t>排入市政污水管</w:t>
            </w:r>
          </w:p>
          <w:p w:rsidR="002B64AB" w:rsidRDefault="00C5072C">
            <w:pPr>
              <w:spacing w:before="27" w:line="233" w:lineRule="auto"/>
              <w:ind w:left="178"/>
              <w:rPr>
                <w:rFonts w:ascii="宋体" w:eastAsia="宋体" w:hAnsi="宋体" w:cs="宋体"/>
                <w:sz w:val="20"/>
                <w:szCs w:val="20"/>
              </w:rPr>
            </w:pPr>
            <w:r>
              <w:rPr>
                <w:rFonts w:ascii="宋体" w:eastAsia="宋体" w:hAnsi="宋体" w:cs="宋体"/>
                <w:spacing w:val="8"/>
                <w:sz w:val="20"/>
                <w:szCs w:val="20"/>
              </w:rPr>
              <w:t>网</w:t>
            </w:r>
            <w:r>
              <w:rPr>
                <w:rFonts w:ascii="宋体" w:eastAsia="宋体" w:hAnsi="宋体" w:cs="宋体"/>
                <w:spacing w:val="7"/>
                <w:sz w:val="20"/>
                <w:szCs w:val="20"/>
              </w:rPr>
              <w:t>，进入台儿庄污水</w:t>
            </w:r>
          </w:p>
          <w:p w:rsidR="002B64AB" w:rsidRDefault="00C5072C">
            <w:pPr>
              <w:spacing w:before="18" w:line="228" w:lineRule="auto"/>
              <w:ind w:left="165"/>
              <w:rPr>
                <w:rFonts w:ascii="宋体" w:eastAsia="宋体" w:hAnsi="宋体" w:cs="宋体"/>
                <w:sz w:val="20"/>
                <w:szCs w:val="20"/>
              </w:rPr>
            </w:pPr>
            <w:r>
              <w:rPr>
                <w:rFonts w:ascii="宋体" w:eastAsia="宋体" w:hAnsi="宋体" w:cs="宋体"/>
                <w:spacing w:val="12"/>
                <w:sz w:val="20"/>
                <w:szCs w:val="20"/>
              </w:rPr>
              <w:t>处</w:t>
            </w:r>
            <w:r>
              <w:rPr>
                <w:rFonts w:ascii="宋体" w:eastAsia="宋体" w:hAnsi="宋体" w:cs="宋体"/>
                <w:spacing w:val="8"/>
                <w:sz w:val="20"/>
                <w:szCs w:val="20"/>
              </w:rPr>
              <w:t>理厂集中处理，达</w:t>
            </w:r>
          </w:p>
          <w:p w:rsidR="002B64AB" w:rsidRDefault="00C5072C">
            <w:pPr>
              <w:spacing w:before="24" w:line="229" w:lineRule="auto"/>
              <w:ind w:left="162"/>
              <w:rPr>
                <w:rFonts w:ascii="宋体" w:eastAsia="宋体" w:hAnsi="宋体" w:cs="宋体"/>
                <w:sz w:val="20"/>
                <w:szCs w:val="20"/>
              </w:rPr>
            </w:pPr>
            <w:r>
              <w:rPr>
                <w:rFonts w:ascii="宋体" w:eastAsia="宋体" w:hAnsi="宋体" w:cs="宋体"/>
                <w:spacing w:val="9"/>
                <w:sz w:val="20"/>
                <w:szCs w:val="20"/>
              </w:rPr>
              <w:t>标排放；项目清洗</w:t>
            </w:r>
            <w:r>
              <w:rPr>
                <w:rFonts w:ascii="宋体" w:eastAsia="宋体" w:hAnsi="宋体" w:cs="宋体"/>
                <w:spacing w:val="7"/>
                <w:sz w:val="20"/>
                <w:szCs w:val="20"/>
              </w:rPr>
              <w:t>废</w:t>
            </w:r>
          </w:p>
          <w:p w:rsidR="002B64AB" w:rsidRDefault="00C5072C">
            <w:pPr>
              <w:spacing w:before="26" w:line="228" w:lineRule="auto"/>
              <w:ind w:left="164"/>
              <w:rPr>
                <w:rFonts w:ascii="宋体" w:eastAsia="宋体" w:hAnsi="宋体" w:cs="宋体"/>
                <w:sz w:val="20"/>
                <w:szCs w:val="20"/>
              </w:rPr>
            </w:pPr>
            <w:r>
              <w:rPr>
                <w:rFonts w:ascii="宋体" w:eastAsia="宋体" w:hAnsi="宋体" w:cs="宋体"/>
                <w:spacing w:val="14"/>
                <w:sz w:val="20"/>
                <w:szCs w:val="20"/>
              </w:rPr>
              <w:t>水</w:t>
            </w:r>
            <w:r>
              <w:rPr>
                <w:rFonts w:ascii="宋体" w:eastAsia="宋体" w:hAnsi="宋体" w:cs="宋体"/>
                <w:spacing w:val="8"/>
                <w:sz w:val="20"/>
                <w:szCs w:val="20"/>
              </w:rPr>
              <w:t>经三级沉淀池沉淀</w:t>
            </w:r>
          </w:p>
          <w:p w:rsidR="002B64AB" w:rsidRDefault="00C5072C">
            <w:pPr>
              <w:spacing w:before="26" w:line="229" w:lineRule="auto"/>
              <w:ind w:left="163"/>
              <w:rPr>
                <w:rFonts w:ascii="宋体" w:eastAsia="宋体" w:hAnsi="宋体" w:cs="宋体"/>
                <w:sz w:val="20"/>
                <w:szCs w:val="20"/>
              </w:rPr>
            </w:pPr>
            <w:r>
              <w:rPr>
                <w:rFonts w:ascii="宋体" w:eastAsia="宋体" w:hAnsi="宋体" w:cs="宋体"/>
                <w:spacing w:val="15"/>
                <w:sz w:val="20"/>
                <w:szCs w:val="20"/>
              </w:rPr>
              <w:t>预</w:t>
            </w:r>
            <w:r>
              <w:rPr>
                <w:rFonts w:ascii="宋体" w:eastAsia="宋体" w:hAnsi="宋体" w:cs="宋体"/>
                <w:spacing w:val="8"/>
                <w:sz w:val="20"/>
                <w:szCs w:val="20"/>
              </w:rPr>
              <w:t>处理后，与去离子</w:t>
            </w:r>
          </w:p>
          <w:p w:rsidR="002B64AB" w:rsidRDefault="00C5072C">
            <w:pPr>
              <w:spacing w:before="24" w:line="228" w:lineRule="auto"/>
              <w:ind w:left="164"/>
              <w:rPr>
                <w:rFonts w:ascii="宋体" w:eastAsia="宋体" w:hAnsi="宋体" w:cs="宋体"/>
                <w:sz w:val="20"/>
                <w:szCs w:val="20"/>
              </w:rPr>
            </w:pPr>
            <w:r>
              <w:rPr>
                <w:rFonts w:ascii="宋体" w:eastAsia="宋体" w:hAnsi="宋体" w:cs="宋体"/>
                <w:spacing w:val="14"/>
                <w:sz w:val="20"/>
                <w:szCs w:val="20"/>
              </w:rPr>
              <w:t>水</w:t>
            </w:r>
            <w:r>
              <w:rPr>
                <w:rFonts w:ascii="宋体" w:eastAsia="宋体" w:hAnsi="宋体" w:cs="宋体"/>
                <w:spacing w:val="8"/>
                <w:sz w:val="20"/>
                <w:szCs w:val="20"/>
              </w:rPr>
              <w:t>制备浓水一起排入</w:t>
            </w:r>
          </w:p>
          <w:p w:rsidR="002B64AB" w:rsidRDefault="00C5072C">
            <w:pPr>
              <w:spacing w:before="26" w:line="228" w:lineRule="auto"/>
              <w:ind w:left="167"/>
              <w:rPr>
                <w:rFonts w:ascii="宋体" w:eastAsia="宋体" w:hAnsi="宋体" w:cs="宋体"/>
                <w:sz w:val="20"/>
                <w:szCs w:val="20"/>
              </w:rPr>
            </w:pPr>
            <w:r>
              <w:rPr>
                <w:rFonts w:ascii="宋体" w:eastAsia="宋体" w:hAnsi="宋体" w:cs="宋体"/>
                <w:spacing w:val="11"/>
                <w:sz w:val="20"/>
                <w:szCs w:val="20"/>
              </w:rPr>
              <w:t>市</w:t>
            </w:r>
            <w:r>
              <w:rPr>
                <w:rFonts w:ascii="宋体" w:eastAsia="宋体" w:hAnsi="宋体" w:cs="宋体"/>
                <w:spacing w:val="8"/>
                <w:sz w:val="20"/>
                <w:szCs w:val="20"/>
              </w:rPr>
              <w:t>政污水管网，进入</w:t>
            </w:r>
          </w:p>
          <w:p w:rsidR="002B64AB" w:rsidRDefault="00C5072C">
            <w:pPr>
              <w:spacing w:before="25" w:line="265" w:lineRule="auto"/>
              <w:ind w:left="181" w:right="144" w:hanging="3"/>
              <w:rPr>
                <w:rFonts w:ascii="宋体" w:eastAsia="宋体" w:hAnsi="宋体" w:cs="宋体"/>
                <w:sz w:val="20"/>
                <w:szCs w:val="20"/>
              </w:rPr>
            </w:pPr>
            <w:r>
              <w:rPr>
                <w:rFonts w:ascii="宋体" w:eastAsia="宋体" w:hAnsi="宋体" w:cs="宋体"/>
                <w:spacing w:val="8"/>
                <w:sz w:val="20"/>
                <w:szCs w:val="20"/>
              </w:rPr>
              <w:t>台</w:t>
            </w:r>
            <w:r>
              <w:rPr>
                <w:rFonts w:ascii="宋体" w:eastAsia="宋体" w:hAnsi="宋体" w:cs="宋体"/>
                <w:spacing w:val="7"/>
                <w:sz w:val="20"/>
                <w:szCs w:val="20"/>
              </w:rPr>
              <w:t>儿庄污水处理厂集</w:t>
            </w:r>
            <w:r>
              <w:rPr>
                <w:rFonts w:ascii="宋体" w:eastAsia="宋体" w:hAnsi="宋体" w:cs="宋体"/>
                <w:sz w:val="20"/>
                <w:szCs w:val="20"/>
              </w:rPr>
              <w:t xml:space="preserve"> </w:t>
            </w:r>
            <w:r>
              <w:rPr>
                <w:rFonts w:ascii="宋体" w:eastAsia="宋体" w:hAnsi="宋体" w:cs="宋体"/>
                <w:spacing w:val="9"/>
                <w:sz w:val="20"/>
                <w:szCs w:val="20"/>
              </w:rPr>
              <w:t>中</w:t>
            </w:r>
            <w:r>
              <w:rPr>
                <w:rFonts w:ascii="宋体" w:eastAsia="宋体" w:hAnsi="宋体" w:cs="宋体"/>
                <w:spacing w:val="5"/>
                <w:sz w:val="20"/>
                <w:szCs w:val="20"/>
              </w:rPr>
              <w:t>处理，达标排放。</w:t>
            </w:r>
          </w:p>
        </w:tc>
        <w:tc>
          <w:tcPr>
            <w:tcW w:w="1020" w:type="dxa"/>
            <w:tcBorders>
              <w:right w:val="single" w:sz="6" w:space="0" w:color="000000"/>
            </w:tcBorders>
          </w:tcPr>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183"/>
        </w:trPr>
        <w:tc>
          <w:tcPr>
            <w:tcW w:w="465" w:type="dxa"/>
            <w:vMerge/>
            <w:tcBorders>
              <w:top w:val="nil"/>
              <w:left w:val="single" w:sz="6" w:space="0" w:color="000000"/>
              <w:bottom w:val="nil"/>
            </w:tcBorders>
          </w:tcPr>
          <w:p w:rsidR="002B64AB" w:rsidRDefault="002B64AB"/>
        </w:tc>
        <w:tc>
          <w:tcPr>
            <w:tcW w:w="1182" w:type="dxa"/>
            <w:vMerge/>
            <w:tcBorders>
              <w:top w:val="nil"/>
            </w:tcBorders>
          </w:tcPr>
          <w:p w:rsidR="002B64AB" w:rsidRDefault="002B64AB"/>
        </w:tc>
        <w:tc>
          <w:tcPr>
            <w:tcW w:w="3483" w:type="dxa"/>
          </w:tcPr>
          <w:p w:rsidR="002B64AB" w:rsidRDefault="00C5072C">
            <w:pPr>
              <w:spacing w:before="35" w:line="251" w:lineRule="auto"/>
              <w:ind w:left="108" w:right="52" w:firstLine="60"/>
              <w:rPr>
                <w:rFonts w:ascii="宋体" w:eastAsia="宋体" w:hAnsi="宋体" w:cs="宋体"/>
                <w:sz w:val="20"/>
                <w:szCs w:val="20"/>
              </w:rPr>
            </w:pPr>
            <w:r>
              <w:rPr>
                <w:rFonts w:ascii="宋体" w:eastAsia="宋体" w:hAnsi="宋体" w:cs="宋体"/>
                <w:spacing w:val="14"/>
                <w:sz w:val="20"/>
                <w:szCs w:val="20"/>
              </w:rPr>
              <w:t>加</w:t>
            </w:r>
            <w:r>
              <w:rPr>
                <w:rFonts w:ascii="宋体" w:eastAsia="宋体" w:hAnsi="宋体" w:cs="宋体"/>
                <w:spacing w:val="9"/>
                <w:sz w:val="20"/>
                <w:szCs w:val="20"/>
              </w:rPr>
              <w:t>强国控地下水考核点位水质达标</w:t>
            </w:r>
            <w:r>
              <w:rPr>
                <w:rFonts w:ascii="宋体" w:eastAsia="宋体" w:hAnsi="宋体" w:cs="宋体"/>
                <w:sz w:val="20"/>
                <w:szCs w:val="20"/>
              </w:rPr>
              <w:t xml:space="preserve"> </w:t>
            </w:r>
            <w:r>
              <w:rPr>
                <w:rFonts w:ascii="宋体" w:eastAsia="宋体" w:hAnsi="宋体" w:cs="宋体"/>
                <w:spacing w:val="18"/>
                <w:sz w:val="20"/>
                <w:szCs w:val="20"/>
              </w:rPr>
              <w:t>提</w:t>
            </w:r>
            <w:r>
              <w:rPr>
                <w:rFonts w:ascii="宋体" w:eastAsia="宋体" w:hAnsi="宋体" w:cs="宋体"/>
                <w:spacing w:val="13"/>
                <w:sz w:val="20"/>
                <w:szCs w:val="20"/>
              </w:rPr>
              <w:t>升</w:t>
            </w:r>
            <w:r>
              <w:rPr>
                <w:rFonts w:ascii="宋体" w:eastAsia="宋体" w:hAnsi="宋体" w:cs="宋体"/>
                <w:spacing w:val="9"/>
                <w:sz w:val="20"/>
                <w:szCs w:val="20"/>
              </w:rPr>
              <w:t>，</w:t>
            </w:r>
            <w:r>
              <w:rPr>
                <w:rFonts w:ascii="Times New Roman" w:eastAsia="Times New Roman" w:hAnsi="Times New Roman" w:cs="Times New Roman"/>
                <w:spacing w:val="9"/>
                <w:sz w:val="20"/>
                <w:szCs w:val="20"/>
              </w:rPr>
              <w:t xml:space="preserve">2022 </w:t>
            </w:r>
            <w:r>
              <w:rPr>
                <w:rFonts w:ascii="宋体" w:eastAsia="宋体" w:hAnsi="宋体" w:cs="宋体"/>
                <w:spacing w:val="9"/>
                <w:sz w:val="20"/>
                <w:szCs w:val="20"/>
              </w:rPr>
              <w:t>年年底前，摸清点位周</w:t>
            </w:r>
            <w:r>
              <w:rPr>
                <w:rFonts w:ascii="宋体" w:eastAsia="宋体" w:hAnsi="宋体" w:cs="宋体"/>
                <w:sz w:val="20"/>
                <w:szCs w:val="20"/>
              </w:rPr>
              <w:t xml:space="preserve"> </w:t>
            </w:r>
            <w:r>
              <w:rPr>
                <w:rFonts w:ascii="宋体" w:eastAsia="宋体" w:hAnsi="宋体" w:cs="宋体"/>
                <w:spacing w:val="11"/>
                <w:sz w:val="20"/>
                <w:szCs w:val="20"/>
              </w:rPr>
              <w:t>边</w:t>
            </w:r>
            <w:r>
              <w:rPr>
                <w:rFonts w:ascii="宋体" w:eastAsia="宋体" w:hAnsi="宋体" w:cs="宋体"/>
                <w:spacing w:val="7"/>
                <w:sz w:val="20"/>
                <w:szCs w:val="20"/>
              </w:rPr>
              <w:t>地下水环境状况并排查污染成因。</w:t>
            </w:r>
          </w:p>
          <w:p w:rsidR="002B64AB" w:rsidRDefault="00C5072C">
            <w:pPr>
              <w:spacing w:line="251" w:lineRule="auto"/>
              <w:ind w:left="111" w:right="105" w:firstLine="57"/>
              <w:rPr>
                <w:rFonts w:ascii="宋体" w:eastAsia="宋体" w:hAnsi="宋体" w:cs="宋体"/>
                <w:sz w:val="20"/>
                <w:szCs w:val="20"/>
              </w:rPr>
            </w:pPr>
            <w:r>
              <w:rPr>
                <w:rFonts w:ascii="宋体" w:eastAsia="宋体" w:hAnsi="宋体" w:cs="宋体"/>
                <w:spacing w:val="15"/>
                <w:sz w:val="20"/>
                <w:szCs w:val="20"/>
              </w:rPr>
              <w:t>对</w:t>
            </w:r>
            <w:r>
              <w:rPr>
                <w:rFonts w:ascii="宋体" w:eastAsia="宋体" w:hAnsi="宋体" w:cs="宋体"/>
                <w:spacing w:val="9"/>
                <w:sz w:val="20"/>
                <w:szCs w:val="20"/>
              </w:rPr>
              <w:t>人为污染导致未达到水质目标要</w:t>
            </w:r>
            <w:r>
              <w:rPr>
                <w:rFonts w:ascii="宋体" w:eastAsia="宋体" w:hAnsi="宋体" w:cs="宋体"/>
                <w:sz w:val="20"/>
                <w:szCs w:val="20"/>
              </w:rPr>
              <w:t xml:space="preserve"> </w:t>
            </w:r>
            <w:r>
              <w:rPr>
                <w:rFonts w:ascii="宋体" w:eastAsia="宋体" w:hAnsi="宋体" w:cs="宋体"/>
                <w:spacing w:val="4"/>
                <w:sz w:val="20"/>
                <w:szCs w:val="20"/>
              </w:rPr>
              <w:t>求的，或地下水质量为</w:t>
            </w:r>
            <w:r>
              <w:rPr>
                <w:rFonts w:ascii="宋体" w:eastAsia="宋体" w:hAnsi="宋体" w:cs="宋体"/>
                <w:spacing w:val="4"/>
                <w:sz w:val="20"/>
                <w:szCs w:val="20"/>
              </w:rPr>
              <w:t>Ⅴ</w:t>
            </w:r>
            <w:r>
              <w:rPr>
                <w:rFonts w:ascii="宋体" w:eastAsia="宋体" w:hAnsi="宋体" w:cs="宋体"/>
                <w:spacing w:val="4"/>
                <w:sz w:val="20"/>
                <w:szCs w:val="20"/>
              </w:rPr>
              <w:t>类的，市</w:t>
            </w:r>
            <w:r>
              <w:rPr>
                <w:rFonts w:ascii="宋体" w:eastAsia="宋体" w:hAnsi="宋体" w:cs="宋体"/>
                <w:spacing w:val="1"/>
                <w:sz w:val="20"/>
                <w:szCs w:val="20"/>
              </w:rPr>
              <w:t>政</w:t>
            </w:r>
          </w:p>
          <w:p w:rsidR="002B64AB" w:rsidRDefault="00C5072C">
            <w:pPr>
              <w:spacing w:line="251" w:lineRule="auto"/>
              <w:ind w:left="119" w:right="105" w:firstLine="49"/>
              <w:rPr>
                <w:rFonts w:ascii="宋体" w:eastAsia="宋体" w:hAnsi="宋体" w:cs="宋体"/>
                <w:sz w:val="20"/>
                <w:szCs w:val="20"/>
              </w:rPr>
            </w:pPr>
            <w:r>
              <w:rPr>
                <w:rFonts w:ascii="宋体" w:eastAsia="宋体" w:hAnsi="宋体" w:cs="宋体"/>
                <w:spacing w:val="15"/>
                <w:sz w:val="20"/>
                <w:szCs w:val="20"/>
              </w:rPr>
              <w:t>府</w:t>
            </w:r>
            <w:r>
              <w:rPr>
                <w:rFonts w:ascii="宋体" w:eastAsia="宋体" w:hAnsi="宋体" w:cs="宋体"/>
                <w:spacing w:val="9"/>
                <w:sz w:val="20"/>
                <w:szCs w:val="20"/>
              </w:rPr>
              <w:t>应逐一制定实施地下水质量达标</w:t>
            </w:r>
            <w:r>
              <w:rPr>
                <w:rFonts w:ascii="宋体" w:eastAsia="宋体" w:hAnsi="宋体" w:cs="宋体"/>
                <w:sz w:val="20"/>
                <w:szCs w:val="20"/>
              </w:rPr>
              <w:t xml:space="preserve"> </w:t>
            </w:r>
            <w:r>
              <w:rPr>
                <w:rFonts w:ascii="宋体" w:eastAsia="宋体" w:hAnsi="宋体" w:cs="宋体"/>
                <w:spacing w:val="16"/>
                <w:sz w:val="20"/>
                <w:szCs w:val="20"/>
              </w:rPr>
              <w:t>(</w:t>
            </w:r>
            <w:r>
              <w:rPr>
                <w:rFonts w:ascii="宋体" w:eastAsia="宋体" w:hAnsi="宋体" w:cs="宋体"/>
                <w:spacing w:val="9"/>
                <w:sz w:val="20"/>
                <w:szCs w:val="20"/>
              </w:rPr>
              <w:t>保</w:t>
            </w:r>
            <w:r>
              <w:rPr>
                <w:rFonts w:ascii="宋体" w:eastAsia="宋体" w:hAnsi="宋体" w:cs="宋体"/>
                <w:spacing w:val="8"/>
                <w:sz w:val="20"/>
                <w:szCs w:val="20"/>
              </w:rPr>
              <w:t>持或改善</w:t>
            </w:r>
            <w:r>
              <w:rPr>
                <w:rFonts w:ascii="宋体" w:eastAsia="宋体" w:hAnsi="宋体" w:cs="宋体"/>
                <w:spacing w:val="8"/>
                <w:sz w:val="20"/>
                <w:szCs w:val="20"/>
              </w:rPr>
              <w:t xml:space="preserve">) </w:t>
            </w:r>
            <w:r>
              <w:rPr>
                <w:rFonts w:ascii="宋体" w:eastAsia="宋体" w:hAnsi="宋体" w:cs="宋体"/>
                <w:spacing w:val="8"/>
                <w:sz w:val="20"/>
                <w:szCs w:val="20"/>
              </w:rPr>
              <w:t>方案。</w:t>
            </w:r>
            <w:r>
              <w:rPr>
                <w:rFonts w:ascii="宋体" w:eastAsia="宋体" w:hAnsi="宋体" w:cs="宋体"/>
                <w:spacing w:val="8"/>
                <w:sz w:val="20"/>
                <w:szCs w:val="20"/>
              </w:rPr>
              <w:t xml:space="preserve"> (</w:t>
            </w:r>
            <w:r>
              <w:rPr>
                <w:rFonts w:ascii="宋体" w:eastAsia="宋体" w:hAnsi="宋体" w:cs="宋体"/>
                <w:spacing w:val="8"/>
                <w:sz w:val="20"/>
                <w:szCs w:val="20"/>
              </w:rPr>
              <w:t>省生态环境</w:t>
            </w:r>
          </w:p>
          <w:p w:rsidR="002B64AB" w:rsidRDefault="00C5072C">
            <w:pPr>
              <w:spacing w:line="223" w:lineRule="auto"/>
              <w:ind w:left="172"/>
              <w:rPr>
                <w:rFonts w:ascii="宋体" w:eastAsia="宋体" w:hAnsi="宋体" w:cs="宋体"/>
                <w:sz w:val="20"/>
                <w:szCs w:val="20"/>
              </w:rPr>
            </w:pPr>
            <w:r>
              <w:rPr>
                <w:rFonts w:ascii="宋体" w:eastAsia="宋体" w:hAnsi="宋体" w:cs="宋体"/>
                <w:spacing w:val="11"/>
                <w:sz w:val="20"/>
                <w:szCs w:val="20"/>
              </w:rPr>
              <w:t>厅</w:t>
            </w:r>
            <w:r>
              <w:rPr>
                <w:rFonts w:ascii="宋体" w:eastAsia="宋体" w:hAnsi="宋体" w:cs="宋体"/>
                <w:spacing w:val="9"/>
                <w:sz w:val="20"/>
                <w:szCs w:val="20"/>
              </w:rPr>
              <w:t>、省自然资源厅按职责分工负责</w:t>
            </w:r>
          </w:p>
        </w:tc>
        <w:tc>
          <w:tcPr>
            <w:tcW w:w="2192" w:type="dxa"/>
          </w:tcPr>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C5072C">
            <w:pPr>
              <w:spacing w:before="65" w:line="264" w:lineRule="auto"/>
              <w:ind w:left="801" w:right="144" w:hanging="636"/>
              <w:rPr>
                <w:rFonts w:ascii="宋体" w:eastAsia="宋体" w:hAnsi="宋体" w:cs="宋体"/>
                <w:sz w:val="20"/>
                <w:szCs w:val="20"/>
              </w:rPr>
            </w:pPr>
            <w:r>
              <w:rPr>
                <w:rFonts w:ascii="宋体" w:eastAsia="宋体" w:hAnsi="宋体" w:cs="宋体"/>
                <w:spacing w:val="13"/>
                <w:sz w:val="20"/>
                <w:szCs w:val="20"/>
              </w:rPr>
              <w:t>不</w:t>
            </w:r>
            <w:r>
              <w:rPr>
                <w:rFonts w:ascii="宋体" w:eastAsia="宋体" w:hAnsi="宋体" w:cs="宋体"/>
                <w:spacing w:val="8"/>
                <w:sz w:val="20"/>
                <w:szCs w:val="20"/>
              </w:rPr>
              <w:t>开展地下水环境影</w:t>
            </w:r>
            <w:r>
              <w:rPr>
                <w:rFonts w:ascii="宋体" w:eastAsia="宋体" w:hAnsi="宋体" w:cs="宋体"/>
                <w:sz w:val="20"/>
                <w:szCs w:val="20"/>
              </w:rPr>
              <w:t xml:space="preserve"> </w:t>
            </w:r>
            <w:r>
              <w:rPr>
                <w:rFonts w:ascii="宋体" w:eastAsia="宋体" w:hAnsi="宋体" w:cs="宋体"/>
                <w:spacing w:val="4"/>
                <w:sz w:val="20"/>
                <w:szCs w:val="20"/>
              </w:rPr>
              <w:t>响</w:t>
            </w:r>
            <w:r>
              <w:rPr>
                <w:rFonts w:ascii="宋体" w:eastAsia="宋体" w:hAnsi="宋体" w:cs="宋体"/>
                <w:spacing w:val="3"/>
                <w:sz w:val="20"/>
                <w:szCs w:val="20"/>
              </w:rPr>
              <w:t>评价</w:t>
            </w:r>
          </w:p>
        </w:tc>
        <w:tc>
          <w:tcPr>
            <w:tcW w:w="1020" w:type="dxa"/>
            <w:tcBorders>
              <w:right w:val="single" w:sz="6" w:space="0" w:color="000000"/>
            </w:tcBorders>
          </w:tcPr>
          <w:p w:rsidR="002B64AB" w:rsidRDefault="002B64AB">
            <w:pPr>
              <w:spacing w:line="305" w:lineRule="auto"/>
            </w:pPr>
          </w:p>
          <w:p w:rsidR="002B64AB" w:rsidRDefault="002B64AB">
            <w:pPr>
              <w:spacing w:line="305" w:lineRule="auto"/>
            </w:pPr>
          </w:p>
          <w:p w:rsidR="002B64AB" w:rsidRDefault="002B64AB">
            <w:pPr>
              <w:spacing w:line="305"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094"/>
        </w:trPr>
        <w:tc>
          <w:tcPr>
            <w:tcW w:w="465" w:type="dxa"/>
            <w:vMerge/>
            <w:tcBorders>
              <w:top w:val="nil"/>
              <w:left w:val="single" w:sz="6" w:space="0" w:color="000000"/>
              <w:bottom w:val="nil"/>
            </w:tcBorders>
          </w:tcPr>
          <w:p w:rsidR="002B64AB" w:rsidRDefault="002B64AB"/>
        </w:tc>
        <w:tc>
          <w:tcPr>
            <w:tcW w:w="1182" w:type="dxa"/>
            <w:vMerge w:val="restart"/>
            <w:tcBorders>
              <w:bottom w:val="nil"/>
            </w:tcBorders>
          </w:tcPr>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2B64AB">
            <w:pPr>
              <w:spacing w:line="267" w:lineRule="auto"/>
            </w:pPr>
          </w:p>
          <w:p w:rsidR="002B64AB" w:rsidRDefault="00C5072C">
            <w:pPr>
              <w:spacing w:before="65" w:line="229" w:lineRule="auto"/>
              <w:ind w:left="228"/>
              <w:rPr>
                <w:rFonts w:ascii="宋体" w:eastAsia="宋体" w:hAnsi="宋体" w:cs="宋体"/>
                <w:sz w:val="20"/>
                <w:szCs w:val="20"/>
              </w:rPr>
            </w:pPr>
            <w:r>
              <w:rPr>
                <w:rFonts w:ascii="宋体" w:eastAsia="宋体" w:hAnsi="宋体" w:cs="宋体"/>
                <w:spacing w:val="9"/>
                <w:sz w:val="20"/>
                <w:szCs w:val="20"/>
              </w:rPr>
              <w:t>净</w:t>
            </w:r>
            <w:r>
              <w:rPr>
                <w:rFonts w:ascii="宋体" w:eastAsia="宋体" w:hAnsi="宋体" w:cs="宋体"/>
                <w:spacing w:val="6"/>
                <w:sz w:val="20"/>
                <w:szCs w:val="20"/>
              </w:rPr>
              <w:t>土保卫</w:t>
            </w:r>
          </w:p>
          <w:p w:rsidR="002B64AB" w:rsidRDefault="00C5072C">
            <w:pPr>
              <w:spacing w:before="23" w:line="229" w:lineRule="auto"/>
              <w:ind w:left="235"/>
              <w:rPr>
                <w:rFonts w:ascii="宋体" w:eastAsia="宋体" w:hAnsi="宋体" w:cs="宋体"/>
                <w:sz w:val="20"/>
                <w:szCs w:val="20"/>
              </w:rPr>
            </w:pPr>
            <w:r>
              <w:rPr>
                <w:rFonts w:ascii="宋体" w:eastAsia="宋体" w:hAnsi="宋体" w:cs="宋体"/>
                <w:spacing w:val="5"/>
                <w:sz w:val="20"/>
                <w:szCs w:val="20"/>
              </w:rPr>
              <w:t>战行动</w:t>
            </w:r>
            <w:r>
              <w:rPr>
                <w:rFonts w:ascii="宋体" w:eastAsia="宋体" w:hAnsi="宋体" w:cs="宋体"/>
                <w:spacing w:val="4"/>
                <w:sz w:val="20"/>
                <w:szCs w:val="20"/>
              </w:rPr>
              <w:t>计</w:t>
            </w:r>
          </w:p>
          <w:p w:rsidR="002B64AB" w:rsidRDefault="00C5072C">
            <w:pPr>
              <w:spacing w:before="24" w:line="231" w:lineRule="auto"/>
              <w:ind w:left="541"/>
              <w:rPr>
                <w:rFonts w:ascii="宋体" w:eastAsia="宋体" w:hAnsi="宋体" w:cs="宋体"/>
                <w:sz w:val="20"/>
                <w:szCs w:val="20"/>
              </w:rPr>
            </w:pPr>
            <w:r>
              <w:rPr>
                <w:rFonts w:ascii="宋体" w:eastAsia="宋体" w:hAnsi="宋体" w:cs="宋体"/>
                <w:spacing w:val="1"/>
                <w:sz w:val="20"/>
                <w:szCs w:val="20"/>
              </w:rPr>
              <w:t>划</w:t>
            </w:r>
          </w:p>
        </w:tc>
        <w:tc>
          <w:tcPr>
            <w:tcW w:w="3483" w:type="dxa"/>
          </w:tcPr>
          <w:p w:rsidR="002B64AB" w:rsidRDefault="00C5072C">
            <w:pPr>
              <w:spacing w:before="33" w:line="228" w:lineRule="auto"/>
              <w:ind w:left="169"/>
              <w:rPr>
                <w:rFonts w:ascii="宋体" w:eastAsia="宋体" w:hAnsi="宋体" w:cs="宋体"/>
                <w:sz w:val="20"/>
                <w:szCs w:val="20"/>
              </w:rPr>
            </w:pPr>
            <w:r>
              <w:rPr>
                <w:rFonts w:ascii="宋体" w:eastAsia="宋体" w:hAnsi="宋体" w:cs="宋体"/>
                <w:spacing w:val="14"/>
                <w:sz w:val="20"/>
                <w:szCs w:val="20"/>
              </w:rPr>
              <w:t>基</w:t>
            </w:r>
            <w:r>
              <w:rPr>
                <w:rFonts w:ascii="宋体" w:eastAsia="宋体" w:hAnsi="宋体" w:cs="宋体"/>
                <w:spacing w:val="9"/>
                <w:sz w:val="20"/>
                <w:szCs w:val="20"/>
              </w:rPr>
              <w:t>于耕地土壤环境质量类别划分成</w:t>
            </w:r>
          </w:p>
          <w:p w:rsidR="002B64AB" w:rsidRDefault="00C5072C">
            <w:pPr>
              <w:spacing w:before="27" w:line="228" w:lineRule="auto"/>
              <w:ind w:left="120"/>
              <w:rPr>
                <w:rFonts w:ascii="宋体" w:eastAsia="宋体" w:hAnsi="宋体" w:cs="宋体"/>
                <w:sz w:val="20"/>
                <w:szCs w:val="20"/>
              </w:rPr>
            </w:pPr>
            <w:r>
              <w:rPr>
                <w:rFonts w:ascii="宋体" w:eastAsia="宋体" w:hAnsi="宋体" w:cs="宋体"/>
                <w:spacing w:val="14"/>
                <w:sz w:val="20"/>
                <w:szCs w:val="20"/>
              </w:rPr>
              <w:t>果</w:t>
            </w:r>
            <w:r>
              <w:rPr>
                <w:rFonts w:ascii="宋体" w:eastAsia="宋体" w:hAnsi="宋体" w:cs="宋体"/>
                <w:spacing w:val="9"/>
                <w:sz w:val="20"/>
                <w:szCs w:val="20"/>
              </w:rPr>
              <w:t>，</w:t>
            </w:r>
            <w:r>
              <w:rPr>
                <w:rFonts w:ascii="Times New Roman" w:eastAsia="Times New Roman" w:hAnsi="Times New Roman" w:cs="Times New Roman"/>
                <w:spacing w:val="7"/>
                <w:sz w:val="20"/>
                <w:szCs w:val="20"/>
              </w:rPr>
              <w:t xml:space="preserve">2021  </w:t>
            </w:r>
            <w:r>
              <w:rPr>
                <w:rFonts w:ascii="宋体" w:eastAsia="宋体" w:hAnsi="宋体" w:cs="宋体"/>
                <w:spacing w:val="7"/>
                <w:sz w:val="20"/>
                <w:szCs w:val="20"/>
              </w:rPr>
              <w:t>年启动组织对高风险区域</w:t>
            </w:r>
          </w:p>
          <w:p w:rsidR="002B64AB" w:rsidRDefault="00C5072C">
            <w:pPr>
              <w:spacing w:before="24" w:line="228" w:lineRule="auto"/>
              <w:ind w:left="170"/>
              <w:rPr>
                <w:rFonts w:ascii="宋体" w:eastAsia="宋体" w:hAnsi="宋体" w:cs="宋体"/>
                <w:sz w:val="20"/>
                <w:szCs w:val="20"/>
              </w:rPr>
            </w:pPr>
            <w:r>
              <w:rPr>
                <w:rFonts w:ascii="宋体" w:eastAsia="宋体" w:hAnsi="宋体" w:cs="宋体"/>
                <w:spacing w:val="13"/>
                <w:sz w:val="20"/>
                <w:szCs w:val="20"/>
              </w:rPr>
              <w:t>和</w:t>
            </w:r>
            <w:r>
              <w:rPr>
                <w:rFonts w:ascii="宋体" w:eastAsia="宋体" w:hAnsi="宋体" w:cs="宋体"/>
                <w:spacing w:val="9"/>
                <w:sz w:val="20"/>
                <w:szCs w:val="20"/>
              </w:rPr>
              <w:t>农产品污染物含量超标等重点区</w:t>
            </w:r>
          </w:p>
          <w:p w:rsidR="002B64AB" w:rsidRDefault="00C5072C">
            <w:pPr>
              <w:spacing w:before="25" w:line="224" w:lineRule="auto"/>
              <w:ind w:left="275"/>
              <w:rPr>
                <w:rFonts w:ascii="宋体" w:eastAsia="宋体" w:hAnsi="宋体" w:cs="宋体"/>
                <w:sz w:val="20"/>
                <w:szCs w:val="20"/>
              </w:rPr>
            </w:pPr>
            <w:r>
              <w:rPr>
                <w:rFonts w:ascii="宋体" w:eastAsia="宋体" w:hAnsi="宋体" w:cs="宋体"/>
                <w:spacing w:val="11"/>
                <w:sz w:val="20"/>
                <w:szCs w:val="20"/>
              </w:rPr>
              <w:t>域</w:t>
            </w:r>
            <w:r>
              <w:rPr>
                <w:rFonts w:ascii="宋体" w:eastAsia="宋体" w:hAnsi="宋体" w:cs="宋体"/>
                <w:spacing w:val="9"/>
                <w:sz w:val="20"/>
                <w:szCs w:val="20"/>
              </w:rPr>
              <w:t>耕地进行深入调查和重点监测</w:t>
            </w:r>
          </w:p>
        </w:tc>
        <w:tc>
          <w:tcPr>
            <w:tcW w:w="2192" w:type="dxa"/>
          </w:tcPr>
          <w:p w:rsidR="002B64AB" w:rsidRDefault="002B64AB">
            <w:pPr>
              <w:spacing w:line="241" w:lineRule="auto"/>
            </w:pPr>
          </w:p>
          <w:p w:rsidR="002B64AB" w:rsidRDefault="00C5072C">
            <w:pPr>
              <w:spacing w:before="65" w:line="265" w:lineRule="auto"/>
              <w:ind w:left="1002" w:right="144" w:hanging="840"/>
              <w:rPr>
                <w:rFonts w:ascii="宋体" w:eastAsia="宋体" w:hAnsi="宋体" w:cs="宋体"/>
                <w:sz w:val="20"/>
                <w:szCs w:val="20"/>
              </w:rPr>
            </w:pPr>
            <w:r>
              <w:rPr>
                <w:rFonts w:ascii="宋体" w:eastAsia="宋体" w:hAnsi="宋体" w:cs="宋体"/>
                <w:spacing w:val="9"/>
                <w:sz w:val="20"/>
                <w:szCs w:val="20"/>
              </w:rPr>
              <w:t>本项目不属于高风</w:t>
            </w:r>
            <w:r>
              <w:rPr>
                <w:rFonts w:ascii="宋体" w:eastAsia="宋体" w:hAnsi="宋体" w:cs="宋体"/>
                <w:spacing w:val="7"/>
                <w:sz w:val="20"/>
                <w:szCs w:val="20"/>
              </w:rPr>
              <w:t>险</w:t>
            </w:r>
            <w:r>
              <w:rPr>
                <w:rFonts w:ascii="宋体" w:eastAsia="宋体" w:hAnsi="宋体" w:cs="宋体"/>
                <w:sz w:val="20"/>
                <w:szCs w:val="20"/>
              </w:rPr>
              <w:t xml:space="preserve"> </w:t>
            </w:r>
            <w:r>
              <w:rPr>
                <w:rFonts w:ascii="宋体" w:eastAsia="宋体" w:hAnsi="宋体" w:cs="宋体"/>
                <w:sz w:val="20"/>
                <w:szCs w:val="20"/>
              </w:rPr>
              <w:t>域</w:t>
            </w:r>
          </w:p>
        </w:tc>
        <w:tc>
          <w:tcPr>
            <w:tcW w:w="1020" w:type="dxa"/>
            <w:tcBorders>
              <w:right w:val="single" w:sz="6" w:space="0" w:color="000000"/>
            </w:tcBorders>
          </w:tcPr>
          <w:p w:rsidR="002B64AB" w:rsidRDefault="002B64AB">
            <w:pPr>
              <w:spacing w:line="374"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3032"/>
        </w:trPr>
        <w:tc>
          <w:tcPr>
            <w:tcW w:w="465" w:type="dxa"/>
            <w:vMerge/>
            <w:tcBorders>
              <w:top w:val="nil"/>
              <w:left w:val="single" w:sz="6" w:space="0" w:color="000000"/>
            </w:tcBorders>
          </w:tcPr>
          <w:p w:rsidR="002B64AB" w:rsidRDefault="002B64AB"/>
        </w:tc>
        <w:tc>
          <w:tcPr>
            <w:tcW w:w="1182" w:type="dxa"/>
            <w:vMerge/>
            <w:tcBorders>
              <w:top w:val="nil"/>
            </w:tcBorders>
          </w:tcPr>
          <w:p w:rsidR="002B64AB" w:rsidRDefault="002B64AB"/>
        </w:tc>
        <w:tc>
          <w:tcPr>
            <w:tcW w:w="3483" w:type="dxa"/>
          </w:tcPr>
          <w:p w:rsidR="002B64AB" w:rsidRDefault="00C5072C">
            <w:pPr>
              <w:spacing w:before="36" w:line="251" w:lineRule="auto"/>
              <w:ind w:left="116" w:right="52" w:hanging="4"/>
              <w:rPr>
                <w:rFonts w:ascii="宋体" w:eastAsia="宋体" w:hAnsi="宋体" w:cs="宋体"/>
                <w:sz w:val="20"/>
                <w:szCs w:val="20"/>
              </w:rPr>
            </w:pPr>
            <w:r>
              <w:rPr>
                <w:rFonts w:ascii="宋体" w:eastAsia="宋体" w:hAnsi="宋体" w:cs="宋体"/>
                <w:spacing w:val="4"/>
                <w:sz w:val="20"/>
                <w:szCs w:val="20"/>
              </w:rPr>
              <w:t>总结威</w:t>
            </w:r>
            <w:r>
              <w:rPr>
                <w:rFonts w:ascii="宋体" w:eastAsia="宋体" w:hAnsi="宋体" w:cs="宋体"/>
                <w:spacing w:val="2"/>
                <w:sz w:val="20"/>
                <w:szCs w:val="20"/>
              </w:rPr>
              <w:t>海市试点经验，选择</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1-3 </w:t>
            </w:r>
            <w:r>
              <w:rPr>
                <w:rFonts w:ascii="宋体" w:eastAsia="宋体" w:hAnsi="宋体" w:cs="宋体"/>
                <w:spacing w:val="2"/>
                <w:sz w:val="20"/>
                <w:szCs w:val="20"/>
              </w:rPr>
              <w:t>个试</w:t>
            </w:r>
            <w:r>
              <w:rPr>
                <w:rFonts w:ascii="宋体" w:eastAsia="宋体" w:hAnsi="宋体" w:cs="宋体"/>
                <w:sz w:val="20"/>
                <w:szCs w:val="20"/>
              </w:rPr>
              <w:t xml:space="preserve"> </w:t>
            </w:r>
            <w:r>
              <w:rPr>
                <w:rFonts w:ascii="宋体" w:eastAsia="宋体" w:hAnsi="宋体" w:cs="宋体"/>
                <w:spacing w:val="12"/>
                <w:sz w:val="20"/>
                <w:szCs w:val="20"/>
              </w:rPr>
              <w:t>点城</w:t>
            </w:r>
            <w:r>
              <w:rPr>
                <w:rFonts w:ascii="宋体" w:eastAsia="宋体" w:hAnsi="宋体" w:cs="宋体"/>
                <w:spacing w:val="6"/>
                <w:sz w:val="20"/>
                <w:szCs w:val="20"/>
              </w:rPr>
              <w:t>市深入开展</w:t>
            </w:r>
            <w:r>
              <w:rPr>
                <w:rFonts w:ascii="宋体" w:eastAsia="宋体" w:hAnsi="宋体" w:cs="宋体"/>
                <w:spacing w:val="6"/>
                <w:sz w:val="20"/>
                <w:szCs w:val="20"/>
              </w:rPr>
              <w:t>“</w:t>
            </w:r>
            <w:r>
              <w:rPr>
                <w:rFonts w:ascii="宋体" w:eastAsia="宋体" w:hAnsi="宋体" w:cs="宋体"/>
                <w:spacing w:val="6"/>
                <w:sz w:val="20"/>
                <w:szCs w:val="20"/>
              </w:rPr>
              <w:t>无废城市</w:t>
            </w:r>
            <w:r>
              <w:rPr>
                <w:rFonts w:ascii="宋体" w:eastAsia="宋体" w:hAnsi="宋体" w:cs="宋体"/>
                <w:spacing w:val="6"/>
                <w:sz w:val="20"/>
                <w:szCs w:val="20"/>
              </w:rPr>
              <w:t>”</w:t>
            </w:r>
            <w:r>
              <w:rPr>
                <w:rFonts w:ascii="宋体" w:eastAsia="宋体" w:hAnsi="宋体" w:cs="宋体"/>
                <w:spacing w:val="6"/>
                <w:sz w:val="20"/>
                <w:szCs w:val="20"/>
              </w:rPr>
              <w:t>建设。</w:t>
            </w:r>
            <w:r>
              <w:rPr>
                <w:rFonts w:ascii="宋体" w:eastAsia="宋体" w:hAnsi="宋体" w:cs="宋体"/>
                <w:sz w:val="20"/>
                <w:szCs w:val="20"/>
              </w:rPr>
              <w:t xml:space="preserve"> </w:t>
            </w:r>
            <w:r>
              <w:rPr>
                <w:rFonts w:ascii="宋体" w:eastAsia="宋体" w:hAnsi="宋体" w:cs="宋体"/>
                <w:spacing w:val="12"/>
                <w:sz w:val="20"/>
                <w:szCs w:val="20"/>
              </w:rPr>
              <w:t>以</w:t>
            </w:r>
            <w:r>
              <w:rPr>
                <w:rFonts w:ascii="宋体" w:eastAsia="宋体" w:hAnsi="宋体" w:cs="宋体"/>
                <w:spacing w:val="11"/>
                <w:sz w:val="20"/>
                <w:szCs w:val="20"/>
              </w:rPr>
              <w:t>赤</w:t>
            </w:r>
            <w:r>
              <w:rPr>
                <w:rFonts w:ascii="宋体" w:eastAsia="宋体" w:hAnsi="宋体" w:cs="宋体"/>
                <w:spacing w:val="6"/>
                <w:sz w:val="20"/>
                <w:szCs w:val="20"/>
              </w:rPr>
              <w:t>泥、尾矿和共伴生矿、煤矸石、</w:t>
            </w:r>
          </w:p>
          <w:p w:rsidR="002B64AB" w:rsidRDefault="00C5072C">
            <w:pPr>
              <w:spacing w:line="228" w:lineRule="auto"/>
              <w:ind w:left="108"/>
              <w:rPr>
                <w:rFonts w:ascii="宋体" w:eastAsia="宋体" w:hAnsi="宋体" w:cs="宋体"/>
                <w:sz w:val="20"/>
                <w:szCs w:val="20"/>
              </w:rPr>
            </w:pPr>
            <w:r>
              <w:rPr>
                <w:rFonts w:ascii="宋体" w:eastAsia="宋体" w:hAnsi="宋体" w:cs="宋体"/>
                <w:spacing w:val="4"/>
                <w:sz w:val="20"/>
                <w:szCs w:val="20"/>
              </w:rPr>
              <w:t>粉煤灰、建筑垃圾等为重点，推动大</w:t>
            </w:r>
          </w:p>
          <w:p w:rsidR="002B64AB" w:rsidRDefault="00C5072C">
            <w:pPr>
              <w:spacing w:before="24" w:line="228" w:lineRule="auto"/>
              <w:ind w:left="171"/>
              <w:rPr>
                <w:rFonts w:ascii="宋体" w:eastAsia="宋体" w:hAnsi="宋体" w:cs="宋体"/>
                <w:sz w:val="20"/>
                <w:szCs w:val="20"/>
              </w:rPr>
            </w:pPr>
            <w:r>
              <w:rPr>
                <w:rFonts w:ascii="宋体" w:eastAsia="宋体" w:hAnsi="宋体" w:cs="宋体"/>
                <w:spacing w:val="13"/>
                <w:sz w:val="20"/>
                <w:szCs w:val="20"/>
              </w:rPr>
              <w:t>宗</w:t>
            </w:r>
            <w:r>
              <w:rPr>
                <w:rFonts w:ascii="宋体" w:eastAsia="宋体" w:hAnsi="宋体" w:cs="宋体"/>
                <w:spacing w:val="9"/>
                <w:sz w:val="20"/>
                <w:szCs w:val="20"/>
              </w:rPr>
              <w:t>工业固体废物贮存处置总量趋零</w:t>
            </w:r>
          </w:p>
          <w:p w:rsidR="002B64AB" w:rsidRDefault="00C5072C">
            <w:pPr>
              <w:spacing w:before="25" w:line="230" w:lineRule="auto"/>
              <w:ind w:left="110"/>
              <w:rPr>
                <w:rFonts w:ascii="宋体" w:eastAsia="宋体" w:hAnsi="宋体" w:cs="宋体"/>
                <w:sz w:val="20"/>
                <w:szCs w:val="20"/>
              </w:rPr>
            </w:pPr>
            <w:r>
              <w:rPr>
                <w:rFonts w:ascii="宋体" w:eastAsia="宋体" w:hAnsi="宋体" w:cs="宋体"/>
                <w:spacing w:val="4"/>
                <w:sz w:val="20"/>
                <w:szCs w:val="20"/>
              </w:rPr>
              <w:t>增长。推动赤泥在生产透水砖、砂</w:t>
            </w:r>
            <w:r>
              <w:rPr>
                <w:rFonts w:ascii="宋体" w:eastAsia="宋体" w:hAnsi="宋体" w:cs="宋体"/>
                <w:spacing w:val="2"/>
                <w:sz w:val="20"/>
                <w:szCs w:val="20"/>
              </w:rPr>
              <w:t>石</w:t>
            </w:r>
          </w:p>
          <w:p w:rsidR="002B64AB" w:rsidRDefault="00C5072C">
            <w:pPr>
              <w:spacing w:before="25" w:line="228" w:lineRule="auto"/>
              <w:ind w:left="111"/>
              <w:rPr>
                <w:rFonts w:ascii="宋体" w:eastAsia="宋体" w:hAnsi="宋体" w:cs="宋体"/>
                <w:sz w:val="20"/>
                <w:szCs w:val="20"/>
              </w:rPr>
            </w:pPr>
            <w:r>
              <w:rPr>
                <w:rFonts w:ascii="宋体" w:eastAsia="宋体" w:hAnsi="宋体" w:cs="宋体"/>
                <w:spacing w:val="4"/>
                <w:sz w:val="20"/>
                <w:szCs w:val="20"/>
              </w:rPr>
              <w:t>等方面的综合利用。加快黄金冶炼</w:t>
            </w:r>
            <w:r>
              <w:rPr>
                <w:rFonts w:ascii="宋体" w:eastAsia="宋体" w:hAnsi="宋体" w:cs="宋体"/>
                <w:spacing w:val="1"/>
                <w:sz w:val="20"/>
                <w:szCs w:val="20"/>
              </w:rPr>
              <w:t>尾</w:t>
            </w:r>
          </w:p>
          <w:p w:rsidR="002B64AB" w:rsidRDefault="00C5072C">
            <w:pPr>
              <w:spacing w:before="24" w:line="228" w:lineRule="auto"/>
              <w:ind w:left="109"/>
              <w:rPr>
                <w:rFonts w:ascii="宋体" w:eastAsia="宋体" w:hAnsi="宋体" w:cs="宋体"/>
                <w:sz w:val="20"/>
                <w:szCs w:val="20"/>
              </w:rPr>
            </w:pPr>
            <w:r>
              <w:rPr>
                <w:rFonts w:ascii="宋体" w:eastAsia="宋体" w:hAnsi="宋体" w:cs="宋体"/>
                <w:spacing w:val="4"/>
                <w:sz w:val="20"/>
                <w:szCs w:val="20"/>
              </w:rPr>
              <w:t>渣综合处理技术研发进程，以烟台</w:t>
            </w:r>
            <w:r>
              <w:rPr>
                <w:rFonts w:ascii="宋体" w:eastAsia="宋体" w:hAnsi="宋体" w:cs="宋体"/>
                <w:spacing w:val="3"/>
                <w:sz w:val="20"/>
                <w:szCs w:val="20"/>
              </w:rPr>
              <w:t>等</w:t>
            </w:r>
          </w:p>
          <w:p w:rsidR="002B64AB" w:rsidRDefault="00C5072C">
            <w:pPr>
              <w:spacing w:before="24" w:line="228" w:lineRule="auto"/>
              <w:ind w:left="115"/>
              <w:rPr>
                <w:rFonts w:ascii="宋体" w:eastAsia="宋体" w:hAnsi="宋体" w:cs="宋体"/>
                <w:sz w:val="20"/>
                <w:szCs w:val="20"/>
              </w:rPr>
            </w:pPr>
            <w:r>
              <w:rPr>
                <w:rFonts w:ascii="宋体" w:eastAsia="宋体" w:hAnsi="宋体" w:cs="宋体"/>
                <w:spacing w:val="6"/>
                <w:sz w:val="20"/>
                <w:szCs w:val="20"/>
              </w:rPr>
              <w:t>市为重</w:t>
            </w:r>
            <w:r>
              <w:rPr>
                <w:rFonts w:ascii="宋体" w:eastAsia="宋体" w:hAnsi="宋体" w:cs="宋体"/>
                <w:spacing w:val="3"/>
                <w:sz w:val="20"/>
                <w:szCs w:val="20"/>
              </w:rPr>
              <w:t>点加强推广应用。开展非正规</w:t>
            </w:r>
          </w:p>
          <w:p w:rsidR="002B64AB" w:rsidRDefault="00C5072C">
            <w:pPr>
              <w:spacing w:before="26" w:line="228" w:lineRule="auto"/>
              <w:ind w:left="127"/>
              <w:rPr>
                <w:rFonts w:ascii="宋体" w:eastAsia="宋体" w:hAnsi="宋体" w:cs="宋体"/>
                <w:sz w:val="20"/>
                <w:szCs w:val="20"/>
              </w:rPr>
            </w:pPr>
            <w:r>
              <w:rPr>
                <w:rFonts w:ascii="宋体" w:eastAsia="宋体" w:hAnsi="宋体" w:cs="宋体"/>
                <w:spacing w:val="3"/>
                <w:sz w:val="20"/>
                <w:szCs w:val="20"/>
              </w:rPr>
              <w:t>固体废物堆存场所排查整治。构建</w:t>
            </w:r>
            <w:r>
              <w:rPr>
                <w:rFonts w:ascii="宋体" w:eastAsia="宋体" w:hAnsi="宋体" w:cs="宋体"/>
                <w:sz w:val="20"/>
                <w:szCs w:val="20"/>
              </w:rPr>
              <w:t>集</w:t>
            </w:r>
          </w:p>
          <w:p w:rsidR="002B64AB" w:rsidRDefault="00C5072C">
            <w:pPr>
              <w:spacing w:before="25" w:line="228" w:lineRule="auto"/>
              <w:ind w:left="111"/>
              <w:rPr>
                <w:rFonts w:ascii="宋体" w:eastAsia="宋体" w:hAnsi="宋体" w:cs="宋体"/>
                <w:sz w:val="20"/>
                <w:szCs w:val="20"/>
              </w:rPr>
            </w:pPr>
            <w:r>
              <w:rPr>
                <w:rFonts w:ascii="宋体" w:eastAsia="宋体" w:hAnsi="宋体" w:cs="宋体"/>
                <w:spacing w:val="4"/>
                <w:sz w:val="20"/>
                <w:szCs w:val="20"/>
              </w:rPr>
              <w:t>污水、垃圾、固废、危废、医废处</w:t>
            </w:r>
            <w:r>
              <w:rPr>
                <w:rFonts w:ascii="宋体" w:eastAsia="宋体" w:hAnsi="宋体" w:cs="宋体"/>
                <w:spacing w:val="1"/>
                <w:sz w:val="20"/>
                <w:szCs w:val="20"/>
              </w:rPr>
              <w:t>理</w:t>
            </w:r>
          </w:p>
        </w:tc>
        <w:tc>
          <w:tcPr>
            <w:tcW w:w="2192" w:type="dxa"/>
          </w:tcPr>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C5072C">
            <w:pPr>
              <w:spacing w:before="65" w:line="251" w:lineRule="auto"/>
              <w:ind w:left="160" w:right="144" w:firstLine="1"/>
              <w:rPr>
                <w:rFonts w:ascii="宋体" w:eastAsia="宋体" w:hAnsi="宋体" w:cs="宋体"/>
                <w:sz w:val="20"/>
                <w:szCs w:val="20"/>
              </w:rPr>
            </w:pPr>
            <w:r>
              <w:rPr>
                <w:rFonts w:ascii="宋体" w:eastAsia="宋体" w:hAnsi="宋体" w:cs="宋体"/>
                <w:spacing w:val="9"/>
                <w:sz w:val="20"/>
                <w:szCs w:val="20"/>
              </w:rPr>
              <w:t>本项目不涉及赤泥</w:t>
            </w:r>
            <w:r>
              <w:rPr>
                <w:rFonts w:ascii="宋体" w:eastAsia="宋体" w:hAnsi="宋体" w:cs="宋体"/>
                <w:spacing w:val="7"/>
                <w:sz w:val="20"/>
                <w:szCs w:val="20"/>
              </w:rPr>
              <w:t>、</w:t>
            </w:r>
            <w:r>
              <w:rPr>
                <w:rFonts w:ascii="宋体" w:eastAsia="宋体" w:hAnsi="宋体" w:cs="宋体"/>
                <w:sz w:val="20"/>
                <w:szCs w:val="20"/>
              </w:rPr>
              <w:t xml:space="preserve"> </w:t>
            </w:r>
            <w:r>
              <w:rPr>
                <w:rFonts w:ascii="宋体" w:eastAsia="宋体" w:hAnsi="宋体" w:cs="宋体"/>
                <w:spacing w:val="9"/>
                <w:sz w:val="20"/>
                <w:szCs w:val="20"/>
              </w:rPr>
              <w:t>尾矿和煤矸石等的固</w:t>
            </w:r>
            <w:r>
              <w:rPr>
                <w:rFonts w:ascii="宋体" w:eastAsia="宋体" w:hAnsi="宋体" w:cs="宋体"/>
                <w:sz w:val="20"/>
                <w:szCs w:val="20"/>
              </w:rPr>
              <w:t xml:space="preserve"> </w:t>
            </w:r>
            <w:r>
              <w:rPr>
                <w:rFonts w:ascii="宋体" w:eastAsia="宋体" w:hAnsi="宋体" w:cs="宋体"/>
                <w:spacing w:val="9"/>
                <w:sz w:val="20"/>
                <w:szCs w:val="20"/>
              </w:rPr>
              <w:t>废，本项目产生的固</w:t>
            </w:r>
            <w:r>
              <w:rPr>
                <w:rFonts w:ascii="宋体" w:eastAsia="宋体" w:hAnsi="宋体" w:cs="宋体"/>
                <w:sz w:val="20"/>
                <w:szCs w:val="20"/>
              </w:rPr>
              <w:t xml:space="preserve"> </w:t>
            </w:r>
            <w:r>
              <w:rPr>
                <w:rFonts w:ascii="宋体" w:eastAsia="宋体" w:hAnsi="宋体" w:cs="宋体"/>
                <w:spacing w:val="8"/>
                <w:sz w:val="20"/>
                <w:szCs w:val="20"/>
              </w:rPr>
              <w:t>废均进行了资源化</w:t>
            </w:r>
            <w:r>
              <w:rPr>
                <w:rFonts w:ascii="宋体" w:eastAsia="宋体" w:hAnsi="宋体" w:cs="宋体"/>
                <w:spacing w:val="6"/>
                <w:sz w:val="20"/>
                <w:szCs w:val="20"/>
              </w:rPr>
              <w:t>、</w:t>
            </w:r>
          </w:p>
          <w:p w:rsidR="002B64AB" w:rsidRDefault="00C5072C">
            <w:pPr>
              <w:spacing w:line="229" w:lineRule="auto"/>
              <w:ind w:left="583"/>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c>
          <w:tcPr>
            <w:tcW w:w="1020" w:type="dxa"/>
            <w:tcBorders>
              <w:right w:val="single" w:sz="6" w:space="0" w:color="000000"/>
            </w:tcBorders>
          </w:tcPr>
          <w:p w:rsidR="002B64AB" w:rsidRDefault="002B64AB">
            <w:pPr>
              <w:spacing w:line="264"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21"/>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67" style="position:absolute;margin-left:117.4pt;margin-top:72.5pt;width:.5pt;height:574.4pt;z-index:251612672;mso-position-horizontal-relative:page;mso-position-vertical-relative:page" o:allowincell="f" fillcolor="black" stroked="f">
            <w10:wrap anchorx="page" anchory="page"/>
          </v:rect>
        </w:pict>
      </w:r>
      <w:r w:rsidRPr="002B64AB">
        <w:pict>
          <v:rect id="_x0000_s1068" style="position:absolute;margin-left:500.2pt;margin-top:72.95pt;width:.5pt;height:573.95pt;z-index:251613696;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182"/>
        <w:gridCol w:w="3483"/>
        <w:gridCol w:w="2192"/>
        <w:gridCol w:w="1020"/>
      </w:tblGrid>
      <w:tr w:rsidR="002B64AB">
        <w:trPr>
          <w:trHeight w:val="1653"/>
        </w:trPr>
        <w:tc>
          <w:tcPr>
            <w:tcW w:w="465" w:type="dxa"/>
            <w:vMerge w:val="restart"/>
            <w:tcBorders>
              <w:left w:val="single" w:sz="6" w:space="0" w:color="000000"/>
              <w:bottom w:val="nil"/>
            </w:tcBorders>
          </w:tcPr>
          <w:p w:rsidR="002B64AB" w:rsidRDefault="002B64AB"/>
        </w:tc>
        <w:tc>
          <w:tcPr>
            <w:tcW w:w="1182" w:type="dxa"/>
          </w:tcPr>
          <w:p w:rsidR="002B64AB" w:rsidRDefault="002B64AB"/>
        </w:tc>
        <w:tc>
          <w:tcPr>
            <w:tcW w:w="3483" w:type="dxa"/>
          </w:tcPr>
          <w:p w:rsidR="002B64AB" w:rsidRDefault="00C5072C">
            <w:pPr>
              <w:spacing w:before="47" w:line="228" w:lineRule="auto"/>
              <w:ind w:left="173"/>
              <w:rPr>
                <w:rFonts w:ascii="宋体" w:eastAsia="宋体" w:hAnsi="宋体" w:cs="宋体"/>
                <w:sz w:val="20"/>
                <w:szCs w:val="20"/>
              </w:rPr>
            </w:pPr>
            <w:r>
              <w:rPr>
                <w:rFonts w:ascii="宋体" w:eastAsia="宋体" w:hAnsi="宋体" w:cs="宋体"/>
                <w:spacing w:val="10"/>
                <w:sz w:val="20"/>
                <w:szCs w:val="20"/>
              </w:rPr>
              <w:t>处</w:t>
            </w:r>
            <w:r>
              <w:rPr>
                <w:rFonts w:ascii="宋体" w:eastAsia="宋体" w:hAnsi="宋体" w:cs="宋体"/>
                <w:spacing w:val="9"/>
                <w:sz w:val="20"/>
                <w:szCs w:val="20"/>
              </w:rPr>
              <w:t>置设施和监测监管能力于一体的</w:t>
            </w:r>
          </w:p>
          <w:p w:rsidR="002B64AB" w:rsidRDefault="00C5072C">
            <w:pPr>
              <w:spacing w:before="23" w:line="229" w:lineRule="auto"/>
              <w:ind w:left="109"/>
              <w:rPr>
                <w:rFonts w:ascii="宋体" w:eastAsia="宋体" w:hAnsi="宋体" w:cs="宋体"/>
                <w:sz w:val="20"/>
                <w:szCs w:val="20"/>
              </w:rPr>
            </w:pPr>
            <w:r>
              <w:rPr>
                <w:rFonts w:ascii="宋体" w:eastAsia="宋体" w:hAnsi="宋体" w:cs="宋体"/>
                <w:spacing w:val="4"/>
                <w:sz w:val="20"/>
                <w:szCs w:val="20"/>
              </w:rPr>
              <w:t>环境基础设施体系，形成由城市向</w:t>
            </w:r>
            <w:r>
              <w:rPr>
                <w:rFonts w:ascii="宋体" w:eastAsia="宋体" w:hAnsi="宋体" w:cs="宋体"/>
                <w:spacing w:val="3"/>
                <w:sz w:val="20"/>
                <w:szCs w:val="20"/>
              </w:rPr>
              <w:t>建</w:t>
            </w:r>
          </w:p>
          <w:p w:rsidR="002B64AB" w:rsidRDefault="00C5072C">
            <w:pPr>
              <w:spacing w:before="22" w:line="228" w:lineRule="auto"/>
              <w:ind w:left="170"/>
              <w:rPr>
                <w:rFonts w:ascii="宋体" w:eastAsia="宋体" w:hAnsi="宋体" w:cs="宋体"/>
                <w:sz w:val="20"/>
                <w:szCs w:val="20"/>
              </w:rPr>
            </w:pPr>
            <w:r>
              <w:rPr>
                <w:rFonts w:ascii="宋体" w:eastAsia="宋体" w:hAnsi="宋体" w:cs="宋体"/>
                <w:spacing w:val="13"/>
                <w:sz w:val="20"/>
                <w:szCs w:val="20"/>
              </w:rPr>
              <w:t>制</w:t>
            </w:r>
            <w:r>
              <w:rPr>
                <w:rFonts w:ascii="宋体" w:eastAsia="宋体" w:hAnsi="宋体" w:cs="宋体"/>
                <w:spacing w:val="9"/>
                <w:sz w:val="20"/>
                <w:szCs w:val="20"/>
              </w:rPr>
              <w:t>镇和乡村延伸覆盖的环境基础设</w:t>
            </w:r>
          </w:p>
          <w:p w:rsidR="002B64AB" w:rsidRDefault="00C5072C">
            <w:pPr>
              <w:spacing w:before="27" w:line="228" w:lineRule="auto"/>
              <w:ind w:left="115"/>
              <w:rPr>
                <w:rFonts w:ascii="宋体" w:eastAsia="宋体" w:hAnsi="宋体" w:cs="宋体"/>
                <w:sz w:val="20"/>
                <w:szCs w:val="20"/>
              </w:rPr>
            </w:pPr>
            <w:r>
              <w:rPr>
                <w:rFonts w:ascii="宋体" w:eastAsia="宋体" w:hAnsi="宋体" w:cs="宋体"/>
                <w:spacing w:val="7"/>
                <w:sz w:val="20"/>
                <w:szCs w:val="20"/>
              </w:rPr>
              <w:t>施</w:t>
            </w:r>
            <w:r>
              <w:rPr>
                <w:rFonts w:ascii="宋体" w:eastAsia="宋体" w:hAnsi="宋体" w:cs="宋体"/>
                <w:spacing w:val="5"/>
                <w:sz w:val="20"/>
                <w:szCs w:val="20"/>
              </w:rPr>
              <w:t>网络。到</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2025 </w:t>
            </w:r>
            <w:r>
              <w:rPr>
                <w:rFonts w:ascii="宋体" w:eastAsia="宋体" w:hAnsi="宋体" w:cs="宋体"/>
                <w:spacing w:val="5"/>
                <w:sz w:val="20"/>
                <w:szCs w:val="20"/>
              </w:rPr>
              <w:t>年，试点城市建立</w:t>
            </w:r>
          </w:p>
          <w:p w:rsidR="002B64AB" w:rsidRDefault="00C5072C">
            <w:pPr>
              <w:spacing w:before="26" w:line="228" w:lineRule="auto"/>
              <w:ind w:left="110"/>
              <w:rPr>
                <w:rFonts w:ascii="宋体" w:eastAsia="宋体" w:hAnsi="宋体" w:cs="宋体"/>
                <w:sz w:val="20"/>
                <w:szCs w:val="20"/>
              </w:rPr>
            </w:pPr>
            <w:r>
              <w:rPr>
                <w:rFonts w:ascii="宋体" w:eastAsia="宋体" w:hAnsi="宋体" w:cs="宋体"/>
                <w:spacing w:val="4"/>
                <w:sz w:val="20"/>
                <w:szCs w:val="20"/>
              </w:rPr>
              <w:t>起</w:t>
            </w:r>
            <w:r>
              <w:rPr>
                <w:rFonts w:ascii="宋体" w:eastAsia="宋体" w:hAnsi="宋体" w:cs="宋体"/>
                <w:spacing w:val="4"/>
                <w:sz w:val="20"/>
                <w:szCs w:val="20"/>
              </w:rPr>
              <w:t>“</w:t>
            </w:r>
            <w:r>
              <w:rPr>
                <w:rFonts w:ascii="宋体" w:eastAsia="宋体" w:hAnsi="宋体" w:cs="宋体"/>
                <w:spacing w:val="4"/>
                <w:sz w:val="20"/>
                <w:szCs w:val="20"/>
              </w:rPr>
              <w:t>无废城市</w:t>
            </w:r>
            <w:r>
              <w:rPr>
                <w:rFonts w:ascii="宋体" w:eastAsia="宋体" w:hAnsi="宋体" w:cs="宋体"/>
                <w:spacing w:val="4"/>
                <w:sz w:val="20"/>
                <w:szCs w:val="20"/>
              </w:rPr>
              <w:t>”</w:t>
            </w:r>
            <w:r>
              <w:rPr>
                <w:rFonts w:ascii="宋体" w:eastAsia="宋体" w:hAnsi="宋体" w:cs="宋体"/>
                <w:spacing w:val="4"/>
                <w:sz w:val="20"/>
                <w:szCs w:val="20"/>
              </w:rPr>
              <w:t>建设综合管理制度</w:t>
            </w:r>
            <w:r>
              <w:rPr>
                <w:rFonts w:ascii="宋体" w:eastAsia="宋体" w:hAnsi="宋体" w:cs="宋体"/>
                <w:spacing w:val="2"/>
                <w:sz w:val="20"/>
                <w:szCs w:val="20"/>
              </w:rPr>
              <w:t>和</w:t>
            </w:r>
          </w:p>
          <w:p w:rsidR="002B64AB" w:rsidRDefault="00C5072C">
            <w:pPr>
              <w:spacing w:before="25" w:line="226" w:lineRule="auto"/>
              <w:ind w:left="1327"/>
              <w:rPr>
                <w:rFonts w:ascii="宋体" w:eastAsia="宋体" w:hAnsi="宋体" w:cs="宋体"/>
                <w:sz w:val="20"/>
                <w:szCs w:val="20"/>
              </w:rPr>
            </w:pPr>
            <w:r>
              <w:rPr>
                <w:rFonts w:ascii="宋体" w:eastAsia="宋体" w:hAnsi="宋体" w:cs="宋体"/>
                <w:spacing w:val="7"/>
                <w:sz w:val="20"/>
                <w:szCs w:val="20"/>
              </w:rPr>
              <w:t>监管体系</w:t>
            </w:r>
          </w:p>
        </w:tc>
        <w:tc>
          <w:tcPr>
            <w:tcW w:w="2192" w:type="dxa"/>
          </w:tcPr>
          <w:p w:rsidR="002B64AB" w:rsidRDefault="002B64AB"/>
        </w:tc>
        <w:tc>
          <w:tcPr>
            <w:tcW w:w="1020" w:type="dxa"/>
            <w:tcBorders>
              <w:right w:val="single" w:sz="6" w:space="0" w:color="000000"/>
            </w:tcBorders>
          </w:tcPr>
          <w:p w:rsidR="002B64AB" w:rsidRDefault="002B64AB"/>
        </w:tc>
      </w:tr>
      <w:tr w:rsidR="002B64AB">
        <w:trPr>
          <w:trHeight w:val="6267"/>
        </w:trPr>
        <w:tc>
          <w:tcPr>
            <w:tcW w:w="465" w:type="dxa"/>
            <w:vMerge/>
            <w:tcBorders>
              <w:top w:val="nil"/>
              <w:left w:val="single" w:sz="6" w:space="0" w:color="000000"/>
              <w:bottom w:val="nil"/>
            </w:tcBorders>
          </w:tcPr>
          <w:p w:rsidR="002B64AB" w:rsidRDefault="002B64AB"/>
        </w:tc>
        <w:tc>
          <w:tcPr>
            <w:tcW w:w="1182" w:type="dxa"/>
            <w:vMerge w:val="restart"/>
            <w:tcBorders>
              <w:bottom w:val="nil"/>
            </w:tcBorders>
          </w:tcPr>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65" w:line="229" w:lineRule="auto"/>
              <w:ind w:left="226"/>
              <w:rPr>
                <w:rFonts w:ascii="宋体" w:eastAsia="宋体" w:hAnsi="宋体" w:cs="宋体"/>
                <w:sz w:val="20"/>
                <w:szCs w:val="20"/>
              </w:rPr>
            </w:pPr>
            <w:r>
              <w:rPr>
                <w:rFonts w:ascii="宋体" w:eastAsia="宋体" w:hAnsi="宋体" w:cs="宋体"/>
                <w:spacing w:val="7"/>
                <w:sz w:val="20"/>
                <w:szCs w:val="20"/>
              </w:rPr>
              <w:t>蓝天保卫</w:t>
            </w:r>
          </w:p>
          <w:p w:rsidR="002B64AB" w:rsidRDefault="00C5072C">
            <w:pPr>
              <w:spacing w:before="23" w:line="229" w:lineRule="auto"/>
              <w:ind w:left="235"/>
              <w:rPr>
                <w:rFonts w:ascii="宋体" w:eastAsia="宋体" w:hAnsi="宋体" w:cs="宋体"/>
                <w:sz w:val="20"/>
                <w:szCs w:val="20"/>
              </w:rPr>
            </w:pPr>
            <w:r>
              <w:rPr>
                <w:rFonts w:ascii="宋体" w:eastAsia="宋体" w:hAnsi="宋体" w:cs="宋体"/>
                <w:spacing w:val="5"/>
                <w:sz w:val="20"/>
                <w:szCs w:val="20"/>
              </w:rPr>
              <w:t>战行动</w:t>
            </w:r>
            <w:r>
              <w:rPr>
                <w:rFonts w:ascii="宋体" w:eastAsia="宋体" w:hAnsi="宋体" w:cs="宋体"/>
                <w:spacing w:val="4"/>
                <w:sz w:val="20"/>
                <w:szCs w:val="20"/>
              </w:rPr>
              <w:t>计</w:t>
            </w:r>
          </w:p>
          <w:p w:rsidR="002B64AB" w:rsidRDefault="00C5072C">
            <w:pPr>
              <w:spacing w:before="24" w:line="231" w:lineRule="auto"/>
              <w:ind w:left="541"/>
              <w:rPr>
                <w:rFonts w:ascii="宋体" w:eastAsia="宋体" w:hAnsi="宋体" w:cs="宋体"/>
                <w:sz w:val="20"/>
                <w:szCs w:val="20"/>
              </w:rPr>
            </w:pPr>
            <w:r>
              <w:rPr>
                <w:rFonts w:ascii="宋体" w:eastAsia="宋体" w:hAnsi="宋体" w:cs="宋体"/>
                <w:spacing w:val="1"/>
                <w:sz w:val="20"/>
                <w:szCs w:val="20"/>
              </w:rPr>
              <w:t>划</w:t>
            </w:r>
          </w:p>
        </w:tc>
        <w:tc>
          <w:tcPr>
            <w:tcW w:w="3483" w:type="dxa"/>
          </w:tcPr>
          <w:p w:rsidR="002B64AB" w:rsidRDefault="00C5072C">
            <w:pPr>
              <w:spacing w:before="33" w:line="229" w:lineRule="auto"/>
              <w:ind w:left="117"/>
              <w:rPr>
                <w:rFonts w:ascii="宋体" w:eastAsia="宋体" w:hAnsi="宋体" w:cs="宋体"/>
                <w:sz w:val="20"/>
                <w:szCs w:val="20"/>
              </w:rPr>
            </w:pPr>
            <w:r>
              <w:rPr>
                <w:rFonts w:ascii="宋体" w:eastAsia="宋体" w:hAnsi="宋体" w:cs="宋体"/>
                <w:spacing w:val="-3"/>
                <w:sz w:val="20"/>
                <w:szCs w:val="20"/>
              </w:rPr>
              <w:t>聚焦钢铁、地炼、焦化、煤电、水泥、</w:t>
            </w:r>
          </w:p>
          <w:p w:rsidR="002B64AB" w:rsidRDefault="00C5072C">
            <w:pPr>
              <w:spacing w:before="23" w:line="228" w:lineRule="auto"/>
              <w:ind w:left="109"/>
              <w:rPr>
                <w:rFonts w:ascii="宋体" w:eastAsia="宋体" w:hAnsi="宋体" w:cs="宋体"/>
                <w:sz w:val="20"/>
                <w:szCs w:val="20"/>
              </w:rPr>
            </w:pPr>
            <w:r>
              <w:rPr>
                <w:rFonts w:ascii="宋体" w:eastAsia="宋体" w:hAnsi="宋体" w:cs="宋体"/>
                <w:spacing w:val="1"/>
                <w:sz w:val="20"/>
                <w:szCs w:val="20"/>
              </w:rPr>
              <w:t>轮胎、煤炭、化工</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8 </w:t>
            </w:r>
            <w:r>
              <w:rPr>
                <w:rFonts w:ascii="宋体" w:eastAsia="宋体" w:hAnsi="宋体" w:cs="宋体"/>
                <w:spacing w:val="1"/>
                <w:sz w:val="20"/>
                <w:szCs w:val="20"/>
              </w:rPr>
              <w:t>个重</w:t>
            </w:r>
            <w:r>
              <w:rPr>
                <w:rFonts w:ascii="宋体" w:eastAsia="宋体" w:hAnsi="宋体" w:cs="宋体"/>
                <w:sz w:val="20"/>
                <w:szCs w:val="20"/>
              </w:rPr>
              <w:t>点行业，加</w:t>
            </w:r>
          </w:p>
          <w:p w:rsidR="002B64AB" w:rsidRDefault="00C5072C">
            <w:pPr>
              <w:spacing w:before="24" w:line="228" w:lineRule="auto"/>
              <w:ind w:left="169"/>
              <w:rPr>
                <w:rFonts w:ascii="宋体" w:eastAsia="宋体" w:hAnsi="宋体" w:cs="宋体"/>
                <w:sz w:val="20"/>
                <w:szCs w:val="20"/>
              </w:rPr>
            </w:pPr>
            <w:r>
              <w:rPr>
                <w:rFonts w:ascii="宋体" w:eastAsia="宋体" w:hAnsi="宋体" w:cs="宋体"/>
                <w:spacing w:val="14"/>
                <w:sz w:val="20"/>
                <w:szCs w:val="20"/>
              </w:rPr>
              <w:t>快</w:t>
            </w:r>
            <w:r>
              <w:rPr>
                <w:rFonts w:ascii="宋体" w:eastAsia="宋体" w:hAnsi="宋体" w:cs="宋体"/>
                <w:spacing w:val="9"/>
                <w:sz w:val="20"/>
                <w:szCs w:val="20"/>
              </w:rPr>
              <w:t>淘汰低效落后产能。严格执行质</w:t>
            </w:r>
          </w:p>
          <w:p w:rsidR="002B64AB" w:rsidRDefault="00C5072C">
            <w:pPr>
              <w:spacing w:before="26" w:line="234" w:lineRule="auto"/>
              <w:ind w:left="109"/>
              <w:rPr>
                <w:rFonts w:ascii="宋体" w:eastAsia="宋体" w:hAnsi="宋体" w:cs="宋体"/>
                <w:sz w:val="20"/>
                <w:szCs w:val="20"/>
              </w:rPr>
            </w:pPr>
            <w:r>
              <w:rPr>
                <w:rFonts w:ascii="宋体" w:eastAsia="宋体" w:hAnsi="宋体" w:cs="宋体"/>
                <w:spacing w:val="16"/>
                <w:sz w:val="20"/>
                <w:szCs w:val="20"/>
              </w:rPr>
              <w:t>量</w:t>
            </w:r>
            <w:r>
              <w:rPr>
                <w:rFonts w:ascii="宋体" w:eastAsia="宋体" w:hAnsi="宋体" w:cs="宋体"/>
                <w:spacing w:val="12"/>
                <w:sz w:val="20"/>
                <w:szCs w:val="20"/>
              </w:rPr>
              <w:t>、</w:t>
            </w:r>
            <w:r>
              <w:rPr>
                <w:rFonts w:ascii="宋体" w:eastAsia="宋体" w:hAnsi="宋体" w:cs="宋体"/>
                <w:spacing w:val="8"/>
                <w:sz w:val="20"/>
                <w:szCs w:val="20"/>
              </w:rPr>
              <w:t>环保、能耗、安全等法规标准，</w:t>
            </w:r>
          </w:p>
          <w:p w:rsidR="002B64AB" w:rsidRDefault="00C5072C">
            <w:pPr>
              <w:spacing w:before="20" w:line="228" w:lineRule="auto"/>
              <w:ind w:left="111"/>
              <w:rPr>
                <w:rFonts w:ascii="宋体" w:eastAsia="宋体" w:hAnsi="宋体" w:cs="宋体"/>
                <w:sz w:val="20"/>
                <w:szCs w:val="20"/>
              </w:rPr>
            </w:pPr>
            <w:r>
              <w:rPr>
                <w:rFonts w:ascii="宋体" w:eastAsia="宋体" w:hAnsi="宋体" w:cs="宋体"/>
                <w:spacing w:val="4"/>
                <w:sz w:val="20"/>
                <w:szCs w:val="20"/>
              </w:rPr>
              <w:t>按照《产业结构调整指导目录》，</w:t>
            </w:r>
            <w:r>
              <w:rPr>
                <w:rFonts w:ascii="宋体" w:eastAsia="宋体" w:hAnsi="宋体" w:cs="宋体"/>
                <w:spacing w:val="1"/>
                <w:sz w:val="20"/>
                <w:szCs w:val="20"/>
              </w:rPr>
              <w:t>对</w:t>
            </w:r>
          </w:p>
          <w:p w:rsidR="002B64AB" w:rsidRDefault="00C5072C">
            <w:pPr>
              <w:spacing w:before="24" w:line="228" w:lineRule="auto"/>
              <w:ind w:left="97"/>
              <w:rPr>
                <w:rFonts w:ascii="宋体" w:eastAsia="宋体" w:hAnsi="宋体" w:cs="宋体"/>
                <w:sz w:val="20"/>
                <w:szCs w:val="20"/>
              </w:rPr>
            </w:pPr>
            <w:r>
              <w:rPr>
                <w:rFonts w:ascii="宋体" w:eastAsia="宋体" w:hAnsi="宋体" w:cs="宋体"/>
                <w:spacing w:val="8"/>
                <w:sz w:val="20"/>
                <w:szCs w:val="20"/>
              </w:rPr>
              <w:t>“</w:t>
            </w:r>
            <w:r>
              <w:rPr>
                <w:rFonts w:ascii="宋体" w:eastAsia="宋体" w:hAnsi="宋体" w:cs="宋体"/>
                <w:spacing w:val="8"/>
                <w:sz w:val="20"/>
                <w:szCs w:val="20"/>
              </w:rPr>
              <w:t>淘</w:t>
            </w:r>
            <w:r>
              <w:rPr>
                <w:rFonts w:ascii="宋体" w:eastAsia="宋体" w:hAnsi="宋体" w:cs="宋体"/>
                <w:spacing w:val="6"/>
                <w:sz w:val="20"/>
                <w:szCs w:val="20"/>
              </w:rPr>
              <w:t>汰</w:t>
            </w:r>
            <w:r>
              <w:rPr>
                <w:rFonts w:ascii="宋体" w:eastAsia="宋体" w:hAnsi="宋体" w:cs="宋体"/>
                <w:spacing w:val="4"/>
                <w:sz w:val="20"/>
                <w:szCs w:val="20"/>
              </w:rPr>
              <w:t>类</w:t>
            </w:r>
            <w:r>
              <w:rPr>
                <w:rFonts w:ascii="宋体" w:eastAsia="宋体" w:hAnsi="宋体" w:cs="宋体"/>
                <w:spacing w:val="4"/>
                <w:sz w:val="20"/>
                <w:szCs w:val="20"/>
              </w:rPr>
              <w:t>”</w:t>
            </w:r>
            <w:r>
              <w:rPr>
                <w:rFonts w:ascii="宋体" w:eastAsia="宋体" w:hAnsi="宋体" w:cs="宋体"/>
                <w:spacing w:val="4"/>
                <w:sz w:val="20"/>
                <w:szCs w:val="20"/>
              </w:rPr>
              <w:t>落后生产工艺装备和落后</w:t>
            </w:r>
          </w:p>
          <w:p w:rsidR="002B64AB" w:rsidRDefault="00C5072C">
            <w:pPr>
              <w:spacing w:before="26" w:line="228" w:lineRule="auto"/>
              <w:ind w:left="109"/>
              <w:rPr>
                <w:rFonts w:ascii="宋体" w:eastAsia="宋体" w:hAnsi="宋体" w:cs="宋体"/>
                <w:sz w:val="20"/>
                <w:szCs w:val="20"/>
              </w:rPr>
            </w:pPr>
            <w:r>
              <w:rPr>
                <w:rFonts w:ascii="宋体" w:eastAsia="宋体" w:hAnsi="宋体" w:cs="宋体"/>
                <w:spacing w:val="4"/>
                <w:sz w:val="20"/>
                <w:szCs w:val="20"/>
              </w:rPr>
              <w:t>产品全部淘汰出清。各市聚焦</w:t>
            </w:r>
            <w:r>
              <w:rPr>
                <w:rFonts w:ascii="宋体" w:eastAsia="宋体" w:hAnsi="宋体" w:cs="宋体"/>
                <w:spacing w:val="4"/>
                <w:sz w:val="20"/>
                <w:szCs w:val="20"/>
              </w:rPr>
              <w:t>“</w:t>
            </w:r>
            <w:r>
              <w:rPr>
                <w:rFonts w:ascii="宋体" w:eastAsia="宋体" w:hAnsi="宋体" w:cs="宋体"/>
                <w:spacing w:val="4"/>
                <w:sz w:val="20"/>
                <w:szCs w:val="20"/>
              </w:rPr>
              <w:t>高</w:t>
            </w:r>
            <w:r>
              <w:rPr>
                <w:rFonts w:ascii="宋体" w:eastAsia="宋体" w:hAnsi="宋体" w:cs="宋体"/>
                <w:spacing w:val="3"/>
                <w:sz w:val="20"/>
                <w:szCs w:val="20"/>
              </w:rPr>
              <w:t>耗</w:t>
            </w:r>
          </w:p>
          <w:p w:rsidR="002B64AB" w:rsidRDefault="00C5072C">
            <w:pPr>
              <w:spacing w:before="23" w:line="230" w:lineRule="auto"/>
              <w:ind w:left="117"/>
              <w:rPr>
                <w:rFonts w:ascii="宋体" w:eastAsia="宋体" w:hAnsi="宋体" w:cs="宋体"/>
                <w:sz w:val="20"/>
                <w:szCs w:val="20"/>
              </w:rPr>
            </w:pPr>
            <w:r>
              <w:rPr>
                <w:rFonts w:ascii="宋体" w:eastAsia="宋体" w:hAnsi="宋体" w:cs="宋体"/>
                <w:spacing w:val="6"/>
                <w:sz w:val="20"/>
                <w:szCs w:val="20"/>
              </w:rPr>
              <w:t>能、</w:t>
            </w:r>
            <w:r>
              <w:rPr>
                <w:rFonts w:ascii="宋体" w:eastAsia="宋体" w:hAnsi="宋体" w:cs="宋体"/>
                <w:spacing w:val="4"/>
                <w:sz w:val="20"/>
                <w:szCs w:val="20"/>
              </w:rPr>
              <w:t>高</w:t>
            </w:r>
            <w:r>
              <w:rPr>
                <w:rFonts w:ascii="宋体" w:eastAsia="宋体" w:hAnsi="宋体" w:cs="宋体"/>
                <w:spacing w:val="3"/>
                <w:sz w:val="20"/>
                <w:szCs w:val="20"/>
              </w:rPr>
              <w:t>污染、高排放、高风险</w:t>
            </w:r>
            <w:r>
              <w:rPr>
                <w:rFonts w:ascii="宋体" w:eastAsia="宋体" w:hAnsi="宋体" w:cs="宋体"/>
                <w:spacing w:val="3"/>
                <w:sz w:val="20"/>
                <w:szCs w:val="20"/>
              </w:rPr>
              <w:t>”</w:t>
            </w:r>
            <w:r>
              <w:rPr>
                <w:rFonts w:ascii="宋体" w:eastAsia="宋体" w:hAnsi="宋体" w:cs="宋体"/>
                <w:spacing w:val="3"/>
                <w:sz w:val="20"/>
                <w:szCs w:val="20"/>
              </w:rPr>
              <w:t>等行</w:t>
            </w:r>
          </w:p>
          <w:p w:rsidR="002B64AB" w:rsidRDefault="00C5072C">
            <w:pPr>
              <w:spacing w:before="22" w:line="241" w:lineRule="auto"/>
              <w:ind w:left="108"/>
              <w:rPr>
                <w:rFonts w:ascii="宋体" w:eastAsia="宋体" w:hAnsi="宋体" w:cs="宋体"/>
                <w:sz w:val="20"/>
                <w:szCs w:val="20"/>
              </w:rPr>
            </w:pPr>
            <w:r>
              <w:rPr>
                <w:rFonts w:ascii="宋体" w:eastAsia="宋体" w:hAnsi="宋体" w:cs="宋体"/>
                <w:spacing w:val="-4"/>
                <w:sz w:val="20"/>
                <w:szCs w:val="20"/>
              </w:rPr>
              <w:t>业，分类</w:t>
            </w:r>
            <w:r>
              <w:rPr>
                <w:rFonts w:ascii="宋体" w:eastAsia="宋体" w:hAnsi="宋体" w:cs="宋体"/>
                <w:spacing w:val="-2"/>
                <w:sz w:val="20"/>
                <w:szCs w:val="20"/>
              </w:rPr>
              <w:t>组织实施转移、压减、整合、</w:t>
            </w:r>
          </w:p>
          <w:p w:rsidR="002B64AB" w:rsidRDefault="00C5072C">
            <w:pPr>
              <w:spacing w:before="13" w:line="228" w:lineRule="auto"/>
              <w:ind w:left="120"/>
              <w:rPr>
                <w:rFonts w:ascii="宋体" w:eastAsia="宋体" w:hAnsi="宋体" w:cs="宋体"/>
                <w:sz w:val="20"/>
                <w:szCs w:val="20"/>
              </w:rPr>
            </w:pPr>
            <w:r>
              <w:rPr>
                <w:rFonts w:ascii="宋体" w:eastAsia="宋体" w:hAnsi="宋体" w:cs="宋体"/>
                <w:spacing w:val="5"/>
                <w:sz w:val="20"/>
                <w:szCs w:val="20"/>
              </w:rPr>
              <w:t>关停任务。到</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2025 </w:t>
            </w:r>
            <w:r>
              <w:rPr>
                <w:rFonts w:ascii="宋体" w:eastAsia="宋体" w:hAnsi="宋体" w:cs="宋体"/>
                <w:spacing w:val="5"/>
                <w:sz w:val="20"/>
                <w:szCs w:val="20"/>
              </w:rPr>
              <w:t>年，传输通道</w:t>
            </w:r>
            <w:r>
              <w:rPr>
                <w:rFonts w:ascii="宋体" w:eastAsia="宋体" w:hAnsi="宋体" w:cs="宋体"/>
                <w:spacing w:val="3"/>
                <w:sz w:val="20"/>
                <w:szCs w:val="20"/>
              </w:rPr>
              <w:t>城</w:t>
            </w:r>
          </w:p>
          <w:p w:rsidR="002B64AB" w:rsidRDefault="00C5072C">
            <w:pPr>
              <w:spacing w:before="25" w:line="228" w:lineRule="auto"/>
              <w:ind w:left="175"/>
              <w:rPr>
                <w:rFonts w:ascii="宋体" w:eastAsia="宋体" w:hAnsi="宋体" w:cs="宋体"/>
                <w:sz w:val="20"/>
                <w:szCs w:val="20"/>
              </w:rPr>
            </w:pPr>
            <w:r>
              <w:rPr>
                <w:rFonts w:ascii="宋体" w:eastAsia="宋体" w:hAnsi="宋体" w:cs="宋体"/>
                <w:spacing w:val="9"/>
                <w:sz w:val="20"/>
                <w:szCs w:val="20"/>
              </w:rPr>
              <w:t>市和胶济铁路沿线地区的钢铁产能</w:t>
            </w:r>
          </w:p>
          <w:p w:rsidR="002B64AB" w:rsidRDefault="00C5072C">
            <w:pPr>
              <w:spacing w:before="26" w:line="222" w:lineRule="auto"/>
              <w:ind w:left="109"/>
              <w:rPr>
                <w:rFonts w:ascii="宋体" w:eastAsia="宋体" w:hAnsi="宋体" w:cs="宋体"/>
                <w:sz w:val="20"/>
                <w:szCs w:val="20"/>
              </w:rPr>
            </w:pPr>
            <w:r>
              <w:rPr>
                <w:rFonts w:ascii="宋体" w:eastAsia="宋体" w:hAnsi="宋体" w:cs="宋体"/>
                <w:spacing w:val="4"/>
                <w:sz w:val="20"/>
                <w:szCs w:val="20"/>
              </w:rPr>
              <w:t>应退尽退，沿海地区钢铁产能占比</w:t>
            </w:r>
            <w:r>
              <w:rPr>
                <w:rFonts w:ascii="宋体" w:eastAsia="宋体" w:hAnsi="宋体" w:cs="宋体"/>
                <w:spacing w:val="3"/>
                <w:sz w:val="20"/>
                <w:szCs w:val="20"/>
              </w:rPr>
              <w:t>提</w:t>
            </w:r>
          </w:p>
          <w:p w:rsidR="002B64AB" w:rsidRDefault="00C5072C">
            <w:pPr>
              <w:spacing w:line="274" w:lineRule="exact"/>
              <w:ind w:left="111"/>
              <w:rPr>
                <w:rFonts w:ascii="宋体" w:eastAsia="宋体" w:hAnsi="宋体" w:cs="宋体"/>
                <w:sz w:val="20"/>
                <w:szCs w:val="20"/>
              </w:rPr>
            </w:pPr>
            <w:r>
              <w:rPr>
                <w:rFonts w:ascii="宋体" w:eastAsia="宋体" w:hAnsi="宋体" w:cs="宋体"/>
                <w:spacing w:val="-1"/>
                <w:position w:val="1"/>
                <w:sz w:val="20"/>
                <w:szCs w:val="20"/>
              </w:rPr>
              <w:t>升到</w:t>
            </w:r>
            <w:r>
              <w:rPr>
                <w:rFonts w:ascii="宋体" w:eastAsia="宋体" w:hAnsi="宋体" w:cs="宋体"/>
                <w:spacing w:val="-1"/>
                <w:position w:val="1"/>
                <w:sz w:val="20"/>
                <w:szCs w:val="20"/>
              </w:rPr>
              <w:t xml:space="preserve"> </w:t>
            </w:r>
            <w:r>
              <w:rPr>
                <w:rFonts w:ascii="Times New Roman" w:eastAsia="Times New Roman" w:hAnsi="Times New Roman" w:cs="Times New Roman"/>
                <w:spacing w:val="-1"/>
                <w:position w:val="1"/>
                <w:sz w:val="20"/>
                <w:szCs w:val="20"/>
              </w:rPr>
              <w:t>70%</w:t>
            </w:r>
            <w:r>
              <w:rPr>
                <w:rFonts w:ascii="宋体" w:eastAsia="宋体" w:hAnsi="宋体" w:cs="宋体"/>
                <w:position w:val="1"/>
                <w:sz w:val="20"/>
                <w:szCs w:val="20"/>
              </w:rPr>
              <w:t>以上；提高地炼行业的区域</w:t>
            </w:r>
          </w:p>
          <w:p w:rsidR="002B64AB" w:rsidRDefault="00C5072C">
            <w:pPr>
              <w:spacing w:before="30" w:line="228" w:lineRule="auto"/>
              <w:ind w:left="109"/>
              <w:rPr>
                <w:rFonts w:ascii="宋体" w:eastAsia="宋体" w:hAnsi="宋体" w:cs="宋体"/>
                <w:sz w:val="20"/>
                <w:szCs w:val="20"/>
              </w:rPr>
            </w:pPr>
            <w:r>
              <w:rPr>
                <w:rFonts w:ascii="宋体" w:eastAsia="宋体" w:hAnsi="宋体" w:cs="宋体"/>
                <w:spacing w:val="4"/>
                <w:sz w:val="20"/>
                <w:szCs w:val="20"/>
              </w:rPr>
              <w:t>集中度和规模集约化程度，在布局</w:t>
            </w:r>
            <w:r>
              <w:rPr>
                <w:rFonts w:ascii="宋体" w:eastAsia="宋体" w:hAnsi="宋体" w:cs="宋体"/>
                <w:spacing w:val="3"/>
                <w:sz w:val="20"/>
                <w:szCs w:val="20"/>
              </w:rPr>
              <w:t>新</w:t>
            </w:r>
          </w:p>
          <w:p w:rsidR="002B64AB" w:rsidRDefault="00C5072C">
            <w:pPr>
              <w:spacing w:before="24" w:line="229" w:lineRule="auto"/>
              <w:ind w:left="186"/>
              <w:rPr>
                <w:rFonts w:ascii="宋体" w:eastAsia="宋体" w:hAnsi="宋体" w:cs="宋体"/>
                <w:sz w:val="20"/>
                <w:szCs w:val="20"/>
              </w:rPr>
            </w:pPr>
            <w:r>
              <w:rPr>
                <w:rFonts w:ascii="宋体" w:eastAsia="宋体" w:hAnsi="宋体" w:cs="宋体"/>
                <w:spacing w:val="11"/>
                <w:sz w:val="20"/>
                <w:szCs w:val="20"/>
              </w:rPr>
              <w:t>的</w:t>
            </w:r>
            <w:r>
              <w:rPr>
                <w:rFonts w:ascii="宋体" w:eastAsia="宋体" w:hAnsi="宋体" w:cs="宋体"/>
                <w:spacing w:val="8"/>
                <w:sz w:val="20"/>
                <w:szCs w:val="20"/>
              </w:rPr>
              <w:t>大型炼化一体化项目基础上，将</w:t>
            </w:r>
          </w:p>
          <w:p w:rsidR="002B64AB" w:rsidRDefault="00C5072C">
            <w:pPr>
              <w:spacing w:before="26" w:line="229" w:lineRule="auto"/>
              <w:ind w:left="197"/>
              <w:rPr>
                <w:rFonts w:ascii="宋体" w:eastAsia="宋体" w:hAnsi="宋体" w:cs="宋体"/>
                <w:sz w:val="20"/>
                <w:szCs w:val="20"/>
              </w:rPr>
            </w:pPr>
            <w:r>
              <w:rPr>
                <w:rFonts w:ascii="Times New Roman" w:eastAsia="Times New Roman" w:hAnsi="Times New Roman" w:cs="Times New Roman"/>
                <w:spacing w:val="8"/>
                <w:sz w:val="20"/>
                <w:szCs w:val="20"/>
              </w:rPr>
              <w:t xml:space="preserve">500 </w:t>
            </w:r>
            <w:r>
              <w:rPr>
                <w:rFonts w:ascii="宋体" w:eastAsia="宋体" w:hAnsi="宋体" w:cs="宋体"/>
                <w:spacing w:val="8"/>
                <w:sz w:val="20"/>
                <w:szCs w:val="20"/>
              </w:rPr>
              <w:t>万吨及以下未实现炼化一体化</w:t>
            </w:r>
          </w:p>
          <w:p w:rsidR="002B64AB" w:rsidRDefault="00C5072C">
            <w:pPr>
              <w:spacing w:before="23" w:line="228" w:lineRule="auto"/>
              <w:ind w:left="186"/>
              <w:rPr>
                <w:rFonts w:ascii="宋体" w:eastAsia="宋体" w:hAnsi="宋体" w:cs="宋体"/>
                <w:sz w:val="20"/>
                <w:szCs w:val="20"/>
              </w:rPr>
            </w:pPr>
            <w:r>
              <w:rPr>
                <w:rFonts w:ascii="宋体" w:eastAsia="宋体" w:hAnsi="宋体" w:cs="宋体"/>
                <w:spacing w:val="11"/>
                <w:sz w:val="20"/>
                <w:szCs w:val="20"/>
              </w:rPr>
              <w:t>的</w:t>
            </w:r>
            <w:r>
              <w:rPr>
                <w:rFonts w:ascii="宋体" w:eastAsia="宋体" w:hAnsi="宋体" w:cs="宋体"/>
                <w:spacing w:val="8"/>
                <w:sz w:val="20"/>
                <w:szCs w:val="20"/>
              </w:rPr>
              <w:t>地炼企业炼油产能分批分步进行</w:t>
            </w:r>
          </w:p>
          <w:p w:rsidR="002B64AB" w:rsidRDefault="00C5072C">
            <w:pPr>
              <w:spacing w:before="27" w:line="229" w:lineRule="auto"/>
              <w:ind w:left="110"/>
              <w:rPr>
                <w:rFonts w:ascii="宋体" w:eastAsia="宋体" w:hAnsi="宋体" w:cs="宋体"/>
                <w:sz w:val="20"/>
                <w:szCs w:val="20"/>
              </w:rPr>
            </w:pPr>
            <w:r>
              <w:rPr>
                <w:rFonts w:ascii="宋体" w:eastAsia="宋体" w:hAnsi="宋体" w:cs="宋体"/>
                <w:spacing w:val="4"/>
                <w:sz w:val="20"/>
                <w:szCs w:val="20"/>
              </w:rPr>
              <w:t>整合转移；全省焦化企业户数压减</w:t>
            </w:r>
            <w:r>
              <w:rPr>
                <w:rFonts w:ascii="宋体" w:eastAsia="宋体" w:hAnsi="宋体" w:cs="宋体"/>
                <w:spacing w:val="2"/>
                <w:sz w:val="20"/>
                <w:szCs w:val="20"/>
              </w:rPr>
              <w:t>到</w:t>
            </w:r>
          </w:p>
          <w:p w:rsidR="002B64AB" w:rsidRDefault="00C5072C">
            <w:pPr>
              <w:spacing w:before="24" w:line="242" w:lineRule="auto"/>
              <w:ind w:left="113" w:right="68" w:firstLine="25"/>
              <w:rPr>
                <w:rFonts w:ascii="宋体" w:eastAsia="宋体" w:hAnsi="宋体" w:cs="宋体"/>
                <w:sz w:val="20"/>
                <w:szCs w:val="20"/>
              </w:rPr>
            </w:pPr>
            <w:r>
              <w:rPr>
                <w:rFonts w:ascii="Times New Roman" w:eastAsia="Times New Roman" w:hAnsi="Times New Roman" w:cs="Times New Roman"/>
                <w:spacing w:val="5"/>
                <w:sz w:val="20"/>
                <w:szCs w:val="20"/>
              </w:rPr>
              <w:t xml:space="preserve">20 </w:t>
            </w:r>
            <w:r>
              <w:rPr>
                <w:rFonts w:ascii="宋体" w:eastAsia="宋体" w:hAnsi="宋体" w:cs="宋体"/>
                <w:spacing w:val="5"/>
                <w:sz w:val="20"/>
                <w:szCs w:val="20"/>
              </w:rPr>
              <w:t>家以内，单厂区焦化产能</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100 </w:t>
            </w:r>
            <w:r>
              <w:rPr>
                <w:rFonts w:ascii="宋体" w:eastAsia="宋体" w:hAnsi="宋体" w:cs="宋体"/>
                <w:spacing w:val="2"/>
                <w:sz w:val="20"/>
                <w:szCs w:val="20"/>
              </w:rPr>
              <w:t>万</w:t>
            </w:r>
            <w:r>
              <w:rPr>
                <w:rFonts w:ascii="宋体" w:eastAsia="宋体" w:hAnsi="宋体" w:cs="宋体"/>
                <w:sz w:val="20"/>
                <w:szCs w:val="20"/>
              </w:rPr>
              <w:t xml:space="preserve"> </w:t>
            </w:r>
            <w:r>
              <w:rPr>
                <w:rFonts w:ascii="宋体" w:eastAsia="宋体" w:hAnsi="宋体" w:cs="宋体"/>
                <w:spacing w:val="19"/>
                <w:sz w:val="20"/>
                <w:szCs w:val="20"/>
              </w:rPr>
              <w:t>吨</w:t>
            </w:r>
            <w:r>
              <w:rPr>
                <w:rFonts w:ascii="Times New Roman" w:eastAsia="Times New Roman" w:hAnsi="Times New Roman" w:cs="Times New Roman"/>
                <w:spacing w:val="10"/>
                <w:sz w:val="20"/>
                <w:szCs w:val="20"/>
              </w:rPr>
              <w:t>/</w:t>
            </w:r>
            <w:r>
              <w:rPr>
                <w:rFonts w:ascii="宋体" w:eastAsia="宋体" w:hAnsi="宋体" w:cs="宋体"/>
                <w:spacing w:val="10"/>
                <w:sz w:val="20"/>
                <w:szCs w:val="20"/>
              </w:rPr>
              <w:t>年以下的全部退出；除特种水泥</w:t>
            </w:r>
            <w:r>
              <w:rPr>
                <w:rFonts w:ascii="宋体" w:eastAsia="宋体" w:hAnsi="宋体" w:cs="宋体"/>
                <w:sz w:val="20"/>
                <w:szCs w:val="20"/>
              </w:rPr>
              <w:t xml:space="preserve"> </w:t>
            </w:r>
            <w:r>
              <w:rPr>
                <w:rFonts w:ascii="宋体" w:eastAsia="宋体" w:hAnsi="宋体" w:cs="宋体"/>
                <w:spacing w:val="6"/>
                <w:sz w:val="20"/>
                <w:szCs w:val="20"/>
              </w:rPr>
              <w:t>熟料和化工配套水泥熟料生产线外，</w:t>
            </w:r>
          </w:p>
          <w:p w:rsidR="002B64AB" w:rsidRDefault="00C5072C">
            <w:pPr>
              <w:spacing w:before="2" w:line="251" w:lineRule="auto"/>
              <w:ind w:left="1222" w:right="114" w:hanging="1112"/>
              <w:rPr>
                <w:rFonts w:ascii="宋体" w:eastAsia="宋体" w:hAnsi="宋体" w:cs="宋体"/>
                <w:sz w:val="20"/>
                <w:szCs w:val="20"/>
              </w:rPr>
            </w:pPr>
            <w:r>
              <w:rPr>
                <w:rFonts w:ascii="Times New Roman" w:eastAsia="Times New Roman" w:hAnsi="Times New Roman" w:cs="Times New Roman"/>
                <w:spacing w:val="14"/>
                <w:sz w:val="20"/>
                <w:szCs w:val="20"/>
              </w:rPr>
              <w:t>2</w:t>
            </w:r>
            <w:r>
              <w:rPr>
                <w:rFonts w:ascii="Times New Roman" w:eastAsia="Times New Roman" w:hAnsi="Times New Roman" w:cs="Times New Roman"/>
                <w:spacing w:val="13"/>
                <w:sz w:val="20"/>
                <w:szCs w:val="20"/>
              </w:rPr>
              <w:t>5</w:t>
            </w:r>
            <w:r>
              <w:rPr>
                <w:rFonts w:ascii="Times New Roman" w:eastAsia="Times New Roman" w:hAnsi="Times New Roman" w:cs="Times New Roman"/>
                <w:spacing w:val="7"/>
                <w:sz w:val="20"/>
                <w:szCs w:val="20"/>
              </w:rPr>
              <w:t xml:space="preserve">00 </w:t>
            </w:r>
            <w:r>
              <w:rPr>
                <w:rFonts w:ascii="宋体" w:eastAsia="宋体" w:hAnsi="宋体" w:cs="宋体"/>
                <w:spacing w:val="7"/>
                <w:sz w:val="20"/>
                <w:szCs w:val="20"/>
              </w:rPr>
              <w:t>吨</w:t>
            </w:r>
            <w:r>
              <w:rPr>
                <w:rFonts w:ascii="Times New Roman" w:eastAsia="Times New Roman" w:hAnsi="Times New Roman" w:cs="Times New Roman"/>
                <w:spacing w:val="7"/>
                <w:sz w:val="20"/>
                <w:szCs w:val="20"/>
              </w:rPr>
              <w:t>/</w:t>
            </w:r>
            <w:r>
              <w:rPr>
                <w:rFonts w:ascii="宋体" w:eastAsia="宋体" w:hAnsi="宋体" w:cs="宋体"/>
                <w:spacing w:val="7"/>
                <w:sz w:val="20"/>
                <w:szCs w:val="20"/>
              </w:rPr>
              <w:t>日以下的水泥熟料生产线全</w:t>
            </w:r>
            <w:r>
              <w:rPr>
                <w:rFonts w:ascii="宋体" w:eastAsia="宋体" w:hAnsi="宋体" w:cs="宋体"/>
                <w:sz w:val="20"/>
                <w:szCs w:val="20"/>
              </w:rPr>
              <w:t xml:space="preserve"> </w:t>
            </w:r>
            <w:r>
              <w:rPr>
                <w:rFonts w:ascii="宋体" w:eastAsia="宋体" w:hAnsi="宋体" w:cs="宋体"/>
                <w:spacing w:val="10"/>
                <w:sz w:val="20"/>
                <w:szCs w:val="20"/>
              </w:rPr>
              <w:t>部</w:t>
            </w:r>
            <w:r>
              <w:rPr>
                <w:rFonts w:ascii="宋体" w:eastAsia="宋体" w:hAnsi="宋体" w:cs="宋体"/>
                <w:spacing w:val="7"/>
                <w:sz w:val="20"/>
                <w:szCs w:val="20"/>
              </w:rPr>
              <w:t>整合退出</w:t>
            </w:r>
          </w:p>
        </w:tc>
        <w:tc>
          <w:tcPr>
            <w:tcW w:w="2192" w:type="dxa"/>
          </w:tcPr>
          <w:p w:rsidR="002B64AB" w:rsidRDefault="002B64AB">
            <w:pPr>
              <w:spacing w:line="253" w:lineRule="auto"/>
            </w:pPr>
          </w:p>
          <w:p w:rsidR="002B64AB" w:rsidRDefault="002B64AB">
            <w:pPr>
              <w:spacing w:line="253" w:lineRule="auto"/>
            </w:pPr>
          </w:p>
          <w:p w:rsidR="002B64AB" w:rsidRDefault="002B64AB">
            <w:pPr>
              <w:spacing w:line="253" w:lineRule="auto"/>
            </w:pPr>
          </w:p>
          <w:p w:rsidR="002B64AB" w:rsidRDefault="002B64AB">
            <w:pPr>
              <w:spacing w:line="253"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2B64AB">
            <w:pPr>
              <w:spacing w:line="254" w:lineRule="auto"/>
            </w:pPr>
          </w:p>
          <w:p w:rsidR="002B64AB" w:rsidRDefault="00C5072C">
            <w:pPr>
              <w:spacing w:before="65" w:line="252" w:lineRule="auto"/>
              <w:ind w:left="162" w:right="144"/>
              <w:rPr>
                <w:rFonts w:ascii="宋体" w:eastAsia="宋体" w:hAnsi="宋体" w:cs="宋体"/>
                <w:sz w:val="20"/>
                <w:szCs w:val="20"/>
              </w:rPr>
            </w:pPr>
            <w:r>
              <w:rPr>
                <w:rFonts w:ascii="宋体" w:eastAsia="宋体" w:hAnsi="宋体" w:cs="宋体"/>
                <w:spacing w:val="9"/>
                <w:sz w:val="20"/>
                <w:szCs w:val="20"/>
              </w:rPr>
              <w:t>本项目为锂离子电</w:t>
            </w:r>
            <w:r>
              <w:rPr>
                <w:rFonts w:ascii="宋体" w:eastAsia="宋体" w:hAnsi="宋体" w:cs="宋体"/>
                <w:spacing w:val="7"/>
                <w:sz w:val="20"/>
                <w:szCs w:val="20"/>
              </w:rPr>
              <w:t>池</w:t>
            </w:r>
            <w:r>
              <w:rPr>
                <w:rFonts w:ascii="宋体" w:eastAsia="宋体" w:hAnsi="宋体" w:cs="宋体"/>
                <w:sz w:val="20"/>
                <w:szCs w:val="20"/>
              </w:rPr>
              <w:t xml:space="preserve"> </w:t>
            </w:r>
            <w:r>
              <w:rPr>
                <w:rFonts w:ascii="宋体" w:eastAsia="宋体" w:hAnsi="宋体" w:cs="宋体"/>
                <w:spacing w:val="9"/>
                <w:sz w:val="20"/>
                <w:szCs w:val="20"/>
              </w:rPr>
              <w:t>制造项目，不属于</w:t>
            </w:r>
            <w:r>
              <w:rPr>
                <w:rFonts w:ascii="宋体" w:eastAsia="宋体" w:hAnsi="宋体" w:cs="宋体"/>
                <w:spacing w:val="7"/>
                <w:sz w:val="20"/>
                <w:szCs w:val="20"/>
              </w:rPr>
              <w:t>以</w:t>
            </w:r>
            <w:r>
              <w:rPr>
                <w:rFonts w:ascii="宋体" w:eastAsia="宋体" w:hAnsi="宋体" w:cs="宋体"/>
                <w:sz w:val="20"/>
                <w:szCs w:val="20"/>
              </w:rPr>
              <w:t xml:space="preserve"> </w:t>
            </w:r>
            <w:r>
              <w:rPr>
                <w:rFonts w:ascii="宋体" w:eastAsia="宋体" w:hAnsi="宋体" w:cs="宋体"/>
                <w:spacing w:val="4"/>
                <w:sz w:val="20"/>
                <w:szCs w:val="20"/>
              </w:rPr>
              <w:t>上</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8</w:t>
            </w:r>
            <w:r>
              <w:rPr>
                <w:rFonts w:ascii="Times New Roman" w:eastAsia="Times New Roman" w:hAnsi="Times New Roman" w:cs="Times New Roman"/>
                <w:spacing w:val="3"/>
                <w:sz w:val="20"/>
                <w:szCs w:val="20"/>
              </w:rPr>
              <w:t xml:space="preserve"> </w:t>
            </w:r>
            <w:r>
              <w:rPr>
                <w:rFonts w:ascii="宋体" w:eastAsia="宋体" w:hAnsi="宋体" w:cs="宋体"/>
                <w:spacing w:val="2"/>
                <w:sz w:val="20"/>
                <w:szCs w:val="20"/>
              </w:rPr>
              <w:t>个重点行业，不</w:t>
            </w:r>
          </w:p>
          <w:p w:rsidR="002B64AB" w:rsidRDefault="00C5072C">
            <w:pPr>
              <w:spacing w:line="228" w:lineRule="auto"/>
              <w:ind w:left="265"/>
              <w:rPr>
                <w:rFonts w:ascii="宋体" w:eastAsia="宋体" w:hAnsi="宋体" w:cs="宋体"/>
                <w:sz w:val="20"/>
                <w:szCs w:val="20"/>
              </w:rPr>
            </w:pPr>
            <w:r>
              <w:rPr>
                <w:rFonts w:ascii="宋体" w:eastAsia="宋体" w:hAnsi="宋体" w:cs="宋体"/>
                <w:spacing w:val="12"/>
                <w:sz w:val="20"/>
                <w:szCs w:val="20"/>
              </w:rPr>
              <w:t>使</w:t>
            </w:r>
            <w:r>
              <w:rPr>
                <w:rFonts w:ascii="宋体" w:eastAsia="宋体" w:hAnsi="宋体" w:cs="宋体"/>
                <w:spacing w:val="8"/>
                <w:sz w:val="20"/>
                <w:szCs w:val="20"/>
              </w:rPr>
              <w:t>用落后工艺设备</w:t>
            </w:r>
          </w:p>
        </w:tc>
        <w:tc>
          <w:tcPr>
            <w:tcW w:w="1020" w:type="dxa"/>
            <w:tcBorders>
              <w:right w:val="single" w:sz="6" w:space="0" w:color="000000"/>
            </w:tcBorders>
          </w:tcPr>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5"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822"/>
        </w:trPr>
        <w:tc>
          <w:tcPr>
            <w:tcW w:w="465" w:type="dxa"/>
            <w:vMerge/>
            <w:tcBorders>
              <w:top w:val="nil"/>
              <w:left w:val="single" w:sz="6" w:space="0" w:color="000000"/>
              <w:bottom w:val="nil"/>
            </w:tcBorders>
          </w:tcPr>
          <w:p w:rsidR="002B64AB" w:rsidRDefault="002B64AB"/>
        </w:tc>
        <w:tc>
          <w:tcPr>
            <w:tcW w:w="1182" w:type="dxa"/>
            <w:vMerge/>
            <w:tcBorders>
              <w:top w:val="nil"/>
              <w:bottom w:val="nil"/>
            </w:tcBorders>
          </w:tcPr>
          <w:p w:rsidR="002B64AB" w:rsidRDefault="002B64AB"/>
        </w:tc>
        <w:tc>
          <w:tcPr>
            <w:tcW w:w="3483" w:type="dxa"/>
          </w:tcPr>
          <w:p w:rsidR="002B64AB" w:rsidRDefault="00C5072C">
            <w:pPr>
              <w:spacing w:before="35" w:line="250" w:lineRule="auto"/>
              <w:ind w:left="112"/>
              <w:rPr>
                <w:rFonts w:ascii="宋体" w:eastAsia="宋体" w:hAnsi="宋体" w:cs="宋体"/>
                <w:sz w:val="20"/>
                <w:szCs w:val="20"/>
              </w:rPr>
            </w:pPr>
            <w:r>
              <w:rPr>
                <w:rFonts w:ascii="宋体" w:eastAsia="宋体" w:hAnsi="宋体" w:cs="宋体"/>
                <w:spacing w:val="15"/>
                <w:sz w:val="20"/>
                <w:szCs w:val="20"/>
              </w:rPr>
              <w:t>持</w:t>
            </w:r>
            <w:r>
              <w:rPr>
                <w:rFonts w:ascii="宋体" w:eastAsia="宋体" w:hAnsi="宋体" w:cs="宋体"/>
                <w:spacing w:val="10"/>
                <w:sz w:val="20"/>
                <w:szCs w:val="20"/>
              </w:rPr>
              <w:t>续压减煤炭消费总量，</w:t>
            </w:r>
            <w:r>
              <w:rPr>
                <w:rFonts w:ascii="宋体" w:eastAsia="宋体" w:hAnsi="宋体" w:cs="宋体"/>
                <w:spacing w:val="10"/>
                <w:sz w:val="20"/>
                <w:szCs w:val="20"/>
              </w:rPr>
              <w:t>“</w:t>
            </w:r>
            <w:r>
              <w:rPr>
                <w:rFonts w:ascii="宋体" w:eastAsia="宋体" w:hAnsi="宋体" w:cs="宋体"/>
                <w:spacing w:val="10"/>
                <w:sz w:val="20"/>
                <w:szCs w:val="20"/>
              </w:rPr>
              <w:t>十四五</w:t>
            </w:r>
            <w:r>
              <w:rPr>
                <w:rFonts w:ascii="宋体" w:eastAsia="宋体" w:hAnsi="宋体" w:cs="宋体"/>
                <w:spacing w:val="10"/>
                <w:sz w:val="20"/>
                <w:szCs w:val="20"/>
              </w:rPr>
              <w:t>”</w:t>
            </w:r>
            <w:r>
              <w:rPr>
                <w:rFonts w:ascii="宋体" w:eastAsia="宋体" w:hAnsi="宋体" w:cs="宋体"/>
                <w:sz w:val="20"/>
                <w:szCs w:val="20"/>
              </w:rPr>
              <w:t xml:space="preserve"> </w:t>
            </w:r>
            <w:r>
              <w:rPr>
                <w:rFonts w:ascii="宋体" w:eastAsia="宋体" w:hAnsi="宋体" w:cs="宋体"/>
                <w:spacing w:val="1"/>
                <w:sz w:val="20"/>
                <w:szCs w:val="20"/>
              </w:rPr>
              <w:t>期间，全省煤炭消费总量下降</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0%</w:t>
            </w:r>
            <w:r>
              <w:rPr>
                <w:rFonts w:ascii="宋体" w:eastAsia="宋体" w:hAnsi="宋体" w:cs="宋体"/>
                <w:sz w:val="20"/>
                <w:szCs w:val="20"/>
              </w:rPr>
              <w:t>，</w:t>
            </w:r>
          </w:p>
          <w:p w:rsidR="002B64AB" w:rsidRDefault="00C5072C">
            <w:pPr>
              <w:spacing w:line="226" w:lineRule="auto"/>
              <w:ind w:left="799"/>
              <w:rPr>
                <w:rFonts w:ascii="宋体" w:eastAsia="宋体" w:hAnsi="宋体" w:cs="宋体"/>
                <w:sz w:val="20"/>
                <w:szCs w:val="20"/>
              </w:rPr>
            </w:pPr>
            <w:r>
              <w:rPr>
                <w:rFonts w:ascii="宋体" w:eastAsia="宋体" w:hAnsi="宋体" w:cs="宋体"/>
                <w:spacing w:val="4"/>
                <w:sz w:val="20"/>
                <w:szCs w:val="20"/>
              </w:rPr>
              <w:t>控</w:t>
            </w:r>
            <w:r>
              <w:rPr>
                <w:rFonts w:ascii="宋体" w:eastAsia="宋体" w:hAnsi="宋体" w:cs="宋体"/>
                <w:spacing w:val="3"/>
                <w:sz w:val="20"/>
                <w:szCs w:val="20"/>
              </w:rPr>
              <w:t>制</w:t>
            </w:r>
            <w:r>
              <w:rPr>
                <w:rFonts w:ascii="宋体" w:eastAsia="宋体" w:hAnsi="宋体" w:cs="宋体"/>
                <w:spacing w:val="2"/>
                <w:sz w:val="20"/>
                <w:szCs w:val="20"/>
              </w:rPr>
              <w:t>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3.5  </w:t>
            </w:r>
            <w:r>
              <w:rPr>
                <w:rFonts w:ascii="宋体" w:eastAsia="宋体" w:hAnsi="宋体" w:cs="宋体"/>
                <w:spacing w:val="2"/>
                <w:sz w:val="20"/>
                <w:szCs w:val="20"/>
              </w:rPr>
              <w:t>亿吨左右</w:t>
            </w:r>
          </w:p>
        </w:tc>
        <w:tc>
          <w:tcPr>
            <w:tcW w:w="2192" w:type="dxa"/>
          </w:tcPr>
          <w:p w:rsidR="002B64AB" w:rsidRDefault="00C5072C">
            <w:pPr>
              <w:spacing w:before="168" w:line="268" w:lineRule="auto"/>
              <w:ind w:left="1002" w:right="144" w:hanging="840"/>
              <w:rPr>
                <w:rFonts w:ascii="宋体" w:eastAsia="宋体" w:hAnsi="宋体" w:cs="宋体"/>
                <w:sz w:val="20"/>
                <w:szCs w:val="20"/>
              </w:rPr>
            </w:pPr>
            <w:r>
              <w:rPr>
                <w:rFonts w:ascii="宋体" w:eastAsia="宋体" w:hAnsi="宋体" w:cs="宋体"/>
                <w:spacing w:val="9"/>
                <w:sz w:val="20"/>
                <w:szCs w:val="20"/>
              </w:rPr>
              <w:t>本项目不涉及煤炭</w:t>
            </w:r>
            <w:r>
              <w:rPr>
                <w:rFonts w:ascii="宋体" w:eastAsia="宋体" w:hAnsi="宋体" w:cs="宋体"/>
                <w:spacing w:val="7"/>
                <w:sz w:val="20"/>
                <w:szCs w:val="20"/>
              </w:rPr>
              <w:t>使</w:t>
            </w:r>
            <w:r>
              <w:rPr>
                <w:rFonts w:ascii="宋体" w:eastAsia="宋体" w:hAnsi="宋体" w:cs="宋体"/>
                <w:sz w:val="20"/>
                <w:szCs w:val="20"/>
              </w:rPr>
              <w:t xml:space="preserve"> </w:t>
            </w:r>
            <w:r>
              <w:rPr>
                <w:rFonts w:ascii="宋体" w:eastAsia="宋体" w:hAnsi="宋体" w:cs="宋体"/>
                <w:sz w:val="20"/>
                <w:szCs w:val="20"/>
              </w:rPr>
              <w:t>用</w:t>
            </w:r>
          </w:p>
        </w:tc>
        <w:tc>
          <w:tcPr>
            <w:tcW w:w="1020" w:type="dxa"/>
            <w:tcBorders>
              <w:right w:val="single" w:sz="6" w:space="0" w:color="000000"/>
            </w:tcBorders>
          </w:tcPr>
          <w:p w:rsidR="002B64AB" w:rsidRDefault="00C5072C">
            <w:pPr>
              <w:spacing w:before="306"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727"/>
        </w:trPr>
        <w:tc>
          <w:tcPr>
            <w:tcW w:w="465" w:type="dxa"/>
            <w:vMerge/>
            <w:tcBorders>
              <w:top w:val="nil"/>
              <w:left w:val="single" w:sz="6" w:space="0" w:color="000000"/>
              <w:bottom w:val="nil"/>
            </w:tcBorders>
          </w:tcPr>
          <w:p w:rsidR="002B64AB" w:rsidRDefault="002B64AB"/>
        </w:tc>
        <w:tc>
          <w:tcPr>
            <w:tcW w:w="1182" w:type="dxa"/>
            <w:vMerge/>
            <w:tcBorders>
              <w:top w:val="nil"/>
            </w:tcBorders>
          </w:tcPr>
          <w:p w:rsidR="002B64AB" w:rsidRDefault="002B64AB"/>
        </w:tc>
        <w:tc>
          <w:tcPr>
            <w:tcW w:w="3483" w:type="dxa"/>
          </w:tcPr>
          <w:p w:rsidR="002B64AB" w:rsidRDefault="00C5072C">
            <w:pPr>
              <w:spacing w:before="36" w:line="251" w:lineRule="auto"/>
              <w:ind w:left="108" w:right="34" w:firstLine="5"/>
              <w:rPr>
                <w:rFonts w:ascii="宋体" w:eastAsia="宋体" w:hAnsi="宋体" w:cs="宋体"/>
                <w:sz w:val="20"/>
                <w:szCs w:val="20"/>
              </w:rPr>
            </w:pPr>
            <w:r>
              <w:rPr>
                <w:rFonts w:ascii="宋体" w:eastAsia="宋体" w:hAnsi="宋体" w:cs="宋体"/>
                <w:spacing w:val="2"/>
                <w:sz w:val="20"/>
                <w:szCs w:val="20"/>
              </w:rPr>
              <w:t>实施低</w:t>
            </w:r>
            <w:r>
              <w:rPr>
                <w:rFonts w:ascii="宋体" w:eastAsia="宋体" w:hAnsi="宋体" w:cs="宋体"/>
                <w:spacing w:val="2"/>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2"/>
                <w:sz w:val="20"/>
                <w:szCs w:val="20"/>
              </w:rPr>
              <w:t xml:space="preserve">  </w:t>
            </w:r>
            <w:r>
              <w:rPr>
                <w:rFonts w:ascii="宋体" w:eastAsia="宋体" w:hAnsi="宋体" w:cs="宋体"/>
                <w:spacing w:val="2"/>
                <w:sz w:val="20"/>
                <w:szCs w:val="20"/>
              </w:rPr>
              <w:t>含量工业涂料、油</w:t>
            </w:r>
            <w:r>
              <w:rPr>
                <w:rFonts w:ascii="宋体" w:eastAsia="宋体" w:hAnsi="宋体" w:cs="宋体"/>
                <w:sz w:val="20"/>
                <w:szCs w:val="20"/>
              </w:rPr>
              <w:t>墨、</w:t>
            </w:r>
            <w:r>
              <w:rPr>
                <w:rFonts w:ascii="宋体" w:eastAsia="宋体" w:hAnsi="宋体" w:cs="宋体"/>
                <w:sz w:val="20"/>
                <w:szCs w:val="20"/>
              </w:rPr>
              <w:t xml:space="preserve"> </w:t>
            </w:r>
            <w:r>
              <w:rPr>
                <w:rFonts w:ascii="宋体" w:eastAsia="宋体" w:hAnsi="宋体" w:cs="宋体"/>
                <w:spacing w:val="14"/>
                <w:sz w:val="20"/>
                <w:szCs w:val="20"/>
              </w:rPr>
              <w:t>胶</w:t>
            </w:r>
            <w:r>
              <w:rPr>
                <w:rFonts w:ascii="宋体" w:eastAsia="宋体" w:hAnsi="宋体" w:cs="宋体"/>
                <w:spacing w:val="8"/>
                <w:sz w:val="20"/>
                <w:szCs w:val="20"/>
              </w:rPr>
              <w:t>粘剂、清洗剂等原辅料使用替代。</w:t>
            </w:r>
            <w:r>
              <w:rPr>
                <w:rFonts w:ascii="宋体" w:eastAsia="宋体" w:hAnsi="宋体" w:cs="宋体"/>
                <w:sz w:val="20"/>
                <w:szCs w:val="20"/>
              </w:rPr>
              <w:t xml:space="preserve"> </w:t>
            </w:r>
            <w:r>
              <w:rPr>
                <w:rFonts w:ascii="宋体" w:eastAsia="宋体" w:hAnsi="宋体" w:cs="宋体"/>
                <w:spacing w:val="4"/>
                <w:sz w:val="20"/>
                <w:szCs w:val="20"/>
              </w:rPr>
              <w:t>新、改、扩建工业涂装、包装印刷等</w:t>
            </w:r>
            <w:r>
              <w:rPr>
                <w:rFonts w:ascii="宋体" w:eastAsia="宋体" w:hAnsi="宋体" w:cs="宋体"/>
                <w:sz w:val="20"/>
                <w:szCs w:val="20"/>
              </w:rPr>
              <w:t xml:space="preserve"> </w:t>
            </w:r>
            <w:r>
              <w:rPr>
                <w:rFonts w:ascii="宋体" w:eastAsia="宋体" w:hAnsi="宋体" w:cs="宋体"/>
                <w:spacing w:val="15"/>
                <w:sz w:val="20"/>
                <w:szCs w:val="20"/>
              </w:rPr>
              <w:t>含</w:t>
            </w:r>
            <w:r>
              <w:rPr>
                <w:rFonts w:ascii="宋体" w:eastAsia="宋体" w:hAnsi="宋体" w:cs="宋体"/>
                <w:spacing w:val="8"/>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8"/>
                <w:sz w:val="20"/>
                <w:szCs w:val="20"/>
              </w:rPr>
              <w:t xml:space="preserve">  </w:t>
            </w:r>
            <w:r>
              <w:rPr>
                <w:rFonts w:ascii="宋体" w:eastAsia="宋体" w:hAnsi="宋体" w:cs="宋体"/>
                <w:spacing w:val="8"/>
                <w:sz w:val="20"/>
                <w:szCs w:val="20"/>
              </w:rPr>
              <w:t>原辅材料使用的项目，原</w:t>
            </w:r>
            <w:r>
              <w:rPr>
                <w:rFonts w:ascii="宋体" w:eastAsia="宋体" w:hAnsi="宋体" w:cs="宋体"/>
                <w:sz w:val="20"/>
                <w:szCs w:val="20"/>
              </w:rPr>
              <w:t xml:space="preserve"> </w:t>
            </w:r>
            <w:r>
              <w:rPr>
                <w:rFonts w:ascii="宋体" w:eastAsia="宋体" w:hAnsi="宋体" w:cs="宋体"/>
                <w:spacing w:val="7"/>
                <w:sz w:val="20"/>
                <w:szCs w:val="20"/>
              </w:rPr>
              <w:t>则上使用低</w:t>
            </w:r>
            <w:r>
              <w:rPr>
                <w:rFonts w:ascii="宋体" w:eastAsia="宋体" w:hAnsi="宋体" w:cs="宋体"/>
                <w:spacing w:val="7"/>
                <w:sz w:val="20"/>
                <w:szCs w:val="20"/>
              </w:rPr>
              <w:t xml:space="preserve"> (</w:t>
            </w:r>
            <w:r>
              <w:rPr>
                <w:rFonts w:ascii="宋体" w:eastAsia="宋体" w:hAnsi="宋体" w:cs="宋体"/>
                <w:spacing w:val="7"/>
                <w:sz w:val="20"/>
                <w:szCs w:val="20"/>
              </w:rPr>
              <w:t>无</w:t>
            </w:r>
            <w:r>
              <w:rPr>
                <w:rFonts w:ascii="宋体" w:eastAsia="宋体" w:hAnsi="宋体" w:cs="宋体"/>
                <w:spacing w:val="7"/>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7"/>
                <w:sz w:val="20"/>
                <w:szCs w:val="20"/>
              </w:rPr>
              <w:t xml:space="preserve">  </w:t>
            </w:r>
            <w:r>
              <w:rPr>
                <w:rFonts w:ascii="宋体" w:eastAsia="宋体" w:hAnsi="宋体" w:cs="宋体"/>
                <w:spacing w:val="7"/>
                <w:sz w:val="20"/>
                <w:szCs w:val="20"/>
              </w:rPr>
              <w:t>含量产品</w:t>
            </w:r>
            <w:r>
              <w:rPr>
                <w:rFonts w:ascii="宋体" w:eastAsia="宋体" w:hAnsi="宋体" w:cs="宋体"/>
                <w:spacing w:val="4"/>
                <w:sz w:val="20"/>
                <w:szCs w:val="20"/>
              </w:rPr>
              <w:t>。</w:t>
            </w:r>
          </w:p>
          <w:p w:rsidR="002B64AB" w:rsidRDefault="00C5072C">
            <w:pPr>
              <w:spacing w:line="244" w:lineRule="auto"/>
              <w:ind w:left="168" w:right="105" w:hanging="63"/>
              <w:rPr>
                <w:rFonts w:ascii="宋体" w:eastAsia="宋体" w:hAnsi="宋体" w:cs="宋体"/>
                <w:sz w:val="20"/>
                <w:szCs w:val="20"/>
              </w:rPr>
            </w:pPr>
            <w:r>
              <w:rPr>
                <w:rFonts w:ascii="Times New Roman" w:eastAsia="Times New Roman" w:hAnsi="Times New Roman" w:cs="Times New Roman"/>
                <w:spacing w:val="6"/>
                <w:sz w:val="20"/>
                <w:szCs w:val="20"/>
              </w:rPr>
              <w:t>2</w:t>
            </w:r>
            <w:r>
              <w:rPr>
                <w:rFonts w:ascii="Times New Roman" w:eastAsia="Times New Roman" w:hAnsi="Times New Roman" w:cs="Times New Roman"/>
                <w:spacing w:val="3"/>
                <w:sz w:val="20"/>
                <w:szCs w:val="20"/>
              </w:rPr>
              <w:t xml:space="preserve">025 </w:t>
            </w:r>
            <w:r>
              <w:rPr>
                <w:rFonts w:ascii="宋体" w:eastAsia="宋体" w:hAnsi="宋体" w:cs="宋体"/>
                <w:spacing w:val="3"/>
                <w:sz w:val="20"/>
                <w:szCs w:val="20"/>
              </w:rPr>
              <w:t>年年底前，各市至少建立</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30 </w:t>
            </w:r>
            <w:r>
              <w:rPr>
                <w:rFonts w:ascii="宋体" w:eastAsia="宋体" w:hAnsi="宋体" w:cs="宋体"/>
                <w:spacing w:val="3"/>
                <w:sz w:val="20"/>
                <w:szCs w:val="20"/>
              </w:rPr>
              <w:t>个</w:t>
            </w:r>
            <w:r>
              <w:rPr>
                <w:rFonts w:ascii="宋体" w:eastAsia="宋体" w:hAnsi="宋体" w:cs="宋体"/>
                <w:sz w:val="20"/>
                <w:szCs w:val="20"/>
              </w:rPr>
              <w:t xml:space="preserve"> </w:t>
            </w:r>
            <w:r>
              <w:rPr>
                <w:rFonts w:ascii="宋体" w:eastAsia="宋体" w:hAnsi="宋体" w:cs="宋体"/>
                <w:spacing w:val="14"/>
                <w:sz w:val="20"/>
                <w:szCs w:val="20"/>
              </w:rPr>
              <w:t>替</w:t>
            </w:r>
            <w:r>
              <w:rPr>
                <w:rFonts w:ascii="宋体" w:eastAsia="宋体" w:hAnsi="宋体" w:cs="宋体"/>
                <w:spacing w:val="9"/>
                <w:sz w:val="20"/>
                <w:szCs w:val="20"/>
              </w:rPr>
              <w:t>代试点项目，全省溶剂型工业涂</w:t>
            </w:r>
            <w:r>
              <w:rPr>
                <w:rFonts w:ascii="宋体" w:eastAsia="宋体" w:hAnsi="宋体" w:cs="宋体"/>
                <w:sz w:val="20"/>
                <w:szCs w:val="20"/>
              </w:rPr>
              <w:t xml:space="preserve"> </w:t>
            </w:r>
            <w:r>
              <w:rPr>
                <w:rFonts w:ascii="宋体" w:eastAsia="宋体" w:hAnsi="宋体" w:cs="宋体"/>
                <w:spacing w:val="14"/>
                <w:sz w:val="20"/>
                <w:szCs w:val="20"/>
              </w:rPr>
              <w:t>料</w:t>
            </w:r>
            <w:r>
              <w:rPr>
                <w:rFonts w:ascii="宋体" w:eastAsia="宋体" w:hAnsi="宋体" w:cs="宋体"/>
                <w:spacing w:val="9"/>
                <w:sz w:val="20"/>
                <w:szCs w:val="20"/>
              </w:rPr>
              <w:t>、溶剂型油墨使用比例分别降低</w:t>
            </w:r>
          </w:p>
          <w:p w:rsidR="002B64AB" w:rsidRDefault="00C5072C">
            <w:pPr>
              <w:spacing w:before="22" w:line="238" w:lineRule="auto"/>
              <w:ind w:left="1106" w:right="143" w:hanging="96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 xml:space="preserve">20 </w:t>
            </w:r>
            <w:r>
              <w:rPr>
                <w:rFonts w:ascii="宋体" w:eastAsia="宋体" w:hAnsi="宋体" w:cs="宋体"/>
                <w:spacing w:val="5"/>
                <w:sz w:val="20"/>
                <w:szCs w:val="20"/>
              </w:rPr>
              <w:t>、</w:t>
            </w:r>
            <w:r>
              <w:rPr>
                <w:rFonts w:ascii="Times New Roman" w:eastAsia="Times New Roman" w:hAnsi="Times New Roman" w:cs="Times New Roman"/>
                <w:spacing w:val="5"/>
                <w:sz w:val="20"/>
                <w:szCs w:val="20"/>
              </w:rPr>
              <w:t xml:space="preserve">15 </w:t>
            </w:r>
            <w:r>
              <w:rPr>
                <w:rFonts w:ascii="宋体" w:eastAsia="宋体" w:hAnsi="宋体" w:cs="宋体"/>
                <w:spacing w:val="5"/>
                <w:sz w:val="20"/>
                <w:szCs w:val="20"/>
              </w:rPr>
              <w:t>个百分点，溶剂型胶粘剂</w:t>
            </w:r>
            <w:r>
              <w:rPr>
                <w:rFonts w:ascii="宋体" w:eastAsia="宋体" w:hAnsi="宋体" w:cs="宋体"/>
                <w:spacing w:val="4"/>
                <w:sz w:val="20"/>
                <w:szCs w:val="20"/>
              </w:rPr>
              <w:t>使</w:t>
            </w:r>
            <w:r>
              <w:rPr>
                <w:rFonts w:ascii="宋体" w:eastAsia="宋体" w:hAnsi="宋体" w:cs="宋体"/>
                <w:sz w:val="20"/>
                <w:szCs w:val="20"/>
              </w:rPr>
              <w:t xml:space="preserve"> </w:t>
            </w:r>
            <w:r>
              <w:rPr>
                <w:rFonts w:ascii="宋体" w:eastAsia="宋体" w:hAnsi="宋体" w:cs="宋体"/>
                <w:spacing w:val="1"/>
                <w:sz w:val="20"/>
                <w:szCs w:val="20"/>
              </w:rPr>
              <w:t>用</w:t>
            </w:r>
            <w:r>
              <w:rPr>
                <w:rFonts w:ascii="宋体" w:eastAsia="宋体" w:hAnsi="宋体" w:cs="宋体"/>
                <w:sz w:val="20"/>
                <w:szCs w:val="20"/>
              </w:rPr>
              <w:t>量下降</w:t>
            </w:r>
            <w:r>
              <w:rPr>
                <w:rFonts w:ascii="宋体" w:eastAsia="宋体" w:hAnsi="宋体" w:cs="宋体"/>
                <w:sz w:val="20"/>
                <w:szCs w:val="20"/>
              </w:rPr>
              <w:t xml:space="preserve"> </w:t>
            </w:r>
            <w:r>
              <w:rPr>
                <w:rFonts w:ascii="Times New Roman" w:eastAsia="Times New Roman" w:hAnsi="Times New Roman" w:cs="Times New Roman"/>
                <w:sz w:val="20"/>
                <w:szCs w:val="20"/>
              </w:rPr>
              <w:t>20%</w:t>
            </w:r>
          </w:p>
        </w:tc>
        <w:tc>
          <w:tcPr>
            <w:tcW w:w="2192" w:type="dxa"/>
          </w:tcPr>
          <w:p w:rsidR="002B64AB" w:rsidRDefault="002B64AB">
            <w:pPr>
              <w:spacing w:line="304" w:lineRule="auto"/>
            </w:pPr>
          </w:p>
          <w:p w:rsidR="002B64AB" w:rsidRDefault="002B64AB">
            <w:pPr>
              <w:spacing w:line="305" w:lineRule="auto"/>
            </w:pPr>
          </w:p>
          <w:p w:rsidR="002B64AB" w:rsidRDefault="002B64AB">
            <w:pPr>
              <w:spacing w:line="305" w:lineRule="auto"/>
            </w:pPr>
          </w:p>
          <w:p w:rsidR="002B64AB" w:rsidRDefault="00C5072C">
            <w:pPr>
              <w:spacing w:before="65" w:line="228" w:lineRule="auto"/>
              <w:ind w:left="133"/>
              <w:rPr>
                <w:rFonts w:ascii="宋体" w:eastAsia="宋体" w:hAnsi="宋体" w:cs="宋体"/>
                <w:sz w:val="20"/>
                <w:szCs w:val="20"/>
              </w:rPr>
            </w:pPr>
            <w:r>
              <w:rPr>
                <w:rFonts w:ascii="宋体" w:eastAsia="宋体" w:hAnsi="宋体" w:cs="宋体"/>
                <w:spacing w:val="4"/>
                <w:sz w:val="20"/>
                <w:szCs w:val="20"/>
              </w:rPr>
              <w:t>本项目涉及</w:t>
            </w:r>
            <w:r>
              <w:rPr>
                <w:rFonts w:ascii="宋体" w:eastAsia="宋体" w:hAnsi="宋体" w:cs="宋体"/>
                <w:spacing w:val="4"/>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原</w:t>
            </w:r>
          </w:p>
          <w:p w:rsidR="002B64AB" w:rsidRDefault="00C5072C">
            <w:pPr>
              <w:spacing w:before="27" w:line="228" w:lineRule="auto"/>
              <w:ind w:left="161"/>
              <w:rPr>
                <w:rFonts w:ascii="宋体" w:eastAsia="宋体" w:hAnsi="宋体" w:cs="宋体"/>
                <w:sz w:val="20"/>
                <w:szCs w:val="20"/>
              </w:rPr>
            </w:pPr>
            <w:r>
              <w:rPr>
                <w:rFonts w:ascii="宋体" w:eastAsia="宋体" w:hAnsi="宋体" w:cs="宋体"/>
                <w:spacing w:val="6"/>
                <w:sz w:val="20"/>
                <w:szCs w:val="20"/>
              </w:rPr>
              <w:t>料</w:t>
            </w:r>
            <w:r>
              <w:rPr>
                <w:rFonts w:ascii="宋体" w:eastAsia="宋体" w:hAnsi="宋体" w:cs="宋体"/>
                <w:spacing w:val="4"/>
                <w:sz w:val="20"/>
                <w:szCs w:val="20"/>
              </w:rPr>
              <w:t>，</w:t>
            </w:r>
            <w:r>
              <w:rPr>
                <w:rFonts w:ascii="宋体" w:eastAsia="宋体" w:hAnsi="宋体" w:cs="宋体"/>
                <w:spacing w:val="3"/>
                <w:sz w:val="20"/>
                <w:szCs w:val="20"/>
              </w:rPr>
              <w:t>原料</w:t>
            </w:r>
            <w:r>
              <w:rPr>
                <w:rFonts w:ascii="宋体" w:eastAsia="宋体" w:hAnsi="宋体" w:cs="宋体"/>
                <w:spacing w:val="3"/>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含量</w:t>
            </w:r>
          </w:p>
          <w:p w:rsidR="002B64AB" w:rsidRDefault="00C5072C">
            <w:pPr>
              <w:spacing w:before="23" w:line="230" w:lineRule="auto"/>
              <w:ind w:left="1000"/>
              <w:rPr>
                <w:rFonts w:ascii="宋体" w:eastAsia="宋体" w:hAnsi="宋体" w:cs="宋体"/>
                <w:sz w:val="20"/>
                <w:szCs w:val="20"/>
              </w:rPr>
            </w:pPr>
            <w:r>
              <w:rPr>
                <w:rFonts w:ascii="宋体" w:eastAsia="宋体" w:hAnsi="宋体" w:cs="宋体"/>
                <w:spacing w:val="1"/>
                <w:sz w:val="20"/>
                <w:szCs w:val="20"/>
              </w:rPr>
              <w:t>低</w:t>
            </w:r>
          </w:p>
        </w:tc>
        <w:tc>
          <w:tcPr>
            <w:tcW w:w="1020" w:type="dxa"/>
            <w:tcBorders>
              <w:right w:val="single" w:sz="6" w:space="0" w:color="000000"/>
            </w:tcBorders>
          </w:tcPr>
          <w:p w:rsidR="002B64AB" w:rsidRDefault="002B64AB">
            <w:pPr>
              <w:spacing w:line="296" w:lineRule="auto"/>
            </w:pPr>
          </w:p>
          <w:p w:rsidR="002B64AB" w:rsidRDefault="002B64AB">
            <w:pPr>
              <w:spacing w:line="297" w:lineRule="auto"/>
            </w:pPr>
          </w:p>
          <w:p w:rsidR="002B64AB" w:rsidRDefault="002B64AB">
            <w:pPr>
              <w:spacing w:line="297" w:lineRule="auto"/>
            </w:pPr>
          </w:p>
          <w:p w:rsidR="002B64AB" w:rsidRDefault="002B64AB">
            <w:pPr>
              <w:spacing w:line="297" w:lineRule="auto"/>
            </w:pPr>
          </w:p>
          <w:p w:rsidR="002B64AB" w:rsidRDefault="00C5072C">
            <w:pPr>
              <w:spacing w:before="65" w:line="228" w:lineRule="auto"/>
              <w:ind w:left="25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371"/>
        </w:trPr>
        <w:tc>
          <w:tcPr>
            <w:tcW w:w="465" w:type="dxa"/>
            <w:vMerge/>
            <w:tcBorders>
              <w:top w:val="nil"/>
              <w:left w:val="single" w:sz="6" w:space="0" w:color="000000"/>
            </w:tcBorders>
          </w:tcPr>
          <w:p w:rsidR="002B64AB" w:rsidRDefault="002B64AB"/>
        </w:tc>
        <w:tc>
          <w:tcPr>
            <w:tcW w:w="7877" w:type="dxa"/>
            <w:gridSpan w:val="4"/>
            <w:tcBorders>
              <w:right w:val="single" w:sz="6" w:space="0" w:color="000000"/>
            </w:tcBorders>
          </w:tcPr>
          <w:p w:rsidR="002B64AB" w:rsidRDefault="00C5072C">
            <w:pPr>
              <w:spacing w:before="39" w:line="375" w:lineRule="auto"/>
              <w:ind w:left="118" w:right="23" w:firstLine="468"/>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据上表分析，拟建项目符合《山东省深入打好蓝天保卫战行动计划</w:t>
            </w:r>
            <w:r>
              <w:rPr>
                <w:rFonts w:ascii="宋体" w:eastAsia="宋体" w:hAnsi="宋体" w:cs="宋体"/>
                <w:sz w:val="23"/>
                <w:szCs w:val="23"/>
              </w:rPr>
              <w:t xml:space="preserve"> </w:t>
            </w:r>
            <w:r>
              <w:rPr>
                <w:rFonts w:ascii="宋体" w:eastAsia="宋体" w:hAnsi="宋体" w:cs="宋体"/>
                <w:spacing w:val="8"/>
                <w:sz w:val="23"/>
                <w:szCs w:val="23"/>
              </w:rPr>
              <w:t>(</w:t>
            </w:r>
            <w:r>
              <w:rPr>
                <w:rFonts w:ascii="Times New Roman" w:eastAsia="Times New Roman" w:hAnsi="Times New Roman" w:cs="Times New Roman"/>
                <w:spacing w:val="8"/>
                <w:sz w:val="23"/>
                <w:szCs w:val="23"/>
              </w:rPr>
              <w:t>202</w:t>
            </w:r>
            <w:r>
              <w:rPr>
                <w:rFonts w:ascii="Times New Roman" w:eastAsia="Times New Roman" w:hAnsi="Times New Roman" w:cs="Times New Roman"/>
                <w:spacing w:val="7"/>
                <w:sz w:val="23"/>
                <w:szCs w:val="23"/>
              </w:rPr>
              <w:t>1</w:t>
            </w:r>
            <w:r>
              <w:rPr>
                <w:rFonts w:ascii="Times New Roman" w:eastAsia="Times New Roman" w:hAnsi="Times New Roman" w:cs="Times New Roman"/>
                <w:spacing w:val="4"/>
                <w:sz w:val="23"/>
                <w:szCs w:val="23"/>
              </w:rPr>
              <w:t xml:space="preserve">-2025  </w:t>
            </w:r>
            <w:r>
              <w:rPr>
                <w:rFonts w:ascii="宋体" w:eastAsia="宋体" w:hAnsi="宋体" w:cs="宋体"/>
                <w:spacing w:val="4"/>
                <w:sz w:val="23"/>
                <w:szCs w:val="23"/>
              </w:rPr>
              <w:t>年</w:t>
            </w:r>
            <w:r>
              <w:rPr>
                <w:rFonts w:ascii="宋体" w:eastAsia="宋体" w:hAnsi="宋体" w:cs="宋体"/>
                <w:spacing w:val="4"/>
                <w:sz w:val="23"/>
                <w:szCs w:val="23"/>
              </w:rPr>
              <w:t xml:space="preserve">) </w:t>
            </w:r>
            <w:r>
              <w:rPr>
                <w:rFonts w:ascii="宋体" w:eastAsia="宋体" w:hAnsi="宋体" w:cs="宋体"/>
                <w:spacing w:val="4"/>
                <w:sz w:val="23"/>
                <w:szCs w:val="23"/>
              </w:rPr>
              <w:t>、山东省深入打好碧水保卫战行动计划</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2021-2025  </w:t>
            </w:r>
            <w:r>
              <w:rPr>
                <w:rFonts w:ascii="宋体" w:eastAsia="宋体" w:hAnsi="宋体" w:cs="宋体"/>
                <w:spacing w:val="4"/>
                <w:sz w:val="23"/>
                <w:szCs w:val="23"/>
              </w:rPr>
              <w:t>年</w:t>
            </w:r>
            <w:r>
              <w:rPr>
                <w:rFonts w:ascii="宋体" w:eastAsia="宋体" w:hAnsi="宋体" w:cs="宋体"/>
                <w:spacing w:val="4"/>
                <w:sz w:val="23"/>
                <w:szCs w:val="23"/>
              </w:rPr>
              <w:t>)</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14"/>
                <w:sz w:val="23"/>
                <w:szCs w:val="23"/>
              </w:rPr>
              <w:t>山</w:t>
            </w:r>
            <w:r>
              <w:rPr>
                <w:rFonts w:ascii="宋体" w:eastAsia="宋体" w:hAnsi="宋体" w:cs="宋体"/>
                <w:spacing w:val="8"/>
                <w:sz w:val="23"/>
                <w:szCs w:val="23"/>
              </w:rPr>
              <w:t>东</w:t>
            </w:r>
            <w:r>
              <w:rPr>
                <w:rFonts w:ascii="宋体" w:eastAsia="宋体" w:hAnsi="宋体" w:cs="宋体"/>
                <w:spacing w:val="7"/>
                <w:sz w:val="23"/>
                <w:szCs w:val="23"/>
              </w:rPr>
              <w:t>省深入打好净土保卫战行动计划</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2021-2025 </w:t>
            </w:r>
            <w:r>
              <w:rPr>
                <w:rFonts w:ascii="宋体" w:eastAsia="宋体" w:hAnsi="宋体" w:cs="宋体"/>
                <w:spacing w:val="7"/>
                <w:sz w:val="23"/>
                <w:szCs w:val="23"/>
              </w:rPr>
              <w:t>年</w:t>
            </w:r>
            <w:r>
              <w:rPr>
                <w:rFonts w:ascii="宋体" w:eastAsia="宋体" w:hAnsi="宋体" w:cs="宋体"/>
                <w:spacing w:val="7"/>
                <w:sz w:val="23"/>
                <w:szCs w:val="23"/>
              </w:rPr>
              <w:t>)</w:t>
            </w:r>
            <w:r>
              <w:rPr>
                <w:rFonts w:ascii="宋体" w:eastAsia="宋体" w:hAnsi="宋体" w:cs="宋体"/>
                <w:spacing w:val="7"/>
                <w:sz w:val="23"/>
                <w:szCs w:val="23"/>
              </w:rPr>
              <w:t xml:space="preserve"> </w:t>
            </w:r>
            <w:r>
              <w:rPr>
                <w:rFonts w:ascii="宋体" w:eastAsia="宋体" w:hAnsi="宋体" w:cs="宋体"/>
                <w:spacing w:val="7"/>
                <w:sz w:val="23"/>
                <w:szCs w:val="23"/>
              </w:rPr>
              <w:t>》的相关要求。</w:t>
            </w:r>
          </w:p>
          <w:p w:rsidR="002B64AB" w:rsidRDefault="00C5072C">
            <w:pPr>
              <w:spacing w:line="373" w:lineRule="auto"/>
              <w:ind w:left="109" w:right="4" w:firstLine="476"/>
              <w:rPr>
                <w:rFonts w:ascii="宋体" w:eastAsia="宋体" w:hAnsi="宋体" w:cs="宋体"/>
                <w:sz w:val="23"/>
                <w:szCs w:val="23"/>
              </w:rPr>
            </w:pPr>
            <w:r>
              <w:rPr>
                <w:rFonts w:ascii="Times New Roman" w:eastAsia="Times New Roman" w:hAnsi="Times New Roman" w:cs="Times New Roman"/>
                <w:b/>
                <w:bCs/>
                <w:spacing w:val="6"/>
                <w:sz w:val="23"/>
                <w:szCs w:val="23"/>
              </w:rPr>
              <w:t>5</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、本项目与《挥</w:t>
            </w:r>
            <w:r>
              <w:rPr>
                <w:rFonts w:ascii="宋体" w:eastAsia="宋体" w:hAnsi="宋体" w:cs="宋体"/>
                <w:spacing w:val="5"/>
                <w:sz w:val="23"/>
                <w:szCs w:val="23"/>
              </w:rPr>
              <w:t>发</w:t>
            </w:r>
            <w:r>
              <w:rPr>
                <w:rFonts w:ascii="宋体" w:eastAsia="宋体" w:hAnsi="宋体" w:cs="宋体"/>
                <w:spacing w:val="3"/>
                <w:sz w:val="23"/>
                <w:szCs w:val="23"/>
              </w:rPr>
              <w:t>性有机物无组织排放控制标准》</w:t>
            </w:r>
            <w:r>
              <w:rPr>
                <w:rFonts w:ascii="宋体" w:eastAsia="宋体" w:hAnsi="宋体" w:cs="宋体"/>
                <w:spacing w:val="3"/>
                <w:sz w:val="23"/>
                <w:szCs w:val="23"/>
              </w:rPr>
              <w:t xml:space="preserve"> (</w:t>
            </w:r>
            <w:r>
              <w:rPr>
                <w:rFonts w:ascii="Times New Roman" w:eastAsia="Times New Roman" w:hAnsi="Times New Roman" w:cs="Times New Roman"/>
                <w:b/>
                <w:bCs/>
                <w:sz w:val="23"/>
                <w:szCs w:val="23"/>
              </w:rPr>
              <w:t>GB</w:t>
            </w:r>
            <w:r>
              <w:rPr>
                <w:rFonts w:ascii="Times New Roman" w:eastAsia="Times New Roman" w:hAnsi="Times New Roman" w:cs="Times New Roman"/>
                <w:b/>
                <w:bCs/>
                <w:spacing w:val="3"/>
                <w:sz w:val="23"/>
                <w:szCs w:val="23"/>
              </w:rPr>
              <w:t>37822-2019</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11"/>
                <w:sz w:val="23"/>
                <w:szCs w:val="23"/>
              </w:rPr>
              <w:t>符</w:t>
            </w:r>
            <w:r>
              <w:rPr>
                <w:rFonts w:ascii="宋体" w:eastAsia="宋体" w:hAnsi="宋体" w:cs="宋体"/>
                <w:spacing w:val="8"/>
                <w:sz w:val="23"/>
                <w:szCs w:val="23"/>
              </w:rPr>
              <w:t>合性分析</w:t>
            </w:r>
          </w:p>
        </w:tc>
      </w:tr>
    </w:tbl>
    <w:p w:rsidR="002B64AB" w:rsidRDefault="002B64AB"/>
    <w:p w:rsidR="002B64AB" w:rsidRDefault="002B64AB">
      <w:pPr>
        <w:sectPr w:rsidR="002B64AB">
          <w:footerReference w:type="default" r:id="rId22"/>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69" style="position:absolute;margin-left:117.4pt;margin-top:88.05pt;width:.5pt;height:675.55pt;z-index:251614720;mso-position-horizontal-relative:page;mso-position-vertical-relative:page" o:allowincell="f" fillcolor="black" stroked="f">
            <w10:wrap anchorx="page" anchory="page"/>
          </v:rect>
        </w:pict>
      </w:r>
      <w:r w:rsidRPr="002B64AB">
        <w:pict>
          <v:rect id="_x0000_s1070" style="position:absolute;margin-left:500.2pt;margin-top:88.5pt;width:.5pt;height:675.05pt;z-index:251615744;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258"/>
        <w:gridCol w:w="3210"/>
        <w:gridCol w:w="2334"/>
        <w:gridCol w:w="1075"/>
      </w:tblGrid>
      <w:tr w:rsidR="002B64AB">
        <w:trPr>
          <w:trHeight w:val="321"/>
        </w:trPr>
        <w:tc>
          <w:tcPr>
            <w:tcW w:w="465" w:type="dxa"/>
            <w:vMerge w:val="restart"/>
            <w:tcBorders>
              <w:left w:val="single" w:sz="6" w:space="0" w:color="000000"/>
              <w:bottom w:val="nil"/>
            </w:tcBorders>
          </w:tcPr>
          <w:p w:rsidR="002B64AB" w:rsidRDefault="002B64AB"/>
        </w:tc>
        <w:tc>
          <w:tcPr>
            <w:tcW w:w="7877" w:type="dxa"/>
            <w:gridSpan w:val="4"/>
            <w:tcBorders>
              <w:right w:val="single" w:sz="6" w:space="0" w:color="000000"/>
            </w:tcBorders>
          </w:tcPr>
          <w:p w:rsidR="002B64AB" w:rsidRDefault="00C5072C">
            <w:pPr>
              <w:spacing w:before="41" w:line="224" w:lineRule="auto"/>
              <w:ind w:left="1191"/>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1</w:t>
            </w:r>
            <w:r>
              <w:rPr>
                <w:rFonts w:ascii="Times New Roman" w:eastAsia="Times New Roman" w:hAnsi="Times New Roman" w:cs="Times New Roman"/>
                <w:b/>
                <w:bCs/>
                <w:spacing w:val="3"/>
                <w:sz w:val="23"/>
                <w:szCs w:val="23"/>
              </w:rPr>
              <w:t>-8</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项目与</w:t>
            </w:r>
            <w:r>
              <w:rPr>
                <w:rFonts w:ascii="宋体" w:eastAsia="宋体" w:hAnsi="宋体" w:cs="宋体"/>
                <w:spacing w:val="3"/>
                <w:sz w:val="23"/>
                <w:szCs w:val="23"/>
              </w:rPr>
              <w:t xml:space="preserve"> </w:t>
            </w:r>
            <w:r>
              <w:rPr>
                <w:rFonts w:ascii="Times New Roman" w:eastAsia="Times New Roman" w:hAnsi="Times New Roman" w:cs="Times New Roman"/>
                <w:b/>
                <w:bCs/>
                <w:sz w:val="23"/>
                <w:szCs w:val="23"/>
              </w:rPr>
              <w:t>GB</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spacing w:val="3"/>
                <w:sz w:val="23"/>
                <w:szCs w:val="23"/>
              </w:rPr>
              <w:t>37822-2019</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符合情况分析一览表</w:t>
            </w:r>
          </w:p>
        </w:tc>
      </w:tr>
      <w:tr w:rsidR="002B64AB">
        <w:trPr>
          <w:trHeight w:val="345"/>
        </w:trPr>
        <w:tc>
          <w:tcPr>
            <w:tcW w:w="465" w:type="dxa"/>
            <w:vMerge/>
            <w:tcBorders>
              <w:top w:val="nil"/>
              <w:left w:val="single" w:sz="6" w:space="0" w:color="000000"/>
              <w:bottom w:val="nil"/>
            </w:tcBorders>
          </w:tcPr>
          <w:p w:rsidR="002B64AB" w:rsidRDefault="002B64AB"/>
        </w:tc>
        <w:tc>
          <w:tcPr>
            <w:tcW w:w="4468" w:type="dxa"/>
            <w:gridSpan w:val="2"/>
          </w:tcPr>
          <w:p w:rsidR="002B64AB" w:rsidRDefault="00C5072C">
            <w:pPr>
              <w:spacing w:before="64" w:line="228" w:lineRule="auto"/>
              <w:ind w:left="1874"/>
              <w:rPr>
                <w:rFonts w:ascii="宋体" w:eastAsia="宋体" w:hAnsi="宋体" w:cs="宋体"/>
                <w:sz w:val="20"/>
                <w:szCs w:val="20"/>
              </w:rPr>
            </w:pPr>
            <w:r>
              <w:rPr>
                <w:rFonts w:ascii="宋体" w:eastAsia="宋体" w:hAnsi="宋体" w:cs="宋体"/>
                <w:spacing w:val="8"/>
                <w:sz w:val="20"/>
                <w:szCs w:val="20"/>
              </w:rPr>
              <w:t>文件要求</w:t>
            </w:r>
          </w:p>
        </w:tc>
        <w:tc>
          <w:tcPr>
            <w:tcW w:w="2334" w:type="dxa"/>
          </w:tcPr>
          <w:p w:rsidR="002B64AB" w:rsidRDefault="00C5072C">
            <w:pPr>
              <w:spacing w:before="63" w:line="228" w:lineRule="auto"/>
              <w:ind w:left="649"/>
              <w:rPr>
                <w:rFonts w:ascii="宋体" w:eastAsia="宋体" w:hAnsi="宋体" w:cs="宋体"/>
                <w:sz w:val="20"/>
                <w:szCs w:val="20"/>
              </w:rPr>
            </w:pPr>
            <w:r>
              <w:rPr>
                <w:rFonts w:ascii="宋体" w:eastAsia="宋体" w:hAnsi="宋体" w:cs="宋体"/>
                <w:spacing w:val="10"/>
                <w:sz w:val="20"/>
                <w:szCs w:val="20"/>
              </w:rPr>
              <w:t>本</w:t>
            </w:r>
            <w:r>
              <w:rPr>
                <w:rFonts w:ascii="宋体" w:eastAsia="宋体" w:hAnsi="宋体" w:cs="宋体"/>
                <w:spacing w:val="8"/>
                <w:sz w:val="20"/>
                <w:szCs w:val="20"/>
              </w:rPr>
              <w:t>项目情况</w:t>
            </w:r>
          </w:p>
        </w:tc>
        <w:tc>
          <w:tcPr>
            <w:tcW w:w="1075" w:type="dxa"/>
            <w:tcBorders>
              <w:right w:val="single" w:sz="6" w:space="0" w:color="000000"/>
            </w:tcBorders>
          </w:tcPr>
          <w:p w:rsidR="002B64AB" w:rsidRDefault="00C5072C">
            <w:pPr>
              <w:spacing w:before="64" w:line="228" w:lineRule="auto"/>
              <w:ind w:left="174"/>
              <w:rPr>
                <w:rFonts w:ascii="宋体" w:eastAsia="宋体" w:hAnsi="宋体" w:cs="宋体"/>
                <w:sz w:val="20"/>
                <w:szCs w:val="20"/>
              </w:rPr>
            </w:pPr>
            <w:r>
              <w:rPr>
                <w:rFonts w:ascii="宋体" w:eastAsia="宋体" w:hAnsi="宋体" w:cs="宋体"/>
                <w:spacing w:val="7"/>
                <w:sz w:val="20"/>
                <w:szCs w:val="20"/>
              </w:rPr>
              <w:t>符合性</w:t>
            </w:r>
          </w:p>
        </w:tc>
      </w:tr>
      <w:tr w:rsidR="002B64AB">
        <w:trPr>
          <w:trHeight w:val="550"/>
        </w:trPr>
        <w:tc>
          <w:tcPr>
            <w:tcW w:w="465" w:type="dxa"/>
            <w:vMerge/>
            <w:tcBorders>
              <w:top w:val="nil"/>
              <w:left w:val="single" w:sz="6" w:space="0" w:color="000000"/>
              <w:bottom w:val="nil"/>
            </w:tcBorders>
          </w:tcPr>
          <w:p w:rsidR="002B64AB" w:rsidRDefault="002B64AB"/>
        </w:tc>
        <w:tc>
          <w:tcPr>
            <w:tcW w:w="1258" w:type="dxa"/>
            <w:vMerge w:val="restart"/>
            <w:tcBorders>
              <w:bottom w:val="nil"/>
            </w:tcBorders>
          </w:tcPr>
          <w:p w:rsidR="002B64AB" w:rsidRDefault="002B64AB">
            <w:pPr>
              <w:spacing w:line="324" w:lineRule="auto"/>
            </w:pPr>
          </w:p>
          <w:p w:rsidR="002B64AB" w:rsidRDefault="002B64AB">
            <w:pPr>
              <w:spacing w:line="325" w:lineRule="auto"/>
            </w:pPr>
          </w:p>
          <w:p w:rsidR="002B64AB" w:rsidRDefault="00C5072C">
            <w:pPr>
              <w:spacing w:before="65" w:line="260" w:lineRule="auto"/>
              <w:ind w:left="264" w:right="159"/>
              <w:rPr>
                <w:rFonts w:ascii="宋体" w:eastAsia="宋体" w:hAnsi="宋体" w:cs="宋体"/>
                <w:sz w:val="20"/>
                <w:szCs w:val="20"/>
              </w:rPr>
            </w:pPr>
            <w:r>
              <w:rPr>
                <w:rFonts w:ascii="宋体" w:eastAsia="宋体" w:hAnsi="宋体" w:cs="宋体"/>
                <w:spacing w:val="8"/>
                <w:sz w:val="20"/>
                <w:szCs w:val="20"/>
              </w:rPr>
              <w:t>推</w:t>
            </w:r>
            <w:r>
              <w:rPr>
                <w:rFonts w:ascii="宋体" w:eastAsia="宋体" w:hAnsi="宋体" w:cs="宋体"/>
                <w:spacing w:val="7"/>
                <w:sz w:val="20"/>
                <w:szCs w:val="20"/>
              </w:rPr>
              <w:t>进源头</w:t>
            </w:r>
            <w:r>
              <w:rPr>
                <w:rFonts w:ascii="宋体" w:eastAsia="宋体" w:hAnsi="宋体" w:cs="宋体"/>
                <w:sz w:val="20"/>
                <w:szCs w:val="20"/>
              </w:rPr>
              <w:t xml:space="preserve"> </w:t>
            </w:r>
            <w:r>
              <w:rPr>
                <w:rFonts w:ascii="宋体" w:eastAsia="宋体" w:hAnsi="宋体" w:cs="宋体"/>
                <w:spacing w:val="7"/>
                <w:sz w:val="20"/>
                <w:szCs w:val="20"/>
              </w:rPr>
              <w:t>替代加强</w:t>
            </w:r>
            <w:r>
              <w:rPr>
                <w:rFonts w:ascii="宋体" w:eastAsia="宋体" w:hAnsi="宋体" w:cs="宋体"/>
                <w:sz w:val="20"/>
                <w:szCs w:val="20"/>
              </w:rPr>
              <w:t xml:space="preserve"> </w:t>
            </w:r>
            <w:r>
              <w:rPr>
                <w:rFonts w:ascii="宋体" w:eastAsia="宋体" w:hAnsi="宋体" w:cs="宋体"/>
                <w:spacing w:val="7"/>
                <w:sz w:val="20"/>
                <w:szCs w:val="20"/>
              </w:rPr>
              <w:t>过程控制</w:t>
            </w:r>
          </w:p>
        </w:tc>
        <w:tc>
          <w:tcPr>
            <w:tcW w:w="3210" w:type="dxa"/>
          </w:tcPr>
          <w:p w:rsidR="002B64AB" w:rsidRDefault="00C5072C">
            <w:pPr>
              <w:spacing w:before="30"/>
              <w:ind w:left="244" w:right="43" w:hanging="143"/>
              <w:rPr>
                <w:rFonts w:ascii="宋体" w:eastAsia="宋体" w:hAnsi="宋体" w:cs="宋体"/>
                <w:sz w:val="20"/>
                <w:szCs w:val="20"/>
              </w:rPr>
            </w:pPr>
            <w:r>
              <w:rPr>
                <w:rFonts w:ascii="Times New Roman" w:eastAsia="Times New Roman" w:hAnsi="Times New Roman" w:cs="Times New Roman"/>
                <w:sz w:val="20"/>
                <w:szCs w:val="20"/>
              </w:rPr>
              <w:t>VOCs</w:t>
            </w:r>
            <w:r>
              <w:rPr>
                <w:rFonts w:ascii="Times New Roman" w:eastAsia="Times New Roman" w:hAnsi="Times New Roman" w:cs="Times New Roman"/>
                <w:spacing w:val="13"/>
                <w:sz w:val="20"/>
                <w:szCs w:val="20"/>
              </w:rPr>
              <w:t xml:space="preserve"> </w:t>
            </w:r>
            <w:r>
              <w:rPr>
                <w:rFonts w:ascii="宋体" w:eastAsia="宋体" w:hAnsi="宋体" w:cs="宋体"/>
                <w:spacing w:val="8"/>
                <w:sz w:val="20"/>
                <w:szCs w:val="20"/>
              </w:rPr>
              <w:t>物料应储存于密闭的容器、</w:t>
            </w:r>
            <w:r>
              <w:rPr>
                <w:rFonts w:ascii="宋体" w:eastAsia="宋体" w:hAnsi="宋体" w:cs="宋体"/>
                <w:sz w:val="20"/>
                <w:szCs w:val="20"/>
              </w:rPr>
              <w:t xml:space="preserve"> </w:t>
            </w:r>
            <w:r>
              <w:rPr>
                <w:rFonts w:ascii="宋体" w:eastAsia="宋体" w:hAnsi="宋体" w:cs="宋体"/>
                <w:spacing w:val="12"/>
                <w:sz w:val="20"/>
                <w:szCs w:val="20"/>
              </w:rPr>
              <w:t>包</w:t>
            </w:r>
            <w:r>
              <w:rPr>
                <w:rFonts w:ascii="宋体" w:eastAsia="宋体" w:hAnsi="宋体" w:cs="宋体"/>
                <w:spacing w:val="9"/>
                <w:sz w:val="20"/>
                <w:szCs w:val="20"/>
              </w:rPr>
              <w:t>装袋、储罐、储库、料仓中</w:t>
            </w:r>
          </w:p>
        </w:tc>
        <w:tc>
          <w:tcPr>
            <w:tcW w:w="2334" w:type="dxa"/>
          </w:tcPr>
          <w:p w:rsidR="002B64AB" w:rsidRDefault="00C5072C">
            <w:pPr>
              <w:spacing w:before="30"/>
              <w:ind w:left="359" w:right="113" w:hanging="233"/>
              <w:rPr>
                <w:rFonts w:ascii="宋体" w:eastAsia="宋体" w:hAnsi="宋体" w:cs="宋体"/>
                <w:sz w:val="20"/>
                <w:szCs w:val="20"/>
              </w:rPr>
            </w:pPr>
            <w:r>
              <w:rPr>
                <w:rFonts w:ascii="宋体" w:eastAsia="宋体" w:hAnsi="宋体" w:cs="宋体"/>
                <w:spacing w:val="9"/>
                <w:sz w:val="20"/>
                <w:szCs w:val="20"/>
              </w:rPr>
              <w:t>本项目原料存储于仓</w:t>
            </w:r>
            <w:r>
              <w:rPr>
                <w:rFonts w:ascii="宋体" w:eastAsia="宋体" w:hAnsi="宋体" w:cs="宋体"/>
                <w:spacing w:val="7"/>
                <w:sz w:val="20"/>
                <w:szCs w:val="20"/>
              </w:rPr>
              <w:t>库</w:t>
            </w:r>
            <w:r>
              <w:rPr>
                <w:rFonts w:ascii="宋体" w:eastAsia="宋体" w:hAnsi="宋体" w:cs="宋体"/>
                <w:sz w:val="20"/>
                <w:szCs w:val="20"/>
              </w:rPr>
              <w:t xml:space="preserve"> </w:t>
            </w:r>
            <w:r>
              <w:rPr>
                <w:rFonts w:ascii="宋体" w:eastAsia="宋体" w:hAnsi="宋体" w:cs="宋体"/>
                <w:spacing w:val="9"/>
                <w:sz w:val="20"/>
                <w:szCs w:val="20"/>
              </w:rPr>
              <w:t>内</w:t>
            </w:r>
            <w:r>
              <w:rPr>
                <w:rFonts w:ascii="宋体" w:eastAsia="宋体" w:hAnsi="宋体" w:cs="宋体"/>
                <w:spacing w:val="5"/>
                <w:sz w:val="20"/>
                <w:szCs w:val="20"/>
              </w:rPr>
              <w:t>的密闭包装桶内</w:t>
            </w:r>
          </w:p>
        </w:tc>
        <w:tc>
          <w:tcPr>
            <w:tcW w:w="1075" w:type="dxa"/>
            <w:tcBorders>
              <w:right w:val="single" w:sz="6" w:space="0" w:color="000000"/>
            </w:tcBorders>
          </w:tcPr>
          <w:p w:rsidR="002B64AB" w:rsidRDefault="00C5072C">
            <w:pPr>
              <w:spacing w:before="1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8"/>
        </w:trPr>
        <w:tc>
          <w:tcPr>
            <w:tcW w:w="465" w:type="dxa"/>
            <w:vMerge/>
            <w:tcBorders>
              <w:top w:val="nil"/>
              <w:left w:val="single" w:sz="6" w:space="0" w:color="000000"/>
              <w:bottom w:val="nil"/>
            </w:tcBorders>
          </w:tcPr>
          <w:p w:rsidR="002B64AB" w:rsidRDefault="002B64AB"/>
        </w:tc>
        <w:tc>
          <w:tcPr>
            <w:tcW w:w="1258" w:type="dxa"/>
            <w:vMerge/>
            <w:tcBorders>
              <w:top w:val="nil"/>
            </w:tcBorders>
          </w:tcPr>
          <w:p w:rsidR="002B64AB" w:rsidRDefault="002B64AB"/>
        </w:tc>
        <w:tc>
          <w:tcPr>
            <w:tcW w:w="3210" w:type="dxa"/>
          </w:tcPr>
          <w:p w:rsidR="002B64AB" w:rsidRDefault="00C5072C">
            <w:pPr>
              <w:spacing w:before="30" w:line="229" w:lineRule="auto"/>
              <w:ind w:left="140"/>
              <w:rPr>
                <w:rFonts w:ascii="宋体" w:eastAsia="宋体" w:hAnsi="宋体" w:cs="宋体"/>
                <w:sz w:val="20"/>
                <w:szCs w:val="20"/>
              </w:rPr>
            </w:pPr>
            <w:r>
              <w:rPr>
                <w:rFonts w:ascii="宋体" w:eastAsia="宋体" w:hAnsi="宋体" w:cs="宋体"/>
                <w:spacing w:val="6"/>
                <w:sz w:val="20"/>
                <w:szCs w:val="20"/>
              </w:rPr>
              <w:t>盛装</w:t>
            </w:r>
            <w:r>
              <w:rPr>
                <w:rFonts w:ascii="宋体" w:eastAsia="宋体" w:hAnsi="宋体" w:cs="宋体"/>
                <w:spacing w:val="6"/>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物料的容器或包装</w:t>
            </w:r>
            <w:r>
              <w:rPr>
                <w:rFonts w:ascii="宋体" w:eastAsia="宋体" w:hAnsi="宋体" w:cs="宋体"/>
                <w:spacing w:val="5"/>
                <w:sz w:val="20"/>
                <w:szCs w:val="20"/>
              </w:rPr>
              <w:t>袋</w:t>
            </w:r>
          </w:p>
          <w:p w:rsidR="002B64AB" w:rsidRDefault="00C5072C">
            <w:pPr>
              <w:spacing w:before="23" w:line="228" w:lineRule="auto"/>
              <w:ind w:left="139"/>
              <w:rPr>
                <w:rFonts w:ascii="宋体" w:eastAsia="宋体" w:hAnsi="宋体" w:cs="宋体"/>
                <w:sz w:val="20"/>
                <w:szCs w:val="20"/>
              </w:rPr>
            </w:pPr>
            <w:r>
              <w:rPr>
                <w:rFonts w:ascii="宋体" w:eastAsia="宋体" w:hAnsi="宋体" w:cs="宋体"/>
                <w:spacing w:val="12"/>
                <w:sz w:val="20"/>
                <w:szCs w:val="20"/>
              </w:rPr>
              <w:t>应</w:t>
            </w:r>
            <w:r>
              <w:rPr>
                <w:rFonts w:ascii="宋体" w:eastAsia="宋体" w:hAnsi="宋体" w:cs="宋体"/>
                <w:spacing w:val="9"/>
                <w:sz w:val="20"/>
                <w:szCs w:val="20"/>
              </w:rPr>
              <w:t>存放于室内，或存放于设置有</w:t>
            </w:r>
          </w:p>
          <w:p w:rsidR="002B64AB" w:rsidRDefault="00C5072C">
            <w:pPr>
              <w:spacing w:before="26" w:line="229" w:lineRule="auto"/>
              <w:ind w:left="147"/>
              <w:rPr>
                <w:rFonts w:ascii="宋体" w:eastAsia="宋体" w:hAnsi="宋体" w:cs="宋体"/>
                <w:sz w:val="20"/>
                <w:szCs w:val="20"/>
              </w:rPr>
            </w:pPr>
            <w:r>
              <w:rPr>
                <w:rFonts w:ascii="宋体" w:eastAsia="宋体" w:hAnsi="宋体" w:cs="宋体"/>
                <w:spacing w:val="16"/>
                <w:sz w:val="20"/>
                <w:szCs w:val="20"/>
              </w:rPr>
              <w:t>雨</w:t>
            </w:r>
            <w:r>
              <w:rPr>
                <w:rFonts w:ascii="宋体" w:eastAsia="宋体" w:hAnsi="宋体" w:cs="宋体"/>
                <w:spacing w:val="9"/>
                <w:sz w:val="20"/>
                <w:szCs w:val="20"/>
              </w:rPr>
              <w:t>棚</w:t>
            </w:r>
            <w:r>
              <w:rPr>
                <w:rFonts w:ascii="宋体" w:eastAsia="宋体" w:hAnsi="宋体" w:cs="宋体"/>
                <w:spacing w:val="8"/>
                <w:sz w:val="20"/>
                <w:szCs w:val="20"/>
              </w:rPr>
              <w:t>、遮阳和防渗设施的专用场</w:t>
            </w:r>
          </w:p>
          <w:p w:rsidR="002B64AB" w:rsidRDefault="00C5072C">
            <w:pPr>
              <w:spacing w:before="23" w:line="229" w:lineRule="auto"/>
              <w:ind w:left="139"/>
              <w:rPr>
                <w:rFonts w:ascii="宋体" w:eastAsia="宋体" w:hAnsi="宋体" w:cs="宋体"/>
                <w:sz w:val="20"/>
                <w:szCs w:val="20"/>
              </w:rPr>
            </w:pPr>
            <w:r>
              <w:rPr>
                <w:rFonts w:ascii="宋体" w:eastAsia="宋体" w:hAnsi="宋体" w:cs="宋体"/>
                <w:spacing w:val="7"/>
                <w:sz w:val="20"/>
                <w:szCs w:val="20"/>
              </w:rPr>
              <w:t>地</w:t>
            </w:r>
            <w:r>
              <w:rPr>
                <w:rFonts w:ascii="宋体" w:eastAsia="宋体" w:hAnsi="宋体" w:cs="宋体"/>
                <w:spacing w:val="6"/>
                <w:sz w:val="20"/>
                <w:szCs w:val="20"/>
              </w:rPr>
              <w:t>。盛装</w:t>
            </w:r>
            <w:r>
              <w:rPr>
                <w:rFonts w:ascii="宋体" w:eastAsia="宋体" w:hAnsi="宋体" w:cs="宋体"/>
                <w:spacing w:val="6"/>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物料的容器或包</w:t>
            </w:r>
          </w:p>
          <w:p w:rsidR="002B64AB" w:rsidRDefault="00C5072C">
            <w:pPr>
              <w:spacing w:before="25" w:line="228" w:lineRule="auto"/>
              <w:ind w:left="139"/>
              <w:rPr>
                <w:rFonts w:ascii="宋体" w:eastAsia="宋体" w:hAnsi="宋体" w:cs="宋体"/>
                <w:sz w:val="20"/>
                <w:szCs w:val="20"/>
              </w:rPr>
            </w:pPr>
            <w:r>
              <w:rPr>
                <w:rFonts w:ascii="宋体" w:eastAsia="宋体" w:hAnsi="宋体" w:cs="宋体"/>
                <w:spacing w:val="12"/>
                <w:sz w:val="20"/>
                <w:szCs w:val="20"/>
              </w:rPr>
              <w:t>装</w:t>
            </w:r>
            <w:r>
              <w:rPr>
                <w:rFonts w:ascii="宋体" w:eastAsia="宋体" w:hAnsi="宋体" w:cs="宋体"/>
                <w:spacing w:val="9"/>
                <w:sz w:val="20"/>
                <w:szCs w:val="20"/>
              </w:rPr>
              <w:t>袋在非取用状态时应加盖、封</w:t>
            </w:r>
          </w:p>
          <w:p w:rsidR="002B64AB" w:rsidRDefault="00C5072C">
            <w:pPr>
              <w:spacing w:before="23" w:line="228" w:lineRule="auto"/>
              <w:ind w:left="1010"/>
              <w:rPr>
                <w:rFonts w:ascii="宋体" w:eastAsia="宋体" w:hAnsi="宋体" w:cs="宋体"/>
                <w:sz w:val="20"/>
                <w:szCs w:val="20"/>
              </w:rPr>
            </w:pPr>
            <w:r>
              <w:rPr>
                <w:rFonts w:ascii="宋体" w:eastAsia="宋体" w:hAnsi="宋体" w:cs="宋体"/>
                <w:spacing w:val="3"/>
                <w:sz w:val="20"/>
                <w:szCs w:val="20"/>
              </w:rPr>
              <w:t>口，保持密</w:t>
            </w:r>
            <w:r>
              <w:rPr>
                <w:rFonts w:ascii="宋体" w:eastAsia="宋体" w:hAnsi="宋体" w:cs="宋体"/>
                <w:spacing w:val="2"/>
                <w:sz w:val="20"/>
                <w:szCs w:val="20"/>
              </w:rPr>
              <w:t>闭</w:t>
            </w:r>
          </w:p>
        </w:tc>
        <w:tc>
          <w:tcPr>
            <w:tcW w:w="2334" w:type="dxa"/>
          </w:tcPr>
          <w:p w:rsidR="002B64AB" w:rsidRDefault="002B64AB">
            <w:pPr>
              <w:spacing w:line="253" w:lineRule="auto"/>
            </w:pPr>
          </w:p>
          <w:p w:rsidR="002B64AB" w:rsidRDefault="002B64AB">
            <w:pPr>
              <w:spacing w:line="253" w:lineRule="auto"/>
            </w:pPr>
          </w:p>
          <w:p w:rsidR="002B64AB" w:rsidRDefault="00C5072C">
            <w:pPr>
              <w:spacing w:before="65" w:line="265" w:lineRule="auto"/>
              <w:ind w:left="126" w:right="113" w:firstLine="33"/>
              <w:rPr>
                <w:rFonts w:ascii="宋体" w:eastAsia="宋体" w:hAnsi="宋体" w:cs="宋体"/>
                <w:sz w:val="20"/>
                <w:szCs w:val="20"/>
              </w:rPr>
            </w:pPr>
            <w:r>
              <w:rPr>
                <w:rFonts w:ascii="宋体" w:eastAsia="宋体" w:hAnsi="宋体" w:cs="宋体"/>
                <w:spacing w:val="17"/>
                <w:sz w:val="20"/>
                <w:szCs w:val="20"/>
              </w:rPr>
              <w:t>本项目</w:t>
            </w:r>
            <w:r>
              <w:rPr>
                <w:rFonts w:ascii="Times New Roman" w:eastAsia="Times New Roman" w:hAnsi="Times New Roman" w:cs="Times New Roman"/>
                <w:sz w:val="20"/>
                <w:szCs w:val="20"/>
              </w:rPr>
              <w:t>NMP</w:t>
            </w:r>
            <w:r>
              <w:rPr>
                <w:rFonts w:ascii="Times New Roman" w:eastAsia="Times New Roman" w:hAnsi="Times New Roman" w:cs="Times New Roman"/>
                <w:spacing w:val="17"/>
                <w:sz w:val="20"/>
                <w:szCs w:val="20"/>
              </w:rPr>
              <w:t xml:space="preserve"> </w:t>
            </w:r>
            <w:r>
              <w:rPr>
                <w:rFonts w:ascii="宋体" w:eastAsia="宋体" w:hAnsi="宋体" w:cs="宋体"/>
                <w:spacing w:val="17"/>
                <w:sz w:val="20"/>
                <w:szCs w:val="20"/>
              </w:rPr>
              <w:t>存放于</w:t>
            </w:r>
            <w:r>
              <w:rPr>
                <w:rFonts w:ascii="宋体" w:eastAsia="宋体" w:hAnsi="宋体" w:cs="宋体"/>
                <w:spacing w:val="16"/>
                <w:sz w:val="20"/>
                <w:szCs w:val="20"/>
              </w:rPr>
              <w:t>仓</w:t>
            </w:r>
            <w:r>
              <w:rPr>
                <w:rFonts w:ascii="宋体" w:eastAsia="宋体" w:hAnsi="宋体" w:cs="宋体"/>
                <w:sz w:val="20"/>
                <w:szCs w:val="20"/>
              </w:rPr>
              <w:t xml:space="preserve"> </w:t>
            </w:r>
            <w:r>
              <w:rPr>
                <w:rFonts w:ascii="宋体" w:eastAsia="宋体" w:hAnsi="宋体" w:cs="宋体"/>
                <w:spacing w:val="9"/>
                <w:sz w:val="20"/>
                <w:szCs w:val="20"/>
              </w:rPr>
              <w:t>库内，密闭包装桶储</w:t>
            </w:r>
            <w:r>
              <w:rPr>
                <w:rFonts w:ascii="宋体" w:eastAsia="宋体" w:hAnsi="宋体" w:cs="宋体"/>
                <w:spacing w:val="7"/>
                <w:sz w:val="20"/>
                <w:szCs w:val="20"/>
              </w:rPr>
              <w:t>存</w:t>
            </w:r>
          </w:p>
        </w:tc>
        <w:tc>
          <w:tcPr>
            <w:tcW w:w="1075" w:type="dxa"/>
            <w:tcBorders>
              <w:right w:val="single" w:sz="6" w:space="0" w:color="000000"/>
            </w:tcBorders>
          </w:tcPr>
          <w:p w:rsidR="002B64AB" w:rsidRDefault="002B64AB">
            <w:pPr>
              <w:spacing w:line="320" w:lineRule="auto"/>
            </w:pPr>
          </w:p>
          <w:p w:rsidR="002B64AB" w:rsidRDefault="002B64AB">
            <w:pPr>
              <w:spacing w:line="320"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367"/>
        </w:trPr>
        <w:tc>
          <w:tcPr>
            <w:tcW w:w="465" w:type="dxa"/>
            <w:vMerge/>
            <w:tcBorders>
              <w:top w:val="nil"/>
              <w:left w:val="single" w:sz="6" w:space="0" w:color="000000"/>
              <w:bottom w:val="nil"/>
            </w:tcBorders>
          </w:tcPr>
          <w:p w:rsidR="002B64AB" w:rsidRDefault="002B64AB"/>
        </w:tc>
        <w:tc>
          <w:tcPr>
            <w:tcW w:w="1258" w:type="dxa"/>
            <w:vMerge w:val="restart"/>
            <w:tcBorders>
              <w:bottom w:val="nil"/>
            </w:tcBorders>
          </w:tcPr>
          <w:p w:rsidR="002B64AB" w:rsidRDefault="002B64AB">
            <w:pPr>
              <w:spacing w:line="263" w:lineRule="auto"/>
            </w:pPr>
          </w:p>
          <w:p w:rsidR="002B64AB" w:rsidRDefault="002B64AB">
            <w:pPr>
              <w:spacing w:line="263" w:lineRule="auto"/>
            </w:pPr>
          </w:p>
          <w:p w:rsidR="002B64AB" w:rsidRDefault="002B64AB">
            <w:pPr>
              <w:spacing w:line="264" w:lineRule="auto"/>
            </w:pPr>
          </w:p>
          <w:p w:rsidR="002B64AB" w:rsidRDefault="002B64AB">
            <w:pPr>
              <w:spacing w:line="264" w:lineRule="auto"/>
            </w:pPr>
          </w:p>
          <w:p w:rsidR="002B64AB" w:rsidRDefault="00C5072C">
            <w:pPr>
              <w:spacing w:before="65" w:line="261" w:lineRule="auto"/>
              <w:ind w:left="263" w:right="159"/>
              <w:rPr>
                <w:rFonts w:ascii="宋体" w:eastAsia="宋体" w:hAnsi="宋体" w:cs="宋体"/>
                <w:sz w:val="20"/>
                <w:szCs w:val="20"/>
              </w:rPr>
            </w:pPr>
            <w:r>
              <w:rPr>
                <w:rFonts w:ascii="宋体" w:eastAsia="宋体" w:hAnsi="宋体" w:cs="宋体"/>
                <w:spacing w:val="8"/>
                <w:sz w:val="20"/>
                <w:szCs w:val="20"/>
              </w:rPr>
              <w:t>加</w:t>
            </w:r>
            <w:r>
              <w:rPr>
                <w:rFonts w:ascii="宋体" w:eastAsia="宋体" w:hAnsi="宋体" w:cs="宋体"/>
                <w:spacing w:val="7"/>
                <w:sz w:val="20"/>
                <w:szCs w:val="20"/>
              </w:rPr>
              <w:t>强末端</w:t>
            </w:r>
            <w:r>
              <w:rPr>
                <w:rFonts w:ascii="宋体" w:eastAsia="宋体" w:hAnsi="宋体" w:cs="宋体"/>
                <w:sz w:val="20"/>
                <w:szCs w:val="20"/>
              </w:rPr>
              <w:t xml:space="preserve"> </w:t>
            </w:r>
            <w:r>
              <w:rPr>
                <w:rFonts w:ascii="宋体" w:eastAsia="宋体" w:hAnsi="宋体" w:cs="宋体"/>
                <w:spacing w:val="9"/>
                <w:sz w:val="20"/>
                <w:szCs w:val="20"/>
              </w:rPr>
              <w:t>控</w:t>
            </w:r>
            <w:r>
              <w:rPr>
                <w:rFonts w:ascii="宋体" w:eastAsia="宋体" w:hAnsi="宋体" w:cs="宋体"/>
                <w:spacing w:val="7"/>
                <w:sz w:val="20"/>
                <w:szCs w:val="20"/>
              </w:rPr>
              <w:t>制行业</w:t>
            </w:r>
            <w:r>
              <w:rPr>
                <w:rFonts w:ascii="宋体" w:eastAsia="宋体" w:hAnsi="宋体" w:cs="宋体"/>
                <w:sz w:val="20"/>
                <w:szCs w:val="20"/>
              </w:rPr>
              <w:t xml:space="preserve"> </w:t>
            </w:r>
            <w:r>
              <w:rPr>
                <w:rFonts w:ascii="宋体" w:eastAsia="宋体" w:hAnsi="宋体" w:cs="宋体"/>
                <w:spacing w:val="9"/>
                <w:sz w:val="20"/>
                <w:szCs w:val="20"/>
              </w:rPr>
              <w:t>指</w:t>
            </w:r>
            <w:r>
              <w:rPr>
                <w:rFonts w:ascii="宋体" w:eastAsia="宋体" w:hAnsi="宋体" w:cs="宋体"/>
                <w:spacing w:val="7"/>
                <w:sz w:val="20"/>
                <w:szCs w:val="20"/>
              </w:rPr>
              <w:t>导意见</w:t>
            </w:r>
          </w:p>
        </w:tc>
        <w:tc>
          <w:tcPr>
            <w:tcW w:w="3210" w:type="dxa"/>
          </w:tcPr>
          <w:p w:rsidR="002B64AB" w:rsidRDefault="00C5072C">
            <w:pPr>
              <w:spacing w:before="31" w:line="230" w:lineRule="auto"/>
              <w:ind w:left="168"/>
              <w:rPr>
                <w:rFonts w:ascii="Times New Roman" w:eastAsia="Times New Roman" w:hAnsi="Times New Roman" w:cs="Times New Roman"/>
                <w:sz w:val="20"/>
                <w:szCs w:val="20"/>
              </w:rPr>
            </w:pPr>
            <w:r>
              <w:rPr>
                <w:rFonts w:ascii="宋体" w:eastAsia="宋体" w:hAnsi="宋体" w:cs="宋体"/>
                <w:spacing w:val="6"/>
                <w:sz w:val="20"/>
                <w:szCs w:val="20"/>
              </w:rPr>
              <w:t>企业应建立台账，记录含</w:t>
            </w:r>
            <w:r>
              <w:rPr>
                <w:rFonts w:ascii="宋体" w:eastAsia="宋体" w:hAnsi="宋体" w:cs="宋体"/>
                <w:spacing w:val="6"/>
                <w:sz w:val="20"/>
                <w:szCs w:val="20"/>
              </w:rPr>
              <w:t xml:space="preserve"> </w:t>
            </w:r>
            <w:r>
              <w:rPr>
                <w:rFonts w:ascii="Times New Roman" w:eastAsia="Times New Roman" w:hAnsi="Times New Roman" w:cs="Times New Roman"/>
                <w:sz w:val="20"/>
                <w:szCs w:val="20"/>
              </w:rPr>
              <w:t>VOCs</w:t>
            </w:r>
          </w:p>
          <w:p w:rsidR="002B64AB" w:rsidRDefault="00C5072C">
            <w:pPr>
              <w:spacing w:before="24" w:line="228" w:lineRule="auto"/>
              <w:ind w:left="220"/>
              <w:rPr>
                <w:rFonts w:ascii="宋体" w:eastAsia="宋体" w:hAnsi="宋体" w:cs="宋体"/>
                <w:sz w:val="20"/>
                <w:szCs w:val="20"/>
              </w:rPr>
            </w:pPr>
            <w:r>
              <w:rPr>
                <w:rFonts w:ascii="宋体" w:eastAsia="宋体" w:hAnsi="宋体" w:cs="宋体"/>
                <w:spacing w:val="6"/>
                <w:sz w:val="20"/>
                <w:szCs w:val="20"/>
              </w:rPr>
              <w:t>原</w:t>
            </w:r>
            <w:r>
              <w:rPr>
                <w:rFonts w:ascii="宋体" w:eastAsia="宋体" w:hAnsi="宋体" w:cs="宋体"/>
                <w:spacing w:val="5"/>
                <w:sz w:val="20"/>
                <w:szCs w:val="20"/>
              </w:rPr>
              <w:t>辅材料和含</w:t>
            </w:r>
            <w:r>
              <w:rPr>
                <w:rFonts w:ascii="宋体" w:eastAsia="宋体" w:hAnsi="宋体" w:cs="宋体"/>
                <w:spacing w:val="5"/>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产品的名</w:t>
            </w:r>
          </w:p>
          <w:p w:rsidR="002B64AB" w:rsidRDefault="00C5072C">
            <w:pPr>
              <w:spacing w:before="24" w:line="231" w:lineRule="auto"/>
              <w:ind w:left="138"/>
              <w:rPr>
                <w:rFonts w:ascii="宋体" w:eastAsia="宋体" w:hAnsi="宋体" w:cs="宋体"/>
                <w:sz w:val="20"/>
                <w:szCs w:val="20"/>
              </w:rPr>
            </w:pPr>
            <w:r>
              <w:rPr>
                <w:rFonts w:ascii="宋体" w:eastAsia="宋体" w:hAnsi="宋体" w:cs="宋体"/>
                <w:spacing w:val="16"/>
                <w:sz w:val="20"/>
                <w:szCs w:val="20"/>
              </w:rPr>
              <w:t>称</w:t>
            </w:r>
            <w:r>
              <w:rPr>
                <w:rFonts w:ascii="宋体" w:eastAsia="宋体" w:hAnsi="宋体" w:cs="宋体"/>
                <w:spacing w:val="9"/>
                <w:sz w:val="20"/>
                <w:szCs w:val="20"/>
              </w:rPr>
              <w:t>、</w:t>
            </w:r>
            <w:r>
              <w:rPr>
                <w:rFonts w:ascii="宋体" w:eastAsia="宋体" w:hAnsi="宋体" w:cs="宋体"/>
                <w:spacing w:val="8"/>
                <w:sz w:val="20"/>
                <w:szCs w:val="20"/>
              </w:rPr>
              <w:t>使用量、回收量、废弃量、</w:t>
            </w:r>
          </w:p>
          <w:p w:rsidR="002B64AB" w:rsidRDefault="00C5072C">
            <w:pPr>
              <w:spacing w:before="23" w:line="239" w:lineRule="auto"/>
              <w:ind w:left="456" w:right="136" w:hanging="314"/>
              <w:rPr>
                <w:rFonts w:ascii="宋体" w:eastAsia="宋体" w:hAnsi="宋体" w:cs="宋体"/>
                <w:sz w:val="20"/>
                <w:szCs w:val="20"/>
              </w:rPr>
            </w:pPr>
            <w:r>
              <w:rPr>
                <w:rFonts w:ascii="宋体" w:eastAsia="宋体" w:hAnsi="宋体" w:cs="宋体"/>
                <w:spacing w:val="6"/>
                <w:sz w:val="20"/>
                <w:szCs w:val="20"/>
              </w:rPr>
              <w:t>去向以及</w:t>
            </w:r>
            <w:r>
              <w:rPr>
                <w:rFonts w:ascii="宋体" w:eastAsia="宋体" w:hAnsi="宋体" w:cs="宋体"/>
                <w:spacing w:val="6"/>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含量等信息。</w:t>
            </w:r>
            <w:r>
              <w:rPr>
                <w:rFonts w:ascii="宋体" w:eastAsia="宋体" w:hAnsi="宋体" w:cs="宋体"/>
                <w:spacing w:val="4"/>
                <w:sz w:val="20"/>
                <w:szCs w:val="20"/>
              </w:rPr>
              <w:t>台</w:t>
            </w:r>
            <w:r>
              <w:rPr>
                <w:rFonts w:ascii="宋体" w:eastAsia="宋体" w:hAnsi="宋体" w:cs="宋体"/>
                <w:sz w:val="20"/>
                <w:szCs w:val="20"/>
              </w:rPr>
              <w:t xml:space="preserve"> </w:t>
            </w:r>
            <w:r>
              <w:rPr>
                <w:rFonts w:ascii="宋体" w:eastAsia="宋体" w:hAnsi="宋体" w:cs="宋体"/>
                <w:spacing w:val="3"/>
                <w:sz w:val="20"/>
                <w:szCs w:val="20"/>
              </w:rPr>
              <w:t>账保存期限不少于</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3 </w:t>
            </w:r>
            <w:r>
              <w:rPr>
                <w:rFonts w:ascii="宋体" w:eastAsia="宋体" w:hAnsi="宋体" w:cs="宋体"/>
                <w:spacing w:val="3"/>
                <w:sz w:val="20"/>
                <w:szCs w:val="20"/>
              </w:rPr>
              <w:t>年</w:t>
            </w:r>
            <w:r>
              <w:rPr>
                <w:rFonts w:ascii="宋体" w:eastAsia="宋体" w:hAnsi="宋体" w:cs="宋体"/>
                <w:spacing w:val="2"/>
                <w:sz w:val="20"/>
                <w:szCs w:val="20"/>
              </w:rPr>
              <w:t>。</w:t>
            </w:r>
          </w:p>
        </w:tc>
        <w:tc>
          <w:tcPr>
            <w:tcW w:w="2334" w:type="dxa"/>
          </w:tcPr>
          <w:p w:rsidR="002B64AB" w:rsidRDefault="002B64AB">
            <w:pPr>
              <w:spacing w:line="372" w:lineRule="auto"/>
            </w:pPr>
          </w:p>
          <w:p w:rsidR="002B64AB" w:rsidRDefault="00C5072C">
            <w:pPr>
              <w:spacing w:before="65" w:line="267" w:lineRule="auto"/>
              <w:ind w:left="333" w:right="113" w:hanging="206"/>
              <w:rPr>
                <w:rFonts w:ascii="宋体" w:eastAsia="宋体" w:hAnsi="宋体" w:cs="宋体"/>
                <w:sz w:val="20"/>
                <w:szCs w:val="20"/>
              </w:rPr>
            </w:pPr>
            <w:r>
              <w:rPr>
                <w:rFonts w:ascii="宋体" w:eastAsia="宋体" w:hAnsi="宋体" w:cs="宋体"/>
                <w:spacing w:val="15"/>
                <w:sz w:val="20"/>
                <w:szCs w:val="20"/>
              </w:rPr>
              <w:t>按</w:t>
            </w:r>
            <w:r>
              <w:rPr>
                <w:rFonts w:ascii="宋体" w:eastAsia="宋体" w:hAnsi="宋体" w:cs="宋体"/>
                <w:spacing w:val="8"/>
                <w:sz w:val="20"/>
                <w:szCs w:val="20"/>
              </w:rPr>
              <w:t>照要求建立台账，保</w:t>
            </w:r>
            <w:r>
              <w:rPr>
                <w:rFonts w:ascii="宋体" w:eastAsia="宋体" w:hAnsi="宋体" w:cs="宋体"/>
                <w:sz w:val="20"/>
                <w:szCs w:val="20"/>
              </w:rPr>
              <w:t xml:space="preserve"> </w:t>
            </w:r>
            <w:r>
              <w:rPr>
                <w:rFonts w:ascii="宋体" w:eastAsia="宋体" w:hAnsi="宋体" w:cs="宋体"/>
                <w:spacing w:val="4"/>
                <w:sz w:val="20"/>
                <w:szCs w:val="20"/>
              </w:rPr>
              <w:t>存</w:t>
            </w:r>
            <w:r>
              <w:rPr>
                <w:rFonts w:ascii="宋体" w:eastAsia="宋体" w:hAnsi="宋体" w:cs="宋体"/>
                <w:spacing w:val="2"/>
                <w:sz w:val="20"/>
                <w:szCs w:val="20"/>
              </w:rPr>
              <w:t>期限不少于</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5 </w:t>
            </w:r>
            <w:r>
              <w:rPr>
                <w:rFonts w:ascii="宋体" w:eastAsia="宋体" w:hAnsi="宋体" w:cs="宋体"/>
                <w:spacing w:val="2"/>
                <w:sz w:val="20"/>
                <w:szCs w:val="20"/>
              </w:rPr>
              <w:t>年</w:t>
            </w:r>
          </w:p>
        </w:tc>
        <w:tc>
          <w:tcPr>
            <w:tcW w:w="1075" w:type="dxa"/>
            <w:tcBorders>
              <w:right w:val="single" w:sz="6" w:space="0" w:color="000000"/>
            </w:tcBorders>
          </w:tcPr>
          <w:p w:rsidR="002B64AB" w:rsidRDefault="002B64AB">
            <w:pPr>
              <w:spacing w:line="254" w:lineRule="auto"/>
            </w:pPr>
          </w:p>
          <w:p w:rsidR="002B64AB" w:rsidRDefault="002B64AB">
            <w:pPr>
              <w:spacing w:line="254"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8"/>
        </w:trPr>
        <w:tc>
          <w:tcPr>
            <w:tcW w:w="465" w:type="dxa"/>
            <w:vMerge/>
            <w:tcBorders>
              <w:top w:val="nil"/>
              <w:left w:val="single" w:sz="6" w:space="0" w:color="000000"/>
              <w:bottom w:val="nil"/>
            </w:tcBorders>
          </w:tcPr>
          <w:p w:rsidR="002B64AB" w:rsidRDefault="002B64AB"/>
        </w:tc>
        <w:tc>
          <w:tcPr>
            <w:tcW w:w="1258" w:type="dxa"/>
            <w:vMerge/>
            <w:tcBorders>
              <w:top w:val="nil"/>
            </w:tcBorders>
          </w:tcPr>
          <w:p w:rsidR="002B64AB" w:rsidRDefault="002B64AB"/>
        </w:tc>
        <w:tc>
          <w:tcPr>
            <w:tcW w:w="3210" w:type="dxa"/>
          </w:tcPr>
          <w:p w:rsidR="002B64AB" w:rsidRDefault="00C5072C">
            <w:pPr>
              <w:spacing w:before="32" w:line="228" w:lineRule="auto"/>
              <w:ind w:left="139"/>
              <w:rPr>
                <w:rFonts w:ascii="宋体" w:eastAsia="宋体" w:hAnsi="宋体" w:cs="宋体"/>
                <w:sz w:val="20"/>
                <w:szCs w:val="20"/>
              </w:rPr>
            </w:pPr>
            <w:r>
              <w:rPr>
                <w:rFonts w:ascii="宋体" w:eastAsia="宋体" w:hAnsi="宋体" w:cs="宋体"/>
                <w:spacing w:val="12"/>
                <w:sz w:val="20"/>
                <w:szCs w:val="20"/>
              </w:rPr>
              <w:t>通</w:t>
            </w:r>
            <w:r>
              <w:rPr>
                <w:rFonts w:ascii="宋体" w:eastAsia="宋体" w:hAnsi="宋体" w:cs="宋体"/>
                <w:spacing w:val="9"/>
                <w:sz w:val="20"/>
                <w:szCs w:val="20"/>
              </w:rPr>
              <w:t>风生产设备、操作工位、车间</w:t>
            </w:r>
          </w:p>
          <w:p w:rsidR="002B64AB" w:rsidRDefault="00C5072C">
            <w:pPr>
              <w:spacing w:before="24" w:line="228" w:lineRule="auto"/>
              <w:ind w:left="141"/>
              <w:rPr>
                <w:rFonts w:ascii="宋体" w:eastAsia="宋体" w:hAnsi="宋体" w:cs="宋体"/>
                <w:sz w:val="20"/>
                <w:szCs w:val="20"/>
              </w:rPr>
            </w:pPr>
            <w:r>
              <w:rPr>
                <w:rFonts w:ascii="宋体" w:eastAsia="宋体" w:hAnsi="宋体" w:cs="宋体"/>
                <w:spacing w:val="10"/>
                <w:sz w:val="20"/>
                <w:szCs w:val="20"/>
              </w:rPr>
              <w:t>厂</w:t>
            </w:r>
            <w:r>
              <w:rPr>
                <w:rFonts w:ascii="宋体" w:eastAsia="宋体" w:hAnsi="宋体" w:cs="宋体"/>
                <w:spacing w:val="9"/>
                <w:sz w:val="20"/>
                <w:szCs w:val="20"/>
              </w:rPr>
              <w:t>房等应在符合安全生产、职业</w:t>
            </w:r>
          </w:p>
          <w:p w:rsidR="002B64AB" w:rsidRDefault="00C5072C">
            <w:pPr>
              <w:spacing w:before="23" w:line="229" w:lineRule="auto"/>
              <w:ind w:left="140"/>
              <w:rPr>
                <w:rFonts w:ascii="宋体" w:eastAsia="宋体" w:hAnsi="宋体" w:cs="宋体"/>
                <w:sz w:val="20"/>
                <w:szCs w:val="20"/>
              </w:rPr>
            </w:pPr>
            <w:r>
              <w:rPr>
                <w:rFonts w:ascii="宋体" w:eastAsia="宋体" w:hAnsi="宋体" w:cs="宋体"/>
                <w:spacing w:val="10"/>
                <w:sz w:val="20"/>
                <w:szCs w:val="20"/>
              </w:rPr>
              <w:t>卫</w:t>
            </w:r>
            <w:r>
              <w:rPr>
                <w:rFonts w:ascii="宋体" w:eastAsia="宋体" w:hAnsi="宋体" w:cs="宋体"/>
                <w:spacing w:val="9"/>
                <w:sz w:val="20"/>
                <w:szCs w:val="20"/>
              </w:rPr>
              <w:t>生相关规定的前提下，根据行</w:t>
            </w:r>
          </w:p>
          <w:p w:rsidR="002B64AB" w:rsidRDefault="00C5072C">
            <w:pPr>
              <w:spacing w:before="25" w:line="229" w:lineRule="auto"/>
              <w:ind w:left="138"/>
              <w:rPr>
                <w:rFonts w:ascii="宋体" w:eastAsia="宋体" w:hAnsi="宋体" w:cs="宋体"/>
                <w:sz w:val="20"/>
                <w:szCs w:val="20"/>
              </w:rPr>
            </w:pPr>
            <w:r>
              <w:rPr>
                <w:rFonts w:ascii="宋体" w:eastAsia="宋体" w:hAnsi="宋体" w:cs="宋体"/>
                <w:spacing w:val="13"/>
                <w:sz w:val="20"/>
                <w:szCs w:val="20"/>
              </w:rPr>
              <w:t>业</w:t>
            </w:r>
            <w:r>
              <w:rPr>
                <w:rFonts w:ascii="宋体" w:eastAsia="宋体" w:hAnsi="宋体" w:cs="宋体"/>
                <w:spacing w:val="9"/>
                <w:sz w:val="20"/>
                <w:szCs w:val="20"/>
              </w:rPr>
              <w:t>作业规程与标准、工业建筑及</w:t>
            </w:r>
          </w:p>
          <w:p w:rsidR="002B64AB" w:rsidRDefault="00C5072C">
            <w:pPr>
              <w:spacing w:before="23" w:line="228" w:lineRule="auto"/>
              <w:ind w:left="248"/>
              <w:rPr>
                <w:rFonts w:ascii="宋体" w:eastAsia="宋体" w:hAnsi="宋体" w:cs="宋体"/>
                <w:sz w:val="20"/>
                <w:szCs w:val="20"/>
              </w:rPr>
            </w:pPr>
            <w:r>
              <w:rPr>
                <w:rFonts w:ascii="宋体" w:eastAsia="宋体" w:hAnsi="宋体" w:cs="宋体"/>
                <w:spacing w:val="9"/>
                <w:sz w:val="20"/>
                <w:szCs w:val="20"/>
              </w:rPr>
              <w:t>洁净厂房通风设计规范等的要</w:t>
            </w:r>
          </w:p>
          <w:p w:rsidR="002B64AB" w:rsidRDefault="00C5072C">
            <w:pPr>
              <w:spacing w:before="26" w:line="226" w:lineRule="auto"/>
              <w:ind w:left="455"/>
              <w:rPr>
                <w:rFonts w:ascii="宋体" w:eastAsia="宋体" w:hAnsi="宋体" w:cs="宋体"/>
                <w:sz w:val="20"/>
                <w:szCs w:val="20"/>
              </w:rPr>
            </w:pPr>
            <w:r>
              <w:rPr>
                <w:rFonts w:ascii="宋体" w:eastAsia="宋体" w:hAnsi="宋体" w:cs="宋体"/>
                <w:spacing w:val="8"/>
                <w:sz w:val="20"/>
                <w:szCs w:val="20"/>
              </w:rPr>
              <w:t>求，采用合理的通风量</w:t>
            </w:r>
            <w:r>
              <w:rPr>
                <w:rFonts w:ascii="宋体" w:eastAsia="宋体" w:hAnsi="宋体" w:cs="宋体"/>
                <w:spacing w:val="7"/>
                <w:sz w:val="20"/>
                <w:szCs w:val="20"/>
              </w:rPr>
              <w:t>。</w:t>
            </w:r>
          </w:p>
        </w:tc>
        <w:tc>
          <w:tcPr>
            <w:tcW w:w="2334" w:type="dxa"/>
          </w:tcPr>
          <w:p w:rsidR="002B64AB" w:rsidRDefault="002B64AB">
            <w:pPr>
              <w:spacing w:line="253" w:lineRule="auto"/>
            </w:pPr>
          </w:p>
          <w:p w:rsidR="002B64AB" w:rsidRDefault="002B64AB">
            <w:pPr>
              <w:spacing w:line="254" w:lineRule="auto"/>
            </w:pPr>
          </w:p>
          <w:p w:rsidR="002B64AB" w:rsidRDefault="00C5072C">
            <w:pPr>
              <w:spacing w:before="65" w:line="267" w:lineRule="auto"/>
              <w:ind w:left="966" w:right="113" w:hanging="839"/>
              <w:rPr>
                <w:rFonts w:ascii="宋体" w:eastAsia="宋体" w:hAnsi="宋体" w:cs="宋体"/>
                <w:sz w:val="20"/>
                <w:szCs w:val="20"/>
              </w:rPr>
            </w:pPr>
            <w:r>
              <w:rPr>
                <w:rFonts w:ascii="宋体" w:eastAsia="宋体" w:hAnsi="宋体" w:cs="宋体"/>
                <w:spacing w:val="15"/>
                <w:sz w:val="20"/>
                <w:szCs w:val="20"/>
              </w:rPr>
              <w:t>按</w:t>
            </w:r>
            <w:r>
              <w:rPr>
                <w:rFonts w:ascii="宋体" w:eastAsia="宋体" w:hAnsi="宋体" w:cs="宋体"/>
                <w:spacing w:val="8"/>
                <w:sz w:val="20"/>
                <w:szCs w:val="20"/>
              </w:rPr>
              <w:t>照要求采用合理的通</w:t>
            </w:r>
            <w:r>
              <w:rPr>
                <w:rFonts w:ascii="宋体" w:eastAsia="宋体" w:hAnsi="宋体" w:cs="宋体"/>
                <w:sz w:val="20"/>
                <w:szCs w:val="20"/>
              </w:rPr>
              <w:t xml:space="preserve"> </w:t>
            </w:r>
            <w:r>
              <w:rPr>
                <w:rFonts w:ascii="宋体" w:eastAsia="宋体" w:hAnsi="宋体" w:cs="宋体"/>
                <w:spacing w:val="4"/>
                <w:sz w:val="20"/>
                <w:szCs w:val="20"/>
              </w:rPr>
              <w:t>风量</w:t>
            </w:r>
          </w:p>
        </w:tc>
        <w:tc>
          <w:tcPr>
            <w:tcW w:w="1075" w:type="dxa"/>
            <w:tcBorders>
              <w:right w:val="single" w:sz="6" w:space="0" w:color="000000"/>
            </w:tcBorders>
          </w:tcPr>
          <w:p w:rsidR="002B64AB" w:rsidRDefault="002B64AB">
            <w:pPr>
              <w:spacing w:line="321" w:lineRule="auto"/>
            </w:pPr>
          </w:p>
          <w:p w:rsidR="002B64AB" w:rsidRDefault="002B64AB">
            <w:pPr>
              <w:spacing w:line="321"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455"/>
        </w:trPr>
        <w:tc>
          <w:tcPr>
            <w:tcW w:w="465" w:type="dxa"/>
            <w:vMerge/>
            <w:tcBorders>
              <w:top w:val="nil"/>
              <w:left w:val="single" w:sz="6" w:space="0" w:color="000000"/>
              <w:bottom w:val="nil"/>
            </w:tcBorders>
          </w:tcPr>
          <w:p w:rsidR="002B64AB" w:rsidRDefault="002B64AB"/>
        </w:tc>
        <w:tc>
          <w:tcPr>
            <w:tcW w:w="1258" w:type="dxa"/>
            <w:vMerge w:val="restart"/>
            <w:tcBorders>
              <w:bottom w:val="nil"/>
            </w:tcBorders>
          </w:tcPr>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C5072C">
            <w:pPr>
              <w:spacing w:before="65" w:line="229" w:lineRule="auto"/>
              <w:ind w:left="284"/>
              <w:rPr>
                <w:rFonts w:ascii="宋体" w:eastAsia="宋体" w:hAnsi="宋体" w:cs="宋体"/>
                <w:sz w:val="20"/>
                <w:szCs w:val="20"/>
              </w:rPr>
            </w:pPr>
            <w:r>
              <w:rPr>
                <w:rFonts w:ascii="Times New Roman" w:eastAsia="Times New Roman" w:hAnsi="Times New Roman" w:cs="Times New Roman"/>
                <w:sz w:val="20"/>
                <w:szCs w:val="20"/>
              </w:rPr>
              <w:t>VOCs</w:t>
            </w:r>
            <w:r>
              <w:rPr>
                <w:rFonts w:ascii="Times New Roman" w:eastAsia="Times New Roman" w:hAnsi="Times New Roman" w:cs="Times New Roman"/>
                <w:spacing w:val="17"/>
                <w:sz w:val="20"/>
                <w:szCs w:val="20"/>
              </w:rPr>
              <w:t xml:space="preserve"> </w:t>
            </w:r>
            <w:r>
              <w:rPr>
                <w:rFonts w:ascii="宋体" w:eastAsia="宋体" w:hAnsi="宋体" w:cs="宋体"/>
                <w:spacing w:val="16"/>
                <w:sz w:val="20"/>
                <w:szCs w:val="20"/>
              </w:rPr>
              <w:t>无</w:t>
            </w:r>
          </w:p>
          <w:p w:rsidR="002B64AB" w:rsidRDefault="00C5072C">
            <w:pPr>
              <w:spacing w:before="25" w:line="230" w:lineRule="auto"/>
              <w:ind w:left="266"/>
              <w:rPr>
                <w:rFonts w:ascii="宋体" w:eastAsia="宋体" w:hAnsi="宋体" w:cs="宋体"/>
                <w:sz w:val="20"/>
                <w:szCs w:val="20"/>
              </w:rPr>
            </w:pPr>
            <w:r>
              <w:rPr>
                <w:rFonts w:ascii="宋体" w:eastAsia="宋体" w:hAnsi="宋体" w:cs="宋体"/>
                <w:spacing w:val="9"/>
                <w:sz w:val="20"/>
                <w:szCs w:val="20"/>
              </w:rPr>
              <w:t>组</w:t>
            </w:r>
            <w:r>
              <w:rPr>
                <w:rFonts w:ascii="宋体" w:eastAsia="宋体" w:hAnsi="宋体" w:cs="宋体"/>
                <w:spacing w:val="6"/>
                <w:sz w:val="20"/>
                <w:szCs w:val="20"/>
              </w:rPr>
              <w:t>织排放</w:t>
            </w:r>
          </w:p>
          <w:p w:rsidR="002B64AB" w:rsidRDefault="00C5072C">
            <w:pPr>
              <w:spacing w:before="22" w:line="228" w:lineRule="auto"/>
              <w:ind w:left="263"/>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气收集</w:t>
            </w:r>
          </w:p>
          <w:p w:rsidR="002B64AB" w:rsidRDefault="00C5072C">
            <w:pPr>
              <w:spacing w:before="26" w:line="230" w:lineRule="auto"/>
              <w:ind w:left="268"/>
              <w:rPr>
                <w:rFonts w:ascii="宋体" w:eastAsia="宋体" w:hAnsi="宋体" w:cs="宋体"/>
                <w:sz w:val="20"/>
                <w:szCs w:val="20"/>
              </w:rPr>
            </w:pPr>
            <w:r>
              <w:rPr>
                <w:rFonts w:ascii="宋体" w:eastAsia="宋体" w:hAnsi="宋体" w:cs="宋体"/>
                <w:spacing w:val="7"/>
                <w:sz w:val="20"/>
                <w:szCs w:val="20"/>
              </w:rPr>
              <w:t>处</w:t>
            </w:r>
            <w:r>
              <w:rPr>
                <w:rFonts w:ascii="宋体" w:eastAsia="宋体" w:hAnsi="宋体" w:cs="宋体"/>
                <w:spacing w:val="6"/>
                <w:sz w:val="20"/>
                <w:szCs w:val="20"/>
              </w:rPr>
              <w:t>理系统</w:t>
            </w:r>
          </w:p>
          <w:p w:rsidR="002B64AB" w:rsidRDefault="00C5072C">
            <w:pPr>
              <w:spacing w:before="22" w:line="230" w:lineRule="auto"/>
              <w:ind w:left="476"/>
              <w:rPr>
                <w:rFonts w:ascii="宋体" w:eastAsia="宋体" w:hAnsi="宋体" w:cs="宋体"/>
                <w:sz w:val="20"/>
                <w:szCs w:val="20"/>
              </w:rPr>
            </w:pPr>
            <w:r>
              <w:rPr>
                <w:rFonts w:ascii="宋体" w:eastAsia="宋体" w:hAnsi="宋体" w:cs="宋体"/>
                <w:spacing w:val="4"/>
                <w:sz w:val="20"/>
                <w:szCs w:val="20"/>
              </w:rPr>
              <w:t>要求</w:t>
            </w:r>
          </w:p>
        </w:tc>
        <w:tc>
          <w:tcPr>
            <w:tcW w:w="3210" w:type="dxa"/>
          </w:tcPr>
          <w:p w:rsidR="002B64AB" w:rsidRDefault="00C5072C">
            <w:pPr>
              <w:spacing w:before="33" w:line="228" w:lineRule="auto"/>
              <w:ind w:left="132"/>
              <w:rPr>
                <w:rFonts w:ascii="宋体" w:eastAsia="宋体" w:hAnsi="宋体" w:cs="宋体"/>
                <w:sz w:val="20"/>
                <w:szCs w:val="20"/>
              </w:rPr>
            </w:pPr>
            <w:r>
              <w:rPr>
                <w:rFonts w:ascii="Times New Roman" w:eastAsia="Times New Roman" w:hAnsi="Times New Roman" w:cs="Times New Roman"/>
                <w:sz w:val="20"/>
                <w:szCs w:val="20"/>
              </w:rPr>
              <w:t>VOCs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废气收集处理系统应与生</w:t>
            </w:r>
          </w:p>
          <w:p w:rsidR="002B64AB" w:rsidRDefault="00C5072C">
            <w:pPr>
              <w:spacing w:before="24" w:line="228" w:lineRule="auto"/>
              <w:ind w:left="139"/>
              <w:rPr>
                <w:rFonts w:ascii="宋体" w:eastAsia="宋体" w:hAnsi="宋体" w:cs="宋体"/>
                <w:sz w:val="20"/>
                <w:szCs w:val="20"/>
              </w:rPr>
            </w:pPr>
            <w:r>
              <w:rPr>
                <w:rFonts w:ascii="宋体" w:eastAsia="宋体" w:hAnsi="宋体" w:cs="宋体"/>
                <w:spacing w:val="10"/>
                <w:sz w:val="20"/>
                <w:szCs w:val="20"/>
              </w:rPr>
              <w:t>产工艺设备同步运行。</w:t>
            </w:r>
            <w:r>
              <w:rPr>
                <w:rFonts w:ascii="Times New Roman" w:eastAsia="Times New Roman" w:hAnsi="Times New Roman" w:cs="Times New Roman"/>
                <w:sz w:val="20"/>
                <w:szCs w:val="20"/>
              </w:rPr>
              <w:t>VOCs</w:t>
            </w:r>
            <w:r>
              <w:rPr>
                <w:rFonts w:ascii="Times New Roman" w:eastAsia="Times New Roman" w:hAnsi="Times New Roman" w:cs="Times New Roman"/>
                <w:spacing w:val="10"/>
                <w:sz w:val="20"/>
                <w:szCs w:val="20"/>
              </w:rPr>
              <w:t xml:space="preserve">  </w:t>
            </w:r>
            <w:r>
              <w:rPr>
                <w:rFonts w:ascii="宋体" w:eastAsia="宋体" w:hAnsi="宋体" w:cs="宋体"/>
                <w:spacing w:val="9"/>
                <w:sz w:val="20"/>
                <w:szCs w:val="20"/>
              </w:rPr>
              <w:t>废</w:t>
            </w:r>
          </w:p>
          <w:p w:rsidR="002B64AB" w:rsidRDefault="00C5072C">
            <w:pPr>
              <w:spacing w:before="24" w:line="228" w:lineRule="auto"/>
              <w:ind w:left="139"/>
              <w:rPr>
                <w:rFonts w:ascii="宋体" w:eastAsia="宋体" w:hAnsi="宋体" w:cs="宋体"/>
                <w:sz w:val="20"/>
                <w:szCs w:val="20"/>
              </w:rPr>
            </w:pPr>
            <w:r>
              <w:rPr>
                <w:rFonts w:ascii="宋体" w:eastAsia="宋体" w:hAnsi="宋体" w:cs="宋体"/>
                <w:spacing w:val="11"/>
                <w:sz w:val="20"/>
                <w:szCs w:val="20"/>
              </w:rPr>
              <w:t>气</w:t>
            </w:r>
            <w:r>
              <w:rPr>
                <w:rFonts w:ascii="宋体" w:eastAsia="宋体" w:hAnsi="宋体" w:cs="宋体"/>
                <w:spacing w:val="9"/>
                <w:sz w:val="20"/>
                <w:szCs w:val="20"/>
              </w:rPr>
              <w:t>收集处理系统发生故障或检修</w:t>
            </w:r>
          </w:p>
          <w:p w:rsidR="002B64AB" w:rsidRDefault="00C5072C">
            <w:pPr>
              <w:spacing w:before="25" w:line="231" w:lineRule="auto"/>
              <w:ind w:left="148"/>
              <w:rPr>
                <w:rFonts w:ascii="宋体" w:eastAsia="宋体" w:hAnsi="宋体" w:cs="宋体"/>
                <w:sz w:val="20"/>
                <w:szCs w:val="20"/>
              </w:rPr>
            </w:pPr>
            <w:r>
              <w:rPr>
                <w:rFonts w:ascii="宋体" w:eastAsia="宋体" w:hAnsi="宋体" w:cs="宋体"/>
                <w:spacing w:val="15"/>
                <w:sz w:val="20"/>
                <w:szCs w:val="20"/>
              </w:rPr>
              <w:t>时</w:t>
            </w:r>
            <w:r>
              <w:rPr>
                <w:rFonts w:ascii="宋体" w:eastAsia="宋体" w:hAnsi="宋体" w:cs="宋体"/>
                <w:spacing w:val="8"/>
                <w:sz w:val="20"/>
                <w:szCs w:val="20"/>
              </w:rPr>
              <w:t>，对应的生产工艺设备应停止</w:t>
            </w:r>
          </w:p>
          <w:p w:rsidR="002B64AB" w:rsidRDefault="00C5072C">
            <w:pPr>
              <w:spacing w:before="21" w:line="229" w:lineRule="auto"/>
              <w:ind w:left="139"/>
              <w:rPr>
                <w:rFonts w:ascii="宋体" w:eastAsia="宋体" w:hAnsi="宋体" w:cs="宋体"/>
                <w:sz w:val="20"/>
                <w:szCs w:val="20"/>
              </w:rPr>
            </w:pPr>
            <w:r>
              <w:rPr>
                <w:rFonts w:ascii="宋体" w:eastAsia="宋体" w:hAnsi="宋体" w:cs="宋体"/>
                <w:spacing w:val="12"/>
                <w:sz w:val="20"/>
                <w:szCs w:val="20"/>
              </w:rPr>
              <w:t>运</w:t>
            </w:r>
            <w:r>
              <w:rPr>
                <w:rFonts w:ascii="宋体" w:eastAsia="宋体" w:hAnsi="宋体" w:cs="宋体"/>
                <w:spacing w:val="9"/>
                <w:sz w:val="20"/>
                <w:szCs w:val="20"/>
              </w:rPr>
              <w:t>行，待检修完毕后同步投入使</w:t>
            </w:r>
          </w:p>
          <w:p w:rsidR="002B64AB" w:rsidRDefault="00C5072C">
            <w:pPr>
              <w:spacing w:before="25" w:line="230" w:lineRule="auto"/>
              <w:ind w:left="140"/>
              <w:rPr>
                <w:rFonts w:ascii="宋体" w:eastAsia="宋体" w:hAnsi="宋体" w:cs="宋体"/>
                <w:sz w:val="20"/>
                <w:szCs w:val="20"/>
              </w:rPr>
            </w:pPr>
            <w:r>
              <w:rPr>
                <w:rFonts w:ascii="宋体" w:eastAsia="宋体" w:hAnsi="宋体" w:cs="宋体"/>
                <w:spacing w:val="10"/>
                <w:sz w:val="20"/>
                <w:szCs w:val="20"/>
              </w:rPr>
              <w:t>用</w:t>
            </w:r>
            <w:r>
              <w:rPr>
                <w:rFonts w:ascii="宋体" w:eastAsia="宋体" w:hAnsi="宋体" w:cs="宋体"/>
                <w:spacing w:val="9"/>
                <w:sz w:val="20"/>
                <w:szCs w:val="20"/>
              </w:rPr>
              <w:t>；生产工艺设备不能停止运行</w:t>
            </w:r>
          </w:p>
          <w:p w:rsidR="002B64AB" w:rsidRDefault="00C5072C">
            <w:pPr>
              <w:spacing w:before="25" w:line="229" w:lineRule="auto"/>
              <w:ind w:left="141"/>
              <w:rPr>
                <w:rFonts w:ascii="宋体" w:eastAsia="宋体" w:hAnsi="宋体" w:cs="宋体"/>
                <w:sz w:val="20"/>
                <w:szCs w:val="20"/>
              </w:rPr>
            </w:pPr>
            <w:r>
              <w:rPr>
                <w:rFonts w:ascii="宋体" w:eastAsia="宋体" w:hAnsi="宋体" w:cs="宋体"/>
                <w:spacing w:val="10"/>
                <w:sz w:val="20"/>
                <w:szCs w:val="20"/>
              </w:rPr>
              <w:t>或</w:t>
            </w:r>
            <w:r>
              <w:rPr>
                <w:rFonts w:ascii="宋体" w:eastAsia="宋体" w:hAnsi="宋体" w:cs="宋体"/>
                <w:spacing w:val="9"/>
                <w:sz w:val="20"/>
                <w:szCs w:val="20"/>
              </w:rPr>
              <w:t>不能及时停止运行的，应设置</w:t>
            </w:r>
          </w:p>
          <w:p w:rsidR="002B64AB" w:rsidRDefault="00C5072C">
            <w:pPr>
              <w:spacing w:before="22" w:line="228" w:lineRule="auto"/>
              <w:ind w:left="138"/>
              <w:rPr>
                <w:rFonts w:ascii="宋体" w:eastAsia="宋体" w:hAnsi="宋体" w:cs="宋体"/>
                <w:sz w:val="20"/>
                <w:szCs w:val="20"/>
              </w:rPr>
            </w:pPr>
            <w:r>
              <w:rPr>
                <w:rFonts w:ascii="宋体" w:eastAsia="宋体" w:hAnsi="宋体" w:cs="宋体"/>
                <w:spacing w:val="13"/>
                <w:sz w:val="20"/>
                <w:szCs w:val="20"/>
              </w:rPr>
              <w:t>废</w:t>
            </w:r>
            <w:r>
              <w:rPr>
                <w:rFonts w:ascii="宋体" w:eastAsia="宋体" w:hAnsi="宋体" w:cs="宋体"/>
                <w:spacing w:val="9"/>
                <w:sz w:val="20"/>
                <w:szCs w:val="20"/>
              </w:rPr>
              <w:t>气应急处理设施或采取其他替</w:t>
            </w:r>
          </w:p>
          <w:p w:rsidR="002B64AB" w:rsidRDefault="00C5072C">
            <w:pPr>
              <w:spacing w:before="25" w:line="226" w:lineRule="auto"/>
              <w:ind w:left="1292"/>
              <w:rPr>
                <w:rFonts w:ascii="宋体" w:eastAsia="宋体" w:hAnsi="宋体" w:cs="宋体"/>
                <w:sz w:val="20"/>
                <w:szCs w:val="20"/>
              </w:rPr>
            </w:pPr>
            <w:r>
              <w:rPr>
                <w:rFonts w:ascii="宋体" w:eastAsia="宋体" w:hAnsi="宋体" w:cs="宋体"/>
                <w:spacing w:val="7"/>
                <w:sz w:val="20"/>
                <w:szCs w:val="20"/>
              </w:rPr>
              <w:t>代措施</w:t>
            </w:r>
          </w:p>
        </w:tc>
        <w:tc>
          <w:tcPr>
            <w:tcW w:w="2334" w:type="dxa"/>
          </w:tcPr>
          <w:p w:rsidR="002B64AB" w:rsidRDefault="00C5072C">
            <w:pPr>
              <w:spacing w:before="304" w:line="228" w:lineRule="auto"/>
              <w:ind w:left="125"/>
              <w:rPr>
                <w:rFonts w:ascii="宋体" w:eastAsia="宋体" w:hAnsi="宋体" w:cs="宋体"/>
                <w:sz w:val="20"/>
                <w:szCs w:val="20"/>
              </w:rPr>
            </w:pPr>
            <w:r>
              <w:rPr>
                <w:rFonts w:ascii="宋体" w:eastAsia="宋体" w:hAnsi="宋体" w:cs="宋体"/>
                <w:spacing w:val="9"/>
                <w:sz w:val="20"/>
                <w:szCs w:val="20"/>
              </w:rPr>
              <w:t>废气处理装置与生产工</w:t>
            </w:r>
          </w:p>
          <w:p w:rsidR="002B64AB" w:rsidRDefault="00C5072C">
            <w:pPr>
              <w:spacing w:before="24" w:line="228" w:lineRule="auto"/>
              <w:ind w:left="118"/>
              <w:rPr>
                <w:rFonts w:ascii="Times New Roman" w:eastAsia="Times New Roman" w:hAnsi="Times New Roman" w:cs="Times New Roman"/>
                <w:sz w:val="20"/>
                <w:szCs w:val="20"/>
              </w:rPr>
            </w:pPr>
            <w:r>
              <w:rPr>
                <w:rFonts w:ascii="宋体" w:eastAsia="宋体" w:hAnsi="宋体" w:cs="宋体"/>
                <w:spacing w:val="1"/>
                <w:sz w:val="20"/>
                <w:szCs w:val="20"/>
              </w:rPr>
              <w:t>艺设备同步运行，</w:t>
            </w:r>
            <w:r>
              <w:rPr>
                <w:rFonts w:ascii="Times New Roman" w:eastAsia="Times New Roman" w:hAnsi="Times New Roman" w:cs="Times New Roman"/>
                <w:sz w:val="20"/>
                <w:szCs w:val="20"/>
              </w:rPr>
              <w:t>VOCs</w:t>
            </w:r>
          </w:p>
          <w:p w:rsidR="002B64AB" w:rsidRDefault="00C5072C">
            <w:pPr>
              <w:spacing w:before="26" w:line="228" w:lineRule="auto"/>
              <w:ind w:left="125"/>
              <w:rPr>
                <w:rFonts w:ascii="宋体" w:eastAsia="宋体" w:hAnsi="宋体" w:cs="宋体"/>
                <w:sz w:val="20"/>
                <w:szCs w:val="20"/>
              </w:rPr>
            </w:pPr>
            <w:r>
              <w:rPr>
                <w:rFonts w:ascii="宋体" w:eastAsia="宋体" w:hAnsi="宋体" w:cs="宋体"/>
                <w:spacing w:val="9"/>
                <w:sz w:val="20"/>
                <w:szCs w:val="20"/>
              </w:rPr>
              <w:t>废气收集处理系统发生</w:t>
            </w:r>
          </w:p>
          <w:p w:rsidR="002B64AB" w:rsidRDefault="00C5072C">
            <w:pPr>
              <w:spacing w:before="24" w:line="228" w:lineRule="auto"/>
              <w:ind w:left="129"/>
              <w:rPr>
                <w:rFonts w:ascii="宋体" w:eastAsia="宋体" w:hAnsi="宋体" w:cs="宋体"/>
                <w:sz w:val="20"/>
                <w:szCs w:val="20"/>
              </w:rPr>
            </w:pPr>
            <w:r>
              <w:rPr>
                <w:rFonts w:ascii="宋体" w:eastAsia="宋体" w:hAnsi="宋体" w:cs="宋体"/>
                <w:spacing w:val="14"/>
                <w:sz w:val="20"/>
                <w:szCs w:val="20"/>
              </w:rPr>
              <w:t>故</w:t>
            </w:r>
            <w:r>
              <w:rPr>
                <w:rFonts w:ascii="宋体" w:eastAsia="宋体" w:hAnsi="宋体" w:cs="宋体"/>
                <w:spacing w:val="8"/>
                <w:sz w:val="20"/>
                <w:szCs w:val="20"/>
              </w:rPr>
              <w:t>障或检修时，对应的</w:t>
            </w:r>
          </w:p>
          <w:p w:rsidR="002B64AB" w:rsidRDefault="00C5072C">
            <w:pPr>
              <w:spacing w:before="26" w:line="228" w:lineRule="auto"/>
              <w:ind w:left="127"/>
              <w:rPr>
                <w:rFonts w:ascii="宋体" w:eastAsia="宋体" w:hAnsi="宋体" w:cs="宋体"/>
                <w:sz w:val="20"/>
                <w:szCs w:val="20"/>
              </w:rPr>
            </w:pPr>
            <w:r>
              <w:rPr>
                <w:rFonts w:ascii="宋体" w:eastAsia="宋体" w:hAnsi="宋体" w:cs="宋体"/>
                <w:spacing w:val="15"/>
                <w:sz w:val="20"/>
                <w:szCs w:val="20"/>
              </w:rPr>
              <w:t>生</w:t>
            </w:r>
            <w:r>
              <w:rPr>
                <w:rFonts w:ascii="宋体" w:eastAsia="宋体" w:hAnsi="宋体" w:cs="宋体"/>
                <w:spacing w:val="8"/>
                <w:sz w:val="20"/>
                <w:szCs w:val="20"/>
              </w:rPr>
              <w:t>产工艺设备应停止运</w:t>
            </w:r>
          </w:p>
          <w:p w:rsidR="002B64AB" w:rsidRDefault="00C5072C">
            <w:pPr>
              <w:spacing w:before="24" w:line="229" w:lineRule="auto"/>
              <w:ind w:left="129"/>
              <w:rPr>
                <w:rFonts w:ascii="宋体" w:eastAsia="宋体" w:hAnsi="宋体" w:cs="宋体"/>
                <w:sz w:val="20"/>
                <w:szCs w:val="20"/>
              </w:rPr>
            </w:pPr>
            <w:r>
              <w:rPr>
                <w:rFonts w:ascii="宋体" w:eastAsia="宋体" w:hAnsi="宋体" w:cs="宋体"/>
                <w:spacing w:val="14"/>
                <w:sz w:val="20"/>
                <w:szCs w:val="20"/>
              </w:rPr>
              <w:t>行</w:t>
            </w:r>
            <w:r>
              <w:rPr>
                <w:rFonts w:ascii="宋体" w:eastAsia="宋体" w:hAnsi="宋体" w:cs="宋体"/>
                <w:spacing w:val="8"/>
                <w:sz w:val="20"/>
                <w:szCs w:val="20"/>
              </w:rPr>
              <w:t>，待检修完毕后同步</w:t>
            </w:r>
          </w:p>
          <w:p w:rsidR="002B64AB" w:rsidRDefault="00C5072C">
            <w:pPr>
              <w:spacing w:before="26" w:line="228" w:lineRule="auto"/>
              <w:ind w:left="757"/>
              <w:rPr>
                <w:rFonts w:ascii="宋体" w:eastAsia="宋体" w:hAnsi="宋体" w:cs="宋体"/>
                <w:sz w:val="20"/>
                <w:szCs w:val="20"/>
              </w:rPr>
            </w:pPr>
            <w:r>
              <w:rPr>
                <w:rFonts w:ascii="宋体" w:eastAsia="宋体" w:hAnsi="宋体" w:cs="宋体"/>
                <w:spacing w:val="9"/>
                <w:sz w:val="20"/>
                <w:szCs w:val="20"/>
              </w:rPr>
              <w:t>投</w:t>
            </w:r>
            <w:r>
              <w:rPr>
                <w:rFonts w:ascii="宋体" w:eastAsia="宋体" w:hAnsi="宋体" w:cs="宋体"/>
                <w:spacing w:val="6"/>
                <w:sz w:val="20"/>
                <w:szCs w:val="20"/>
              </w:rPr>
              <w:t>入使用</w:t>
            </w:r>
          </w:p>
        </w:tc>
        <w:tc>
          <w:tcPr>
            <w:tcW w:w="1075" w:type="dxa"/>
            <w:tcBorders>
              <w:right w:val="single" w:sz="6" w:space="0" w:color="000000"/>
            </w:tcBorders>
          </w:tcPr>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3"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727"/>
        </w:trPr>
        <w:tc>
          <w:tcPr>
            <w:tcW w:w="465" w:type="dxa"/>
            <w:vMerge/>
            <w:tcBorders>
              <w:top w:val="nil"/>
              <w:left w:val="single" w:sz="6" w:space="0" w:color="000000"/>
              <w:bottom w:val="nil"/>
            </w:tcBorders>
          </w:tcPr>
          <w:p w:rsidR="002B64AB" w:rsidRDefault="002B64AB"/>
        </w:tc>
        <w:tc>
          <w:tcPr>
            <w:tcW w:w="1258" w:type="dxa"/>
            <w:vMerge/>
            <w:tcBorders>
              <w:top w:val="nil"/>
              <w:bottom w:val="nil"/>
            </w:tcBorders>
          </w:tcPr>
          <w:p w:rsidR="002B64AB" w:rsidRDefault="002B64AB"/>
        </w:tc>
        <w:tc>
          <w:tcPr>
            <w:tcW w:w="3210" w:type="dxa"/>
          </w:tcPr>
          <w:p w:rsidR="002B64AB" w:rsidRDefault="00C5072C">
            <w:pPr>
              <w:spacing w:before="33" w:line="222" w:lineRule="auto"/>
              <w:ind w:left="138"/>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8"/>
                <w:sz w:val="20"/>
                <w:szCs w:val="20"/>
              </w:rPr>
              <w:t>气收集系统排风罩</w:t>
            </w:r>
            <w:r>
              <w:rPr>
                <w:rFonts w:ascii="宋体" w:eastAsia="宋体" w:hAnsi="宋体" w:cs="宋体"/>
                <w:spacing w:val="8"/>
                <w:sz w:val="20"/>
                <w:szCs w:val="20"/>
              </w:rPr>
              <w:t xml:space="preserve"> (</w:t>
            </w:r>
            <w:r>
              <w:rPr>
                <w:rFonts w:ascii="宋体" w:eastAsia="宋体" w:hAnsi="宋体" w:cs="宋体"/>
                <w:spacing w:val="8"/>
                <w:sz w:val="20"/>
                <w:szCs w:val="20"/>
              </w:rPr>
              <w:t>集气罩</w:t>
            </w:r>
            <w:r>
              <w:rPr>
                <w:rFonts w:ascii="宋体" w:eastAsia="宋体" w:hAnsi="宋体" w:cs="宋体"/>
                <w:spacing w:val="8"/>
                <w:sz w:val="20"/>
                <w:szCs w:val="20"/>
              </w:rPr>
              <w:t>)</w:t>
            </w:r>
          </w:p>
          <w:p w:rsidR="002B64AB" w:rsidRDefault="00C5072C">
            <w:pPr>
              <w:spacing w:line="274" w:lineRule="exact"/>
              <w:ind w:left="230"/>
              <w:rPr>
                <w:rFonts w:ascii="宋体" w:eastAsia="宋体" w:hAnsi="宋体" w:cs="宋体"/>
                <w:sz w:val="20"/>
                <w:szCs w:val="20"/>
              </w:rPr>
            </w:pPr>
            <w:r>
              <w:rPr>
                <w:rFonts w:ascii="宋体" w:eastAsia="宋体" w:hAnsi="宋体" w:cs="宋体"/>
                <w:spacing w:val="6"/>
                <w:position w:val="1"/>
                <w:sz w:val="20"/>
                <w:szCs w:val="20"/>
              </w:rPr>
              <w:t>的设</w:t>
            </w:r>
            <w:r>
              <w:rPr>
                <w:rFonts w:ascii="宋体" w:eastAsia="宋体" w:hAnsi="宋体" w:cs="宋体"/>
                <w:spacing w:val="4"/>
                <w:position w:val="1"/>
                <w:sz w:val="20"/>
                <w:szCs w:val="20"/>
              </w:rPr>
              <w:t>置</w:t>
            </w:r>
            <w:r>
              <w:rPr>
                <w:rFonts w:ascii="宋体" w:eastAsia="宋体" w:hAnsi="宋体" w:cs="宋体"/>
                <w:spacing w:val="3"/>
                <w:position w:val="1"/>
                <w:sz w:val="20"/>
                <w:szCs w:val="20"/>
              </w:rPr>
              <w:t>应符合</w:t>
            </w:r>
            <w:r>
              <w:rPr>
                <w:rFonts w:ascii="宋体" w:eastAsia="宋体" w:hAnsi="宋体" w:cs="宋体"/>
                <w:spacing w:val="3"/>
                <w:position w:val="1"/>
                <w:sz w:val="20"/>
                <w:szCs w:val="20"/>
              </w:rPr>
              <w:t xml:space="preserve"> </w:t>
            </w:r>
            <w:r>
              <w:rPr>
                <w:rFonts w:ascii="Times New Roman" w:eastAsia="Times New Roman" w:hAnsi="Times New Roman" w:cs="Times New Roman"/>
                <w:position w:val="1"/>
                <w:sz w:val="20"/>
                <w:szCs w:val="20"/>
              </w:rPr>
              <w:t>GB</w:t>
            </w:r>
            <w:r>
              <w:rPr>
                <w:rFonts w:ascii="Times New Roman" w:eastAsia="Times New Roman" w:hAnsi="Times New Roman" w:cs="Times New Roman"/>
                <w:spacing w:val="3"/>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 xml:space="preserve">16758 </w:t>
            </w:r>
            <w:r>
              <w:rPr>
                <w:rFonts w:ascii="宋体" w:eastAsia="宋体" w:hAnsi="宋体" w:cs="宋体"/>
                <w:spacing w:val="3"/>
                <w:position w:val="1"/>
                <w:sz w:val="20"/>
                <w:szCs w:val="20"/>
              </w:rPr>
              <w:t>的规</w:t>
            </w:r>
          </w:p>
          <w:p w:rsidR="002B64AB" w:rsidRDefault="00C5072C">
            <w:pPr>
              <w:spacing w:before="30" w:line="224" w:lineRule="auto"/>
              <w:ind w:left="249"/>
              <w:rPr>
                <w:rFonts w:ascii="宋体" w:eastAsia="宋体" w:hAnsi="宋体" w:cs="宋体"/>
                <w:sz w:val="20"/>
                <w:szCs w:val="20"/>
              </w:rPr>
            </w:pPr>
            <w:r>
              <w:rPr>
                <w:rFonts w:ascii="宋体" w:eastAsia="宋体" w:hAnsi="宋体" w:cs="宋体"/>
                <w:spacing w:val="9"/>
                <w:sz w:val="20"/>
                <w:szCs w:val="20"/>
              </w:rPr>
              <w:t>定。采用外部排风罩的，应</w:t>
            </w:r>
            <w:r>
              <w:rPr>
                <w:rFonts w:ascii="宋体" w:eastAsia="宋体" w:hAnsi="宋体" w:cs="宋体"/>
                <w:spacing w:val="7"/>
                <w:sz w:val="20"/>
                <w:szCs w:val="20"/>
              </w:rPr>
              <w:t>按</w:t>
            </w:r>
          </w:p>
          <w:p w:rsidR="002B64AB" w:rsidRDefault="00C5072C">
            <w:pPr>
              <w:spacing w:line="274" w:lineRule="exact"/>
              <w:ind w:left="119"/>
              <w:rPr>
                <w:rFonts w:ascii="宋体" w:eastAsia="宋体" w:hAnsi="宋体" w:cs="宋体"/>
                <w:sz w:val="20"/>
                <w:szCs w:val="20"/>
              </w:rPr>
            </w:pPr>
            <w:r>
              <w:rPr>
                <w:rFonts w:ascii="Times New Roman" w:eastAsia="Times New Roman" w:hAnsi="Times New Roman" w:cs="Times New Roman"/>
                <w:position w:val="2"/>
                <w:sz w:val="20"/>
                <w:szCs w:val="20"/>
              </w:rPr>
              <w:t>GB</w:t>
            </w:r>
            <w:r>
              <w:rPr>
                <w:rFonts w:ascii="Times New Roman" w:eastAsia="Times New Roman" w:hAnsi="Times New Roman" w:cs="Times New Roman"/>
                <w:spacing w:val="6"/>
                <w:position w:val="2"/>
                <w:sz w:val="20"/>
                <w:szCs w:val="20"/>
              </w:rPr>
              <w:t>/</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6"/>
                <w:position w:val="2"/>
                <w:sz w:val="20"/>
                <w:szCs w:val="20"/>
              </w:rPr>
              <w:t xml:space="preserve"> 1</w:t>
            </w:r>
            <w:r>
              <w:rPr>
                <w:rFonts w:ascii="Times New Roman" w:eastAsia="Times New Roman" w:hAnsi="Times New Roman" w:cs="Times New Roman"/>
                <w:spacing w:val="5"/>
                <w:position w:val="2"/>
                <w:sz w:val="20"/>
                <w:szCs w:val="20"/>
              </w:rPr>
              <w:t>6</w:t>
            </w:r>
            <w:r>
              <w:rPr>
                <w:rFonts w:ascii="Times New Roman" w:eastAsia="Times New Roman" w:hAnsi="Times New Roman" w:cs="Times New Roman"/>
                <w:spacing w:val="3"/>
                <w:position w:val="2"/>
                <w:sz w:val="20"/>
                <w:szCs w:val="20"/>
              </w:rPr>
              <w:t xml:space="preserve">758 </w:t>
            </w:r>
            <w:r>
              <w:rPr>
                <w:rFonts w:ascii="宋体" w:eastAsia="宋体" w:hAnsi="宋体" w:cs="宋体"/>
                <w:spacing w:val="3"/>
                <w:position w:val="2"/>
                <w:sz w:val="20"/>
                <w:szCs w:val="20"/>
              </w:rPr>
              <w:t>、</w:t>
            </w:r>
            <w:r>
              <w:rPr>
                <w:rFonts w:ascii="Times New Roman" w:eastAsia="Times New Roman" w:hAnsi="Times New Roman" w:cs="Times New Roman"/>
                <w:position w:val="2"/>
                <w:sz w:val="20"/>
                <w:szCs w:val="20"/>
              </w:rPr>
              <w:t>AQ</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 xml:space="preserve">4274-2016  </w:t>
            </w:r>
            <w:r>
              <w:rPr>
                <w:rFonts w:ascii="宋体" w:eastAsia="宋体" w:hAnsi="宋体" w:cs="宋体"/>
                <w:spacing w:val="3"/>
                <w:position w:val="2"/>
                <w:sz w:val="20"/>
                <w:szCs w:val="20"/>
              </w:rPr>
              <w:t>规</w:t>
            </w:r>
          </w:p>
          <w:p w:rsidR="002B64AB" w:rsidRDefault="00C5072C">
            <w:pPr>
              <w:spacing w:before="27" w:line="229" w:lineRule="auto"/>
              <w:ind w:left="144"/>
              <w:rPr>
                <w:rFonts w:ascii="宋体" w:eastAsia="宋体" w:hAnsi="宋体" w:cs="宋体"/>
                <w:sz w:val="20"/>
                <w:szCs w:val="20"/>
              </w:rPr>
            </w:pPr>
            <w:r>
              <w:rPr>
                <w:rFonts w:ascii="宋体" w:eastAsia="宋体" w:hAnsi="宋体" w:cs="宋体"/>
                <w:spacing w:val="9"/>
                <w:sz w:val="20"/>
                <w:szCs w:val="20"/>
              </w:rPr>
              <w:t>定的方法测量控制风速，测量</w:t>
            </w:r>
            <w:r>
              <w:rPr>
                <w:rFonts w:ascii="宋体" w:eastAsia="宋体" w:hAnsi="宋体" w:cs="宋体"/>
                <w:spacing w:val="7"/>
                <w:sz w:val="20"/>
                <w:szCs w:val="20"/>
              </w:rPr>
              <w:t>点</w:t>
            </w:r>
          </w:p>
          <w:p w:rsidR="002B64AB" w:rsidRDefault="00C5072C">
            <w:pPr>
              <w:spacing w:before="23" w:line="228" w:lineRule="auto"/>
              <w:ind w:left="139"/>
              <w:rPr>
                <w:rFonts w:ascii="宋体" w:eastAsia="宋体" w:hAnsi="宋体" w:cs="宋体"/>
                <w:sz w:val="20"/>
                <w:szCs w:val="20"/>
              </w:rPr>
            </w:pPr>
            <w:r>
              <w:rPr>
                <w:rFonts w:ascii="宋体" w:eastAsia="宋体" w:hAnsi="宋体" w:cs="宋体"/>
                <w:spacing w:val="12"/>
                <w:sz w:val="20"/>
                <w:szCs w:val="20"/>
              </w:rPr>
              <w:t>应</w:t>
            </w:r>
            <w:r>
              <w:rPr>
                <w:rFonts w:ascii="宋体" w:eastAsia="宋体" w:hAnsi="宋体" w:cs="宋体"/>
                <w:spacing w:val="9"/>
                <w:sz w:val="20"/>
                <w:szCs w:val="20"/>
              </w:rPr>
              <w:t>选取在距排风罩开口面最远处</w:t>
            </w:r>
          </w:p>
          <w:p w:rsidR="002B64AB" w:rsidRDefault="00C5072C">
            <w:pPr>
              <w:spacing w:before="26" w:line="222" w:lineRule="auto"/>
              <w:ind w:left="129"/>
              <w:rPr>
                <w:rFonts w:ascii="宋体" w:eastAsia="宋体" w:hAnsi="宋体" w:cs="宋体"/>
                <w:sz w:val="20"/>
                <w:szCs w:val="20"/>
              </w:rPr>
            </w:pPr>
            <w:r>
              <w:rPr>
                <w:rFonts w:ascii="宋体" w:eastAsia="宋体" w:hAnsi="宋体" w:cs="宋体"/>
                <w:spacing w:val="8"/>
                <w:sz w:val="20"/>
                <w:szCs w:val="20"/>
              </w:rPr>
              <w:t>的</w:t>
            </w:r>
            <w:r>
              <w:rPr>
                <w:rFonts w:ascii="宋体" w:eastAsia="宋体" w:hAnsi="宋体" w:cs="宋体"/>
                <w:spacing w:val="6"/>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无组织排放位置，控制</w:t>
            </w:r>
          </w:p>
          <w:p w:rsidR="002B64AB" w:rsidRDefault="00C5072C">
            <w:pPr>
              <w:spacing w:line="274" w:lineRule="exact"/>
              <w:ind w:left="144"/>
              <w:rPr>
                <w:rFonts w:ascii="宋体" w:eastAsia="宋体" w:hAnsi="宋体" w:cs="宋体"/>
                <w:sz w:val="20"/>
                <w:szCs w:val="20"/>
              </w:rPr>
            </w:pPr>
            <w:r>
              <w:rPr>
                <w:rFonts w:ascii="宋体" w:eastAsia="宋体" w:hAnsi="宋体" w:cs="宋体"/>
                <w:spacing w:val="8"/>
                <w:position w:val="1"/>
                <w:sz w:val="20"/>
                <w:szCs w:val="20"/>
              </w:rPr>
              <w:t>风速</w:t>
            </w:r>
            <w:r>
              <w:rPr>
                <w:rFonts w:ascii="宋体" w:eastAsia="宋体" w:hAnsi="宋体" w:cs="宋体"/>
                <w:spacing w:val="4"/>
                <w:position w:val="1"/>
                <w:sz w:val="20"/>
                <w:szCs w:val="20"/>
              </w:rPr>
              <w:t>不应低于</w:t>
            </w:r>
            <w:r>
              <w:rPr>
                <w:rFonts w:ascii="宋体" w:eastAsia="宋体" w:hAnsi="宋体" w:cs="宋体"/>
                <w:spacing w:val="4"/>
                <w:position w:val="1"/>
                <w:sz w:val="20"/>
                <w:szCs w:val="20"/>
              </w:rPr>
              <w:t xml:space="preserve"> </w:t>
            </w:r>
            <w:r>
              <w:rPr>
                <w:rFonts w:ascii="Times New Roman" w:eastAsia="Times New Roman" w:hAnsi="Times New Roman" w:cs="Times New Roman"/>
                <w:spacing w:val="4"/>
                <w:position w:val="1"/>
                <w:sz w:val="20"/>
                <w:szCs w:val="20"/>
              </w:rPr>
              <w:t>0.3</w:t>
            </w:r>
            <w:r>
              <w:rPr>
                <w:rFonts w:ascii="Times New Roman" w:eastAsia="Times New Roman" w:hAnsi="Times New Roman" w:cs="Times New Roman"/>
                <w:position w:val="1"/>
                <w:sz w:val="20"/>
                <w:szCs w:val="20"/>
              </w:rPr>
              <w:t>m</w:t>
            </w:r>
            <w:r>
              <w:rPr>
                <w:rFonts w:ascii="Times New Roman" w:eastAsia="Times New Roman" w:hAnsi="Times New Roman" w:cs="Times New Roman"/>
                <w:spacing w:val="4"/>
                <w:position w:val="1"/>
                <w:sz w:val="20"/>
                <w:szCs w:val="20"/>
              </w:rPr>
              <w:t>/</w:t>
            </w:r>
            <w:r>
              <w:rPr>
                <w:rFonts w:ascii="Times New Roman" w:eastAsia="Times New Roman" w:hAnsi="Times New Roman" w:cs="Times New Roman"/>
                <w:position w:val="1"/>
                <w:sz w:val="20"/>
                <w:szCs w:val="20"/>
              </w:rPr>
              <w:t>s</w:t>
            </w:r>
            <w:r>
              <w:rPr>
                <w:rFonts w:ascii="Times New Roman" w:eastAsia="Times New Roman" w:hAnsi="Times New Roman" w:cs="Times New Roman"/>
                <w:spacing w:val="4"/>
                <w:position w:val="1"/>
                <w:sz w:val="20"/>
                <w:szCs w:val="20"/>
              </w:rPr>
              <w:t xml:space="preserve">  </w:t>
            </w:r>
            <w:r>
              <w:rPr>
                <w:rFonts w:ascii="宋体" w:eastAsia="宋体" w:hAnsi="宋体" w:cs="宋体"/>
                <w:spacing w:val="4"/>
                <w:position w:val="1"/>
                <w:sz w:val="20"/>
                <w:szCs w:val="20"/>
              </w:rPr>
              <w:t>(</w:t>
            </w:r>
            <w:r>
              <w:rPr>
                <w:rFonts w:ascii="宋体" w:eastAsia="宋体" w:hAnsi="宋体" w:cs="宋体"/>
                <w:spacing w:val="4"/>
                <w:position w:val="1"/>
                <w:sz w:val="20"/>
                <w:szCs w:val="20"/>
              </w:rPr>
              <w:t>行业相关</w:t>
            </w:r>
          </w:p>
          <w:p w:rsidR="002B64AB" w:rsidRDefault="00C5072C">
            <w:pPr>
              <w:spacing w:before="30" w:line="229" w:lineRule="auto"/>
              <w:ind w:left="139"/>
              <w:rPr>
                <w:rFonts w:ascii="宋体" w:eastAsia="宋体" w:hAnsi="宋体" w:cs="宋体"/>
                <w:sz w:val="20"/>
                <w:szCs w:val="20"/>
              </w:rPr>
            </w:pPr>
            <w:r>
              <w:rPr>
                <w:rFonts w:ascii="宋体" w:eastAsia="宋体" w:hAnsi="宋体" w:cs="宋体"/>
                <w:spacing w:val="11"/>
                <w:sz w:val="20"/>
                <w:szCs w:val="20"/>
              </w:rPr>
              <w:t>规</w:t>
            </w:r>
            <w:r>
              <w:rPr>
                <w:rFonts w:ascii="宋体" w:eastAsia="宋体" w:hAnsi="宋体" w:cs="宋体"/>
                <w:spacing w:val="9"/>
                <w:sz w:val="20"/>
                <w:szCs w:val="20"/>
              </w:rPr>
              <w:t>范有具体规定的，按相关规定</w:t>
            </w:r>
          </w:p>
          <w:p w:rsidR="002B64AB" w:rsidRDefault="00C5072C">
            <w:pPr>
              <w:spacing w:before="23" w:line="225" w:lineRule="auto"/>
              <w:ind w:left="1293"/>
              <w:rPr>
                <w:rFonts w:ascii="宋体" w:eastAsia="宋体" w:hAnsi="宋体" w:cs="宋体"/>
                <w:sz w:val="20"/>
                <w:szCs w:val="20"/>
              </w:rPr>
            </w:pPr>
            <w:r>
              <w:rPr>
                <w:rFonts w:ascii="宋体" w:eastAsia="宋体" w:hAnsi="宋体" w:cs="宋体"/>
                <w:spacing w:val="3"/>
                <w:sz w:val="20"/>
                <w:szCs w:val="20"/>
              </w:rPr>
              <w:t>执行</w:t>
            </w:r>
            <w:r>
              <w:rPr>
                <w:rFonts w:ascii="宋体" w:eastAsia="宋体" w:hAnsi="宋体" w:cs="宋体"/>
                <w:spacing w:val="3"/>
                <w:sz w:val="20"/>
                <w:szCs w:val="20"/>
              </w:rPr>
              <w:t>)</w:t>
            </w:r>
          </w:p>
        </w:tc>
        <w:tc>
          <w:tcPr>
            <w:tcW w:w="2334" w:type="dxa"/>
          </w:tcPr>
          <w:p w:rsidR="002B64AB" w:rsidRDefault="002B64AB">
            <w:pPr>
              <w:spacing w:line="294" w:lineRule="auto"/>
            </w:pPr>
          </w:p>
          <w:p w:rsidR="002B64AB" w:rsidRDefault="002B64AB">
            <w:pPr>
              <w:spacing w:line="295" w:lineRule="auto"/>
            </w:pPr>
          </w:p>
          <w:p w:rsidR="002B64AB" w:rsidRDefault="002B64AB">
            <w:pPr>
              <w:spacing w:line="295" w:lineRule="auto"/>
            </w:pPr>
          </w:p>
          <w:p w:rsidR="002B64AB" w:rsidRDefault="00C5072C">
            <w:pPr>
              <w:spacing w:before="65" w:line="274" w:lineRule="exact"/>
              <w:ind w:left="115"/>
              <w:rPr>
                <w:rFonts w:ascii="宋体" w:eastAsia="宋体" w:hAnsi="宋体" w:cs="宋体"/>
                <w:sz w:val="20"/>
                <w:szCs w:val="20"/>
              </w:rPr>
            </w:pPr>
            <w:r>
              <w:rPr>
                <w:rFonts w:ascii="宋体" w:eastAsia="宋体" w:hAnsi="宋体" w:cs="宋体"/>
                <w:spacing w:val="1"/>
                <w:position w:val="1"/>
                <w:sz w:val="20"/>
                <w:szCs w:val="20"/>
              </w:rPr>
              <w:t>按照</w:t>
            </w:r>
            <w:r>
              <w:rPr>
                <w:rFonts w:ascii="宋体" w:eastAsia="宋体" w:hAnsi="宋体" w:cs="宋体"/>
                <w:spacing w:val="1"/>
                <w:position w:val="1"/>
                <w:sz w:val="20"/>
                <w:szCs w:val="20"/>
              </w:rPr>
              <w:t xml:space="preserve"> </w:t>
            </w:r>
            <w:r>
              <w:rPr>
                <w:rFonts w:ascii="Times New Roman" w:eastAsia="Times New Roman" w:hAnsi="Times New Roman" w:cs="Times New Roman"/>
                <w:position w:val="1"/>
                <w:sz w:val="20"/>
                <w:szCs w:val="20"/>
              </w:rPr>
              <w:t>GB</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1"/>
                <w:position w:val="1"/>
                <w:sz w:val="20"/>
                <w:szCs w:val="20"/>
              </w:rPr>
              <w:t>16</w:t>
            </w:r>
            <w:r>
              <w:rPr>
                <w:rFonts w:ascii="Times New Roman" w:eastAsia="Times New Roman" w:hAnsi="Times New Roman" w:cs="Times New Roman"/>
                <w:position w:val="1"/>
                <w:sz w:val="20"/>
                <w:szCs w:val="20"/>
              </w:rPr>
              <w:t xml:space="preserve">758 </w:t>
            </w:r>
            <w:r>
              <w:rPr>
                <w:rFonts w:ascii="宋体" w:eastAsia="宋体" w:hAnsi="宋体" w:cs="宋体"/>
                <w:position w:val="1"/>
                <w:sz w:val="20"/>
                <w:szCs w:val="20"/>
              </w:rPr>
              <w:t>的规定</w:t>
            </w:r>
          </w:p>
          <w:p w:rsidR="002B64AB" w:rsidRDefault="00C5072C">
            <w:pPr>
              <w:spacing w:before="28" w:line="228" w:lineRule="auto"/>
              <w:ind w:left="125"/>
              <w:rPr>
                <w:rFonts w:ascii="宋体" w:eastAsia="宋体" w:hAnsi="宋体" w:cs="宋体"/>
                <w:sz w:val="20"/>
                <w:szCs w:val="20"/>
              </w:rPr>
            </w:pPr>
            <w:r>
              <w:rPr>
                <w:rFonts w:ascii="宋体" w:eastAsia="宋体" w:hAnsi="宋体" w:cs="宋体"/>
                <w:spacing w:val="9"/>
                <w:sz w:val="20"/>
                <w:szCs w:val="20"/>
              </w:rPr>
              <w:t>在设备顶部设置高效集</w:t>
            </w:r>
          </w:p>
          <w:p w:rsidR="002B64AB" w:rsidRDefault="00C5072C">
            <w:pPr>
              <w:spacing w:before="24" w:line="228" w:lineRule="auto"/>
              <w:ind w:left="966"/>
              <w:rPr>
                <w:rFonts w:ascii="宋体" w:eastAsia="宋体" w:hAnsi="宋体" w:cs="宋体"/>
                <w:sz w:val="20"/>
                <w:szCs w:val="20"/>
              </w:rPr>
            </w:pPr>
            <w:r>
              <w:rPr>
                <w:rFonts w:ascii="宋体" w:eastAsia="宋体" w:hAnsi="宋体" w:cs="宋体"/>
                <w:spacing w:val="4"/>
                <w:sz w:val="20"/>
                <w:szCs w:val="20"/>
              </w:rPr>
              <w:t>气罩</w:t>
            </w:r>
          </w:p>
        </w:tc>
        <w:tc>
          <w:tcPr>
            <w:tcW w:w="1075" w:type="dxa"/>
            <w:tcBorders>
              <w:right w:val="single" w:sz="6" w:space="0" w:color="000000"/>
            </w:tcBorders>
          </w:tcPr>
          <w:p w:rsidR="002B64AB" w:rsidRDefault="002B64AB">
            <w:pPr>
              <w:spacing w:line="296" w:lineRule="auto"/>
            </w:pPr>
          </w:p>
          <w:p w:rsidR="002B64AB" w:rsidRDefault="002B64AB">
            <w:pPr>
              <w:spacing w:line="297" w:lineRule="auto"/>
            </w:pPr>
          </w:p>
          <w:p w:rsidR="002B64AB" w:rsidRDefault="002B64AB">
            <w:pPr>
              <w:spacing w:line="297" w:lineRule="auto"/>
            </w:pPr>
          </w:p>
          <w:p w:rsidR="002B64AB" w:rsidRDefault="002B64AB">
            <w:pPr>
              <w:spacing w:line="297"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183"/>
        </w:trPr>
        <w:tc>
          <w:tcPr>
            <w:tcW w:w="465" w:type="dxa"/>
            <w:vMerge/>
            <w:tcBorders>
              <w:top w:val="nil"/>
              <w:left w:val="single" w:sz="6" w:space="0" w:color="000000"/>
              <w:bottom w:val="nil"/>
            </w:tcBorders>
          </w:tcPr>
          <w:p w:rsidR="002B64AB" w:rsidRDefault="002B64AB"/>
        </w:tc>
        <w:tc>
          <w:tcPr>
            <w:tcW w:w="1258" w:type="dxa"/>
            <w:vMerge/>
            <w:tcBorders>
              <w:top w:val="nil"/>
              <w:bottom w:val="nil"/>
            </w:tcBorders>
          </w:tcPr>
          <w:p w:rsidR="002B64AB" w:rsidRDefault="002B64AB"/>
        </w:tc>
        <w:tc>
          <w:tcPr>
            <w:tcW w:w="3210" w:type="dxa"/>
          </w:tcPr>
          <w:p w:rsidR="002B64AB" w:rsidRDefault="00C5072C">
            <w:pPr>
              <w:spacing w:before="35" w:line="228" w:lineRule="auto"/>
              <w:ind w:left="243"/>
              <w:rPr>
                <w:rFonts w:ascii="宋体" w:eastAsia="宋体" w:hAnsi="宋体" w:cs="宋体"/>
                <w:sz w:val="20"/>
                <w:szCs w:val="20"/>
              </w:rPr>
            </w:pPr>
            <w:r>
              <w:rPr>
                <w:rFonts w:ascii="宋体" w:eastAsia="宋体" w:hAnsi="宋体" w:cs="宋体"/>
                <w:spacing w:val="13"/>
                <w:sz w:val="20"/>
                <w:szCs w:val="20"/>
              </w:rPr>
              <w:t>废</w:t>
            </w:r>
            <w:r>
              <w:rPr>
                <w:rFonts w:ascii="宋体" w:eastAsia="宋体" w:hAnsi="宋体" w:cs="宋体"/>
                <w:spacing w:val="9"/>
                <w:sz w:val="20"/>
                <w:szCs w:val="20"/>
              </w:rPr>
              <w:t>气收集系统的输送管道应密</w:t>
            </w:r>
          </w:p>
          <w:p w:rsidR="002B64AB" w:rsidRDefault="00C5072C">
            <w:pPr>
              <w:spacing w:before="26" w:line="232" w:lineRule="auto"/>
              <w:ind w:left="159"/>
              <w:rPr>
                <w:rFonts w:ascii="宋体" w:eastAsia="宋体" w:hAnsi="宋体" w:cs="宋体"/>
                <w:sz w:val="20"/>
                <w:szCs w:val="20"/>
              </w:rPr>
            </w:pPr>
            <w:r>
              <w:rPr>
                <w:rFonts w:ascii="宋体" w:eastAsia="宋体" w:hAnsi="宋体" w:cs="宋体"/>
                <w:spacing w:val="14"/>
                <w:sz w:val="20"/>
                <w:szCs w:val="20"/>
              </w:rPr>
              <w:t>闭</w:t>
            </w:r>
            <w:r>
              <w:rPr>
                <w:rFonts w:ascii="宋体" w:eastAsia="宋体" w:hAnsi="宋体" w:cs="宋体"/>
                <w:spacing w:val="11"/>
                <w:sz w:val="20"/>
                <w:szCs w:val="20"/>
              </w:rPr>
              <w:t>。</w:t>
            </w:r>
            <w:r>
              <w:rPr>
                <w:rFonts w:ascii="宋体" w:eastAsia="宋体" w:hAnsi="宋体" w:cs="宋体"/>
                <w:spacing w:val="7"/>
                <w:sz w:val="20"/>
                <w:szCs w:val="20"/>
              </w:rPr>
              <w:t>废气收集系统应在负压下运</w:t>
            </w:r>
          </w:p>
          <w:p w:rsidR="002B64AB" w:rsidRDefault="00C5072C">
            <w:pPr>
              <w:spacing w:before="19" w:line="229" w:lineRule="auto"/>
              <w:ind w:left="142"/>
              <w:rPr>
                <w:rFonts w:ascii="宋体" w:eastAsia="宋体" w:hAnsi="宋体" w:cs="宋体"/>
                <w:sz w:val="20"/>
                <w:szCs w:val="20"/>
              </w:rPr>
            </w:pPr>
            <w:r>
              <w:rPr>
                <w:rFonts w:ascii="宋体" w:eastAsia="宋体" w:hAnsi="宋体" w:cs="宋体"/>
                <w:spacing w:val="9"/>
                <w:sz w:val="20"/>
                <w:szCs w:val="20"/>
              </w:rPr>
              <w:t>行，若处于正压状态，应对输送</w:t>
            </w:r>
          </w:p>
          <w:p w:rsidR="002B64AB" w:rsidRDefault="00C5072C">
            <w:pPr>
              <w:spacing w:before="25" w:line="228" w:lineRule="auto"/>
              <w:ind w:left="248"/>
              <w:rPr>
                <w:rFonts w:ascii="宋体" w:eastAsia="宋体" w:hAnsi="宋体" w:cs="宋体"/>
                <w:sz w:val="20"/>
                <w:szCs w:val="20"/>
              </w:rPr>
            </w:pPr>
            <w:r>
              <w:rPr>
                <w:rFonts w:ascii="宋体" w:eastAsia="宋体" w:hAnsi="宋体" w:cs="宋体"/>
                <w:spacing w:val="9"/>
                <w:sz w:val="20"/>
                <w:szCs w:val="20"/>
              </w:rPr>
              <w:t>管道组件的密封点进行泄漏</w:t>
            </w:r>
            <w:r>
              <w:rPr>
                <w:rFonts w:ascii="宋体" w:eastAsia="宋体" w:hAnsi="宋体" w:cs="宋体"/>
                <w:spacing w:val="8"/>
                <w:sz w:val="20"/>
                <w:szCs w:val="20"/>
              </w:rPr>
              <w:t>检</w:t>
            </w:r>
          </w:p>
          <w:p w:rsidR="002B64AB" w:rsidRDefault="00C5072C">
            <w:pPr>
              <w:spacing w:before="23" w:line="222" w:lineRule="auto"/>
              <w:ind w:left="454"/>
              <w:rPr>
                <w:rFonts w:ascii="宋体" w:eastAsia="宋体" w:hAnsi="宋体" w:cs="宋体"/>
                <w:sz w:val="20"/>
                <w:szCs w:val="20"/>
              </w:rPr>
            </w:pPr>
            <w:r>
              <w:rPr>
                <w:rFonts w:ascii="宋体" w:eastAsia="宋体" w:hAnsi="宋体" w:cs="宋体"/>
                <w:spacing w:val="10"/>
                <w:sz w:val="20"/>
                <w:szCs w:val="20"/>
              </w:rPr>
              <w:t>测</w:t>
            </w:r>
            <w:r>
              <w:rPr>
                <w:rFonts w:ascii="宋体" w:eastAsia="宋体" w:hAnsi="宋体" w:cs="宋体"/>
                <w:spacing w:val="9"/>
                <w:sz w:val="20"/>
                <w:szCs w:val="20"/>
              </w:rPr>
              <w:t>，泄漏检测值不应超过</w:t>
            </w:r>
          </w:p>
          <w:p w:rsidR="002B64AB" w:rsidRDefault="00C5072C">
            <w:pPr>
              <w:spacing w:line="275" w:lineRule="exact"/>
              <w:ind w:left="109"/>
              <w:rPr>
                <w:rFonts w:ascii="宋体" w:eastAsia="宋体" w:hAnsi="宋体" w:cs="宋体"/>
                <w:sz w:val="20"/>
                <w:szCs w:val="20"/>
              </w:rPr>
            </w:pPr>
            <w:r>
              <w:rPr>
                <w:rFonts w:ascii="Times New Roman" w:eastAsia="Times New Roman" w:hAnsi="Times New Roman" w:cs="Times New Roman"/>
                <w:spacing w:val="6"/>
                <w:position w:val="3"/>
                <w:sz w:val="20"/>
                <w:szCs w:val="20"/>
              </w:rPr>
              <w:t>50</w:t>
            </w:r>
            <w:r>
              <w:rPr>
                <w:rFonts w:ascii="Times New Roman" w:eastAsia="Times New Roman" w:hAnsi="Times New Roman" w:cs="Times New Roman"/>
                <w:spacing w:val="4"/>
                <w:position w:val="3"/>
                <w:sz w:val="20"/>
                <w:szCs w:val="20"/>
              </w:rPr>
              <w:t>0</w:t>
            </w:r>
            <w:r>
              <w:rPr>
                <w:rFonts w:ascii="Times New Roman" w:eastAsia="Times New Roman" w:hAnsi="Times New Roman" w:cs="Times New Roman"/>
                <w:spacing w:val="3"/>
                <w:position w:val="3"/>
                <w:sz w:val="20"/>
                <w:szCs w:val="20"/>
              </w:rPr>
              <w:t>μ</w:t>
            </w:r>
            <w:r>
              <w:rPr>
                <w:rFonts w:ascii="Times New Roman" w:eastAsia="Times New Roman" w:hAnsi="Times New Roman" w:cs="Times New Roman"/>
                <w:position w:val="3"/>
                <w:sz w:val="20"/>
                <w:szCs w:val="20"/>
              </w:rPr>
              <w:t>mol</w:t>
            </w:r>
            <w:r>
              <w:rPr>
                <w:rFonts w:ascii="Times New Roman" w:eastAsia="Times New Roman" w:hAnsi="Times New Roman" w:cs="Times New Roman"/>
                <w:spacing w:val="3"/>
                <w:position w:val="3"/>
                <w:sz w:val="20"/>
                <w:szCs w:val="20"/>
              </w:rPr>
              <w:t>/</w:t>
            </w:r>
            <w:r>
              <w:rPr>
                <w:rFonts w:ascii="Times New Roman" w:eastAsia="Times New Roman" w:hAnsi="Times New Roman" w:cs="Times New Roman"/>
                <w:position w:val="3"/>
                <w:sz w:val="20"/>
                <w:szCs w:val="20"/>
              </w:rPr>
              <w:t>mol</w:t>
            </w:r>
            <w:r>
              <w:rPr>
                <w:rFonts w:ascii="Times New Roman" w:eastAsia="Times New Roman" w:hAnsi="Times New Roman" w:cs="Times New Roman"/>
                <w:spacing w:val="3"/>
                <w:position w:val="3"/>
                <w:sz w:val="20"/>
                <w:szCs w:val="20"/>
              </w:rPr>
              <w:t xml:space="preserve"> </w:t>
            </w:r>
            <w:r>
              <w:rPr>
                <w:rFonts w:ascii="宋体" w:eastAsia="宋体" w:hAnsi="宋体" w:cs="宋体"/>
                <w:spacing w:val="3"/>
                <w:position w:val="3"/>
                <w:sz w:val="20"/>
                <w:szCs w:val="20"/>
              </w:rPr>
              <w:t>，亦不应有感官可察</w:t>
            </w:r>
          </w:p>
          <w:p w:rsidR="002B64AB" w:rsidRDefault="00C5072C">
            <w:pPr>
              <w:spacing w:before="30" w:line="229" w:lineRule="auto"/>
              <w:ind w:left="141"/>
              <w:rPr>
                <w:rFonts w:ascii="宋体" w:eastAsia="宋体" w:hAnsi="宋体" w:cs="宋体"/>
                <w:sz w:val="20"/>
                <w:szCs w:val="20"/>
              </w:rPr>
            </w:pPr>
            <w:r>
              <w:rPr>
                <w:rFonts w:ascii="宋体" w:eastAsia="宋体" w:hAnsi="宋体" w:cs="宋体"/>
                <w:spacing w:val="10"/>
                <w:sz w:val="20"/>
                <w:szCs w:val="20"/>
              </w:rPr>
              <w:t>觉</w:t>
            </w:r>
            <w:r>
              <w:rPr>
                <w:rFonts w:ascii="宋体" w:eastAsia="宋体" w:hAnsi="宋体" w:cs="宋体"/>
                <w:spacing w:val="9"/>
                <w:sz w:val="20"/>
                <w:szCs w:val="20"/>
              </w:rPr>
              <w:t>泄漏。泄漏检测频次、修复与</w:t>
            </w:r>
          </w:p>
          <w:p w:rsidR="002B64AB" w:rsidRDefault="00C5072C">
            <w:pPr>
              <w:spacing w:before="23" w:line="224" w:lineRule="auto"/>
              <w:ind w:left="138"/>
              <w:rPr>
                <w:rFonts w:ascii="宋体" w:eastAsia="宋体" w:hAnsi="宋体" w:cs="宋体"/>
                <w:sz w:val="20"/>
                <w:szCs w:val="20"/>
              </w:rPr>
            </w:pPr>
            <w:r>
              <w:rPr>
                <w:rFonts w:ascii="宋体" w:eastAsia="宋体" w:hAnsi="宋体" w:cs="宋体"/>
                <w:spacing w:val="5"/>
                <w:sz w:val="20"/>
                <w:szCs w:val="20"/>
              </w:rPr>
              <w:t>记录的要求按照第</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8 </w:t>
            </w:r>
            <w:r>
              <w:rPr>
                <w:rFonts w:ascii="宋体" w:eastAsia="宋体" w:hAnsi="宋体" w:cs="宋体"/>
                <w:spacing w:val="5"/>
                <w:sz w:val="20"/>
                <w:szCs w:val="20"/>
              </w:rPr>
              <w:t>章规定执行</w:t>
            </w:r>
          </w:p>
        </w:tc>
        <w:tc>
          <w:tcPr>
            <w:tcW w:w="2334" w:type="dxa"/>
          </w:tcPr>
          <w:p w:rsidR="002B64AB" w:rsidRDefault="002B64AB">
            <w:pPr>
              <w:spacing w:line="323" w:lineRule="auto"/>
            </w:pPr>
          </w:p>
          <w:p w:rsidR="002B64AB" w:rsidRDefault="002B64AB">
            <w:pPr>
              <w:spacing w:line="324" w:lineRule="auto"/>
            </w:pPr>
          </w:p>
          <w:p w:rsidR="002B64AB" w:rsidRDefault="00C5072C">
            <w:pPr>
              <w:spacing w:before="65" w:line="228" w:lineRule="auto"/>
              <w:ind w:left="125"/>
              <w:rPr>
                <w:rFonts w:ascii="宋体" w:eastAsia="宋体" w:hAnsi="宋体" w:cs="宋体"/>
                <w:sz w:val="20"/>
                <w:szCs w:val="20"/>
              </w:rPr>
            </w:pPr>
            <w:r>
              <w:rPr>
                <w:rFonts w:ascii="宋体" w:eastAsia="宋体" w:hAnsi="宋体" w:cs="宋体"/>
                <w:spacing w:val="9"/>
                <w:sz w:val="20"/>
                <w:szCs w:val="20"/>
              </w:rPr>
              <w:t>废气收集系统的输送管</w:t>
            </w:r>
          </w:p>
          <w:p w:rsidR="002B64AB" w:rsidRDefault="00C5072C">
            <w:pPr>
              <w:spacing w:before="23" w:line="232" w:lineRule="auto"/>
              <w:ind w:left="125"/>
              <w:rPr>
                <w:rFonts w:ascii="宋体" w:eastAsia="宋体" w:hAnsi="宋体" w:cs="宋体"/>
                <w:sz w:val="20"/>
                <w:szCs w:val="20"/>
              </w:rPr>
            </w:pPr>
            <w:r>
              <w:rPr>
                <w:rFonts w:ascii="宋体" w:eastAsia="宋体" w:hAnsi="宋体" w:cs="宋体"/>
                <w:spacing w:val="9"/>
                <w:sz w:val="20"/>
                <w:szCs w:val="20"/>
              </w:rPr>
              <w:t>道密闭，废气收集系统</w:t>
            </w:r>
          </w:p>
          <w:p w:rsidR="002B64AB" w:rsidRDefault="00C5072C">
            <w:pPr>
              <w:spacing w:before="20" w:line="228" w:lineRule="auto"/>
              <w:ind w:left="545"/>
              <w:rPr>
                <w:rFonts w:ascii="宋体" w:eastAsia="宋体" w:hAnsi="宋体" w:cs="宋体"/>
                <w:sz w:val="20"/>
                <w:szCs w:val="20"/>
              </w:rPr>
            </w:pPr>
            <w:r>
              <w:rPr>
                <w:rFonts w:ascii="宋体" w:eastAsia="宋体" w:hAnsi="宋体" w:cs="宋体"/>
                <w:spacing w:val="10"/>
                <w:sz w:val="20"/>
                <w:szCs w:val="20"/>
              </w:rPr>
              <w:t>在</w:t>
            </w:r>
            <w:r>
              <w:rPr>
                <w:rFonts w:ascii="宋体" w:eastAsia="宋体" w:hAnsi="宋体" w:cs="宋体"/>
                <w:spacing w:val="8"/>
                <w:sz w:val="20"/>
                <w:szCs w:val="20"/>
              </w:rPr>
              <w:t>负压下运行</w:t>
            </w:r>
          </w:p>
        </w:tc>
        <w:tc>
          <w:tcPr>
            <w:tcW w:w="1075" w:type="dxa"/>
            <w:tcBorders>
              <w:right w:val="single" w:sz="6" w:space="0" w:color="000000"/>
            </w:tcBorders>
          </w:tcPr>
          <w:p w:rsidR="002B64AB" w:rsidRDefault="002B64AB">
            <w:pPr>
              <w:spacing w:line="305" w:lineRule="auto"/>
            </w:pPr>
          </w:p>
          <w:p w:rsidR="002B64AB" w:rsidRDefault="002B64AB">
            <w:pPr>
              <w:spacing w:line="306" w:lineRule="auto"/>
            </w:pPr>
          </w:p>
          <w:p w:rsidR="002B64AB" w:rsidRDefault="002B64AB">
            <w:pPr>
              <w:spacing w:line="306" w:lineRule="auto"/>
            </w:pPr>
          </w:p>
          <w:p w:rsidR="002B64AB" w:rsidRDefault="00C5072C">
            <w:pPr>
              <w:spacing w:before="65"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582"/>
        </w:trPr>
        <w:tc>
          <w:tcPr>
            <w:tcW w:w="465" w:type="dxa"/>
            <w:vMerge/>
            <w:tcBorders>
              <w:top w:val="nil"/>
              <w:left w:val="single" w:sz="6" w:space="0" w:color="000000"/>
            </w:tcBorders>
          </w:tcPr>
          <w:p w:rsidR="002B64AB" w:rsidRDefault="002B64AB"/>
        </w:tc>
        <w:tc>
          <w:tcPr>
            <w:tcW w:w="1258" w:type="dxa"/>
            <w:vMerge/>
            <w:tcBorders>
              <w:top w:val="nil"/>
            </w:tcBorders>
          </w:tcPr>
          <w:p w:rsidR="002B64AB" w:rsidRDefault="002B64AB"/>
        </w:tc>
        <w:tc>
          <w:tcPr>
            <w:tcW w:w="3210" w:type="dxa"/>
          </w:tcPr>
          <w:p w:rsidR="002B64AB" w:rsidRDefault="00C5072C">
            <w:pPr>
              <w:spacing w:before="34" w:line="246" w:lineRule="auto"/>
              <w:ind w:left="109" w:right="105" w:firstLine="5"/>
              <w:rPr>
                <w:rFonts w:ascii="宋体" w:eastAsia="宋体" w:hAnsi="宋体" w:cs="宋体"/>
                <w:sz w:val="20"/>
                <w:szCs w:val="20"/>
              </w:rPr>
            </w:pPr>
            <w:r>
              <w:rPr>
                <w:rFonts w:ascii="宋体" w:eastAsia="宋体" w:hAnsi="宋体" w:cs="宋体"/>
                <w:spacing w:val="13"/>
                <w:sz w:val="20"/>
                <w:szCs w:val="20"/>
              </w:rPr>
              <w:t>收</w:t>
            </w:r>
            <w:r>
              <w:rPr>
                <w:rFonts w:ascii="宋体" w:eastAsia="宋体" w:hAnsi="宋体" w:cs="宋体"/>
                <w:spacing w:val="11"/>
                <w:sz w:val="20"/>
                <w:szCs w:val="20"/>
              </w:rPr>
              <w:t>集的废气中</w:t>
            </w:r>
            <w:r>
              <w:rPr>
                <w:rFonts w:ascii="Times New Roman" w:eastAsia="Times New Roman" w:hAnsi="Times New Roman" w:cs="Times New Roman"/>
                <w:sz w:val="20"/>
                <w:szCs w:val="20"/>
              </w:rPr>
              <w:t>NMHC</w:t>
            </w:r>
            <w:r>
              <w:rPr>
                <w:rFonts w:ascii="Times New Roman" w:eastAsia="Times New Roman" w:hAnsi="Times New Roman" w:cs="Times New Roman"/>
                <w:spacing w:val="11"/>
                <w:sz w:val="20"/>
                <w:szCs w:val="20"/>
              </w:rPr>
              <w:t xml:space="preserve"> </w:t>
            </w:r>
            <w:r>
              <w:rPr>
                <w:rFonts w:ascii="宋体" w:eastAsia="宋体" w:hAnsi="宋体" w:cs="宋体"/>
                <w:spacing w:val="11"/>
                <w:sz w:val="20"/>
                <w:szCs w:val="20"/>
              </w:rPr>
              <w:t>初始排放速</w:t>
            </w:r>
            <w:r>
              <w:rPr>
                <w:rFonts w:ascii="宋体" w:eastAsia="宋体" w:hAnsi="宋体" w:cs="宋体"/>
                <w:sz w:val="20"/>
                <w:szCs w:val="20"/>
              </w:rPr>
              <w:t xml:space="preserve"> </w:t>
            </w:r>
            <w:r>
              <w:rPr>
                <w:rFonts w:ascii="宋体" w:eastAsia="宋体" w:hAnsi="宋体" w:cs="宋体"/>
                <w:spacing w:val="5"/>
                <w:sz w:val="20"/>
                <w:szCs w:val="20"/>
              </w:rPr>
              <w:t>率</w:t>
            </w:r>
            <w:r>
              <w:rPr>
                <w:rFonts w:ascii="Times New Roman" w:eastAsia="Times New Roman" w:hAnsi="Times New Roman" w:cs="Times New Roman"/>
                <w:spacing w:val="5"/>
                <w:sz w:val="20"/>
                <w:szCs w:val="20"/>
              </w:rPr>
              <w:t>≥3</w:t>
            </w:r>
            <w:r>
              <w:rPr>
                <w:rFonts w:ascii="Times New Roman" w:eastAsia="Times New Roman" w:hAnsi="Times New Roman" w:cs="Times New Roman"/>
                <w:sz w:val="20"/>
                <w:szCs w:val="20"/>
              </w:rPr>
              <w:t>kg</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时，应配置</w:t>
            </w:r>
            <w:r>
              <w:rPr>
                <w:rFonts w:ascii="宋体" w:eastAsia="宋体" w:hAnsi="宋体" w:cs="宋体"/>
                <w:spacing w:val="5"/>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处</w:t>
            </w:r>
            <w:r>
              <w:rPr>
                <w:rFonts w:ascii="宋体" w:eastAsia="宋体" w:hAnsi="宋体" w:cs="宋体"/>
                <w:spacing w:val="2"/>
                <w:sz w:val="20"/>
                <w:szCs w:val="20"/>
              </w:rPr>
              <w:t>理</w:t>
            </w:r>
          </w:p>
        </w:tc>
        <w:tc>
          <w:tcPr>
            <w:tcW w:w="2334" w:type="dxa"/>
          </w:tcPr>
          <w:p w:rsidR="002B64AB" w:rsidRDefault="00C5072C">
            <w:pPr>
              <w:spacing w:before="35" w:line="252" w:lineRule="auto"/>
              <w:ind w:left="745" w:right="113" w:hanging="619"/>
              <w:rPr>
                <w:rFonts w:ascii="Times New Roman" w:eastAsia="Times New Roman" w:hAnsi="Times New Roman" w:cs="Times New Roman"/>
                <w:sz w:val="20"/>
                <w:szCs w:val="20"/>
              </w:rPr>
            </w:pPr>
            <w:r>
              <w:rPr>
                <w:rFonts w:ascii="宋体" w:eastAsia="宋体" w:hAnsi="宋体" w:cs="宋体"/>
                <w:spacing w:val="9"/>
                <w:sz w:val="20"/>
                <w:szCs w:val="20"/>
              </w:rPr>
              <w:t>本项目设备处理效率</w:t>
            </w:r>
            <w:r>
              <w:rPr>
                <w:rFonts w:ascii="宋体" w:eastAsia="宋体" w:hAnsi="宋体" w:cs="宋体"/>
                <w:spacing w:val="7"/>
                <w:sz w:val="20"/>
                <w:szCs w:val="20"/>
              </w:rPr>
              <w:t>不</w:t>
            </w:r>
            <w:r>
              <w:rPr>
                <w:rFonts w:ascii="宋体" w:eastAsia="宋体" w:hAnsi="宋体" w:cs="宋体"/>
                <w:sz w:val="20"/>
                <w:szCs w:val="20"/>
              </w:rPr>
              <w:t xml:space="preserve"> </w:t>
            </w:r>
            <w:r>
              <w:rPr>
                <w:rFonts w:ascii="宋体" w:eastAsia="宋体" w:hAnsi="宋体" w:cs="宋体"/>
                <w:spacing w:val="-4"/>
                <w:sz w:val="20"/>
                <w:szCs w:val="20"/>
              </w:rPr>
              <w:t>低</w:t>
            </w:r>
            <w:r>
              <w:rPr>
                <w:rFonts w:ascii="宋体" w:eastAsia="宋体" w:hAnsi="宋体" w:cs="宋体"/>
                <w:spacing w:val="-3"/>
                <w:sz w:val="20"/>
                <w:szCs w:val="20"/>
              </w:rPr>
              <w:t>于</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80%</w:t>
            </w:r>
          </w:p>
        </w:tc>
        <w:tc>
          <w:tcPr>
            <w:tcW w:w="1075" w:type="dxa"/>
            <w:tcBorders>
              <w:right w:val="single" w:sz="6" w:space="0" w:color="000000"/>
            </w:tcBorders>
          </w:tcPr>
          <w:p w:rsidR="002B64AB" w:rsidRDefault="00C5072C">
            <w:pPr>
              <w:spacing w:before="172" w:line="228" w:lineRule="auto"/>
              <w:ind w:left="280"/>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23"/>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71" style="position:absolute;margin-left:117.4pt;margin-top:72.5pt;width:.5pt;height:566.2pt;z-index:251616768;mso-position-horizontal-relative:page;mso-position-vertical-relative:page" o:allowincell="f" fillcolor="black" stroked="f">
            <w10:wrap anchorx="page" anchory="page"/>
          </v:rect>
        </w:pict>
      </w:r>
      <w:r w:rsidRPr="002B64AB">
        <w:pict>
          <v:rect id="_x0000_s1072" style="position:absolute;margin-left:500.2pt;margin-top:72.95pt;width:.5pt;height:565.75pt;z-index:251619840;mso-position-horizontal-relative:page;mso-position-vertical-relative:page" o:allowincell="f" fillcolor="black" stroked="f">
            <w10:wrap anchorx="page" anchory="page"/>
          </v:rect>
        </w:pict>
      </w:r>
      <w:r w:rsidRPr="002B64AB">
        <w:pict>
          <v:rect id="_x0000_s1073" style="position:absolute;margin-left:500.1pt;margin-top:716.95pt;width:.5pt;height:45.15pt;z-index:251618816;mso-position-horizontal-relative:page;mso-position-vertical-relative:page" o:allowincell="f" fillcolor="black" stroked="f">
            <w10:wrap anchorx="page" anchory="page"/>
          </v:rect>
        </w:pict>
      </w:r>
      <w:r w:rsidRPr="002B64AB">
        <w:pict>
          <v:shape id="_x0000_s1074" style="position:absolute;margin-left:117.4pt;margin-top:716.5pt;width:383.2pt;height:45.65pt;z-index:251617792;mso-position-horizontal-relative:page;mso-position-vertical-relative:page" coordsize="7664,913" o:spt="100" o:allowincell="f" adj="0,,0" path="m,907r7663,m4,r,912e" filled="f" strokeweight=".48pt">
            <v:stroke miterlimit="2" joinstyle="bevel"/>
            <v:formulas/>
            <v:path o:connecttype="segments"/>
            <w10:wrap anchorx="page" anchory="page"/>
          </v:shape>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973"/>
        <w:gridCol w:w="284"/>
        <w:gridCol w:w="706"/>
        <w:gridCol w:w="2504"/>
        <w:gridCol w:w="1175"/>
        <w:gridCol w:w="1159"/>
        <w:gridCol w:w="114"/>
        <w:gridCol w:w="962"/>
      </w:tblGrid>
      <w:tr w:rsidR="002B64AB">
        <w:trPr>
          <w:trHeight w:val="360"/>
        </w:trPr>
        <w:tc>
          <w:tcPr>
            <w:tcW w:w="465" w:type="dxa"/>
            <w:vMerge w:val="restart"/>
            <w:tcBorders>
              <w:left w:val="single" w:sz="6" w:space="0" w:color="000000"/>
              <w:bottom w:val="nil"/>
            </w:tcBorders>
          </w:tcPr>
          <w:p w:rsidR="002B64AB" w:rsidRDefault="002B64AB"/>
        </w:tc>
        <w:tc>
          <w:tcPr>
            <w:tcW w:w="1257" w:type="dxa"/>
            <w:gridSpan w:val="2"/>
            <w:vMerge w:val="restart"/>
            <w:tcBorders>
              <w:bottom w:val="nil"/>
            </w:tcBorders>
          </w:tcPr>
          <w:p w:rsidR="002B64AB" w:rsidRDefault="002B64AB"/>
        </w:tc>
        <w:tc>
          <w:tcPr>
            <w:tcW w:w="3210" w:type="dxa"/>
            <w:gridSpan w:val="2"/>
          </w:tcPr>
          <w:p w:rsidR="002B64AB" w:rsidRDefault="00C5072C">
            <w:pPr>
              <w:spacing w:before="16" w:line="274" w:lineRule="exact"/>
              <w:ind w:left="239"/>
              <w:rPr>
                <w:rFonts w:ascii="Times New Roman" w:eastAsia="Times New Roman" w:hAnsi="Times New Roman" w:cs="Times New Roman"/>
                <w:sz w:val="20"/>
                <w:szCs w:val="20"/>
              </w:rPr>
            </w:pPr>
            <w:r>
              <w:rPr>
                <w:rFonts w:ascii="宋体" w:eastAsia="宋体" w:hAnsi="宋体" w:cs="宋体"/>
                <w:spacing w:val="8"/>
                <w:position w:val="1"/>
                <w:sz w:val="20"/>
                <w:szCs w:val="20"/>
              </w:rPr>
              <w:t>设施</w:t>
            </w:r>
            <w:r>
              <w:rPr>
                <w:rFonts w:ascii="宋体" w:eastAsia="宋体" w:hAnsi="宋体" w:cs="宋体"/>
                <w:spacing w:val="4"/>
                <w:position w:val="1"/>
                <w:sz w:val="20"/>
                <w:szCs w:val="20"/>
              </w:rPr>
              <w:t>，处理效率不应低于</w:t>
            </w:r>
            <w:r>
              <w:rPr>
                <w:rFonts w:ascii="宋体" w:eastAsia="宋体" w:hAnsi="宋体" w:cs="宋体"/>
                <w:spacing w:val="4"/>
                <w:position w:val="1"/>
                <w:sz w:val="20"/>
                <w:szCs w:val="20"/>
              </w:rPr>
              <w:t xml:space="preserve"> </w:t>
            </w:r>
            <w:r>
              <w:rPr>
                <w:rFonts w:ascii="Times New Roman" w:eastAsia="Times New Roman" w:hAnsi="Times New Roman" w:cs="Times New Roman"/>
                <w:spacing w:val="4"/>
                <w:position w:val="1"/>
                <w:sz w:val="20"/>
                <w:szCs w:val="20"/>
              </w:rPr>
              <w:t>80%</w:t>
            </w:r>
          </w:p>
        </w:tc>
        <w:tc>
          <w:tcPr>
            <w:tcW w:w="2334" w:type="dxa"/>
            <w:gridSpan w:val="2"/>
          </w:tcPr>
          <w:p w:rsidR="002B64AB" w:rsidRDefault="002B64AB"/>
        </w:tc>
        <w:tc>
          <w:tcPr>
            <w:tcW w:w="1076" w:type="dxa"/>
            <w:gridSpan w:val="2"/>
            <w:tcBorders>
              <w:right w:val="single" w:sz="6" w:space="0" w:color="000000"/>
            </w:tcBorders>
          </w:tcPr>
          <w:p w:rsidR="002B64AB" w:rsidRDefault="002B64AB"/>
        </w:tc>
      </w:tr>
      <w:tr w:rsidR="002B64AB">
        <w:trPr>
          <w:trHeight w:val="1094"/>
        </w:trPr>
        <w:tc>
          <w:tcPr>
            <w:tcW w:w="465" w:type="dxa"/>
            <w:vMerge/>
            <w:tcBorders>
              <w:top w:val="nil"/>
              <w:left w:val="single" w:sz="6" w:space="0" w:color="000000"/>
              <w:bottom w:val="nil"/>
            </w:tcBorders>
          </w:tcPr>
          <w:p w:rsidR="002B64AB" w:rsidRDefault="002B64AB"/>
        </w:tc>
        <w:tc>
          <w:tcPr>
            <w:tcW w:w="1257" w:type="dxa"/>
            <w:gridSpan w:val="2"/>
            <w:vMerge/>
            <w:tcBorders>
              <w:top w:val="nil"/>
              <w:bottom w:val="nil"/>
            </w:tcBorders>
          </w:tcPr>
          <w:p w:rsidR="002B64AB" w:rsidRDefault="002B64AB"/>
        </w:tc>
        <w:tc>
          <w:tcPr>
            <w:tcW w:w="3210" w:type="dxa"/>
            <w:gridSpan w:val="2"/>
          </w:tcPr>
          <w:p w:rsidR="002B64AB" w:rsidRDefault="00C5072C">
            <w:pPr>
              <w:spacing w:before="32" w:line="251" w:lineRule="auto"/>
              <w:ind w:left="117" w:right="108" w:firstLine="31"/>
              <w:rPr>
                <w:rFonts w:ascii="宋体" w:eastAsia="宋体" w:hAnsi="宋体" w:cs="宋体"/>
                <w:sz w:val="20"/>
                <w:szCs w:val="20"/>
              </w:rPr>
            </w:pPr>
            <w:r>
              <w:rPr>
                <w:rFonts w:ascii="宋体" w:eastAsia="宋体" w:hAnsi="宋体" w:cs="宋体"/>
                <w:spacing w:val="16"/>
                <w:sz w:val="20"/>
                <w:szCs w:val="20"/>
              </w:rPr>
              <w:t>吸</w:t>
            </w:r>
            <w:r>
              <w:rPr>
                <w:rFonts w:ascii="宋体" w:eastAsia="宋体" w:hAnsi="宋体" w:cs="宋体"/>
                <w:spacing w:val="9"/>
                <w:sz w:val="20"/>
                <w:szCs w:val="20"/>
              </w:rPr>
              <w:t>附</w:t>
            </w:r>
            <w:r>
              <w:rPr>
                <w:rFonts w:ascii="宋体" w:eastAsia="宋体" w:hAnsi="宋体" w:cs="宋体"/>
                <w:spacing w:val="8"/>
                <w:sz w:val="20"/>
                <w:szCs w:val="20"/>
              </w:rPr>
              <w:t>、吸收、冷凝、生物、膜分</w:t>
            </w:r>
            <w:r>
              <w:rPr>
                <w:rFonts w:ascii="宋体" w:eastAsia="宋体" w:hAnsi="宋体" w:cs="宋体"/>
                <w:sz w:val="20"/>
                <w:szCs w:val="20"/>
              </w:rPr>
              <w:t xml:space="preserve"> </w:t>
            </w:r>
            <w:r>
              <w:rPr>
                <w:rFonts w:ascii="宋体" w:eastAsia="宋体" w:hAnsi="宋体" w:cs="宋体"/>
                <w:spacing w:val="10"/>
                <w:sz w:val="20"/>
                <w:szCs w:val="20"/>
              </w:rPr>
              <w:t>离</w:t>
            </w:r>
            <w:r>
              <w:rPr>
                <w:rFonts w:ascii="宋体" w:eastAsia="宋体" w:hAnsi="宋体" w:cs="宋体"/>
                <w:spacing w:val="8"/>
                <w:sz w:val="20"/>
                <w:szCs w:val="20"/>
              </w:rPr>
              <w:t>等</w:t>
            </w:r>
            <w:r>
              <w:rPr>
                <w:rFonts w:ascii="宋体" w:eastAsia="宋体" w:hAnsi="宋体" w:cs="宋体"/>
                <w:spacing w:val="5"/>
                <w:sz w:val="20"/>
                <w:szCs w:val="20"/>
              </w:rPr>
              <w:t>其他</w:t>
            </w:r>
            <w:r>
              <w:rPr>
                <w:rFonts w:ascii="宋体" w:eastAsia="宋体" w:hAnsi="宋体" w:cs="宋体"/>
                <w:spacing w:val="5"/>
                <w:sz w:val="20"/>
                <w:szCs w:val="20"/>
              </w:rPr>
              <w:t xml:space="preserve"> </w:t>
            </w:r>
            <w:r>
              <w:rPr>
                <w:rFonts w:ascii="Times New Roman" w:eastAsia="Times New Roman" w:hAnsi="Times New Roman" w:cs="Times New Roman"/>
                <w:sz w:val="20"/>
                <w:szCs w:val="20"/>
              </w:rPr>
              <w:t>VOCs</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处理设施，以实</w:t>
            </w:r>
            <w:r>
              <w:rPr>
                <w:rFonts w:ascii="宋体" w:eastAsia="宋体" w:hAnsi="宋体" w:cs="宋体"/>
                <w:sz w:val="20"/>
                <w:szCs w:val="20"/>
              </w:rPr>
              <w:t xml:space="preserve"> </w:t>
            </w:r>
            <w:r>
              <w:rPr>
                <w:rFonts w:ascii="宋体" w:eastAsia="宋体" w:hAnsi="宋体" w:cs="宋体"/>
                <w:spacing w:val="13"/>
                <w:sz w:val="20"/>
                <w:szCs w:val="20"/>
              </w:rPr>
              <w:t>测</w:t>
            </w:r>
            <w:r>
              <w:rPr>
                <w:rFonts w:ascii="宋体" w:eastAsia="宋体" w:hAnsi="宋体" w:cs="宋体"/>
                <w:spacing w:val="10"/>
                <w:sz w:val="20"/>
                <w:szCs w:val="20"/>
              </w:rPr>
              <w:t>质量浓度作为达标判定依据，</w:t>
            </w:r>
          </w:p>
          <w:p w:rsidR="002B64AB" w:rsidRDefault="00C5072C">
            <w:pPr>
              <w:spacing w:line="226" w:lineRule="auto"/>
              <w:ind w:left="983"/>
              <w:rPr>
                <w:rFonts w:ascii="宋体" w:eastAsia="宋体" w:hAnsi="宋体" w:cs="宋体"/>
                <w:sz w:val="20"/>
                <w:szCs w:val="20"/>
              </w:rPr>
            </w:pPr>
            <w:r>
              <w:rPr>
                <w:rFonts w:ascii="宋体" w:eastAsia="宋体" w:hAnsi="宋体" w:cs="宋体"/>
                <w:spacing w:val="11"/>
                <w:sz w:val="20"/>
                <w:szCs w:val="20"/>
              </w:rPr>
              <w:t>不</w:t>
            </w:r>
            <w:r>
              <w:rPr>
                <w:rFonts w:ascii="宋体" w:eastAsia="宋体" w:hAnsi="宋体" w:cs="宋体"/>
                <w:spacing w:val="7"/>
                <w:sz w:val="20"/>
                <w:szCs w:val="20"/>
              </w:rPr>
              <w:t>得稀释排放</w:t>
            </w:r>
          </w:p>
        </w:tc>
        <w:tc>
          <w:tcPr>
            <w:tcW w:w="2334" w:type="dxa"/>
            <w:gridSpan w:val="2"/>
          </w:tcPr>
          <w:p w:rsidR="002B64AB" w:rsidRDefault="002B64AB">
            <w:pPr>
              <w:spacing w:line="373" w:lineRule="auto"/>
            </w:pPr>
          </w:p>
          <w:p w:rsidR="002B64AB" w:rsidRDefault="00C5072C">
            <w:pPr>
              <w:spacing w:before="65" w:line="228" w:lineRule="auto"/>
              <w:ind w:left="548"/>
              <w:rPr>
                <w:rFonts w:ascii="宋体" w:eastAsia="宋体" w:hAnsi="宋体" w:cs="宋体"/>
                <w:sz w:val="20"/>
                <w:szCs w:val="20"/>
              </w:rPr>
            </w:pPr>
            <w:r>
              <w:rPr>
                <w:rFonts w:ascii="宋体" w:eastAsia="宋体" w:hAnsi="宋体" w:cs="宋体"/>
                <w:spacing w:val="8"/>
                <w:sz w:val="20"/>
                <w:szCs w:val="20"/>
              </w:rPr>
              <w:t>按照要求开</w:t>
            </w:r>
            <w:r>
              <w:rPr>
                <w:rFonts w:ascii="宋体" w:eastAsia="宋体" w:hAnsi="宋体" w:cs="宋体"/>
                <w:spacing w:val="7"/>
                <w:sz w:val="20"/>
                <w:szCs w:val="20"/>
              </w:rPr>
              <w:t>展</w:t>
            </w:r>
          </w:p>
        </w:tc>
        <w:tc>
          <w:tcPr>
            <w:tcW w:w="1076" w:type="dxa"/>
            <w:gridSpan w:val="2"/>
            <w:tcBorders>
              <w:right w:val="single" w:sz="6" w:space="0" w:color="000000"/>
            </w:tcBorders>
          </w:tcPr>
          <w:p w:rsidR="002B64AB" w:rsidRDefault="002B64AB">
            <w:pPr>
              <w:spacing w:line="373"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367"/>
        </w:trPr>
        <w:tc>
          <w:tcPr>
            <w:tcW w:w="465" w:type="dxa"/>
            <w:vMerge/>
            <w:tcBorders>
              <w:top w:val="nil"/>
              <w:left w:val="single" w:sz="6" w:space="0" w:color="000000"/>
              <w:bottom w:val="nil"/>
            </w:tcBorders>
          </w:tcPr>
          <w:p w:rsidR="002B64AB" w:rsidRDefault="002B64AB"/>
        </w:tc>
        <w:tc>
          <w:tcPr>
            <w:tcW w:w="1257" w:type="dxa"/>
            <w:gridSpan w:val="2"/>
            <w:vMerge/>
            <w:tcBorders>
              <w:top w:val="nil"/>
              <w:bottom w:val="nil"/>
            </w:tcBorders>
          </w:tcPr>
          <w:p w:rsidR="002B64AB" w:rsidRDefault="002B64AB"/>
        </w:tc>
        <w:tc>
          <w:tcPr>
            <w:tcW w:w="3210" w:type="dxa"/>
            <w:gridSpan w:val="2"/>
          </w:tcPr>
          <w:p w:rsidR="002B64AB" w:rsidRDefault="00C5072C">
            <w:pPr>
              <w:spacing w:before="31" w:line="251" w:lineRule="auto"/>
              <w:ind w:left="108" w:right="47" w:firstLine="28"/>
              <w:rPr>
                <w:rFonts w:ascii="宋体" w:eastAsia="宋体" w:hAnsi="宋体" w:cs="宋体"/>
                <w:sz w:val="20"/>
                <w:szCs w:val="20"/>
              </w:rPr>
            </w:pPr>
            <w:r>
              <w:rPr>
                <w:rFonts w:ascii="宋体" w:eastAsia="宋体" w:hAnsi="宋体" w:cs="宋体"/>
                <w:spacing w:val="8"/>
                <w:sz w:val="20"/>
                <w:szCs w:val="20"/>
              </w:rPr>
              <w:t>排气</w:t>
            </w:r>
            <w:r>
              <w:rPr>
                <w:rFonts w:ascii="宋体" w:eastAsia="宋体" w:hAnsi="宋体" w:cs="宋体"/>
                <w:spacing w:val="6"/>
                <w:sz w:val="20"/>
                <w:szCs w:val="20"/>
              </w:rPr>
              <w:t>筒</w:t>
            </w:r>
            <w:r>
              <w:rPr>
                <w:rFonts w:ascii="宋体" w:eastAsia="宋体" w:hAnsi="宋体" w:cs="宋体"/>
                <w:spacing w:val="4"/>
                <w:sz w:val="20"/>
                <w:szCs w:val="20"/>
              </w:rPr>
              <w:t>高度不低于</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15</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w:t>
            </w:r>
            <w:r>
              <w:rPr>
                <w:rFonts w:ascii="宋体" w:eastAsia="宋体" w:hAnsi="宋体" w:cs="宋体"/>
                <w:spacing w:val="4"/>
                <w:sz w:val="20"/>
                <w:szCs w:val="20"/>
              </w:rPr>
              <w:t>因安全</w:t>
            </w:r>
            <w:r>
              <w:rPr>
                <w:rFonts w:ascii="宋体" w:eastAsia="宋体" w:hAnsi="宋体" w:cs="宋体"/>
                <w:sz w:val="20"/>
                <w:szCs w:val="20"/>
              </w:rPr>
              <w:t xml:space="preserve"> </w:t>
            </w:r>
            <w:r>
              <w:rPr>
                <w:rFonts w:ascii="宋体" w:eastAsia="宋体" w:hAnsi="宋体" w:cs="宋体"/>
                <w:spacing w:val="3"/>
                <w:sz w:val="20"/>
                <w:szCs w:val="20"/>
              </w:rPr>
              <w:t>考虑或有特殊工艺要求的除外</w:t>
            </w:r>
            <w:r>
              <w:rPr>
                <w:rFonts w:ascii="宋体" w:eastAsia="宋体" w:hAnsi="宋体" w:cs="宋体"/>
                <w:spacing w:val="3"/>
                <w:sz w:val="20"/>
                <w:szCs w:val="20"/>
              </w:rPr>
              <w:t xml:space="preserve">) </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17"/>
                <w:sz w:val="20"/>
                <w:szCs w:val="20"/>
              </w:rPr>
              <w:t>具</w:t>
            </w:r>
            <w:r>
              <w:rPr>
                <w:rFonts w:ascii="宋体" w:eastAsia="宋体" w:hAnsi="宋体" w:cs="宋体"/>
                <w:spacing w:val="11"/>
                <w:sz w:val="20"/>
                <w:szCs w:val="20"/>
              </w:rPr>
              <w:t>体高度以及与周围建筑物的相</w:t>
            </w:r>
            <w:r>
              <w:rPr>
                <w:rFonts w:ascii="宋体" w:eastAsia="宋体" w:hAnsi="宋体" w:cs="宋体"/>
                <w:sz w:val="20"/>
                <w:szCs w:val="20"/>
              </w:rPr>
              <w:t xml:space="preserve"> </w:t>
            </w:r>
            <w:r>
              <w:rPr>
                <w:rFonts w:ascii="宋体" w:eastAsia="宋体" w:hAnsi="宋体" w:cs="宋体"/>
                <w:spacing w:val="17"/>
                <w:sz w:val="20"/>
                <w:szCs w:val="20"/>
              </w:rPr>
              <w:t>对</w:t>
            </w:r>
            <w:r>
              <w:rPr>
                <w:rFonts w:ascii="宋体" w:eastAsia="宋体" w:hAnsi="宋体" w:cs="宋体"/>
                <w:spacing w:val="11"/>
                <w:sz w:val="20"/>
                <w:szCs w:val="20"/>
              </w:rPr>
              <w:t>高度关系应根据环境影响评价</w:t>
            </w:r>
          </w:p>
          <w:p w:rsidR="002B64AB" w:rsidRDefault="00C5072C">
            <w:pPr>
              <w:spacing w:line="228" w:lineRule="auto"/>
              <w:ind w:left="1190"/>
              <w:rPr>
                <w:rFonts w:ascii="宋体" w:eastAsia="宋体" w:hAnsi="宋体" w:cs="宋体"/>
                <w:sz w:val="20"/>
                <w:szCs w:val="20"/>
              </w:rPr>
            </w:pPr>
            <w:r>
              <w:rPr>
                <w:rFonts w:ascii="宋体" w:eastAsia="宋体" w:hAnsi="宋体" w:cs="宋体"/>
                <w:spacing w:val="7"/>
                <w:sz w:val="20"/>
                <w:szCs w:val="20"/>
              </w:rPr>
              <w:t>文件确</w:t>
            </w:r>
            <w:r>
              <w:rPr>
                <w:rFonts w:ascii="宋体" w:eastAsia="宋体" w:hAnsi="宋体" w:cs="宋体"/>
                <w:spacing w:val="6"/>
                <w:sz w:val="20"/>
                <w:szCs w:val="20"/>
              </w:rPr>
              <w:t>定</w:t>
            </w:r>
          </w:p>
        </w:tc>
        <w:tc>
          <w:tcPr>
            <w:tcW w:w="2334" w:type="dxa"/>
            <w:gridSpan w:val="2"/>
          </w:tcPr>
          <w:p w:rsidR="002B64AB" w:rsidRDefault="002B64AB">
            <w:pPr>
              <w:spacing w:line="373" w:lineRule="auto"/>
            </w:pPr>
          </w:p>
          <w:p w:rsidR="002B64AB" w:rsidRDefault="00C5072C">
            <w:pPr>
              <w:spacing w:before="65" w:line="265" w:lineRule="auto"/>
              <w:ind w:left="438" w:right="112" w:hanging="311"/>
              <w:rPr>
                <w:rFonts w:ascii="Times New Roman" w:eastAsia="Times New Roman" w:hAnsi="Times New Roman" w:cs="Times New Roman"/>
                <w:sz w:val="20"/>
                <w:szCs w:val="20"/>
              </w:rPr>
            </w:pPr>
            <w:r>
              <w:rPr>
                <w:rFonts w:ascii="宋体" w:eastAsia="宋体" w:hAnsi="宋体" w:cs="宋体"/>
                <w:spacing w:val="9"/>
                <w:sz w:val="20"/>
                <w:szCs w:val="20"/>
              </w:rPr>
              <w:t>本项目设置排气筒，</w:t>
            </w:r>
            <w:r>
              <w:rPr>
                <w:rFonts w:ascii="宋体" w:eastAsia="宋体" w:hAnsi="宋体" w:cs="宋体"/>
                <w:spacing w:val="7"/>
                <w:sz w:val="20"/>
                <w:szCs w:val="20"/>
              </w:rPr>
              <w:t>排</w:t>
            </w:r>
            <w:r>
              <w:rPr>
                <w:rFonts w:ascii="宋体" w:eastAsia="宋体" w:hAnsi="宋体" w:cs="宋体"/>
                <w:sz w:val="20"/>
                <w:szCs w:val="20"/>
              </w:rPr>
              <w:t xml:space="preserve"> </w:t>
            </w:r>
            <w:r>
              <w:rPr>
                <w:rFonts w:ascii="宋体" w:eastAsia="宋体" w:hAnsi="宋体" w:cs="宋体"/>
                <w:spacing w:val="2"/>
                <w:sz w:val="20"/>
                <w:szCs w:val="20"/>
              </w:rPr>
              <w:t>气筒</w:t>
            </w:r>
            <w:r>
              <w:rPr>
                <w:rFonts w:ascii="宋体" w:eastAsia="宋体" w:hAnsi="宋体" w:cs="宋体"/>
                <w:spacing w:val="1"/>
                <w:sz w:val="20"/>
                <w:szCs w:val="20"/>
              </w:rPr>
              <w:t>高度为</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25</w:t>
            </w:r>
            <w:r>
              <w:rPr>
                <w:rFonts w:ascii="Times New Roman" w:eastAsia="Times New Roman" w:hAnsi="Times New Roman" w:cs="Times New Roman"/>
                <w:sz w:val="20"/>
                <w:szCs w:val="20"/>
              </w:rPr>
              <w:t>m</w:t>
            </w:r>
          </w:p>
        </w:tc>
        <w:tc>
          <w:tcPr>
            <w:tcW w:w="1076" w:type="dxa"/>
            <w:gridSpan w:val="2"/>
            <w:tcBorders>
              <w:right w:val="single" w:sz="6" w:space="0" w:color="000000"/>
            </w:tcBorders>
          </w:tcPr>
          <w:p w:rsidR="002B64AB" w:rsidRDefault="002B64AB">
            <w:pPr>
              <w:spacing w:line="253" w:lineRule="auto"/>
            </w:pPr>
          </w:p>
          <w:p w:rsidR="002B64AB" w:rsidRDefault="002B64AB">
            <w:pPr>
              <w:spacing w:line="254"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911"/>
        </w:trPr>
        <w:tc>
          <w:tcPr>
            <w:tcW w:w="465" w:type="dxa"/>
            <w:vMerge/>
            <w:tcBorders>
              <w:top w:val="nil"/>
              <w:left w:val="single" w:sz="6" w:space="0" w:color="000000"/>
              <w:bottom w:val="nil"/>
            </w:tcBorders>
          </w:tcPr>
          <w:p w:rsidR="002B64AB" w:rsidRDefault="002B64AB"/>
        </w:tc>
        <w:tc>
          <w:tcPr>
            <w:tcW w:w="1257" w:type="dxa"/>
            <w:gridSpan w:val="2"/>
            <w:vMerge/>
            <w:tcBorders>
              <w:top w:val="nil"/>
              <w:bottom w:val="nil"/>
            </w:tcBorders>
          </w:tcPr>
          <w:p w:rsidR="002B64AB" w:rsidRDefault="002B64AB"/>
        </w:tc>
        <w:tc>
          <w:tcPr>
            <w:tcW w:w="3210" w:type="dxa"/>
            <w:gridSpan w:val="2"/>
          </w:tcPr>
          <w:p w:rsidR="002B64AB" w:rsidRDefault="00C5072C">
            <w:pPr>
              <w:spacing w:before="31" w:line="228" w:lineRule="auto"/>
              <w:ind w:left="153"/>
              <w:rPr>
                <w:rFonts w:ascii="宋体" w:eastAsia="宋体" w:hAnsi="宋体" w:cs="宋体"/>
                <w:sz w:val="20"/>
                <w:szCs w:val="20"/>
              </w:rPr>
            </w:pPr>
            <w:r>
              <w:rPr>
                <w:rFonts w:ascii="宋体" w:eastAsia="宋体" w:hAnsi="宋体" w:cs="宋体"/>
                <w:spacing w:val="12"/>
                <w:sz w:val="20"/>
                <w:szCs w:val="20"/>
              </w:rPr>
              <w:t>当</w:t>
            </w:r>
            <w:r>
              <w:rPr>
                <w:rFonts w:ascii="宋体" w:eastAsia="宋体" w:hAnsi="宋体" w:cs="宋体"/>
                <w:spacing w:val="8"/>
                <w:sz w:val="20"/>
                <w:szCs w:val="20"/>
              </w:rPr>
              <w:t>执行不同排放控制要求的废气</w:t>
            </w:r>
          </w:p>
          <w:p w:rsidR="002B64AB" w:rsidRDefault="00C5072C">
            <w:pPr>
              <w:spacing w:before="26" w:line="228" w:lineRule="auto"/>
              <w:ind w:left="140"/>
              <w:rPr>
                <w:rFonts w:ascii="宋体" w:eastAsia="宋体" w:hAnsi="宋体" w:cs="宋体"/>
                <w:sz w:val="20"/>
                <w:szCs w:val="20"/>
              </w:rPr>
            </w:pPr>
            <w:r>
              <w:rPr>
                <w:rFonts w:ascii="宋体" w:eastAsia="宋体" w:hAnsi="宋体" w:cs="宋体"/>
                <w:spacing w:val="11"/>
                <w:sz w:val="20"/>
                <w:szCs w:val="20"/>
              </w:rPr>
              <w:t>合</w:t>
            </w:r>
            <w:r>
              <w:rPr>
                <w:rFonts w:ascii="宋体" w:eastAsia="宋体" w:hAnsi="宋体" w:cs="宋体"/>
                <w:spacing w:val="9"/>
                <w:sz w:val="20"/>
                <w:szCs w:val="20"/>
              </w:rPr>
              <w:t>并排气筒排放时，应在废气混</w:t>
            </w:r>
          </w:p>
          <w:p w:rsidR="002B64AB" w:rsidRDefault="00C5072C">
            <w:pPr>
              <w:spacing w:before="23" w:line="229" w:lineRule="auto"/>
              <w:ind w:left="140"/>
              <w:rPr>
                <w:rFonts w:ascii="宋体" w:eastAsia="宋体" w:hAnsi="宋体" w:cs="宋体"/>
                <w:sz w:val="20"/>
                <w:szCs w:val="20"/>
              </w:rPr>
            </w:pPr>
            <w:r>
              <w:rPr>
                <w:rFonts w:ascii="宋体" w:eastAsia="宋体" w:hAnsi="宋体" w:cs="宋体"/>
                <w:spacing w:val="11"/>
                <w:sz w:val="20"/>
                <w:szCs w:val="20"/>
              </w:rPr>
              <w:t>合</w:t>
            </w:r>
            <w:r>
              <w:rPr>
                <w:rFonts w:ascii="宋体" w:eastAsia="宋体" w:hAnsi="宋体" w:cs="宋体"/>
                <w:spacing w:val="9"/>
                <w:sz w:val="20"/>
                <w:szCs w:val="20"/>
              </w:rPr>
              <w:t>前进行监测，并执行相应的排</w:t>
            </w:r>
          </w:p>
          <w:p w:rsidR="002B64AB" w:rsidRDefault="00C5072C">
            <w:pPr>
              <w:spacing w:before="25" w:line="229" w:lineRule="auto"/>
              <w:ind w:left="140"/>
              <w:rPr>
                <w:rFonts w:ascii="宋体" w:eastAsia="宋体" w:hAnsi="宋体" w:cs="宋体"/>
                <w:sz w:val="20"/>
                <w:szCs w:val="20"/>
              </w:rPr>
            </w:pPr>
            <w:r>
              <w:rPr>
                <w:rFonts w:ascii="宋体" w:eastAsia="宋体" w:hAnsi="宋体" w:cs="宋体"/>
                <w:spacing w:val="12"/>
                <w:sz w:val="20"/>
                <w:szCs w:val="20"/>
              </w:rPr>
              <w:t>放</w:t>
            </w:r>
            <w:r>
              <w:rPr>
                <w:rFonts w:ascii="宋体" w:eastAsia="宋体" w:hAnsi="宋体" w:cs="宋体"/>
                <w:spacing w:val="9"/>
                <w:sz w:val="20"/>
                <w:szCs w:val="20"/>
              </w:rPr>
              <w:t>控制要求；若可选择的监控位</w:t>
            </w:r>
          </w:p>
          <w:p w:rsidR="002B64AB" w:rsidRDefault="00C5072C">
            <w:pPr>
              <w:spacing w:before="23" w:line="229" w:lineRule="auto"/>
              <w:ind w:left="244"/>
              <w:rPr>
                <w:rFonts w:ascii="宋体" w:eastAsia="宋体" w:hAnsi="宋体" w:cs="宋体"/>
                <w:sz w:val="20"/>
                <w:szCs w:val="20"/>
              </w:rPr>
            </w:pPr>
            <w:r>
              <w:rPr>
                <w:rFonts w:ascii="宋体" w:eastAsia="宋体" w:hAnsi="宋体" w:cs="宋体"/>
                <w:spacing w:val="14"/>
                <w:sz w:val="20"/>
                <w:szCs w:val="20"/>
              </w:rPr>
              <w:t>置</w:t>
            </w:r>
            <w:r>
              <w:rPr>
                <w:rFonts w:ascii="宋体" w:eastAsia="宋体" w:hAnsi="宋体" w:cs="宋体"/>
                <w:spacing w:val="9"/>
                <w:sz w:val="20"/>
                <w:szCs w:val="20"/>
              </w:rPr>
              <w:t>只能对混合后的废气进行监</w:t>
            </w:r>
          </w:p>
          <w:p w:rsidR="002B64AB" w:rsidRDefault="00C5072C">
            <w:pPr>
              <w:spacing w:before="23" w:line="230" w:lineRule="auto"/>
              <w:ind w:left="140"/>
              <w:rPr>
                <w:rFonts w:ascii="宋体" w:eastAsia="宋体" w:hAnsi="宋体" w:cs="宋体"/>
                <w:sz w:val="20"/>
                <w:szCs w:val="20"/>
              </w:rPr>
            </w:pPr>
            <w:r>
              <w:rPr>
                <w:rFonts w:ascii="宋体" w:eastAsia="宋体" w:hAnsi="宋体" w:cs="宋体"/>
                <w:spacing w:val="11"/>
                <w:sz w:val="20"/>
                <w:szCs w:val="20"/>
              </w:rPr>
              <w:t>测</w:t>
            </w:r>
            <w:r>
              <w:rPr>
                <w:rFonts w:ascii="宋体" w:eastAsia="宋体" w:hAnsi="宋体" w:cs="宋体"/>
                <w:spacing w:val="9"/>
                <w:sz w:val="20"/>
                <w:szCs w:val="20"/>
              </w:rPr>
              <w:t>，则应按各排放控制要求中最</w:t>
            </w:r>
          </w:p>
          <w:p w:rsidR="002B64AB" w:rsidRDefault="00C5072C">
            <w:pPr>
              <w:spacing w:before="24" w:line="227" w:lineRule="auto"/>
              <w:ind w:left="769"/>
              <w:rPr>
                <w:rFonts w:ascii="宋体" w:eastAsia="宋体" w:hAnsi="宋体" w:cs="宋体"/>
                <w:sz w:val="20"/>
                <w:szCs w:val="20"/>
              </w:rPr>
            </w:pPr>
            <w:r>
              <w:rPr>
                <w:rFonts w:ascii="宋体" w:eastAsia="宋体" w:hAnsi="宋体" w:cs="宋体"/>
                <w:spacing w:val="10"/>
                <w:sz w:val="20"/>
                <w:szCs w:val="20"/>
              </w:rPr>
              <w:t>严</w:t>
            </w:r>
            <w:r>
              <w:rPr>
                <w:rFonts w:ascii="宋体" w:eastAsia="宋体" w:hAnsi="宋体" w:cs="宋体"/>
                <w:spacing w:val="7"/>
                <w:sz w:val="20"/>
                <w:szCs w:val="20"/>
              </w:rPr>
              <w:t>格的规定执行。</w:t>
            </w:r>
          </w:p>
        </w:tc>
        <w:tc>
          <w:tcPr>
            <w:tcW w:w="2334" w:type="dxa"/>
            <w:gridSpan w:val="2"/>
          </w:tcPr>
          <w:p w:rsidR="002B64AB" w:rsidRDefault="002B64AB">
            <w:pPr>
              <w:spacing w:line="259" w:lineRule="auto"/>
            </w:pPr>
          </w:p>
          <w:p w:rsidR="002B64AB" w:rsidRDefault="002B64AB">
            <w:pPr>
              <w:spacing w:line="259" w:lineRule="auto"/>
            </w:pPr>
          </w:p>
          <w:p w:rsidR="002B64AB" w:rsidRDefault="002B64AB">
            <w:pPr>
              <w:spacing w:line="259" w:lineRule="auto"/>
            </w:pPr>
          </w:p>
          <w:p w:rsidR="002B64AB" w:rsidRDefault="00C5072C">
            <w:pPr>
              <w:spacing w:before="65" w:line="228" w:lineRule="auto"/>
              <w:ind w:left="548"/>
              <w:rPr>
                <w:rFonts w:ascii="宋体" w:eastAsia="宋体" w:hAnsi="宋体" w:cs="宋体"/>
                <w:sz w:val="20"/>
                <w:szCs w:val="20"/>
              </w:rPr>
            </w:pPr>
            <w:r>
              <w:rPr>
                <w:rFonts w:ascii="宋体" w:eastAsia="宋体" w:hAnsi="宋体" w:cs="宋体"/>
                <w:spacing w:val="8"/>
                <w:sz w:val="20"/>
                <w:szCs w:val="20"/>
              </w:rPr>
              <w:t>按照要求开</w:t>
            </w:r>
            <w:r>
              <w:rPr>
                <w:rFonts w:ascii="宋体" w:eastAsia="宋体" w:hAnsi="宋体" w:cs="宋体"/>
                <w:spacing w:val="7"/>
                <w:sz w:val="20"/>
                <w:szCs w:val="20"/>
              </w:rPr>
              <w:t>展</w:t>
            </w:r>
          </w:p>
        </w:tc>
        <w:tc>
          <w:tcPr>
            <w:tcW w:w="1076" w:type="dxa"/>
            <w:gridSpan w:val="2"/>
            <w:tcBorders>
              <w:right w:val="single" w:sz="6" w:space="0" w:color="000000"/>
            </w:tcBorders>
          </w:tcPr>
          <w:p w:rsidR="002B64AB" w:rsidRDefault="002B64AB">
            <w:pPr>
              <w:spacing w:line="259" w:lineRule="auto"/>
            </w:pPr>
          </w:p>
          <w:p w:rsidR="002B64AB" w:rsidRDefault="002B64AB">
            <w:pPr>
              <w:spacing w:line="259" w:lineRule="auto"/>
            </w:pPr>
          </w:p>
          <w:p w:rsidR="002B64AB" w:rsidRDefault="002B64AB">
            <w:pPr>
              <w:spacing w:line="259"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2182"/>
        </w:trPr>
        <w:tc>
          <w:tcPr>
            <w:tcW w:w="465" w:type="dxa"/>
            <w:vMerge/>
            <w:tcBorders>
              <w:top w:val="nil"/>
              <w:left w:val="single" w:sz="6" w:space="0" w:color="000000"/>
              <w:bottom w:val="nil"/>
            </w:tcBorders>
          </w:tcPr>
          <w:p w:rsidR="002B64AB" w:rsidRDefault="002B64AB"/>
        </w:tc>
        <w:tc>
          <w:tcPr>
            <w:tcW w:w="1257" w:type="dxa"/>
            <w:gridSpan w:val="2"/>
            <w:vMerge/>
            <w:tcBorders>
              <w:top w:val="nil"/>
            </w:tcBorders>
          </w:tcPr>
          <w:p w:rsidR="002B64AB" w:rsidRDefault="002B64AB"/>
        </w:tc>
        <w:tc>
          <w:tcPr>
            <w:tcW w:w="3210" w:type="dxa"/>
            <w:gridSpan w:val="2"/>
          </w:tcPr>
          <w:p w:rsidR="002B64AB" w:rsidRDefault="00C5072C">
            <w:pPr>
              <w:spacing w:before="34" w:line="251" w:lineRule="auto"/>
              <w:ind w:left="109" w:right="33" w:firstLine="33"/>
              <w:rPr>
                <w:rFonts w:ascii="宋体" w:eastAsia="宋体" w:hAnsi="宋体" w:cs="宋体"/>
                <w:sz w:val="20"/>
                <w:szCs w:val="20"/>
              </w:rPr>
            </w:pPr>
            <w:r>
              <w:rPr>
                <w:rFonts w:ascii="宋体" w:eastAsia="宋体" w:hAnsi="宋体" w:cs="宋体"/>
                <w:spacing w:val="9"/>
                <w:sz w:val="20"/>
                <w:szCs w:val="20"/>
              </w:rPr>
              <w:t>企业应建立台账，记录废气收集</w:t>
            </w:r>
            <w:r>
              <w:rPr>
                <w:rFonts w:ascii="宋体" w:eastAsia="宋体" w:hAnsi="宋体" w:cs="宋体"/>
                <w:sz w:val="20"/>
                <w:szCs w:val="20"/>
              </w:rPr>
              <w:t xml:space="preserve"> </w:t>
            </w:r>
            <w:r>
              <w:rPr>
                <w:rFonts w:ascii="宋体" w:eastAsia="宋体" w:hAnsi="宋体" w:cs="宋体"/>
                <w:spacing w:val="15"/>
                <w:sz w:val="20"/>
                <w:szCs w:val="20"/>
              </w:rPr>
              <w:t>系</w:t>
            </w:r>
            <w:r>
              <w:rPr>
                <w:rFonts w:ascii="宋体" w:eastAsia="宋体" w:hAnsi="宋体" w:cs="宋体"/>
                <w:spacing w:val="12"/>
                <w:sz w:val="20"/>
                <w:szCs w:val="20"/>
              </w:rPr>
              <w:t>统、</w:t>
            </w:r>
            <w:r>
              <w:rPr>
                <w:rFonts w:ascii="Times New Roman" w:eastAsia="Times New Roman" w:hAnsi="Times New Roman" w:cs="Times New Roman"/>
                <w:sz w:val="20"/>
                <w:szCs w:val="20"/>
              </w:rPr>
              <w:t>VOCs</w:t>
            </w:r>
            <w:r>
              <w:rPr>
                <w:rFonts w:ascii="Times New Roman" w:eastAsia="Times New Roman" w:hAnsi="Times New Roman" w:cs="Times New Roman"/>
                <w:spacing w:val="12"/>
                <w:sz w:val="20"/>
                <w:szCs w:val="20"/>
              </w:rPr>
              <w:t xml:space="preserve">  </w:t>
            </w:r>
            <w:r>
              <w:rPr>
                <w:rFonts w:ascii="宋体" w:eastAsia="宋体" w:hAnsi="宋体" w:cs="宋体"/>
                <w:spacing w:val="12"/>
                <w:sz w:val="20"/>
                <w:szCs w:val="20"/>
              </w:rPr>
              <w:t>处理设施的主要运</w:t>
            </w:r>
            <w:r>
              <w:rPr>
                <w:rFonts w:ascii="宋体" w:eastAsia="宋体" w:hAnsi="宋体" w:cs="宋体"/>
                <w:sz w:val="20"/>
                <w:szCs w:val="20"/>
              </w:rPr>
              <w:t xml:space="preserve"> </w:t>
            </w:r>
            <w:r>
              <w:rPr>
                <w:rFonts w:ascii="宋体" w:eastAsia="宋体" w:hAnsi="宋体" w:cs="宋体"/>
                <w:spacing w:val="16"/>
                <w:sz w:val="20"/>
                <w:szCs w:val="20"/>
              </w:rPr>
              <w:t>行</w:t>
            </w:r>
            <w:r>
              <w:rPr>
                <w:rFonts w:ascii="宋体" w:eastAsia="宋体" w:hAnsi="宋体" w:cs="宋体"/>
                <w:spacing w:val="11"/>
                <w:sz w:val="20"/>
                <w:szCs w:val="20"/>
              </w:rPr>
              <w:t>和维护信息，如运行时间、废</w:t>
            </w:r>
            <w:r>
              <w:rPr>
                <w:rFonts w:ascii="宋体" w:eastAsia="宋体" w:hAnsi="宋体" w:cs="宋体"/>
                <w:sz w:val="20"/>
                <w:szCs w:val="20"/>
              </w:rPr>
              <w:t xml:space="preserve"> </w:t>
            </w:r>
            <w:r>
              <w:rPr>
                <w:rFonts w:ascii="宋体" w:eastAsia="宋体" w:hAnsi="宋体" w:cs="宋体"/>
                <w:spacing w:val="6"/>
                <w:sz w:val="20"/>
                <w:szCs w:val="20"/>
              </w:rPr>
              <w:t>气</w:t>
            </w:r>
            <w:r>
              <w:rPr>
                <w:rFonts w:ascii="宋体" w:eastAsia="宋体" w:hAnsi="宋体" w:cs="宋体"/>
                <w:spacing w:val="4"/>
                <w:sz w:val="20"/>
                <w:szCs w:val="20"/>
              </w:rPr>
              <w:t>处理量、操作温度、停留时间、</w:t>
            </w:r>
            <w:r>
              <w:rPr>
                <w:rFonts w:ascii="宋体" w:eastAsia="宋体" w:hAnsi="宋体" w:cs="宋体"/>
                <w:sz w:val="20"/>
                <w:szCs w:val="20"/>
              </w:rPr>
              <w:t xml:space="preserve"> </w:t>
            </w:r>
            <w:r>
              <w:rPr>
                <w:rFonts w:ascii="宋体" w:eastAsia="宋体" w:hAnsi="宋体" w:cs="宋体"/>
                <w:spacing w:val="18"/>
                <w:sz w:val="20"/>
                <w:szCs w:val="20"/>
              </w:rPr>
              <w:t>吸</w:t>
            </w:r>
            <w:r>
              <w:rPr>
                <w:rFonts w:ascii="宋体" w:eastAsia="宋体" w:hAnsi="宋体" w:cs="宋体"/>
                <w:spacing w:val="11"/>
                <w:sz w:val="20"/>
                <w:szCs w:val="20"/>
              </w:rPr>
              <w:t>附</w:t>
            </w:r>
            <w:r>
              <w:rPr>
                <w:rFonts w:ascii="宋体" w:eastAsia="宋体" w:hAnsi="宋体" w:cs="宋体"/>
                <w:spacing w:val="9"/>
                <w:sz w:val="20"/>
                <w:szCs w:val="20"/>
              </w:rPr>
              <w:t>剂再生</w:t>
            </w:r>
            <w:r>
              <w:rPr>
                <w:rFonts w:ascii="Times New Roman" w:eastAsia="Times New Roman" w:hAnsi="Times New Roman" w:cs="Times New Roman"/>
                <w:spacing w:val="9"/>
                <w:sz w:val="20"/>
                <w:szCs w:val="20"/>
              </w:rPr>
              <w:t>/</w:t>
            </w:r>
            <w:r>
              <w:rPr>
                <w:rFonts w:ascii="宋体" w:eastAsia="宋体" w:hAnsi="宋体" w:cs="宋体"/>
                <w:spacing w:val="9"/>
                <w:sz w:val="20"/>
                <w:szCs w:val="20"/>
              </w:rPr>
              <w:t>更换周期和更换量、</w:t>
            </w:r>
            <w:r>
              <w:rPr>
                <w:rFonts w:ascii="宋体" w:eastAsia="宋体" w:hAnsi="宋体" w:cs="宋体"/>
                <w:sz w:val="20"/>
                <w:szCs w:val="20"/>
              </w:rPr>
              <w:t xml:space="preserve"> </w:t>
            </w:r>
            <w:r>
              <w:rPr>
                <w:rFonts w:ascii="宋体" w:eastAsia="宋体" w:hAnsi="宋体" w:cs="宋体"/>
                <w:spacing w:val="16"/>
                <w:sz w:val="20"/>
                <w:szCs w:val="20"/>
              </w:rPr>
              <w:t>催</w:t>
            </w:r>
            <w:r>
              <w:rPr>
                <w:rFonts w:ascii="宋体" w:eastAsia="宋体" w:hAnsi="宋体" w:cs="宋体"/>
                <w:spacing w:val="11"/>
                <w:sz w:val="20"/>
                <w:szCs w:val="20"/>
              </w:rPr>
              <w:t>化剂更换周期和更换量、吸收</w:t>
            </w:r>
            <w:r>
              <w:rPr>
                <w:rFonts w:ascii="宋体" w:eastAsia="宋体" w:hAnsi="宋体" w:cs="宋体"/>
                <w:sz w:val="20"/>
                <w:szCs w:val="20"/>
              </w:rPr>
              <w:t xml:space="preserve"> </w:t>
            </w:r>
            <w:r>
              <w:rPr>
                <w:rFonts w:ascii="宋体" w:eastAsia="宋体" w:hAnsi="宋体" w:cs="宋体"/>
                <w:spacing w:val="-1"/>
                <w:sz w:val="20"/>
                <w:szCs w:val="20"/>
              </w:rPr>
              <w:t>液</w:t>
            </w:r>
            <w:r>
              <w:rPr>
                <w:rFonts w:ascii="宋体" w:eastAsia="宋体" w:hAnsi="宋体" w:cs="宋体"/>
                <w:spacing w:val="-1"/>
                <w:sz w:val="20"/>
                <w:szCs w:val="20"/>
              </w:rPr>
              <w:t xml:space="preserve"> </w:t>
            </w:r>
            <w:r>
              <w:rPr>
                <w:rFonts w:ascii="Times New Roman" w:eastAsia="Times New Roman" w:hAnsi="Times New Roman" w:cs="Times New Roman"/>
                <w:sz w:val="20"/>
                <w:szCs w:val="20"/>
              </w:rPr>
              <w:t>pH</w:t>
            </w:r>
            <w:r>
              <w:rPr>
                <w:rFonts w:ascii="Times New Roman" w:eastAsia="Times New Roman" w:hAnsi="Times New Roman" w:cs="Times New Roman"/>
                <w:spacing w:val="-1"/>
                <w:sz w:val="20"/>
                <w:szCs w:val="20"/>
              </w:rPr>
              <w:t xml:space="preserve"> </w:t>
            </w:r>
            <w:r>
              <w:rPr>
                <w:rFonts w:ascii="宋体" w:eastAsia="宋体" w:hAnsi="宋体" w:cs="宋体"/>
                <w:spacing w:val="-1"/>
                <w:sz w:val="20"/>
                <w:szCs w:val="20"/>
              </w:rPr>
              <w:t>值</w:t>
            </w:r>
            <w:r>
              <w:rPr>
                <w:rFonts w:ascii="宋体" w:eastAsia="宋体" w:hAnsi="宋体" w:cs="宋体"/>
                <w:sz w:val="20"/>
                <w:szCs w:val="20"/>
              </w:rPr>
              <w:t>等关键运行参数。台账保</w:t>
            </w:r>
          </w:p>
          <w:p w:rsidR="002B64AB" w:rsidRDefault="00C5072C">
            <w:pPr>
              <w:spacing w:line="225" w:lineRule="auto"/>
              <w:ind w:left="768"/>
              <w:rPr>
                <w:rFonts w:ascii="宋体" w:eastAsia="宋体" w:hAnsi="宋体" w:cs="宋体"/>
                <w:sz w:val="20"/>
                <w:szCs w:val="20"/>
              </w:rPr>
            </w:pPr>
            <w:r>
              <w:rPr>
                <w:rFonts w:ascii="宋体" w:eastAsia="宋体" w:hAnsi="宋体" w:cs="宋体"/>
                <w:spacing w:val="4"/>
                <w:sz w:val="20"/>
                <w:szCs w:val="20"/>
              </w:rPr>
              <w:t>存</w:t>
            </w:r>
            <w:r>
              <w:rPr>
                <w:rFonts w:ascii="宋体" w:eastAsia="宋体" w:hAnsi="宋体" w:cs="宋体"/>
                <w:spacing w:val="2"/>
                <w:sz w:val="20"/>
                <w:szCs w:val="20"/>
              </w:rPr>
              <w:t>期限不少于</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 </w:t>
            </w:r>
            <w:r>
              <w:rPr>
                <w:rFonts w:ascii="宋体" w:eastAsia="宋体" w:hAnsi="宋体" w:cs="宋体"/>
                <w:spacing w:val="2"/>
                <w:sz w:val="20"/>
                <w:szCs w:val="20"/>
              </w:rPr>
              <w:t>年</w:t>
            </w:r>
          </w:p>
        </w:tc>
        <w:tc>
          <w:tcPr>
            <w:tcW w:w="2334" w:type="dxa"/>
            <w:gridSpan w:val="2"/>
          </w:tcPr>
          <w:p w:rsidR="002B64AB" w:rsidRDefault="002B64AB">
            <w:pPr>
              <w:spacing w:line="259" w:lineRule="auto"/>
            </w:pPr>
          </w:p>
          <w:p w:rsidR="002B64AB" w:rsidRDefault="002B64AB">
            <w:pPr>
              <w:spacing w:line="259" w:lineRule="auto"/>
            </w:pPr>
          </w:p>
          <w:p w:rsidR="002B64AB" w:rsidRDefault="002B64AB">
            <w:pPr>
              <w:spacing w:line="260" w:lineRule="auto"/>
            </w:pPr>
          </w:p>
          <w:p w:rsidR="002B64AB" w:rsidRDefault="00C5072C">
            <w:pPr>
              <w:spacing w:before="65" w:line="265" w:lineRule="auto"/>
              <w:ind w:left="334" w:right="112" w:hanging="206"/>
              <w:rPr>
                <w:rFonts w:ascii="宋体" w:eastAsia="宋体" w:hAnsi="宋体" w:cs="宋体"/>
                <w:sz w:val="20"/>
                <w:szCs w:val="20"/>
              </w:rPr>
            </w:pPr>
            <w:r>
              <w:rPr>
                <w:rFonts w:ascii="宋体" w:eastAsia="宋体" w:hAnsi="宋体" w:cs="宋体"/>
                <w:spacing w:val="15"/>
                <w:sz w:val="20"/>
                <w:szCs w:val="20"/>
              </w:rPr>
              <w:t>按</w:t>
            </w:r>
            <w:r>
              <w:rPr>
                <w:rFonts w:ascii="宋体" w:eastAsia="宋体" w:hAnsi="宋体" w:cs="宋体"/>
                <w:spacing w:val="8"/>
                <w:sz w:val="20"/>
                <w:szCs w:val="20"/>
              </w:rPr>
              <w:t>照要求建立台账，保</w:t>
            </w:r>
            <w:r>
              <w:rPr>
                <w:rFonts w:ascii="宋体" w:eastAsia="宋体" w:hAnsi="宋体" w:cs="宋体"/>
                <w:sz w:val="20"/>
                <w:szCs w:val="20"/>
              </w:rPr>
              <w:t xml:space="preserve"> </w:t>
            </w:r>
            <w:r>
              <w:rPr>
                <w:rFonts w:ascii="宋体" w:eastAsia="宋体" w:hAnsi="宋体" w:cs="宋体"/>
                <w:spacing w:val="4"/>
                <w:sz w:val="20"/>
                <w:szCs w:val="20"/>
              </w:rPr>
              <w:t>存</w:t>
            </w:r>
            <w:r>
              <w:rPr>
                <w:rFonts w:ascii="宋体" w:eastAsia="宋体" w:hAnsi="宋体" w:cs="宋体"/>
                <w:spacing w:val="2"/>
                <w:sz w:val="20"/>
                <w:szCs w:val="20"/>
              </w:rPr>
              <w:t>期限不少于</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5 </w:t>
            </w:r>
            <w:r>
              <w:rPr>
                <w:rFonts w:ascii="宋体" w:eastAsia="宋体" w:hAnsi="宋体" w:cs="宋体"/>
                <w:spacing w:val="2"/>
                <w:sz w:val="20"/>
                <w:szCs w:val="20"/>
              </w:rPr>
              <w:t>年</w:t>
            </w:r>
          </w:p>
        </w:tc>
        <w:tc>
          <w:tcPr>
            <w:tcW w:w="1076" w:type="dxa"/>
            <w:gridSpan w:val="2"/>
            <w:tcBorders>
              <w:right w:val="single" w:sz="6" w:space="0" w:color="000000"/>
            </w:tcBorders>
          </w:tcPr>
          <w:p w:rsidR="002B64AB" w:rsidRDefault="002B64AB">
            <w:pPr>
              <w:spacing w:line="304" w:lineRule="auto"/>
            </w:pPr>
          </w:p>
          <w:p w:rsidR="002B64AB" w:rsidRDefault="002B64AB">
            <w:pPr>
              <w:spacing w:line="304" w:lineRule="auto"/>
            </w:pPr>
          </w:p>
          <w:p w:rsidR="002B64AB" w:rsidRDefault="002B64AB">
            <w:pPr>
              <w:spacing w:line="304"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822"/>
        </w:trPr>
        <w:tc>
          <w:tcPr>
            <w:tcW w:w="465" w:type="dxa"/>
            <w:vMerge/>
            <w:tcBorders>
              <w:top w:val="nil"/>
              <w:left w:val="single" w:sz="6" w:space="0" w:color="000000"/>
              <w:bottom w:val="nil"/>
            </w:tcBorders>
          </w:tcPr>
          <w:p w:rsidR="002B64AB" w:rsidRDefault="002B64AB"/>
        </w:tc>
        <w:tc>
          <w:tcPr>
            <w:tcW w:w="1257" w:type="dxa"/>
            <w:gridSpan w:val="2"/>
            <w:vMerge w:val="restart"/>
            <w:tcBorders>
              <w:bottom w:val="nil"/>
            </w:tcBorders>
          </w:tcPr>
          <w:p w:rsidR="002B64AB" w:rsidRDefault="002B64AB">
            <w:pPr>
              <w:spacing w:line="324" w:lineRule="auto"/>
            </w:pPr>
          </w:p>
          <w:p w:rsidR="002B64AB" w:rsidRDefault="002B64AB">
            <w:pPr>
              <w:spacing w:line="324" w:lineRule="auto"/>
            </w:pPr>
          </w:p>
          <w:p w:rsidR="002B64AB" w:rsidRDefault="00C5072C">
            <w:pPr>
              <w:spacing w:before="65" w:line="259" w:lineRule="auto"/>
              <w:ind w:left="219" w:right="203" w:firstLine="2"/>
              <w:rPr>
                <w:rFonts w:ascii="宋体" w:eastAsia="宋体" w:hAnsi="宋体" w:cs="宋体"/>
                <w:sz w:val="20"/>
                <w:szCs w:val="20"/>
              </w:rPr>
            </w:pPr>
            <w:r>
              <w:rPr>
                <w:rFonts w:ascii="宋体" w:eastAsia="宋体" w:hAnsi="宋体" w:cs="宋体"/>
                <w:spacing w:val="8"/>
                <w:sz w:val="20"/>
                <w:szCs w:val="20"/>
              </w:rPr>
              <w:t>企</w:t>
            </w:r>
            <w:r>
              <w:rPr>
                <w:rFonts w:ascii="宋体" w:eastAsia="宋体" w:hAnsi="宋体" w:cs="宋体"/>
                <w:spacing w:val="6"/>
                <w:sz w:val="20"/>
                <w:szCs w:val="20"/>
              </w:rPr>
              <w:t>业厂区</w:t>
            </w:r>
            <w:r>
              <w:rPr>
                <w:rFonts w:ascii="宋体" w:eastAsia="宋体" w:hAnsi="宋体" w:cs="宋体"/>
                <w:sz w:val="20"/>
                <w:szCs w:val="20"/>
              </w:rPr>
              <w:t xml:space="preserve"> </w:t>
            </w:r>
            <w:r>
              <w:rPr>
                <w:rFonts w:ascii="宋体" w:eastAsia="宋体" w:hAnsi="宋体" w:cs="宋体"/>
                <w:spacing w:val="7"/>
                <w:sz w:val="20"/>
                <w:szCs w:val="20"/>
              </w:rPr>
              <w:t>内及周边</w:t>
            </w:r>
            <w:r>
              <w:rPr>
                <w:rFonts w:ascii="宋体" w:eastAsia="宋体" w:hAnsi="宋体" w:cs="宋体"/>
                <w:sz w:val="20"/>
                <w:szCs w:val="20"/>
              </w:rPr>
              <w:t xml:space="preserve"> </w:t>
            </w:r>
            <w:r>
              <w:rPr>
                <w:rFonts w:ascii="宋体" w:eastAsia="宋体" w:hAnsi="宋体" w:cs="宋体"/>
                <w:spacing w:val="7"/>
                <w:sz w:val="20"/>
                <w:szCs w:val="20"/>
              </w:rPr>
              <w:t>污染监控</w:t>
            </w:r>
            <w:r>
              <w:rPr>
                <w:rFonts w:ascii="宋体" w:eastAsia="宋体" w:hAnsi="宋体" w:cs="宋体"/>
                <w:sz w:val="20"/>
                <w:szCs w:val="20"/>
              </w:rPr>
              <w:t xml:space="preserve"> </w:t>
            </w:r>
            <w:r>
              <w:rPr>
                <w:rFonts w:ascii="宋体" w:eastAsia="宋体" w:hAnsi="宋体" w:cs="宋体"/>
                <w:spacing w:val="4"/>
                <w:sz w:val="20"/>
                <w:szCs w:val="20"/>
              </w:rPr>
              <w:t>要求</w:t>
            </w:r>
          </w:p>
        </w:tc>
        <w:tc>
          <w:tcPr>
            <w:tcW w:w="3210" w:type="dxa"/>
            <w:gridSpan w:val="2"/>
          </w:tcPr>
          <w:p w:rsidR="002B64AB" w:rsidRDefault="00C5072C">
            <w:pPr>
              <w:spacing w:before="35" w:line="242" w:lineRule="auto"/>
              <w:ind w:left="108" w:right="166" w:firstLine="3"/>
              <w:rPr>
                <w:rFonts w:ascii="宋体" w:eastAsia="宋体" w:hAnsi="宋体" w:cs="宋体"/>
                <w:sz w:val="20"/>
                <w:szCs w:val="20"/>
              </w:rPr>
            </w:pPr>
            <w:r>
              <w:rPr>
                <w:rFonts w:ascii="宋体" w:eastAsia="宋体" w:hAnsi="宋体" w:cs="宋体"/>
                <w:spacing w:val="18"/>
                <w:sz w:val="20"/>
                <w:szCs w:val="20"/>
              </w:rPr>
              <w:t>企</w:t>
            </w:r>
            <w:r>
              <w:rPr>
                <w:rFonts w:ascii="宋体" w:eastAsia="宋体" w:hAnsi="宋体" w:cs="宋体"/>
                <w:spacing w:val="9"/>
                <w:sz w:val="20"/>
                <w:szCs w:val="20"/>
              </w:rPr>
              <w:t>业边界及周边</w:t>
            </w:r>
            <w:r>
              <w:rPr>
                <w:rFonts w:ascii="Times New Roman" w:eastAsia="Times New Roman" w:hAnsi="Times New Roman" w:cs="Times New Roman"/>
                <w:sz w:val="20"/>
                <w:szCs w:val="20"/>
              </w:rPr>
              <w:t>VOCs</w:t>
            </w:r>
            <w:r>
              <w:rPr>
                <w:rFonts w:ascii="Times New Roman" w:eastAsia="Times New Roman" w:hAnsi="Times New Roman" w:cs="Times New Roman"/>
                <w:spacing w:val="9"/>
                <w:sz w:val="20"/>
                <w:szCs w:val="20"/>
              </w:rPr>
              <w:t xml:space="preserve">  </w:t>
            </w:r>
            <w:r>
              <w:rPr>
                <w:rFonts w:ascii="宋体" w:eastAsia="宋体" w:hAnsi="宋体" w:cs="宋体"/>
                <w:spacing w:val="9"/>
                <w:sz w:val="20"/>
                <w:szCs w:val="20"/>
              </w:rPr>
              <w:t>监控要求</w:t>
            </w:r>
            <w:r>
              <w:rPr>
                <w:rFonts w:ascii="宋体" w:eastAsia="宋体" w:hAnsi="宋体" w:cs="宋体"/>
                <w:sz w:val="20"/>
                <w:szCs w:val="20"/>
              </w:rPr>
              <w:t xml:space="preserve"> </w:t>
            </w:r>
            <w:r>
              <w:rPr>
                <w:rFonts w:ascii="宋体" w:eastAsia="宋体" w:hAnsi="宋体" w:cs="宋体"/>
                <w:spacing w:val="14"/>
                <w:sz w:val="20"/>
                <w:szCs w:val="20"/>
              </w:rPr>
              <w:t>执</w:t>
            </w:r>
            <w:r>
              <w:rPr>
                <w:rFonts w:ascii="宋体" w:eastAsia="宋体" w:hAnsi="宋体" w:cs="宋体"/>
                <w:spacing w:val="8"/>
                <w:sz w:val="20"/>
                <w:szCs w:val="20"/>
              </w:rPr>
              <w:t>行</w:t>
            </w:r>
            <w:r>
              <w:rPr>
                <w:rFonts w:ascii="Times New Roman" w:eastAsia="Times New Roman" w:hAnsi="Times New Roman" w:cs="Times New Roman"/>
                <w:sz w:val="20"/>
                <w:szCs w:val="20"/>
              </w:rPr>
              <w:t>GB</w:t>
            </w:r>
            <w:r>
              <w:rPr>
                <w:rFonts w:ascii="Times New Roman" w:eastAsia="Times New Roman" w:hAnsi="Times New Roman" w:cs="Times New Roman"/>
                <w:spacing w:val="7"/>
                <w:sz w:val="20"/>
                <w:szCs w:val="20"/>
              </w:rPr>
              <w:t xml:space="preserve"> 16297  </w:t>
            </w:r>
            <w:r>
              <w:rPr>
                <w:rFonts w:ascii="宋体" w:eastAsia="宋体" w:hAnsi="宋体" w:cs="宋体"/>
                <w:spacing w:val="7"/>
                <w:sz w:val="20"/>
                <w:szCs w:val="20"/>
              </w:rPr>
              <w:t>或相关行业排放</w:t>
            </w:r>
            <w:r>
              <w:rPr>
                <w:rFonts w:ascii="宋体" w:eastAsia="宋体" w:hAnsi="宋体" w:cs="宋体"/>
                <w:sz w:val="20"/>
                <w:szCs w:val="20"/>
              </w:rPr>
              <w:t xml:space="preserve"> </w:t>
            </w:r>
            <w:r>
              <w:rPr>
                <w:rFonts w:ascii="宋体" w:eastAsia="宋体" w:hAnsi="宋体" w:cs="宋体"/>
                <w:spacing w:val="7"/>
                <w:sz w:val="20"/>
                <w:szCs w:val="20"/>
              </w:rPr>
              <w:t>标准的规定</w:t>
            </w:r>
            <w:r>
              <w:rPr>
                <w:rFonts w:ascii="宋体" w:eastAsia="宋体" w:hAnsi="宋体" w:cs="宋体"/>
                <w:spacing w:val="5"/>
                <w:sz w:val="20"/>
                <w:szCs w:val="20"/>
              </w:rPr>
              <w:t>。</w:t>
            </w:r>
          </w:p>
        </w:tc>
        <w:tc>
          <w:tcPr>
            <w:tcW w:w="2334" w:type="dxa"/>
            <w:gridSpan w:val="2"/>
          </w:tcPr>
          <w:p w:rsidR="002B64AB" w:rsidRDefault="00C5072C">
            <w:pPr>
              <w:spacing w:before="305" w:line="228" w:lineRule="auto"/>
              <w:ind w:left="548"/>
              <w:rPr>
                <w:rFonts w:ascii="宋体" w:eastAsia="宋体" w:hAnsi="宋体" w:cs="宋体"/>
                <w:sz w:val="20"/>
                <w:szCs w:val="20"/>
              </w:rPr>
            </w:pPr>
            <w:r>
              <w:rPr>
                <w:rFonts w:ascii="宋体" w:eastAsia="宋体" w:hAnsi="宋体" w:cs="宋体"/>
                <w:spacing w:val="8"/>
                <w:sz w:val="20"/>
                <w:szCs w:val="20"/>
              </w:rPr>
              <w:t>按照要求开</w:t>
            </w:r>
            <w:r>
              <w:rPr>
                <w:rFonts w:ascii="宋体" w:eastAsia="宋体" w:hAnsi="宋体" w:cs="宋体"/>
                <w:spacing w:val="7"/>
                <w:sz w:val="20"/>
                <w:szCs w:val="20"/>
              </w:rPr>
              <w:t>展</w:t>
            </w:r>
          </w:p>
        </w:tc>
        <w:tc>
          <w:tcPr>
            <w:tcW w:w="1076" w:type="dxa"/>
            <w:gridSpan w:val="2"/>
            <w:tcBorders>
              <w:right w:val="single" w:sz="6" w:space="0" w:color="000000"/>
            </w:tcBorders>
          </w:tcPr>
          <w:p w:rsidR="002B64AB" w:rsidRDefault="00C5072C">
            <w:pPr>
              <w:spacing w:before="30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8"/>
        </w:trPr>
        <w:tc>
          <w:tcPr>
            <w:tcW w:w="465" w:type="dxa"/>
            <w:vMerge/>
            <w:tcBorders>
              <w:top w:val="nil"/>
              <w:left w:val="single" w:sz="6" w:space="0" w:color="000000"/>
              <w:bottom w:val="nil"/>
            </w:tcBorders>
          </w:tcPr>
          <w:p w:rsidR="002B64AB" w:rsidRDefault="002B64AB"/>
        </w:tc>
        <w:tc>
          <w:tcPr>
            <w:tcW w:w="1257" w:type="dxa"/>
            <w:gridSpan w:val="2"/>
            <w:vMerge/>
            <w:tcBorders>
              <w:top w:val="nil"/>
            </w:tcBorders>
          </w:tcPr>
          <w:p w:rsidR="002B64AB" w:rsidRDefault="002B64AB"/>
        </w:tc>
        <w:tc>
          <w:tcPr>
            <w:tcW w:w="3210" w:type="dxa"/>
            <w:gridSpan w:val="2"/>
          </w:tcPr>
          <w:p w:rsidR="002B64AB" w:rsidRDefault="00C5072C">
            <w:pPr>
              <w:spacing w:before="32" w:line="247" w:lineRule="auto"/>
              <w:ind w:left="108" w:right="106"/>
              <w:rPr>
                <w:rFonts w:ascii="宋体" w:eastAsia="宋体" w:hAnsi="宋体" w:cs="宋体"/>
                <w:sz w:val="20"/>
                <w:szCs w:val="20"/>
              </w:rPr>
            </w:pPr>
            <w:r>
              <w:rPr>
                <w:rFonts w:ascii="宋体" w:eastAsia="宋体" w:hAnsi="宋体" w:cs="宋体"/>
                <w:spacing w:val="12"/>
                <w:sz w:val="20"/>
                <w:szCs w:val="20"/>
              </w:rPr>
              <w:t>地</w:t>
            </w:r>
            <w:r>
              <w:rPr>
                <w:rFonts w:ascii="宋体" w:eastAsia="宋体" w:hAnsi="宋体" w:cs="宋体"/>
                <w:spacing w:val="9"/>
                <w:sz w:val="20"/>
                <w:szCs w:val="20"/>
              </w:rPr>
              <w:t>方生态环境主管部门可根据当</w:t>
            </w:r>
            <w:r>
              <w:rPr>
                <w:rFonts w:ascii="宋体" w:eastAsia="宋体" w:hAnsi="宋体" w:cs="宋体"/>
                <w:sz w:val="20"/>
                <w:szCs w:val="20"/>
              </w:rPr>
              <w:t xml:space="preserve"> </w:t>
            </w:r>
            <w:r>
              <w:rPr>
                <w:rFonts w:ascii="宋体" w:eastAsia="宋体" w:hAnsi="宋体" w:cs="宋体"/>
                <w:spacing w:val="12"/>
                <w:sz w:val="20"/>
                <w:szCs w:val="20"/>
              </w:rPr>
              <w:t>地</w:t>
            </w:r>
            <w:r>
              <w:rPr>
                <w:rFonts w:ascii="宋体" w:eastAsia="宋体" w:hAnsi="宋体" w:cs="宋体"/>
                <w:spacing w:val="7"/>
                <w:sz w:val="20"/>
                <w:szCs w:val="20"/>
              </w:rPr>
              <w:t>环境保护需要，对厂区内</w:t>
            </w:r>
            <w:r>
              <w:rPr>
                <w:rFonts w:ascii="Times New Roman" w:eastAsia="Times New Roman" w:hAnsi="Times New Roman" w:cs="Times New Roman"/>
                <w:sz w:val="20"/>
                <w:szCs w:val="20"/>
              </w:rPr>
              <w:t xml:space="preserve">VOCs </w:t>
            </w:r>
            <w:r>
              <w:rPr>
                <w:rFonts w:ascii="宋体" w:eastAsia="宋体" w:hAnsi="宋体" w:cs="宋体"/>
                <w:spacing w:val="12"/>
                <w:sz w:val="20"/>
                <w:szCs w:val="20"/>
              </w:rPr>
              <w:t>无</w:t>
            </w:r>
            <w:r>
              <w:rPr>
                <w:rFonts w:ascii="宋体" w:eastAsia="宋体" w:hAnsi="宋体" w:cs="宋体"/>
                <w:spacing w:val="9"/>
                <w:sz w:val="20"/>
                <w:szCs w:val="20"/>
              </w:rPr>
              <w:t>组织排放状况进行监控，具体</w:t>
            </w:r>
            <w:r>
              <w:rPr>
                <w:rFonts w:ascii="宋体" w:eastAsia="宋体" w:hAnsi="宋体" w:cs="宋体"/>
                <w:sz w:val="20"/>
                <w:szCs w:val="20"/>
              </w:rPr>
              <w:t xml:space="preserve"> </w:t>
            </w:r>
            <w:r>
              <w:rPr>
                <w:rFonts w:ascii="宋体" w:eastAsia="宋体" w:hAnsi="宋体" w:cs="宋体"/>
                <w:spacing w:val="12"/>
                <w:sz w:val="20"/>
                <w:szCs w:val="20"/>
              </w:rPr>
              <w:t>实</w:t>
            </w:r>
            <w:r>
              <w:rPr>
                <w:rFonts w:ascii="宋体" w:eastAsia="宋体" w:hAnsi="宋体" w:cs="宋体"/>
                <w:spacing w:val="9"/>
                <w:sz w:val="20"/>
                <w:szCs w:val="20"/>
              </w:rPr>
              <w:t>施方式由各地自行确定。厂区</w:t>
            </w:r>
            <w:r>
              <w:rPr>
                <w:rFonts w:ascii="宋体" w:eastAsia="宋体" w:hAnsi="宋体" w:cs="宋体"/>
                <w:sz w:val="20"/>
                <w:szCs w:val="20"/>
              </w:rPr>
              <w:t xml:space="preserve"> </w:t>
            </w:r>
            <w:r>
              <w:rPr>
                <w:rFonts w:ascii="宋体" w:eastAsia="宋体" w:hAnsi="宋体" w:cs="宋体"/>
                <w:spacing w:val="10"/>
                <w:sz w:val="20"/>
                <w:szCs w:val="20"/>
              </w:rPr>
              <w:t>内</w:t>
            </w:r>
            <w:r>
              <w:rPr>
                <w:rFonts w:ascii="Times New Roman" w:eastAsia="Times New Roman" w:hAnsi="Times New Roman" w:cs="Times New Roman"/>
                <w:sz w:val="20"/>
                <w:szCs w:val="20"/>
              </w:rPr>
              <w:t>VOCs</w:t>
            </w:r>
            <w:r>
              <w:rPr>
                <w:rFonts w:ascii="Times New Roman" w:eastAsia="Times New Roman" w:hAnsi="Times New Roman" w:cs="Times New Roman"/>
                <w:spacing w:val="10"/>
                <w:sz w:val="20"/>
                <w:szCs w:val="20"/>
              </w:rPr>
              <w:t xml:space="preserve">  </w:t>
            </w:r>
            <w:r>
              <w:rPr>
                <w:rFonts w:ascii="宋体" w:eastAsia="宋体" w:hAnsi="宋体" w:cs="宋体"/>
                <w:spacing w:val="10"/>
                <w:sz w:val="20"/>
                <w:szCs w:val="20"/>
              </w:rPr>
              <w:t>无组织排放监控要求</w:t>
            </w:r>
            <w:r>
              <w:rPr>
                <w:rFonts w:ascii="宋体" w:eastAsia="宋体" w:hAnsi="宋体" w:cs="宋体"/>
                <w:spacing w:val="9"/>
                <w:sz w:val="20"/>
                <w:szCs w:val="20"/>
              </w:rPr>
              <w:t>参</w:t>
            </w:r>
            <w:r>
              <w:rPr>
                <w:rFonts w:ascii="宋体" w:eastAsia="宋体" w:hAnsi="宋体" w:cs="宋体"/>
                <w:sz w:val="20"/>
                <w:szCs w:val="20"/>
              </w:rPr>
              <w:t xml:space="preserve"> </w:t>
            </w:r>
            <w:r>
              <w:rPr>
                <w:rFonts w:ascii="宋体" w:eastAsia="宋体" w:hAnsi="宋体" w:cs="宋体"/>
                <w:spacing w:val="8"/>
                <w:sz w:val="20"/>
                <w:szCs w:val="20"/>
              </w:rPr>
              <w:t>见</w:t>
            </w:r>
            <w:r>
              <w:rPr>
                <w:rFonts w:ascii="宋体" w:eastAsia="宋体" w:hAnsi="宋体" w:cs="宋体"/>
                <w:spacing w:val="7"/>
                <w:sz w:val="20"/>
                <w:szCs w:val="20"/>
              </w:rPr>
              <w:t>附录</w:t>
            </w:r>
            <w:r>
              <w:rPr>
                <w:rFonts w:ascii="Times New Roman" w:eastAsia="Times New Roman" w:hAnsi="Times New Roman" w:cs="Times New Roman"/>
                <w:sz w:val="20"/>
                <w:szCs w:val="20"/>
              </w:rPr>
              <w:t>A</w:t>
            </w:r>
            <w:r>
              <w:rPr>
                <w:rFonts w:ascii="宋体" w:eastAsia="宋体" w:hAnsi="宋体" w:cs="宋体"/>
                <w:spacing w:val="7"/>
                <w:sz w:val="20"/>
                <w:szCs w:val="20"/>
              </w:rPr>
              <w:t>。</w:t>
            </w:r>
          </w:p>
        </w:tc>
        <w:tc>
          <w:tcPr>
            <w:tcW w:w="2334" w:type="dxa"/>
            <w:gridSpan w:val="2"/>
          </w:tcPr>
          <w:p w:rsidR="002B64AB" w:rsidRDefault="002B64AB">
            <w:pPr>
              <w:spacing w:line="322" w:lineRule="auto"/>
            </w:pPr>
          </w:p>
          <w:p w:rsidR="002B64AB" w:rsidRDefault="002B64AB">
            <w:pPr>
              <w:spacing w:line="323" w:lineRule="auto"/>
            </w:pPr>
          </w:p>
          <w:p w:rsidR="002B64AB" w:rsidRDefault="00C5072C">
            <w:pPr>
              <w:spacing w:before="65" w:line="228" w:lineRule="auto"/>
              <w:ind w:left="548"/>
              <w:rPr>
                <w:rFonts w:ascii="宋体" w:eastAsia="宋体" w:hAnsi="宋体" w:cs="宋体"/>
                <w:sz w:val="20"/>
                <w:szCs w:val="20"/>
              </w:rPr>
            </w:pPr>
            <w:r>
              <w:rPr>
                <w:rFonts w:ascii="宋体" w:eastAsia="宋体" w:hAnsi="宋体" w:cs="宋体"/>
                <w:spacing w:val="8"/>
                <w:sz w:val="20"/>
                <w:szCs w:val="20"/>
              </w:rPr>
              <w:t>按照要求开</w:t>
            </w:r>
            <w:r>
              <w:rPr>
                <w:rFonts w:ascii="宋体" w:eastAsia="宋体" w:hAnsi="宋体" w:cs="宋体"/>
                <w:spacing w:val="7"/>
                <w:sz w:val="20"/>
                <w:szCs w:val="20"/>
              </w:rPr>
              <w:t>展</w:t>
            </w:r>
          </w:p>
        </w:tc>
        <w:tc>
          <w:tcPr>
            <w:tcW w:w="1076" w:type="dxa"/>
            <w:gridSpan w:val="2"/>
            <w:tcBorders>
              <w:right w:val="single" w:sz="6" w:space="0" w:color="000000"/>
            </w:tcBorders>
          </w:tcPr>
          <w:p w:rsidR="002B64AB" w:rsidRDefault="002B64AB">
            <w:pPr>
              <w:spacing w:line="322" w:lineRule="auto"/>
            </w:pPr>
          </w:p>
          <w:p w:rsidR="002B64AB" w:rsidRDefault="002B64AB">
            <w:pPr>
              <w:spacing w:line="323"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911"/>
        </w:trPr>
        <w:tc>
          <w:tcPr>
            <w:tcW w:w="465" w:type="dxa"/>
            <w:vMerge/>
            <w:tcBorders>
              <w:top w:val="nil"/>
              <w:left w:val="single" w:sz="6" w:space="0" w:color="000000"/>
              <w:bottom w:val="nil"/>
            </w:tcBorders>
          </w:tcPr>
          <w:p w:rsidR="002B64AB" w:rsidRDefault="002B64AB"/>
        </w:tc>
        <w:tc>
          <w:tcPr>
            <w:tcW w:w="1257" w:type="dxa"/>
            <w:gridSpan w:val="2"/>
          </w:tcPr>
          <w:p w:rsidR="002B64AB" w:rsidRDefault="002B64AB">
            <w:pPr>
              <w:spacing w:line="322" w:lineRule="auto"/>
            </w:pPr>
          </w:p>
          <w:p w:rsidR="002B64AB" w:rsidRDefault="002B64AB">
            <w:pPr>
              <w:spacing w:line="323" w:lineRule="auto"/>
            </w:pPr>
          </w:p>
          <w:p w:rsidR="002B64AB" w:rsidRDefault="00C5072C">
            <w:pPr>
              <w:spacing w:before="65" w:line="266" w:lineRule="auto"/>
              <w:ind w:left="370" w:right="158" w:hanging="104"/>
              <w:rPr>
                <w:rFonts w:ascii="宋体" w:eastAsia="宋体" w:hAnsi="宋体" w:cs="宋体"/>
                <w:sz w:val="20"/>
                <w:szCs w:val="20"/>
              </w:rPr>
            </w:pPr>
            <w:r>
              <w:rPr>
                <w:rFonts w:ascii="宋体" w:eastAsia="宋体" w:hAnsi="宋体" w:cs="宋体"/>
                <w:spacing w:val="7"/>
                <w:sz w:val="20"/>
                <w:szCs w:val="20"/>
              </w:rPr>
              <w:t>污染物</w:t>
            </w:r>
            <w:r>
              <w:rPr>
                <w:rFonts w:ascii="宋体" w:eastAsia="宋体" w:hAnsi="宋体" w:cs="宋体"/>
                <w:spacing w:val="6"/>
                <w:sz w:val="20"/>
                <w:szCs w:val="20"/>
              </w:rPr>
              <w:t>监</w:t>
            </w:r>
            <w:r>
              <w:rPr>
                <w:rFonts w:ascii="宋体" w:eastAsia="宋体" w:hAnsi="宋体" w:cs="宋体"/>
                <w:sz w:val="20"/>
                <w:szCs w:val="20"/>
              </w:rPr>
              <w:t xml:space="preserve"> </w:t>
            </w:r>
            <w:r>
              <w:rPr>
                <w:rFonts w:ascii="宋体" w:eastAsia="宋体" w:hAnsi="宋体" w:cs="宋体"/>
                <w:spacing w:val="7"/>
                <w:sz w:val="20"/>
                <w:szCs w:val="20"/>
              </w:rPr>
              <w:t>测</w:t>
            </w:r>
            <w:r>
              <w:rPr>
                <w:rFonts w:ascii="宋体" w:eastAsia="宋体" w:hAnsi="宋体" w:cs="宋体"/>
                <w:spacing w:val="6"/>
                <w:sz w:val="20"/>
                <w:szCs w:val="20"/>
              </w:rPr>
              <w:t>要求</w:t>
            </w:r>
          </w:p>
        </w:tc>
        <w:tc>
          <w:tcPr>
            <w:tcW w:w="3210" w:type="dxa"/>
            <w:gridSpan w:val="2"/>
          </w:tcPr>
          <w:p w:rsidR="002B64AB" w:rsidRDefault="00C5072C">
            <w:pPr>
              <w:spacing w:before="30" w:line="248" w:lineRule="auto"/>
              <w:ind w:left="108" w:right="47" w:firstLine="4"/>
              <w:rPr>
                <w:rFonts w:ascii="宋体" w:eastAsia="宋体" w:hAnsi="宋体" w:cs="宋体"/>
                <w:sz w:val="20"/>
                <w:szCs w:val="20"/>
              </w:rPr>
            </w:pPr>
            <w:r>
              <w:rPr>
                <w:rFonts w:ascii="宋体" w:eastAsia="宋体" w:hAnsi="宋体" w:cs="宋体"/>
                <w:spacing w:val="9"/>
                <w:sz w:val="20"/>
                <w:szCs w:val="20"/>
              </w:rPr>
              <w:t>企业应按照有关法律、《环境监</w:t>
            </w:r>
            <w:r>
              <w:rPr>
                <w:rFonts w:ascii="宋体" w:eastAsia="宋体" w:hAnsi="宋体" w:cs="宋体"/>
                <w:sz w:val="20"/>
                <w:szCs w:val="20"/>
              </w:rPr>
              <w:t xml:space="preserve"> </w:t>
            </w:r>
            <w:r>
              <w:rPr>
                <w:rFonts w:ascii="宋体" w:eastAsia="宋体" w:hAnsi="宋体" w:cs="宋体"/>
                <w:spacing w:val="8"/>
                <w:sz w:val="20"/>
                <w:szCs w:val="20"/>
              </w:rPr>
              <w:t>测管</w:t>
            </w:r>
            <w:r>
              <w:rPr>
                <w:rFonts w:ascii="宋体" w:eastAsia="宋体" w:hAnsi="宋体" w:cs="宋体"/>
                <w:spacing w:val="6"/>
                <w:sz w:val="20"/>
                <w:szCs w:val="20"/>
              </w:rPr>
              <w:t>理</w:t>
            </w:r>
            <w:r>
              <w:rPr>
                <w:rFonts w:ascii="宋体" w:eastAsia="宋体" w:hAnsi="宋体" w:cs="宋体"/>
                <w:spacing w:val="4"/>
                <w:sz w:val="20"/>
                <w:szCs w:val="20"/>
              </w:rPr>
              <w:t>办法》和</w:t>
            </w:r>
            <w:r>
              <w:rPr>
                <w:rFonts w:ascii="Times New Roman" w:eastAsia="Times New Roman" w:hAnsi="Times New Roman" w:cs="Times New Roman"/>
                <w:sz w:val="20"/>
                <w:szCs w:val="20"/>
              </w:rPr>
              <w:t>HJ</w:t>
            </w:r>
            <w:r>
              <w:rPr>
                <w:rFonts w:ascii="Times New Roman" w:eastAsia="Times New Roman" w:hAnsi="Times New Roman" w:cs="Times New Roman"/>
                <w:spacing w:val="4"/>
                <w:sz w:val="20"/>
                <w:szCs w:val="20"/>
              </w:rPr>
              <w:t>819</w:t>
            </w:r>
            <w:r>
              <w:rPr>
                <w:rFonts w:ascii="宋体" w:eastAsia="宋体" w:hAnsi="宋体" w:cs="宋体"/>
                <w:spacing w:val="4"/>
                <w:sz w:val="20"/>
                <w:szCs w:val="20"/>
              </w:rPr>
              <w:t>等规定，建</w:t>
            </w:r>
            <w:r>
              <w:rPr>
                <w:rFonts w:ascii="宋体" w:eastAsia="宋体" w:hAnsi="宋体" w:cs="宋体"/>
                <w:sz w:val="20"/>
                <w:szCs w:val="20"/>
              </w:rPr>
              <w:t xml:space="preserve"> </w:t>
            </w:r>
            <w:r>
              <w:rPr>
                <w:rFonts w:ascii="宋体" w:eastAsia="宋体" w:hAnsi="宋体" w:cs="宋体"/>
                <w:spacing w:val="6"/>
                <w:sz w:val="20"/>
                <w:szCs w:val="20"/>
              </w:rPr>
              <w:t>立</w:t>
            </w:r>
            <w:r>
              <w:rPr>
                <w:rFonts w:ascii="宋体" w:eastAsia="宋体" w:hAnsi="宋体" w:cs="宋体"/>
                <w:spacing w:val="4"/>
                <w:sz w:val="20"/>
                <w:szCs w:val="20"/>
              </w:rPr>
              <w:t>企</w:t>
            </w:r>
            <w:r>
              <w:rPr>
                <w:rFonts w:ascii="宋体" w:eastAsia="宋体" w:hAnsi="宋体" w:cs="宋体"/>
                <w:spacing w:val="3"/>
                <w:sz w:val="20"/>
                <w:szCs w:val="20"/>
              </w:rPr>
              <w:t>业监测制度，制订监测方案，</w:t>
            </w:r>
            <w:r>
              <w:rPr>
                <w:rFonts w:ascii="宋体" w:eastAsia="宋体" w:hAnsi="宋体" w:cs="宋体"/>
                <w:sz w:val="20"/>
                <w:szCs w:val="20"/>
              </w:rPr>
              <w:t xml:space="preserve"> </w:t>
            </w:r>
            <w:r>
              <w:rPr>
                <w:rFonts w:ascii="宋体" w:eastAsia="宋体" w:hAnsi="宋体" w:cs="宋体"/>
                <w:spacing w:val="13"/>
                <w:sz w:val="20"/>
                <w:szCs w:val="20"/>
              </w:rPr>
              <w:t>对</w:t>
            </w:r>
            <w:r>
              <w:rPr>
                <w:rFonts w:ascii="宋体" w:eastAsia="宋体" w:hAnsi="宋体" w:cs="宋体"/>
                <w:spacing w:val="9"/>
                <w:sz w:val="20"/>
                <w:szCs w:val="20"/>
              </w:rPr>
              <w:t>污染物排放状况及其对周边环</w:t>
            </w:r>
            <w:r>
              <w:rPr>
                <w:rFonts w:ascii="宋体" w:eastAsia="宋体" w:hAnsi="宋体" w:cs="宋体"/>
                <w:sz w:val="20"/>
                <w:szCs w:val="20"/>
              </w:rPr>
              <w:t xml:space="preserve"> </w:t>
            </w:r>
            <w:r>
              <w:rPr>
                <w:rFonts w:ascii="宋体" w:eastAsia="宋体" w:hAnsi="宋体" w:cs="宋体"/>
                <w:spacing w:val="13"/>
                <w:sz w:val="20"/>
                <w:szCs w:val="20"/>
              </w:rPr>
              <w:t>境</w:t>
            </w:r>
            <w:r>
              <w:rPr>
                <w:rFonts w:ascii="宋体" w:eastAsia="宋体" w:hAnsi="宋体" w:cs="宋体"/>
                <w:spacing w:val="9"/>
                <w:sz w:val="20"/>
                <w:szCs w:val="20"/>
              </w:rPr>
              <w:t>质量的影响开展自行监测，保</w:t>
            </w:r>
            <w:r>
              <w:rPr>
                <w:rFonts w:ascii="宋体" w:eastAsia="宋体" w:hAnsi="宋体" w:cs="宋体"/>
                <w:sz w:val="20"/>
                <w:szCs w:val="20"/>
              </w:rPr>
              <w:t xml:space="preserve"> </w:t>
            </w:r>
            <w:r>
              <w:rPr>
                <w:rFonts w:ascii="宋体" w:eastAsia="宋体" w:hAnsi="宋体" w:cs="宋体"/>
                <w:spacing w:val="13"/>
                <w:sz w:val="20"/>
                <w:szCs w:val="20"/>
              </w:rPr>
              <w:t>存</w:t>
            </w:r>
            <w:r>
              <w:rPr>
                <w:rFonts w:ascii="宋体" w:eastAsia="宋体" w:hAnsi="宋体" w:cs="宋体"/>
                <w:spacing w:val="9"/>
                <w:sz w:val="20"/>
                <w:szCs w:val="20"/>
              </w:rPr>
              <w:t>原始监测记录，并公布监测结</w:t>
            </w:r>
            <w:r>
              <w:rPr>
                <w:rFonts w:ascii="宋体" w:eastAsia="宋体" w:hAnsi="宋体" w:cs="宋体"/>
                <w:sz w:val="20"/>
                <w:szCs w:val="20"/>
              </w:rPr>
              <w:t xml:space="preserve"> </w:t>
            </w:r>
            <w:r>
              <w:rPr>
                <w:rFonts w:ascii="宋体" w:eastAsia="宋体" w:hAnsi="宋体" w:cs="宋体"/>
                <w:spacing w:val="1"/>
                <w:sz w:val="20"/>
                <w:szCs w:val="20"/>
              </w:rPr>
              <w:t>果</w:t>
            </w:r>
            <w:r>
              <w:rPr>
                <w:rFonts w:ascii="宋体" w:eastAsia="宋体" w:hAnsi="宋体" w:cs="宋体"/>
                <w:sz w:val="20"/>
                <w:szCs w:val="20"/>
              </w:rPr>
              <w:t>。</w:t>
            </w:r>
          </w:p>
        </w:tc>
        <w:tc>
          <w:tcPr>
            <w:tcW w:w="2334" w:type="dxa"/>
            <w:gridSpan w:val="2"/>
          </w:tcPr>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C5072C">
            <w:pPr>
              <w:spacing w:before="65" w:line="228" w:lineRule="auto"/>
              <w:ind w:left="548"/>
              <w:rPr>
                <w:rFonts w:ascii="宋体" w:eastAsia="宋体" w:hAnsi="宋体" w:cs="宋体"/>
                <w:sz w:val="20"/>
                <w:szCs w:val="20"/>
              </w:rPr>
            </w:pPr>
            <w:r>
              <w:rPr>
                <w:rFonts w:ascii="宋体" w:eastAsia="宋体" w:hAnsi="宋体" w:cs="宋体"/>
                <w:spacing w:val="8"/>
                <w:sz w:val="20"/>
                <w:szCs w:val="20"/>
              </w:rPr>
              <w:t>按照要求开</w:t>
            </w:r>
            <w:r>
              <w:rPr>
                <w:rFonts w:ascii="宋体" w:eastAsia="宋体" w:hAnsi="宋体" w:cs="宋体"/>
                <w:spacing w:val="7"/>
                <w:sz w:val="20"/>
                <w:szCs w:val="20"/>
              </w:rPr>
              <w:t>展</w:t>
            </w:r>
          </w:p>
        </w:tc>
        <w:tc>
          <w:tcPr>
            <w:tcW w:w="1076" w:type="dxa"/>
            <w:gridSpan w:val="2"/>
            <w:tcBorders>
              <w:right w:val="single" w:sz="6" w:space="0" w:color="000000"/>
            </w:tcBorders>
          </w:tcPr>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560"/>
        </w:trPr>
        <w:tc>
          <w:tcPr>
            <w:tcW w:w="465" w:type="dxa"/>
            <w:vMerge/>
            <w:tcBorders>
              <w:top w:val="nil"/>
              <w:left w:val="single" w:sz="6" w:space="0" w:color="000000"/>
              <w:bottom w:val="nil"/>
            </w:tcBorders>
          </w:tcPr>
          <w:p w:rsidR="002B64AB" w:rsidRDefault="002B64AB"/>
        </w:tc>
        <w:tc>
          <w:tcPr>
            <w:tcW w:w="7877" w:type="dxa"/>
            <w:gridSpan w:val="8"/>
            <w:tcBorders>
              <w:right w:val="single" w:sz="6" w:space="0" w:color="000000"/>
            </w:tcBorders>
          </w:tcPr>
          <w:p w:rsidR="002B64AB" w:rsidRDefault="00C5072C">
            <w:pPr>
              <w:spacing w:before="37" w:line="231" w:lineRule="auto"/>
              <w:ind w:left="586"/>
              <w:rPr>
                <w:rFonts w:ascii="Times New Roman" w:eastAsia="Times New Roman" w:hAnsi="Times New Roman" w:cs="Times New Roman"/>
                <w:sz w:val="23"/>
                <w:szCs w:val="23"/>
              </w:rPr>
            </w:pPr>
            <w:r>
              <w:rPr>
                <w:rFonts w:ascii="Times New Roman" w:eastAsia="Times New Roman" w:hAnsi="Times New Roman" w:cs="Times New Roman"/>
                <w:b/>
                <w:bCs/>
                <w:spacing w:val="7"/>
                <w:sz w:val="23"/>
                <w:szCs w:val="23"/>
              </w:rPr>
              <w:t>6</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、本项目与《山东省新一轮</w:t>
            </w:r>
            <w:r>
              <w:rPr>
                <w:rFonts w:ascii="宋体" w:eastAsia="宋体" w:hAnsi="宋体" w:cs="宋体"/>
                <w:spacing w:val="7"/>
                <w:sz w:val="23"/>
                <w:szCs w:val="23"/>
              </w:rPr>
              <w:t>“</w:t>
            </w:r>
            <w:r>
              <w:rPr>
                <w:rFonts w:ascii="宋体" w:eastAsia="宋体" w:hAnsi="宋体" w:cs="宋体"/>
                <w:spacing w:val="7"/>
                <w:sz w:val="23"/>
                <w:szCs w:val="23"/>
              </w:rPr>
              <w:t>四减四增</w:t>
            </w:r>
            <w:r>
              <w:rPr>
                <w:rFonts w:ascii="宋体" w:eastAsia="宋体" w:hAnsi="宋体" w:cs="宋体"/>
                <w:spacing w:val="7"/>
                <w:sz w:val="23"/>
                <w:szCs w:val="23"/>
              </w:rPr>
              <w:t>”</w:t>
            </w:r>
            <w:r>
              <w:rPr>
                <w:rFonts w:ascii="宋体" w:eastAsia="宋体" w:hAnsi="宋体" w:cs="宋体"/>
                <w:spacing w:val="7"/>
                <w:sz w:val="23"/>
                <w:szCs w:val="23"/>
              </w:rPr>
              <w:t>三年行动方案</w:t>
            </w:r>
            <w:r>
              <w:rPr>
                <w:rFonts w:ascii="宋体" w:eastAsia="宋体" w:hAnsi="宋体" w:cs="宋体"/>
                <w:spacing w:val="7"/>
                <w:sz w:val="23"/>
                <w:szCs w:val="23"/>
              </w:rPr>
              <w:t xml:space="preserve"> (</w:t>
            </w:r>
            <w:r>
              <w:rPr>
                <w:rFonts w:ascii="Times New Roman" w:eastAsia="Times New Roman" w:hAnsi="Times New Roman" w:cs="Times New Roman"/>
                <w:b/>
                <w:bCs/>
                <w:spacing w:val="7"/>
                <w:sz w:val="23"/>
                <w:szCs w:val="23"/>
              </w:rPr>
              <w:t>2021-202</w:t>
            </w:r>
            <w:r>
              <w:rPr>
                <w:rFonts w:ascii="Times New Roman" w:eastAsia="Times New Roman" w:hAnsi="Times New Roman" w:cs="Times New Roman"/>
                <w:b/>
                <w:bCs/>
                <w:spacing w:val="3"/>
                <w:sz w:val="23"/>
                <w:szCs w:val="23"/>
              </w:rPr>
              <w:t>3</w:t>
            </w:r>
          </w:p>
          <w:p w:rsidR="002B64AB" w:rsidRDefault="00C5072C">
            <w:pPr>
              <w:spacing w:before="180" w:line="228" w:lineRule="auto"/>
              <w:ind w:left="108"/>
              <w:rPr>
                <w:rFonts w:ascii="宋体" w:eastAsia="宋体" w:hAnsi="宋体" w:cs="宋体"/>
                <w:sz w:val="23"/>
                <w:szCs w:val="23"/>
              </w:rPr>
            </w:pPr>
            <w:r>
              <w:rPr>
                <w:rFonts w:ascii="宋体" w:eastAsia="宋体" w:hAnsi="宋体" w:cs="宋体"/>
                <w:spacing w:val="3"/>
                <w:sz w:val="23"/>
                <w:szCs w:val="23"/>
              </w:rPr>
              <w:t>年</w:t>
            </w:r>
            <w:r>
              <w:rPr>
                <w:rFonts w:ascii="宋体" w:eastAsia="宋体" w:hAnsi="宋体" w:cs="宋体"/>
                <w:spacing w:val="3"/>
                <w:sz w:val="23"/>
                <w:szCs w:val="23"/>
              </w:rPr>
              <w:t xml:space="preserve">) </w:t>
            </w:r>
            <w:r>
              <w:rPr>
                <w:rFonts w:ascii="宋体" w:eastAsia="宋体" w:hAnsi="宋体" w:cs="宋体"/>
                <w:spacing w:val="3"/>
                <w:sz w:val="23"/>
                <w:szCs w:val="23"/>
              </w:rPr>
              <w:t>》</w:t>
            </w:r>
            <w:r>
              <w:rPr>
                <w:rFonts w:ascii="宋体" w:eastAsia="宋体" w:hAnsi="宋体" w:cs="宋体"/>
                <w:spacing w:val="3"/>
                <w:sz w:val="23"/>
                <w:szCs w:val="23"/>
              </w:rPr>
              <w:t xml:space="preserve">  (</w:t>
            </w:r>
            <w:r>
              <w:rPr>
                <w:rFonts w:ascii="宋体" w:eastAsia="宋体" w:hAnsi="宋体" w:cs="宋体"/>
                <w:spacing w:val="3"/>
                <w:sz w:val="23"/>
                <w:szCs w:val="23"/>
              </w:rPr>
              <w:t>鲁环委【</w:t>
            </w:r>
            <w:r>
              <w:rPr>
                <w:rFonts w:ascii="Times New Roman" w:eastAsia="Times New Roman" w:hAnsi="Times New Roman" w:cs="Times New Roman"/>
                <w:b/>
                <w:bCs/>
                <w:spacing w:val="3"/>
                <w:sz w:val="23"/>
                <w:szCs w:val="23"/>
              </w:rPr>
              <w:t>2021</w:t>
            </w:r>
            <w:r>
              <w:rPr>
                <w:rFonts w:ascii="宋体" w:eastAsia="宋体" w:hAnsi="宋体" w:cs="宋体"/>
                <w:spacing w:val="3"/>
                <w:sz w:val="23"/>
                <w:szCs w:val="23"/>
              </w:rPr>
              <w:t>】</w:t>
            </w:r>
            <w:r>
              <w:rPr>
                <w:rFonts w:ascii="Times New Roman" w:eastAsia="Times New Roman" w:hAnsi="Times New Roman" w:cs="Times New Roman"/>
                <w:b/>
                <w:bCs/>
                <w:spacing w:val="3"/>
                <w:sz w:val="23"/>
                <w:szCs w:val="23"/>
              </w:rPr>
              <w:t>3</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号</w:t>
            </w:r>
            <w:r>
              <w:rPr>
                <w:rFonts w:ascii="宋体" w:eastAsia="宋体" w:hAnsi="宋体" w:cs="宋体"/>
                <w:spacing w:val="3"/>
                <w:sz w:val="23"/>
                <w:szCs w:val="23"/>
              </w:rPr>
              <w:t xml:space="preserve">) </w:t>
            </w:r>
            <w:r>
              <w:rPr>
                <w:rFonts w:ascii="宋体" w:eastAsia="宋体" w:hAnsi="宋体" w:cs="宋体"/>
                <w:spacing w:val="3"/>
                <w:sz w:val="23"/>
                <w:szCs w:val="23"/>
              </w:rPr>
              <w:t>符合性分</w:t>
            </w:r>
            <w:r>
              <w:rPr>
                <w:rFonts w:ascii="宋体" w:eastAsia="宋体" w:hAnsi="宋体" w:cs="宋体"/>
                <w:spacing w:val="1"/>
                <w:sz w:val="23"/>
                <w:szCs w:val="23"/>
              </w:rPr>
              <w:t>析</w:t>
            </w:r>
          </w:p>
          <w:p w:rsidR="002B64AB" w:rsidRDefault="00C5072C">
            <w:pPr>
              <w:spacing w:before="184" w:line="235" w:lineRule="auto"/>
              <w:ind w:left="2615" w:right="103" w:hanging="2029"/>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3"/>
                <w:sz w:val="23"/>
                <w:szCs w:val="23"/>
              </w:rPr>
              <w:t>1-9</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项目与《山东省新一轮</w:t>
            </w:r>
            <w:r>
              <w:rPr>
                <w:rFonts w:ascii="宋体" w:eastAsia="宋体" w:hAnsi="宋体" w:cs="宋体"/>
                <w:spacing w:val="3"/>
                <w:sz w:val="23"/>
                <w:szCs w:val="23"/>
              </w:rPr>
              <w:t>“</w:t>
            </w:r>
            <w:r>
              <w:rPr>
                <w:rFonts w:ascii="宋体" w:eastAsia="宋体" w:hAnsi="宋体" w:cs="宋体"/>
                <w:spacing w:val="3"/>
                <w:sz w:val="23"/>
                <w:szCs w:val="23"/>
              </w:rPr>
              <w:t>四减四增</w:t>
            </w:r>
            <w:r>
              <w:rPr>
                <w:rFonts w:ascii="宋体" w:eastAsia="宋体" w:hAnsi="宋体" w:cs="宋体"/>
                <w:spacing w:val="3"/>
                <w:sz w:val="23"/>
                <w:szCs w:val="23"/>
              </w:rPr>
              <w:t>”</w:t>
            </w:r>
            <w:r>
              <w:rPr>
                <w:rFonts w:ascii="宋体" w:eastAsia="宋体" w:hAnsi="宋体" w:cs="宋体"/>
                <w:spacing w:val="3"/>
                <w:sz w:val="23"/>
                <w:szCs w:val="23"/>
              </w:rPr>
              <w:t>三年行动方案</w:t>
            </w:r>
            <w:r>
              <w:rPr>
                <w:rFonts w:ascii="宋体" w:eastAsia="宋体" w:hAnsi="宋体" w:cs="宋体"/>
                <w:spacing w:val="3"/>
                <w:sz w:val="23"/>
                <w:szCs w:val="23"/>
              </w:rPr>
              <w:t xml:space="preserve"> (</w:t>
            </w:r>
            <w:r>
              <w:rPr>
                <w:rFonts w:ascii="Times New Roman" w:eastAsia="Times New Roman" w:hAnsi="Times New Roman" w:cs="Times New Roman"/>
                <w:b/>
                <w:bCs/>
                <w:spacing w:val="3"/>
                <w:sz w:val="23"/>
                <w:szCs w:val="23"/>
              </w:rPr>
              <w:t>2021-2023</w:t>
            </w:r>
            <w:r>
              <w:rPr>
                <w:rFonts w:ascii="Times New Roman" w:eastAsia="Times New Roman" w:hAnsi="Times New Roman" w:cs="Times New Roman"/>
                <w:sz w:val="23"/>
                <w:szCs w:val="23"/>
              </w:rPr>
              <w:t xml:space="preserve"> </w:t>
            </w:r>
            <w:r>
              <w:rPr>
                <w:rFonts w:ascii="宋体" w:eastAsia="宋体" w:hAnsi="宋体" w:cs="宋体"/>
                <w:spacing w:val="10"/>
                <w:sz w:val="23"/>
                <w:szCs w:val="23"/>
              </w:rPr>
              <w:t>年</w:t>
            </w:r>
            <w:r>
              <w:rPr>
                <w:rFonts w:ascii="宋体" w:eastAsia="宋体" w:hAnsi="宋体" w:cs="宋体"/>
                <w:spacing w:val="9"/>
                <w:sz w:val="23"/>
                <w:szCs w:val="23"/>
              </w:rPr>
              <w:t xml:space="preserve">) </w:t>
            </w:r>
            <w:r>
              <w:rPr>
                <w:rFonts w:ascii="宋体" w:eastAsia="宋体" w:hAnsi="宋体" w:cs="宋体"/>
                <w:spacing w:val="9"/>
                <w:sz w:val="23"/>
                <w:szCs w:val="23"/>
              </w:rPr>
              <w:t>》符合性分析一览表</w:t>
            </w:r>
          </w:p>
        </w:tc>
      </w:tr>
      <w:tr w:rsidR="002B64AB">
        <w:trPr>
          <w:trHeight w:val="550"/>
        </w:trPr>
        <w:tc>
          <w:tcPr>
            <w:tcW w:w="465" w:type="dxa"/>
            <w:vMerge/>
            <w:tcBorders>
              <w:top w:val="nil"/>
              <w:left w:val="single" w:sz="6" w:space="0" w:color="000000"/>
              <w:bottom w:val="nil"/>
            </w:tcBorders>
          </w:tcPr>
          <w:p w:rsidR="002B64AB" w:rsidRDefault="002B64AB"/>
        </w:tc>
        <w:tc>
          <w:tcPr>
            <w:tcW w:w="1963" w:type="dxa"/>
            <w:gridSpan w:val="3"/>
          </w:tcPr>
          <w:p w:rsidR="002B64AB" w:rsidRDefault="00C5072C">
            <w:pPr>
              <w:spacing w:before="172" w:line="228" w:lineRule="auto"/>
              <w:ind w:left="830"/>
              <w:rPr>
                <w:rFonts w:ascii="宋体" w:eastAsia="宋体" w:hAnsi="宋体" w:cs="宋体"/>
                <w:sz w:val="20"/>
                <w:szCs w:val="20"/>
              </w:rPr>
            </w:pPr>
            <w:r>
              <w:rPr>
                <w:rFonts w:ascii="宋体" w:eastAsia="宋体" w:hAnsi="宋体" w:cs="宋体"/>
                <w:spacing w:val="4"/>
                <w:sz w:val="20"/>
                <w:szCs w:val="20"/>
              </w:rPr>
              <w:t>分</w:t>
            </w:r>
            <w:r>
              <w:rPr>
                <w:rFonts w:ascii="宋体" w:eastAsia="宋体" w:hAnsi="宋体" w:cs="宋体"/>
                <w:spacing w:val="3"/>
                <w:sz w:val="20"/>
                <w:szCs w:val="20"/>
              </w:rPr>
              <w:t>类</w:t>
            </w:r>
          </w:p>
        </w:tc>
        <w:tc>
          <w:tcPr>
            <w:tcW w:w="3679" w:type="dxa"/>
            <w:gridSpan w:val="2"/>
          </w:tcPr>
          <w:p w:rsidR="002B64AB" w:rsidRDefault="00C5072C">
            <w:pPr>
              <w:spacing w:before="172" w:line="228" w:lineRule="auto"/>
              <w:ind w:left="1427"/>
              <w:rPr>
                <w:rFonts w:ascii="宋体" w:eastAsia="宋体" w:hAnsi="宋体" w:cs="宋体"/>
                <w:sz w:val="20"/>
                <w:szCs w:val="20"/>
              </w:rPr>
            </w:pPr>
            <w:r>
              <w:rPr>
                <w:rFonts w:ascii="宋体" w:eastAsia="宋体" w:hAnsi="宋体" w:cs="宋体"/>
                <w:spacing w:val="7"/>
                <w:sz w:val="20"/>
                <w:szCs w:val="20"/>
              </w:rPr>
              <w:t>文件要</w:t>
            </w:r>
            <w:r>
              <w:rPr>
                <w:rFonts w:ascii="宋体" w:eastAsia="宋体" w:hAnsi="宋体" w:cs="宋体"/>
                <w:spacing w:val="6"/>
                <w:sz w:val="20"/>
                <w:szCs w:val="20"/>
              </w:rPr>
              <w:t>求</w:t>
            </w:r>
          </w:p>
        </w:tc>
        <w:tc>
          <w:tcPr>
            <w:tcW w:w="1273" w:type="dxa"/>
            <w:gridSpan w:val="2"/>
          </w:tcPr>
          <w:p w:rsidR="002B64AB" w:rsidRDefault="00C5072C">
            <w:pPr>
              <w:spacing w:before="171" w:line="228" w:lineRule="auto"/>
              <w:ind w:left="121"/>
              <w:rPr>
                <w:rFonts w:ascii="宋体" w:eastAsia="宋体" w:hAnsi="宋体" w:cs="宋体"/>
                <w:sz w:val="20"/>
                <w:szCs w:val="20"/>
              </w:rPr>
            </w:pPr>
            <w:r>
              <w:rPr>
                <w:rFonts w:ascii="宋体" w:eastAsia="宋体" w:hAnsi="宋体" w:cs="宋体"/>
                <w:spacing w:val="8"/>
                <w:sz w:val="20"/>
                <w:szCs w:val="20"/>
              </w:rPr>
              <w:t>本项目情</w:t>
            </w:r>
            <w:r>
              <w:rPr>
                <w:rFonts w:ascii="宋体" w:eastAsia="宋体" w:hAnsi="宋体" w:cs="宋体"/>
                <w:spacing w:val="7"/>
                <w:sz w:val="20"/>
                <w:szCs w:val="20"/>
              </w:rPr>
              <w:t>况</w:t>
            </w:r>
          </w:p>
        </w:tc>
        <w:tc>
          <w:tcPr>
            <w:tcW w:w="962" w:type="dxa"/>
            <w:tcBorders>
              <w:right w:val="single" w:sz="6" w:space="0" w:color="000000"/>
            </w:tcBorders>
          </w:tcPr>
          <w:p w:rsidR="002B64AB" w:rsidRDefault="00C5072C">
            <w:pPr>
              <w:spacing w:before="35" w:line="273" w:lineRule="exact"/>
              <w:ind w:left="222"/>
              <w:rPr>
                <w:rFonts w:ascii="宋体" w:eastAsia="宋体" w:hAnsi="宋体" w:cs="宋体"/>
                <w:sz w:val="20"/>
                <w:szCs w:val="20"/>
              </w:rPr>
            </w:pPr>
            <w:r>
              <w:rPr>
                <w:rFonts w:ascii="宋体" w:eastAsia="宋体" w:hAnsi="宋体" w:cs="宋体"/>
                <w:spacing w:val="4"/>
                <w:position w:val="4"/>
                <w:sz w:val="20"/>
                <w:szCs w:val="20"/>
              </w:rPr>
              <w:t>符</w:t>
            </w:r>
            <w:r>
              <w:rPr>
                <w:rFonts w:ascii="宋体" w:eastAsia="宋体" w:hAnsi="宋体" w:cs="宋体"/>
                <w:spacing w:val="3"/>
                <w:position w:val="4"/>
                <w:sz w:val="20"/>
                <w:szCs w:val="20"/>
              </w:rPr>
              <w:t>合</w:t>
            </w:r>
          </w:p>
          <w:p w:rsidR="002B64AB" w:rsidRDefault="00C5072C">
            <w:pPr>
              <w:spacing w:line="222" w:lineRule="auto"/>
              <w:ind w:left="326"/>
              <w:rPr>
                <w:rFonts w:ascii="宋体" w:eastAsia="宋体" w:hAnsi="宋体" w:cs="宋体"/>
                <w:sz w:val="20"/>
                <w:szCs w:val="20"/>
              </w:rPr>
            </w:pPr>
            <w:r>
              <w:rPr>
                <w:rFonts w:ascii="宋体" w:eastAsia="宋体" w:hAnsi="宋体" w:cs="宋体"/>
                <w:sz w:val="20"/>
                <w:szCs w:val="20"/>
              </w:rPr>
              <w:t>性</w:t>
            </w:r>
          </w:p>
        </w:tc>
      </w:tr>
      <w:tr w:rsidR="002B64AB">
        <w:trPr>
          <w:trHeight w:val="377"/>
        </w:trPr>
        <w:tc>
          <w:tcPr>
            <w:tcW w:w="465" w:type="dxa"/>
            <w:vMerge/>
            <w:tcBorders>
              <w:top w:val="nil"/>
              <w:left w:val="single" w:sz="6" w:space="0" w:color="000000"/>
            </w:tcBorders>
          </w:tcPr>
          <w:p w:rsidR="002B64AB" w:rsidRDefault="002B64AB"/>
        </w:tc>
        <w:tc>
          <w:tcPr>
            <w:tcW w:w="973" w:type="dxa"/>
          </w:tcPr>
          <w:p w:rsidR="002B64AB" w:rsidRDefault="00C5072C">
            <w:pPr>
              <w:spacing w:before="68" w:line="308" w:lineRule="exact"/>
              <w:ind w:left="231"/>
              <w:rPr>
                <w:rFonts w:ascii="宋体" w:eastAsia="宋体" w:hAnsi="宋体" w:cs="宋体"/>
                <w:sz w:val="20"/>
                <w:szCs w:val="20"/>
              </w:rPr>
            </w:pPr>
            <w:r>
              <w:rPr>
                <w:rFonts w:ascii="宋体" w:eastAsia="宋体" w:hAnsi="宋体" w:cs="宋体"/>
                <w:spacing w:val="6"/>
                <w:position w:val="1"/>
                <w:sz w:val="20"/>
                <w:szCs w:val="20"/>
              </w:rPr>
              <w:t>一、</w:t>
            </w:r>
            <w:r>
              <w:rPr>
                <w:rFonts w:ascii="宋体" w:eastAsia="宋体" w:hAnsi="宋体" w:cs="宋体"/>
                <w:spacing w:val="5"/>
                <w:position w:val="1"/>
                <w:sz w:val="20"/>
                <w:szCs w:val="20"/>
              </w:rPr>
              <w:t>深</w:t>
            </w:r>
          </w:p>
        </w:tc>
        <w:tc>
          <w:tcPr>
            <w:tcW w:w="990" w:type="dxa"/>
            <w:gridSpan w:val="2"/>
          </w:tcPr>
          <w:p w:rsidR="002B64AB" w:rsidRDefault="00C5072C">
            <w:pPr>
              <w:spacing w:before="68" w:line="228" w:lineRule="auto"/>
              <w:ind w:left="183"/>
              <w:rPr>
                <w:rFonts w:ascii="宋体" w:eastAsia="宋体" w:hAnsi="宋体" w:cs="宋体"/>
                <w:sz w:val="20"/>
                <w:szCs w:val="20"/>
              </w:rPr>
            </w:pPr>
            <w:r>
              <w:rPr>
                <w:rFonts w:ascii="宋体" w:eastAsia="宋体" w:hAnsi="宋体" w:cs="宋体"/>
                <w:spacing w:val="7"/>
                <w:sz w:val="20"/>
                <w:szCs w:val="20"/>
              </w:rPr>
              <w:t>淘</w:t>
            </w:r>
            <w:r>
              <w:rPr>
                <w:rFonts w:ascii="宋体" w:eastAsia="宋体" w:hAnsi="宋体" w:cs="宋体"/>
                <w:spacing w:val="6"/>
                <w:sz w:val="20"/>
                <w:szCs w:val="20"/>
              </w:rPr>
              <w:t>汰低</w:t>
            </w:r>
          </w:p>
        </w:tc>
        <w:tc>
          <w:tcPr>
            <w:tcW w:w="3679" w:type="dxa"/>
            <w:gridSpan w:val="2"/>
          </w:tcPr>
          <w:p w:rsidR="002B64AB" w:rsidRDefault="00C5072C">
            <w:pPr>
              <w:spacing w:before="67" w:line="228" w:lineRule="auto"/>
              <w:ind w:left="112"/>
              <w:rPr>
                <w:rFonts w:ascii="宋体" w:eastAsia="宋体" w:hAnsi="宋体" w:cs="宋体"/>
                <w:sz w:val="20"/>
                <w:szCs w:val="20"/>
              </w:rPr>
            </w:pPr>
            <w:r>
              <w:rPr>
                <w:rFonts w:ascii="宋体" w:eastAsia="宋体" w:hAnsi="宋体" w:cs="宋体"/>
                <w:spacing w:val="6"/>
                <w:sz w:val="20"/>
                <w:szCs w:val="20"/>
              </w:rPr>
              <w:t>依据</w:t>
            </w:r>
            <w:r>
              <w:rPr>
                <w:rFonts w:ascii="宋体" w:eastAsia="宋体" w:hAnsi="宋体" w:cs="宋体"/>
                <w:spacing w:val="4"/>
                <w:sz w:val="20"/>
                <w:szCs w:val="20"/>
              </w:rPr>
              <w:t>安</w:t>
            </w:r>
            <w:r>
              <w:rPr>
                <w:rFonts w:ascii="宋体" w:eastAsia="宋体" w:hAnsi="宋体" w:cs="宋体"/>
                <w:spacing w:val="3"/>
                <w:sz w:val="20"/>
                <w:szCs w:val="20"/>
              </w:rPr>
              <w:t>全、环保、技术、能耗、效益标</w:t>
            </w:r>
          </w:p>
        </w:tc>
        <w:tc>
          <w:tcPr>
            <w:tcW w:w="1273" w:type="dxa"/>
            <w:gridSpan w:val="2"/>
          </w:tcPr>
          <w:p w:rsidR="002B64AB" w:rsidRDefault="00C5072C">
            <w:pPr>
              <w:spacing w:before="67" w:line="228" w:lineRule="auto"/>
              <w:ind w:left="121"/>
              <w:rPr>
                <w:rFonts w:ascii="宋体" w:eastAsia="宋体" w:hAnsi="宋体" w:cs="宋体"/>
                <w:sz w:val="20"/>
                <w:szCs w:val="20"/>
              </w:rPr>
            </w:pPr>
            <w:r>
              <w:rPr>
                <w:rFonts w:ascii="宋体" w:eastAsia="宋体" w:hAnsi="宋体" w:cs="宋体"/>
                <w:spacing w:val="8"/>
                <w:sz w:val="20"/>
                <w:szCs w:val="20"/>
              </w:rPr>
              <w:t>本项目不</w:t>
            </w:r>
            <w:r>
              <w:rPr>
                <w:rFonts w:ascii="宋体" w:eastAsia="宋体" w:hAnsi="宋体" w:cs="宋体"/>
                <w:spacing w:val="7"/>
                <w:sz w:val="20"/>
                <w:szCs w:val="20"/>
              </w:rPr>
              <w:t>属</w:t>
            </w:r>
          </w:p>
        </w:tc>
        <w:tc>
          <w:tcPr>
            <w:tcW w:w="962" w:type="dxa"/>
            <w:tcBorders>
              <w:right w:val="single" w:sz="6" w:space="0" w:color="000000"/>
            </w:tcBorders>
          </w:tcPr>
          <w:p w:rsidR="002B64AB" w:rsidRDefault="00C5072C">
            <w:pPr>
              <w:spacing w:before="68" w:line="228" w:lineRule="auto"/>
              <w:ind w:left="222"/>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24"/>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75" style="position:absolute;margin-left:117.4pt;margin-top:72.5pt;width:.5pt;height:467pt;z-index:251622912;mso-position-horizontal-relative:page;mso-position-vertical-relative:page" o:allowincell="f" fillcolor="black" stroked="f">
            <w10:wrap anchorx="page" anchory="page"/>
          </v:rect>
        </w:pict>
      </w:r>
      <w:r w:rsidRPr="002B64AB">
        <w:pict>
          <v:rect id="_x0000_s1076" style="position:absolute;margin-left:500.1pt;margin-top:72.95pt;width:.5pt;height:466.55pt;z-index:251623936;mso-position-horizontal-relative:page;mso-position-vertical-relative:page" o:allowincell="f" fillcolor="black" stroked="f">
            <w10:wrap anchorx="page" anchory="page"/>
          </v:rect>
        </w:pict>
      </w:r>
      <w:r w:rsidRPr="002B64AB">
        <w:pict>
          <v:rect id="_x0000_s1077" style="position:absolute;margin-left:500.2pt;margin-top:648.4pt;width:.5pt;height:113.25pt;z-index:251621888;mso-position-horizontal-relative:page;mso-position-vertical-relative:page" o:allowincell="f" fillcolor="black" stroked="f">
            <w10:wrap anchorx="page" anchory="page"/>
          </v:rect>
        </w:pict>
      </w:r>
      <w:r w:rsidRPr="002B64AB">
        <w:pict>
          <v:shape id="_x0000_s1078" style="position:absolute;margin-left:117.4pt;margin-top:648.4pt;width:383.3pt;height:113.75pt;z-index:251620864;mso-position-horizontal-relative:page;mso-position-vertical-relative:page" coordsize="7665,2275" o:spt="100" o:allowincell="f" adj="0,,0" path="m,2269r7665,m4,r,2264e" filled="f" strokeweight=".48pt">
            <v:stroke miterlimit="2" joinstyle="bevel"/>
            <v:formulas/>
            <v:path o:connecttype="segments"/>
            <w10:wrap anchorx="page" anchory="page"/>
          </v:shape>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973"/>
        <w:gridCol w:w="990"/>
        <w:gridCol w:w="2796"/>
        <w:gridCol w:w="883"/>
        <w:gridCol w:w="1159"/>
        <w:gridCol w:w="114"/>
        <w:gridCol w:w="962"/>
      </w:tblGrid>
      <w:tr w:rsidR="002B64AB">
        <w:trPr>
          <w:trHeight w:val="1381"/>
        </w:trPr>
        <w:tc>
          <w:tcPr>
            <w:tcW w:w="465" w:type="dxa"/>
            <w:vMerge w:val="restart"/>
            <w:tcBorders>
              <w:left w:val="single" w:sz="6" w:space="0" w:color="000000"/>
              <w:bottom w:val="nil"/>
            </w:tcBorders>
          </w:tcPr>
          <w:p w:rsidR="002B64AB" w:rsidRDefault="002B64AB"/>
        </w:tc>
        <w:tc>
          <w:tcPr>
            <w:tcW w:w="973" w:type="dxa"/>
            <w:vMerge w:val="restart"/>
            <w:tcBorders>
              <w:bottom w:val="nil"/>
            </w:tcBorders>
          </w:tcPr>
          <w:p w:rsidR="002B64AB" w:rsidRDefault="00C5072C">
            <w:pPr>
              <w:spacing w:before="46" w:line="231" w:lineRule="auto"/>
              <w:ind w:left="227"/>
              <w:rPr>
                <w:rFonts w:ascii="宋体" w:eastAsia="宋体" w:hAnsi="宋体" w:cs="宋体"/>
                <w:sz w:val="20"/>
                <w:szCs w:val="20"/>
              </w:rPr>
            </w:pPr>
            <w:r>
              <w:rPr>
                <w:rFonts w:ascii="宋体" w:eastAsia="宋体" w:hAnsi="宋体" w:cs="宋体"/>
                <w:spacing w:val="7"/>
                <w:sz w:val="20"/>
                <w:szCs w:val="20"/>
              </w:rPr>
              <w:t>入调整</w:t>
            </w:r>
          </w:p>
          <w:p w:rsidR="002B64AB" w:rsidRDefault="00C5072C">
            <w:pPr>
              <w:spacing w:before="21" w:line="228" w:lineRule="auto"/>
              <w:ind w:left="228"/>
              <w:rPr>
                <w:rFonts w:ascii="宋体" w:eastAsia="宋体" w:hAnsi="宋体" w:cs="宋体"/>
                <w:sz w:val="20"/>
                <w:szCs w:val="20"/>
              </w:rPr>
            </w:pPr>
            <w:r>
              <w:rPr>
                <w:rFonts w:ascii="宋体" w:eastAsia="宋体" w:hAnsi="宋体" w:cs="宋体"/>
                <w:spacing w:val="7"/>
                <w:sz w:val="20"/>
                <w:szCs w:val="20"/>
              </w:rPr>
              <w:t>产业</w:t>
            </w:r>
            <w:r>
              <w:rPr>
                <w:rFonts w:ascii="宋体" w:eastAsia="宋体" w:hAnsi="宋体" w:cs="宋体"/>
                <w:spacing w:val="6"/>
                <w:sz w:val="20"/>
                <w:szCs w:val="20"/>
              </w:rPr>
              <w:t>结</w:t>
            </w:r>
          </w:p>
          <w:p w:rsidR="002B64AB" w:rsidRDefault="00C5072C">
            <w:pPr>
              <w:spacing w:before="23" w:line="229" w:lineRule="auto"/>
              <w:ind w:left="439"/>
              <w:rPr>
                <w:rFonts w:ascii="宋体" w:eastAsia="宋体" w:hAnsi="宋体" w:cs="宋体"/>
                <w:sz w:val="20"/>
                <w:szCs w:val="20"/>
              </w:rPr>
            </w:pPr>
            <w:r>
              <w:rPr>
                <w:rFonts w:ascii="宋体" w:eastAsia="宋体" w:hAnsi="宋体" w:cs="宋体"/>
                <w:sz w:val="20"/>
                <w:szCs w:val="20"/>
              </w:rPr>
              <w:t>构</w:t>
            </w:r>
          </w:p>
        </w:tc>
        <w:tc>
          <w:tcPr>
            <w:tcW w:w="990" w:type="dxa"/>
          </w:tcPr>
          <w:p w:rsidR="002B64AB" w:rsidRDefault="00C5072C">
            <w:pPr>
              <w:spacing w:before="46" w:line="265" w:lineRule="auto"/>
              <w:ind w:left="286" w:right="182" w:hanging="100"/>
              <w:rPr>
                <w:rFonts w:ascii="宋体" w:eastAsia="宋体" w:hAnsi="宋体" w:cs="宋体"/>
                <w:sz w:val="20"/>
                <w:szCs w:val="20"/>
              </w:rPr>
            </w:pPr>
            <w:r>
              <w:rPr>
                <w:rFonts w:ascii="宋体" w:eastAsia="宋体" w:hAnsi="宋体" w:cs="宋体"/>
                <w:spacing w:val="5"/>
                <w:sz w:val="20"/>
                <w:szCs w:val="20"/>
              </w:rPr>
              <w:t>效落后</w:t>
            </w:r>
            <w:r>
              <w:rPr>
                <w:rFonts w:ascii="宋体" w:eastAsia="宋体" w:hAnsi="宋体" w:cs="宋体"/>
                <w:sz w:val="20"/>
                <w:szCs w:val="20"/>
              </w:rPr>
              <w:t xml:space="preserve"> </w:t>
            </w:r>
            <w:r>
              <w:rPr>
                <w:rFonts w:ascii="宋体" w:eastAsia="宋体" w:hAnsi="宋体" w:cs="宋体"/>
                <w:spacing w:val="5"/>
                <w:sz w:val="20"/>
                <w:szCs w:val="20"/>
              </w:rPr>
              <w:t>产</w:t>
            </w:r>
            <w:r>
              <w:rPr>
                <w:rFonts w:ascii="宋体" w:eastAsia="宋体" w:hAnsi="宋体" w:cs="宋体"/>
                <w:spacing w:val="4"/>
                <w:sz w:val="20"/>
                <w:szCs w:val="20"/>
              </w:rPr>
              <w:t>能</w:t>
            </w:r>
          </w:p>
        </w:tc>
        <w:tc>
          <w:tcPr>
            <w:tcW w:w="3679" w:type="dxa"/>
            <w:gridSpan w:val="2"/>
          </w:tcPr>
          <w:p w:rsidR="002B64AB" w:rsidRDefault="00C5072C">
            <w:pPr>
              <w:spacing w:before="47" w:line="251" w:lineRule="auto"/>
              <w:ind w:left="110" w:right="32" w:firstLine="1"/>
              <w:rPr>
                <w:rFonts w:ascii="宋体" w:eastAsia="宋体" w:hAnsi="宋体" w:cs="宋体"/>
                <w:sz w:val="20"/>
                <w:szCs w:val="20"/>
              </w:rPr>
            </w:pPr>
            <w:r>
              <w:rPr>
                <w:rFonts w:ascii="宋体" w:eastAsia="宋体" w:hAnsi="宋体" w:cs="宋体"/>
                <w:spacing w:val="-4"/>
                <w:sz w:val="20"/>
                <w:szCs w:val="20"/>
              </w:rPr>
              <w:t>准，以钢铁、地炼、焦化、煤电、水泥</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6"/>
                <w:sz w:val="20"/>
                <w:szCs w:val="20"/>
              </w:rPr>
              <w:t>轮胎</w:t>
            </w:r>
            <w:r>
              <w:rPr>
                <w:rFonts w:ascii="宋体" w:eastAsia="宋体" w:hAnsi="宋体" w:cs="宋体"/>
                <w:spacing w:val="3"/>
                <w:sz w:val="20"/>
                <w:szCs w:val="20"/>
              </w:rPr>
              <w:t>、煤炭、化工等行业为重点，分类</w:t>
            </w:r>
            <w:r>
              <w:rPr>
                <w:rFonts w:ascii="宋体" w:eastAsia="宋体" w:hAnsi="宋体" w:cs="宋体"/>
                <w:sz w:val="20"/>
                <w:szCs w:val="20"/>
              </w:rPr>
              <w:t xml:space="preserve"> </w:t>
            </w:r>
            <w:r>
              <w:rPr>
                <w:rFonts w:ascii="宋体" w:eastAsia="宋体" w:hAnsi="宋体" w:cs="宋体"/>
                <w:spacing w:val="-8"/>
                <w:sz w:val="20"/>
                <w:szCs w:val="20"/>
              </w:rPr>
              <w:t>组织实</w:t>
            </w:r>
            <w:r>
              <w:rPr>
                <w:rFonts w:ascii="宋体" w:eastAsia="宋体" w:hAnsi="宋体" w:cs="宋体"/>
                <w:spacing w:val="-4"/>
                <w:sz w:val="20"/>
                <w:szCs w:val="20"/>
              </w:rPr>
              <w:t>施转移、压减、整合、关停任务，</w:t>
            </w:r>
          </w:p>
          <w:p w:rsidR="002B64AB" w:rsidRDefault="00C5072C">
            <w:pPr>
              <w:spacing w:line="228" w:lineRule="auto"/>
              <w:ind w:left="691"/>
              <w:rPr>
                <w:rFonts w:ascii="宋体" w:eastAsia="宋体" w:hAnsi="宋体" w:cs="宋体"/>
                <w:sz w:val="20"/>
                <w:szCs w:val="20"/>
              </w:rPr>
            </w:pPr>
            <w:r>
              <w:rPr>
                <w:rFonts w:ascii="宋体" w:eastAsia="宋体" w:hAnsi="宋体" w:cs="宋体"/>
                <w:spacing w:val="9"/>
                <w:sz w:val="20"/>
                <w:szCs w:val="20"/>
              </w:rPr>
              <w:t>加</w:t>
            </w:r>
            <w:r>
              <w:rPr>
                <w:rFonts w:ascii="宋体" w:eastAsia="宋体" w:hAnsi="宋体" w:cs="宋体"/>
                <w:spacing w:val="8"/>
                <w:sz w:val="20"/>
                <w:szCs w:val="20"/>
              </w:rPr>
              <w:t>快淘汰低效落后产能。</w:t>
            </w:r>
          </w:p>
        </w:tc>
        <w:tc>
          <w:tcPr>
            <w:tcW w:w="1273" w:type="dxa"/>
            <w:gridSpan w:val="2"/>
          </w:tcPr>
          <w:p w:rsidR="002B64AB" w:rsidRDefault="00C5072C">
            <w:pPr>
              <w:spacing w:before="46" w:line="232" w:lineRule="auto"/>
              <w:ind w:left="124"/>
              <w:rPr>
                <w:rFonts w:ascii="宋体" w:eastAsia="宋体" w:hAnsi="宋体" w:cs="宋体"/>
                <w:sz w:val="20"/>
                <w:szCs w:val="20"/>
              </w:rPr>
            </w:pPr>
            <w:r>
              <w:rPr>
                <w:rFonts w:ascii="宋体" w:eastAsia="宋体" w:hAnsi="宋体" w:cs="宋体"/>
                <w:spacing w:val="9"/>
                <w:sz w:val="20"/>
                <w:szCs w:val="20"/>
              </w:rPr>
              <w:t>于</w:t>
            </w:r>
            <w:r>
              <w:rPr>
                <w:rFonts w:ascii="宋体" w:eastAsia="宋体" w:hAnsi="宋体" w:cs="宋体"/>
                <w:spacing w:val="7"/>
                <w:sz w:val="20"/>
                <w:szCs w:val="20"/>
              </w:rPr>
              <w:t>上述重点</w:t>
            </w:r>
          </w:p>
          <w:p w:rsidR="002B64AB" w:rsidRDefault="00C5072C">
            <w:pPr>
              <w:spacing w:before="19" w:line="229" w:lineRule="auto"/>
              <w:ind w:left="124"/>
              <w:rPr>
                <w:rFonts w:ascii="宋体" w:eastAsia="宋体" w:hAnsi="宋体" w:cs="宋体"/>
                <w:sz w:val="20"/>
                <w:szCs w:val="20"/>
              </w:rPr>
            </w:pPr>
            <w:r>
              <w:rPr>
                <w:rFonts w:ascii="宋体" w:eastAsia="宋体" w:hAnsi="宋体" w:cs="宋体"/>
                <w:spacing w:val="9"/>
                <w:sz w:val="20"/>
                <w:szCs w:val="20"/>
              </w:rPr>
              <w:t>行</w:t>
            </w:r>
            <w:r>
              <w:rPr>
                <w:rFonts w:ascii="宋体" w:eastAsia="宋体" w:hAnsi="宋体" w:cs="宋体"/>
                <w:spacing w:val="7"/>
                <w:sz w:val="20"/>
                <w:szCs w:val="20"/>
              </w:rPr>
              <w:t>业，不属</w:t>
            </w:r>
          </w:p>
          <w:p w:rsidR="002B64AB" w:rsidRDefault="00C5072C">
            <w:pPr>
              <w:spacing w:before="23" w:line="229" w:lineRule="auto"/>
              <w:ind w:left="124"/>
              <w:rPr>
                <w:rFonts w:ascii="宋体" w:eastAsia="宋体" w:hAnsi="宋体" w:cs="宋体"/>
                <w:sz w:val="20"/>
                <w:szCs w:val="20"/>
              </w:rPr>
            </w:pPr>
            <w:r>
              <w:rPr>
                <w:rFonts w:ascii="宋体" w:eastAsia="宋体" w:hAnsi="宋体" w:cs="宋体"/>
                <w:spacing w:val="9"/>
                <w:sz w:val="20"/>
                <w:szCs w:val="20"/>
              </w:rPr>
              <w:t>于</w:t>
            </w:r>
            <w:r>
              <w:rPr>
                <w:rFonts w:ascii="宋体" w:eastAsia="宋体" w:hAnsi="宋体" w:cs="宋体"/>
                <w:spacing w:val="7"/>
                <w:sz w:val="20"/>
                <w:szCs w:val="20"/>
              </w:rPr>
              <w:t>上述低效</w:t>
            </w:r>
          </w:p>
          <w:p w:rsidR="002B64AB" w:rsidRDefault="00C5072C">
            <w:pPr>
              <w:spacing w:before="25" w:line="228" w:lineRule="auto"/>
              <w:ind w:left="122"/>
              <w:rPr>
                <w:rFonts w:ascii="宋体" w:eastAsia="宋体" w:hAnsi="宋体" w:cs="宋体"/>
                <w:sz w:val="20"/>
                <w:szCs w:val="20"/>
              </w:rPr>
            </w:pPr>
            <w:r>
              <w:rPr>
                <w:rFonts w:ascii="宋体" w:eastAsia="宋体" w:hAnsi="宋体" w:cs="宋体"/>
                <w:spacing w:val="8"/>
                <w:sz w:val="20"/>
                <w:szCs w:val="20"/>
              </w:rPr>
              <w:t>落后产能</w:t>
            </w:r>
            <w:r>
              <w:rPr>
                <w:rFonts w:ascii="宋体" w:eastAsia="宋体" w:hAnsi="宋体" w:cs="宋体"/>
                <w:spacing w:val="7"/>
                <w:sz w:val="20"/>
                <w:szCs w:val="20"/>
              </w:rPr>
              <w:t>项</w:t>
            </w:r>
          </w:p>
          <w:p w:rsidR="002B64AB" w:rsidRDefault="00C5072C">
            <w:pPr>
              <w:spacing w:before="26" w:line="226" w:lineRule="auto"/>
              <w:ind w:left="580"/>
              <w:rPr>
                <w:rFonts w:ascii="宋体" w:eastAsia="宋体" w:hAnsi="宋体" w:cs="宋体"/>
                <w:sz w:val="20"/>
                <w:szCs w:val="20"/>
              </w:rPr>
            </w:pPr>
            <w:r>
              <w:rPr>
                <w:rFonts w:ascii="宋体" w:eastAsia="宋体" w:hAnsi="宋体" w:cs="宋体"/>
                <w:sz w:val="20"/>
                <w:szCs w:val="20"/>
              </w:rPr>
              <w:t>目</w:t>
            </w:r>
          </w:p>
        </w:tc>
        <w:tc>
          <w:tcPr>
            <w:tcW w:w="962" w:type="dxa"/>
            <w:tcBorders>
              <w:right w:val="single" w:sz="6" w:space="0" w:color="000000"/>
            </w:tcBorders>
          </w:tcPr>
          <w:p w:rsidR="002B64AB" w:rsidRDefault="002B64AB"/>
        </w:tc>
      </w:tr>
      <w:tr w:rsidR="002B64AB">
        <w:trPr>
          <w:trHeight w:val="1094"/>
        </w:trPr>
        <w:tc>
          <w:tcPr>
            <w:tcW w:w="465" w:type="dxa"/>
            <w:vMerge/>
            <w:tcBorders>
              <w:top w:val="nil"/>
              <w:left w:val="single" w:sz="6" w:space="0" w:color="000000"/>
              <w:bottom w:val="nil"/>
            </w:tcBorders>
          </w:tcPr>
          <w:p w:rsidR="002B64AB" w:rsidRDefault="002B64AB"/>
        </w:tc>
        <w:tc>
          <w:tcPr>
            <w:tcW w:w="973" w:type="dxa"/>
            <w:vMerge/>
            <w:tcBorders>
              <w:top w:val="nil"/>
              <w:bottom w:val="nil"/>
            </w:tcBorders>
          </w:tcPr>
          <w:p w:rsidR="002B64AB" w:rsidRDefault="002B64AB"/>
        </w:tc>
        <w:tc>
          <w:tcPr>
            <w:tcW w:w="990" w:type="dxa"/>
          </w:tcPr>
          <w:p w:rsidR="002B64AB" w:rsidRDefault="00C5072C">
            <w:pPr>
              <w:spacing w:before="31" w:line="229" w:lineRule="auto"/>
              <w:ind w:left="182"/>
              <w:rPr>
                <w:rFonts w:ascii="宋体" w:eastAsia="宋体" w:hAnsi="宋体" w:cs="宋体"/>
                <w:sz w:val="20"/>
                <w:szCs w:val="20"/>
              </w:rPr>
            </w:pPr>
            <w:r>
              <w:rPr>
                <w:rFonts w:ascii="宋体" w:eastAsia="宋体" w:hAnsi="宋体" w:cs="宋体"/>
                <w:spacing w:val="7"/>
                <w:sz w:val="20"/>
                <w:szCs w:val="20"/>
              </w:rPr>
              <w:t>严</w:t>
            </w:r>
            <w:r>
              <w:rPr>
                <w:rFonts w:ascii="宋体" w:eastAsia="宋体" w:hAnsi="宋体" w:cs="宋体"/>
                <w:spacing w:val="6"/>
                <w:sz w:val="20"/>
                <w:szCs w:val="20"/>
              </w:rPr>
              <w:t>控重</w:t>
            </w:r>
          </w:p>
          <w:p w:rsidR="002B64AB" w:rsidRDefault="00C5072C">
            <w:pPr>
              <w:spacing w:before="23" w:line="229" w:lineRule="auto"/>
              <w:ind w:left="189"/>
              <w:rPr>
                <w:rFonts w:ascii="宋体" w:eastAsia="宋体" w:hAnsi="宋体" w:cs="宋体"/>
                <w:sz w:val="20"/>
                <w:szCs w:val="20"/>
              </w:rPr>
            </w:pPr>
            <w:r>
              <w:rPr>
                <w:rFonts w:ascii="宋体" w:eastAsia="宋体" w:hAnsi="宋体" w:cs="宋体"/>
                <w:spacing w:val="5"/>
                <w:sz w:val="20"/>
                <w:szCs w:val="20"/>
              </w:rPr>
              <w:t>点</w:t>
            </w:r>
            <w:r>
              <w:rPr>
                <w:rFonts w:ascii="宋体" w:eastAsia="宋体" w:hAnsi="宋体" w:cs="宋体"/>
                <w:spacing w:val="4"/>
                <w:sz w:val="20"/>
                <w:szCs w:val="20"/>
              </w:rPr>
              <w:t>行业</w:t>
            </w:r>
          </w:p>
          <w:p w:rsidR="002B64AB" w:rsidRDefault="00C5072C">
            <w:pPr>
              <w:spacing w:before="25" w:line="228" w:lineRule="auto"/>
              <w:ind w:left="182"/>
              <w:rPr>
                <w:rFonts w:ascii="宋体" w:eastAsia="宋体" w:hAnsi="宋体" w:cs="宋体"/>
                <w:sz w:val="20"/>
                <w:szCs w:val="20"/>
              </w:rPr>
            </w:pPr>
            <w:r>
              <w:rPr>
                <w:rFonts w:ascii="宋体" w:eastAsia="宋体" w:hAnsi="宋体" w:cs="宋体"/>
                <w:spacing w:val="7"/>
                <w:sz w:val="20"/>
                <w:szCs w:val="20"/>
              </w:rPr>
              <w:t>新</w:t>
            </w:r>
            <w:r>
              <w:rPr>
                <w:rFonts w:ascii="宋体" w:eastAsia="宋体" w:hAnsi="宋体" w:cs="宋体"/>
                <w:spacing w:val="6"/>
                <w:sz w:val="20"/>
                <w:szCs w:val="20"/>
              </w:rPr>
              <w:t>增产</w:t>
            </w:r>
          </w:p>
          <w:p w:rsidR="002B64AB" w:rsidRDefault="00C5072C">
            <w:pPr>
              <w:spacing w:before="23" w:line="228" w:lineRule="auto"/>
              <w:ind w:left="398"/>
              <w:rPr>
                <w:rFonts w:ascii="宋体" w:eastAsia="宋体" w:hAnsi="宋体" w:cs="宋体"/>
                <w:sz w:val="20"/>
                <w:szCs w:val="20"/>
              </w:rPr>
            </w:pPr>
            <w:r>
              <w:rPr>
                <w:rFonts w:ascii="宋体" w:eastAsia="宋体" w:hAnsi="宋体" w:cs="宋体"/>
                <w:sz w:val="20"/>
                <w:szCs w:val="20"/>
              </w:rPr>
              <w:t>能</w:t>
            </w:r>
          </w:p>
        </w:tc>
        <w:tc>
          <w:tcPr>
            <w:tcW w:w="3679" w:type="dxa"/>
            <w:gridSpan w:val="2"/>
          </w:tcPr>
          <w:p w:rsidR="002B64AB" w:rsidRDefault="00C5072C">
            <w:pPr>
              <w:spacing w:before="32" w:line="245" w:lineRule="auto"/>
              <w:ind w:left="99" w:right="36" w:firstLine="12"/>
              <w:rPr>
                <w:rFonts w:ascii="宋体" w:eastAsia="宋体" w:hAnsi="宋体" w:cs="宋体"/>
                <w:sz w:val="20"/>
                <w:szCs w:val="20"/>
              </w:rPr>
            </w:pPr>
            <w:r>
              <w:rPr>
                <w:rFonts w:ascii="宋体" w:eastAsia="宋体" w:hAnsi="宋体" w:cs="宋体"/>
                <w:spacing w:val="6"/>
                <w:sz w:val="20"/>
                <w:szCs w:val="20"/>
              </w:rPr>
              <w:t>重大</w:t>
            </w:r>
            <w:r>
              <w:rPr>
                <w:rFonts w:ascii="宋体" w:eastAsia="宋体" w:hAnsi="宋体" w:cs="宋体"/>
                <w:spacing w:val="5"/>
                <w:sz w:val="20"/>
                <w:szCs w:val="20"/>
              </w:rPr>
              <w:t>项</w:t>
            </w:r>
            <w:r>
              <w:rPr>
                <w:rFonts w:ascii="宋体" w:eastAsia="宋体" w:hAnsi="宋体" w:cs="宋体"/>
                <w:spacing w:val="3"/>
                <w:sz w:val="20"/>
                <w:szCs w:val="20"/>
              </w:rPr>
              <w:t>目建设，必须首先满足环境质量</w:t>
            </w:r>
            <w:r>
              <w:rPr>
                <w:rFonts w:ascii="宋体" w:eastAsia="宋体" w:hAnsi="宋体" w:cs="宋体"/>
                <w:sz w:val="20"/>
                <w:szCs w:val="20"/>
              </w:rPr>
              <w:t xml:space="preserve"> </w:t>
            </w:r>
            <w:r>
              <w:rPr>
                <w:rFonts w:ascii="宋体" w:eastAsia="宋体" w:hAnsi="宋体" w:cs="宋体"/>
                <w:spacing w:val="5"/>
                <w:sz w:val="20"/>
                <w:szCs w:val="20"/>
              </w:rPr>
              <w:t>“</w:t>
            </w:r>
            <w:r>
              <w:rPr>
                <w:rFonts w:ascii="宋体" w:eastAsia="宋体" w:hAnsi="宋体" w:cs="宋体"/>
                <w:spacing w:val="4"/>
                <w:sz w:val="20"/>
                <w:szCs w:val="20"/>
              </w:rPr>
              <w:t>只能更好，不能变坏</w:t>
            </w:r>
            <w:r>
              <w:rPr>
                <w:rFonts w:ascii="宋体" w:eastAsia="宋体" w:hAnsi="宋体" w:cs="宋体"/>
                <w:spacing w:val="4"/>
                <w:sz w:val="20"/>
                <w:szCs w:val="20"/>
              </w:rPr>
              <w:t>”</w:t>
            </w:r>
            <w:r>
              <w:rPr>
                <w:rFonts w:ascii="宋体" w:eastAsia="宋体" w:hAnsi="宋体" w:cs="宋体"/>
                <w:spacing w:val="4"/>
                <w:sz w:val="20"/>
                <w:szCs w:val="20"/>
              </w:rPr>
              <w:t>的底线，严格</w:t>
            </w:r>
            <w:r>
              <w:rPr>
                <w:rFonts w:ascii="宋体" w:eastAsia="宋体" w:hAnsi="宋体" w:cs="宋体"/>
                <w:sz w:val="20"/>
                <w:szCs w:val="20"/>
              </w:rPr>
              <w:t xml:space="preserve"> </w:t>
            </w:r>
            <w:r>
              <w:rPr>
                <w:rFonts w:ascii="宋体" w:eastAsia="宋体" w:hAnsi="宋体" w:cs="宋体"/>
                <w:spacing w:val="7"/>
                <w:sz w:val="20"/>
                <w:szCs w:val="20"/>
              </w:rPr>
              <w:t>落</w:t>
            </w:r>
            <w:r>
              <w:rPr>
                <w:rFonts w:ascii="宋体" w:eastAsia="宋体" w:hAnsi="宋体" w:cs="宋体"/>
                <w:spacing w:val="4"/>
                <w:sz w:val="20"/>
                <w:szCs w:val="20"/>
              </w:rPr>
              <w:t>实污染物排放</w:t>
            </w:r>
            <w:r>
              <w:rPr>
                <w:rFonts w:ascii="宋体" w:eastAsia="宋体" w:hAnsi="宋体" w:cs="宋体"/>
                <w:spacing w:val="4"/>
                <w:sz w:val="20"/>
                <w:szCs w:val="20"/>
              </w:rPr>
              <w:t>“</w:t>
            </w:r>
            <w:r>
              <w:rPr>
                <w:rFonts w:ascii="宋体" w:eastAsia="宋体" w:hAnsi="宋体" w:cs="宋体"/>
                <w:spacing w:val="4"/>
                <w:sz w:val="20"/>
                <w:szCs w:val="20"/>
              </w:rPr>
              <w:t>减量替代是原则，等</w:t>
            </w:r>
            <w:r>
              <w:rPr>
                <w:rFonts w:ascii="宋体" w:eastAsia="宋体" w:hAnsi="宋体" w:cs="宋体"/>
                <w:sz w:val="20"/>
                <w:szCs w:val="20"/>
              </w:rPr>
              <w:t xml:space="preserve"> </w:t>
            </w:r>
            <w:r>
              <w:rPr>
                <w:rFonts w:ascii="宋体" w:eastAsia="宋体" w:hAnsi="宋体" w:cs="宋体"/>
                <w:spacing w:val="10"/>
                <w:sz w:val="20"/>
                <w:szCs w:val="20"/>
              </w:rPr>
              <w:t>量</w:t>
            </w:r>
            <w:r>
              <w:rPr>
                <w:rFonts w:ascii="宋体" w:eastAsia="宋体" w:hAnsi="宋体" w:cs="宋体"/>
                <w:spacing w:val="8"/>
                <w:sz w:val="20"/>
                <w:szCs w:val="20"/>
              </w:rPr>
              <w:t>替代是例外</w:t>
            </w:r>
            <w:r>
              <w:rPr>
                <w:rFonts w:ascii="宋体" w:eastAsia="宋体" w:hAnsi="宋体" w:cs="宋体"/>
                <w:spacing w:val="8"/>
                <w:sz w:val="20"/>
                <w:szCs w:val="20"/>
              </w:rPr>
              <w:t>”</w:t>
            </w:r>
            <w:r>
              <w:rPr>
                <w:rFonts w:ascii="宋体" w:eastAsia="宋体" w:hAnsi="宋体" w:cs="宋体"/>
                <w:spacing w:val="8"/>
                <w:sz w:val="20"/>
                <w:szCs w:val="20"/>
              </w:rPr>
              <w:t>的总量控制刚性要求。</w:t>
            </w:r>
          </w:p>
        </w:tc>
        <w:tc>
          <w:tcPr>
            <w:tcW w:w="1273" w:type="dxa"/>
            <w:gridSpan w:val="2"/>
          </w:tcPr>
          <w:p w:rsidR="002B64AB" w:rsidRDefault="00C5072C">
            <w:pPr>
              <w:spacing w:before="165" w:line="228" w:lineRule="auto"/>
              <w:ind w:left="121"/>
              <w:rPr>
                <w:rFonts w:ascii="宋体" w:eastAsia="宋体" w:hAnsi="宋体" w:cs="宋体"/>
                <w:sz w:val="20"/>
                <w:szCs w:val="20"/>
              </w:rPr>
            </w:pPr>
            <w:r>
              <w:rPr>
                <w:rFonts w:ascii="宋体" w:eastAsia="宋体" w:hAnsi="宋体" w:cs="宋体"/>
                <w:spacing w:val="8"/>
                <w:sz w:val="20"/>
                <w:szCs w:val="20"/>
              </w:rPr>
              <w:t>本项目不</w:t>
            </w:r>
            <w:r>
              <w:rPr>
                <w:rFonts w:ascii="宋体" w:eastAsia="宋体" w:hAnsi="宋体" w:cs="宋体"/>
                <w:spacing w:val="7"/>
                <w:sz w:val="20"/>
                <w:szCs w:val="20"/>
              </w:rPr>
              <w:t>属</w:t>
            </w:r>
          </w:p>
          <w:p w:rsidR="002B64AB" w:rsidRDefault="00C5072C">
            <w:pPr>
              <w:spacing w:before="27" w:line="229" w:lineRule="auto"/>
              <w:ind w:left="124"/>
              <w:rPr>
                <w:rFonts w:ascii="宋体" w:eastAsia="宋体" w:hAnsi="宋体" w:cs="宋体"/>
                <w:sz w:val="20"/>
                <w:szCs w:val="20"/>
              </w:rPr>
            </w:pPr>
            <w:r>
              <w:rPr>
                <w:rFonts w:ascii="宋体" w:eastAsia="宋体" w:hAnsi="宋体" w:cs="宋体"/>
                <w:spacing w:val="9"/>
                <w:sz w:val="20"/>
                <w:szCs w:val="20"/>
              </w:rPr>
              <w:t>于</w:t>
            </w:r>
            <w:r>
              <w:rPr>
                <w:rFonts w:ascii="宋体" w:eastAsia="宋体" w:hAnsi="宋体" w:cs="宋体"/>
                <w:spacing w:val="7"/>
                <w:sz w:val="20"/>
                <w:szCs w:val="20"/>
              </w:rPr>
              <w:t>重点行业</w:t>
            </w:r>
          </w:p>
          <w:p w:rsidR="002B64AB" w:rsidRDefault="00C5072C">
            <w:pPr>
              <w:spacing w:before="23" w:line="229" w:lineRule="auto"/>
              <w:ind w:left="227"/>
              <w:rPr>
                <w:rFonts w:ascii="宋体" w:eastAsia="宋体" w:hAnsi="宋体" w:cs="宋体"/>
                <w:sz w:val="20"/>
                <w:szCs w:val="20"/>
              </w:rPr>
            </w:pPr>
            <w:r>
              <w:rPr>
                <w:rFonts w:ascii="宋体" w:eastAsia="宋体" w:hAnsi="宋体" w:cs="宋体"/>
                <w:spacing w:val="7"/>
                <w:sz w:val="20"/>
                <w:szCs w:val="20"/>
              </w:rPr>
              <w:t>重点项目</w:t>
            </w:r>
          </w:p>
        </w:tc>
        <w:tc>
          <w:tcPr>
            <w:tcW w:w="962" w:type="dxa"/>
            <w:tcBorders>
              <w:right w:val="single" w:sz="6" w:space="0" w:color="000000"/>
            </w:tcBorders>
          </w:tcPr>
          <w:p w:rsidR="002B64AB" w:rsidRDefault="002B64AB">
            <w:pPr>
              <w:spacing w:line="372" w:lineRule="auto"/>
            </w:pPr>
          </w:p>
          <w:p w:rsidR="002B64AB" w:rsidRDefault="00C5072C">
            <w:pPr>
              <w:spacing w:before="65" w:line="228" w:lineRule="auto"/>
              <w:ind w:left="222"/>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094"/>
        </w:trPr>
        <w:tc>
          <w:tcPr>
            <w:tcW w:w="465" w:type="dxa"/>
            <w:vMerge/>
            <w:tcBorders>
              <w:top w:val="nil"/>
              <w:left w:val="single" w:sz="6" w:space="0" w:color="000000"/>
              <w:bottom w:val="nil"/>
            </w:tcBorders>
          </w:tcPr>
          <w:p w:rsidR="002B64AB" w:rsidRDefault="002B64AB"/>
        </w:tc>
        <w:tc>
          <w:tcPr>
            <w:tcW w:w="973" w:type="dxa"/>
            <w:vMerge/>
            <w:tcBorders>
              <w:top w:val="nil"/>
            </w:tcBorders>
          </w:tcPr>
          <w:p w:rsidR="002B64AB" w:rsidRDefault="002B64AB"/>
        </w:tc>
        <w:tc>
          <w:tcPr>
            <w:tcW w:w="990" w:type="dxa"/>
          </w:tcPr>
          <w:p w:rsidR="002B64AB" w:rsidRDefault="00C5072C">
            <w:pPr>
              <w:spacing w:before="31" w:line="229" w:lineRule="auto"/>
              <w:ind w:left="181"/>
              <w:rPr>
                <w:rFonts w:ascii="宋体" w:eastAsia="宋体" w:hAnsi="宋体" w:cs="宋体"/>
                <w:sz w:val="20"/>
                <w:szCs w:val="20"/>
              </w:rPr>
            </w:pPr>
            <w:r>
              <w:rPr>
                <w:rFonts w:ascii="宋体" w:eastAsia="宋体" w:hAnsi="宋体" w:cs="宋体"/>
                <w:spacing w:val="7"/>
                <w:sz w:val="20"/>
                <w:szCs w:val="20"/>
              </w:rPr>
              <w:t>推动</w:t>
            </w:r>
            <w:r>
              <w:rPr>
                <w:rFonts w:ascii="宋体" w:eastAsia="宋体" w:hAnsi="宋体" w:cs="宋体"/>
                <w:spacing w:val="6"/>
                <w:sz w:val="20"/>
                <w:szCs w:val="20"/>
              </w:rPr>
              <w:t>绿</w:t>
            </w:r>
          </w:p>
          <w:p w:rsidR="002B64AB" w:rsidRDefault="00C5072C">
            <w:pPr>
              <w:spacing w:before="25" w:line="228" w:lineRule="auto"/>
              <w:ind w:left="184"/>
              <w:rPr>
                <w:rFonts w:ascii="宋体" w:eastAsia="宋体" w:hAnsi="宋体" w:cs="宋体"/>
                <w:sz w:val="20"/>
                <w:szCs w:val="20"/>
              </w:rPr>
            </w:pPr>
            <w:r>
              <w:rPr>
                <w:rFonts w:ascii="宋体" w:eastAsia="宋体" w:hAnsi="宋体" w:cs="宋体"/>
                <w:spacing w:val="6"/>
                <w:sz w:val="20"/>
                <w:szCs w:val="20"/>
              </w:rPr>
              <w:t>色循环</w:t>
            </w:r>
          </w:p>
          <w:p w:rsidR="002B64AB" w:rsidRDefault="00C5072C">
            <w:pPr>
              <w:spacing w:before="24" w:line="228" w:lineRule="auto"/>
              <w:ind w:left="180"/>
              <w:rPr>
                <w:rFonts w:ascii="宋体" w:eastAsia="宋体" w:hAnsi="宋体" w:cs="宋体"/>
                <w:sz w:val="20"/>
                <w:szCs w:val="20"/>
              </w:rPr>
            </w:pPr>
            <w:r>
              <w:rPr>
                <w:rFonts w:ascii="宋体" w:eastAsia="宋体" w:hAnsi="宋体" w:cs="宋体"/>
                <w:spacing w:val="7"/>
                <w:sz w:val="20"/>
                <w:szCs w:val="20"/>
              </w:rPr>
              <w:t>低碳改</w:t>
            </w:r>
          </w:p>
          <w:p w:rsidR="002B64AB" w:rsidRDefault="00C5072C">
            <w:pPr>
              <w:spacing w:before="26" w:line="225" w:lineRule="auto"/>
              <w:ind w:left="389"/>
              <w:rPr>
                <w:rFonts w:ascii="宋体" w:eastAsia="宋体" w:hAnsi="宋体" w:cs="宋体"/>
                <w:sz w:val="20"/>
                <w:szCs w:val="20"/>
              </w:rPr>
            </w:pPr>
            <w:r>
              <w:rPr>
                <w:rFonts w:ascii="宋体" w:eastAsia="宋体" w:hAnsi="宋体" w:cs="宋体"/>
                <w:spacing w:val="1"/>
                <w:sz w:val="20"/>
                <w:szCs w:val="20"/>
              </w:rPr>
              <w:t>造</w:t>
            </w:r>
          </w:p>
        </w:tc>
        <w:tc>
          <w:tcPr>
            <w:tcW w:w="3679" w:type="dxa"/>
            <w:gridSpan w:val="2"/>
          </w:tcPr>
          <w:p w:rsidR="002B64AB" w:rsidRDefault="00C5072C">
            <w:pPr>
              <w:spacing w:before="168" w:line="228" w:lineRule="auto"/>
              <w:ind w:left="135"/>
              <w:rPr>
                <w:rFonts w:ascii="宋体" w:eastAsia="宋体" w:hAnsi="宋体" w:cs="宋体"/>
                <w:sz w:val="20"/>
                <w:szCs w:val="20"/>
              </w:rPr>
            </w:pPr>
            <w:r>
              <w:rPr>
                <w:rFonts w:ascii="宋体" w:eastAsia="宋体" w:hAnsi="宋体" w:cs="宋体"/>
                <w:spacing w:val="3"/>
                <w:sz w:val="20"/>
                <w:szCs w:val="20"/>
              </w:rPr>
              <w:t>电</w:t>
            </w:r>
            <w:r>
              <w:rPr>
                <w:rFonts w:ascii="宋体" w:eastAsia="宋体" w:hAnsi="宋体" w:cs="宋体"/>
                <w:spacing w:val="2"/>
                <w:sz w:val="20"/>
                <w:szCs w:val="20"/>
              </w:rPr>
              <w:t>力、钢铁、建材、有色、石化、化工</w:t>
            </w:r>
          </w:p>
          <w:p w:rsidR="002B64AB" w:rsidRDefault="00C5072C">
            <w:pPr>
              <w:spacing w:before="23" w:line="265" w:lineRule="auto"/>
              <w:ind w:left="1127" w:right="103" w:hanging="1015"/>
              <w:rPr>
                <w:rFonts w:ascii="宋体" w:eastAsia="宋体" w:hAnsi="宋体" w:cs="宋体"/>
                <w:sz w:val="20"/>
                <w:szCs w:val="20"/>
              </w:rPr>
            </w:pPr>
            <w:r>
              <w:rPr>
                <w:rFonts w:ascii="宋体" w:eastAsia="宋体" w:hAnsi="宋体" w:cs="宋体"/>
                <w:spacing w:val="6"/>
                <w:sz w:val="20"/>
                <w:szCs w:val="20"/>
              </w:rPr>
              <w:t>等重</w:t>
            </w:r>
            <w:r>
              <w:rPr>
                <w:rFonts w:ascii="宋体" w:eastAsia="宋体" w:hAnsi="宋体" w:cs="宋体"/>
                <w:spacing w:val="4"/>
                <w:sz w:val="20"/>
                <w:szCs w:val="20"/>
              </w:rPr>
              <w:t>点</w:t>
            </w:r>
            <w:r>
              <w:rPr>
                <w:rFonts w:ascii="宋体" w:eastAsia="宋体" w:hAnsi="宋体" w:cs="宋体"/>
                <w:spacing w:val="3"/>
                <w:sz w:val="20"/>
                <w:szCs w:val="20"/>
              </w:rPr>
              <w:t>行业制定碳达峰目标，实施减污</w:t>
            </w:r>
            <w:r>
              <w:rPr>
                <w:rFonts w:ascii="宋体" w:eastAsia="宋体" w:hAnsi="宋体" w:cs="宋体"/>
                <w:sz w:val="20"/>
                <w:szCs w:val="20"/>
              </w:rPr>
              <w:t xml:space="preserve"> </w:t>
            </w:r>
            <w:r>
              <w:rPr>
                <w:rFonts w:ascii="宋体" w:eastAsia="宋体" w:hAnsi="宋体" w:cs="宋体"/>
                <w:spacing w:val="8"/>
                <w:sz w:val="20"/>
                <w:szCs w:val="20"/>
              </w:rPr>
              <w:t>降</w:t>
            </w:r>
            <w:r>
              <w:rPr>
                <w:rFonts w:ascii="宋体" w:eastAsia="宋体" w:hAnsi="宋体" w:cs="宋体"/>
                <w:spacing w:val="5"/>
                <w:sz w:val="20"/>
                <w:szCs w:val="20"/>
              </w:rPr>
              <w:t>碳</w:t>
            </w:r>
            <w:r>
              <w:rPr>
                <w:rFonts w:ascii="宋体" w:eastAsia="宋体" w:hAnsi="宋体" w:cs="宋体"/>
                <w:spacing w:val="4"/>
                <w:sz w:val="20"/>
                <w:szCs w:val="20"/>
              </w:rPr>
              <w:t>协同治理。</w:t>
            </w:r>
          </w:p>
        </w:tc>
        <w:tc>
          <w:tcPr>
            <w:tcW w:w="1273" w:type="dxa"/>
            <w:gridSpan w:val="2"/>
          </w:tcPr>
          <w:p w:rsidR="002B64AB" w:rsidRDefault="00C5072C">
            <w:pPr>
              <w:spacing w:before="167" w:line="228" w:lineRule="auto"/>
              <w:ind w:left="121"/>
              <w:rPr>
                <w:rFonts w:ascii="宋体" w:eastAsia="宋体" w:hAnsi="宋体" w:cs="宋体"/>
                <w:sz w:val="20"/>
                <w:szCs w:val="20"/>
              </w:rPr>
            </w:pPr>
            <w:r>
              <w:rPr>
                <w:rFonts w:ascii="宋体" w:eastAsia="宋体" w:hAnsi="宋体" w:cs="宋体"/>
                <w:spacing w:val="8"/>
                <w:sz w:val="20"/>
                <w:szCs w:val="20"/>
              </w:rPr>
              <w:t>本项目不</w:t>
            </w:r>
            <w:r>
              <w:rPr>
                <w:rFonts w:ascii="宋体" w:eastAsia="宋体" w:hAnsi="宋体" w:cs="宋体"/>
                <w:spacing w:val="7"/>
                <w:sz w:val="20"/>
                <w:szCs w:val="20"/>
              </w:rPr>
              <w:t>属</w:t>
            </w:r>
          </w:p>
          <w:p w:rsidR="002B64AB" w:rsidRDefault="00C5072C">
            <w:pPr>
              <w:spacing w:before="24" w:line="232" w:lineRule="auto"/>
              <w:ind w:left="124"/>
              <w:rPr>
                <w:rFonts w:ascii="宋体" w:eastAsia="宋体" w:hAnsi="宋体" w:cs="宋体"/>
                <w:sz w:val="20"/>
                <w:szCs w:val="20"/>
              </w:rPr>
            </w:pPr>
            <w:r>
              <w:rPr>
                <w:rFonts w:ascii="宋体" w:eastAsia="宋体" w:hAnsi="宋体" w:cs="宋体"/>
                <w:spacing w:val="9"/>
                <w:sz w:val="20"/>
                <w:szCs w:val="20"/>
              </w:rPr>
              <w:t>于</w:t>
            </w:r>
            <w:r>
              <w:rPr>
                <w:rFonts w:ascii="宋体" w:eastAsia="宋体" w:hAnsi="宋体" w:cs="宋体"/>
                <w:spacing w:val="7"/>
                <w:sz w:val="20"/>
                <w:szCs w:val="20"/>
              </w:rPr>
              <w:t>上述重点</w:t>
            </w:r>
          </w:p>
          <w:p w:rsidR="002B64AB" w:rsidRDefault="00C5072C">
            <w:pPr>
              <w:spacing w:before="19" w:line="229" w:lineRule="auto"/>
              <w:ind w:left="440"/>
              <w:rPr>
                <w:rFonts w:ascii="宋体" w:eastAsia="宋体" w:hAnsi="宋体" w:cs="宋体"/>
                <w:sz w:val="20"/>
                <w:szCs w:val="20"/>
              </w:rPr>
            </w:pPr>
            <w:r>
              <w:rPr>
                <w:rFonts w:ascii="宋体" w:eastAsia="宋体" w:hAnsi="宋体" w:cs="宋体"/>
                <w:spacing w:val="3"/>
                <w:sz w:val="20"/>
                <w:szCs w:val="20"/>
              </w:rPr>
              <w:t>行业</w:t>
            </w:r>
          </w:p>
        </w:tc>
        <w:tc>
          <w:tcPr>
            <w:tcW w:w="962" w:type="dxa"/>
            <w:tcBorders>
              <w:right w:val="single" w:sz="6" w:space="0" w:color="000000"/>
            </w:tcBorders>
          </w:tcPr>
          <w:p w:rsidR="002B64AB" w:rsidRDefault="002B64AB">
            <w:pPr>
              <w:spacing w:line="372" w:lineRule="auto"/>
            </w:pPr>
          </w:p>
          <w:p w:rsidR="002B64AB" w:rsidRDefault="00C5072C">
            <w:pPr>
              <w:spacing w:before="65" w:line="228" w:lineRule="auto"/>
              <w:ind w:left="222"/>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9"/>
        </w:trPr>
        <w:tc>
          <w:tcPr>
            <w:tcW w:w="465" w:type="dxa"/>
            <w:vMerge/>
            <w:tcBorders>
              <w:top w:val="nil"/>
              <w:left w:val="single" w:sz="6" w:space="0" w:color="000000"/>
              <w:bottom w:val="nil"/>
            </w:tcBorders>
          </w:tcPr>
          <w:p w:rsidR="002B64AB" w:rsidRDefault="002B64AB"/>
        </w:tc>
        <w:tc>
          <w:tcPr>
            <w:tcW w:w="973" w:type="dxa"/>
            <w:vMerge w:val="restart"/>
            <w:tcBorders>
              <w:bottom w:val="nil"/>
            </w:tcBorders>
          </w:tcPr>
          <w:p w:rsidR="002B64AB" w:rsidRDefault="002B64AB">
            <w:pPr>
              <w:spacing w:line="306" w:lineRule="auto"/>
            </w:pPr>
          </w:p>
          <w:p w:rsidR="002B64AB" w:rsidRDefault="002B64AB">
            <w:pPr>
              <w:spacing w:line="306" w:lineRule="auto"/>
            </w:pPr>
          </w:p>
          <w:p w:rsidR="002B64AB" w:rsidRDefault="002B64AB">
            <w:pPr>
              <w:spacing w:line="306" w:lineRule="auto"/>
            </w:pPr>
          </w:p>
          <w:p w:rsidR="002B64AB" w:rsidRDefault="00C5072C">
            <w:pPr>
              <w:spacing w:before="65" w:line="271" w:lineRule="exact"/>
              <w:ind w:left="231"/>
              <w:rPr>
                <w:rFonts w:ascii="宋体" w:eastAsia="宋体" w:hAnsi="宋体" w:cs="宋体"/>
                <w:sz w:val="20"/>
                <w:szCs w:val="20"/>
              </w:rPr>
            </w:pPr>
            <w:r>
              <w:rPr>
                <w:rFonts w:ascii="宋体" w:eastAsia="宋体" w:hAnsi="宋体" w:cs="宋体"/>
                <w:spacing w:val="6"/>
                <w:position w:val="1"/>
                <w:sz w:val="20"/>
                <w:szCs w:val="20"/>
              </w:rPr>
              <w:t>二、</w:t>
            </w:r>
            <w:r>
              <w:rPr>
                <w:rFonts w:ascii="宋体" w:eastAsia="宋体" w:hAnsi="宋体" w:cs="宋体"/>
                <w:spacing w:val="5"/>
                <w:position w:val="1"/>
                <w:sz w:val="20"/>
                <w:szCs w:val="20"/>
              </w:rPr>
              <w:t>深</w:t>
            </w:r>
          </w:p>
          <w:p w:rsidR="002B64AB" w:rsidRDefault="00C5072C">
            <w:pPr>
              <w:spacing w:line="230" w:lineRule="auto"/>
              <w:ind w:left="227"/>
              <w:rPr>
                <w:rFonts w:ascii="宋体" w:eastAsia="宋体" w:hAnsi="宋体" w:cs="宋体"/>
                <w:sz w:val="20"/>
                <w:szCs w:val="20"/>
              </w:rPr>
            </w:pPr>
            <w:r>
              <w:rPr>
                <w:rFonts w:ascii="宋体" w:eastAsia="宋体" w:hAnsi="宋体" w:cs="宋体"/>
                <w:spacing w:val="7"/>
                <w:sz w:val="20"/>
                <w:szCs w:val="20"/>
              </w:rPr>
              <w:t>入调整</w:t>
            </w:r>
          </w:p>
          <w:p w:rsidR="002B64AB" w:rsidRDefault="00C5072C">
            <w:pPr>
              <w:spacing w:before="23" w:line="230" w:lineRule="auto"/>
              <w:ind w:left="236"/>
              <w:rPr>
                <w:rFonts w:ascii="宋体" w:eastAsia="宋体" w:hAnsi="宋体" w:cs="宋体"/>
                <w:sz w:val="20"/>
                <w:szCs w:val="20"/>
              </w:rPr>
            </w:pPr>
            <w:r>
              <w:rPr>
                <w:rFonts w:ascii="宋体" w:eastAsia="宋体" w:hAnsi="宋体" w:cs="宋体"/>
                <w:spacing w:val="4"/>
                <w:sz w:val="20"/>
                <w:szCs w:val="20"/>
              </w:rPr>
              <w:t>能源结</w:t>
            </w:r>
          </w:p>
          <w:p w:rsidR="002B64AB" w:rsidRDefault="00C5072C">
            <w:pPr>
              <w:spacing w:before="22" w:line="229" w:lineRule="auto"/>
              <w:ind w:left="439"/>
              <w:rPr>
                <w:rFonts w:ascii="宋体" w:eastAsia="宋体" w:hAnsi="宋体" w:cs="宋体"/>
                <w:sz w:val="20"/>
                <w:szCs w:val="20"/>
              </w:rPr>
            </w:pPr>
            <w:r>
              <w:rPr>
                <w:rFonts w:ascii="宋体" w:eastAsia="宋体" w:hAnsi="宋体" w:cs="宋体"/>
                <w:sz w:val="20"/>
                <w:szCs w:val="20"/>
              </w:rPr>
              <w:t>构</w:t>
            </w:r>
          </w:p>
        </w:tc>
        <w:tc>
          <w:tcPr>
            <w:tcW w:w="990" w:type="dxa"/>
          </w:tcPr>
          <w:p w:rsidR="002B64AB" w:rsidRDefault="002B64AB">
            <w:pPr>
              <w:spacing w:line="372" w:lineRule="auto"/>
            </w:pPr>
          </w:p>
          <w:p w:rsidR="002B64AB" w:rsidRDefault="00C5072C">
            <w:pPr>
              <w:spacing w:before="65" w:line="229" w:lineRule="auto"/>
              <w:ind w:left="182"/>
              <w:rPr>
                <w:rFonts w:ascii="宋体" w:eastAsia="宋体" w:hAnsi="宋体" w:cs="宋体"/>
                <w:sz w:val="20"/>
                <w:szCs w:val="20"/>
              </w:rPr>
            </w:pPr>
            <w:r>
              <w:rPr>
                <w:rFonts w:ascii="宋体" w:eastAsia="宋体" w:hAnsi="宋体" w:cs="宋体"/>
                <w:spacing w:val="7"/>
                <w:sz w:val="20"/>
                <w:szCs w:val="20"/>
              </w:rPr>
              <w:t>严</w:t>
            </w:r>
            <w:r>
              <w:rPr>
                <w:rFonts w:ascii="宋体" w:eastAsia="宋体" w:hAnsi="宋体" w:cs="宋体"/>
                <w:spacing w:val="6"/>
                <w:sz w:val="20"/>
                <w:szCs w:val="20"/>
              </w:rPr>
              <w:t>控化</w:t>
            </w:r>
          </w:p>
          <w:p w:rsidR="002B64AB" w:rsidRDefault="00C5072C">
            <w:pPr>
              <w:spacing w:before="25" w:line="230" w:lineRule="auto"/>
              <w:ind w:left="182"/>
              <w:rPr>
                <w:rFonts w:ascii="宋体" w:eastAsia="宋体" w:hAnsi="宋体" w:cs="宋体"/>
                <w:sz w:val="20"/>
                <w:szCs w:val="20"/>
              </w:rPr>
            </w:pPr>
            <w:r>
              <w:rPr>
                <w:rFonts w:ascii="宋体" w:eastAsia="宋体" w:hAnsi="宋体" w:cs="宋体"/>
                <w:spacing w:val="7"/>
                <w:sz w:val="20"/>
                <w:szCs w:val="20"/>
              </w:rPr>
              <w:t>石</w:t>
            </w:r>
            <w:r>
              <w:rPr>
                <w:rFonts w:ascii="宋体" w:eastAsia="宋体" w:hAnsi="宋体" w:cs="宋体"/>
                <w:spacing w:val="6"/>
                <w:sz w:val="20"/>
                <w:szCs w:val="20"/>
              </w:rPr>
              <w:t>能源</w:t>
            </w:r>
          </w:p>
          <w:p w:rsidR="002B64AB" w:rsidRDefault="00C5072C">
            <w:pPr>
              <w:spacing w:before="22" w:line="229" w:lineRule="auto"/>
              <w:ind w:left="291"/>
              <w:rPr>
                <w:rFonts w:ascii="宋体" w:eastAsia="宋体" w:hAnsi="宋体" w:cs="宋体"/>
                <w:sz w:val="20"/>
                <w:szCs w:val="20"/>
              </w:rPr>
            </w:pPr>
            <w:r>
              <w:rPr>
                <w:rFonts w:ascii="宋体" w:eastAsia="宋体" w:hAnsi="宋体" w:cs="宋体"/>
                <w:spacing w:val="3"/>
                <w:sz w:val="20"/>
                <w:szCs w:val="20"/>
              </w:rPr>
              <w:t>消</w:t>
            </w:r>
            <w:r>
              <w:rPr>
                <w:rFonts w:ascii="宋体" w:eastAsia="宋体" w:hAnsi="宋体" w:cs="宋体"/>
                <w:spacing w:val="2"/>
                <w:sz w:val="20"/>
                <w:szCs w:val="20"/>
              </w:rPr>
              <w:t>费</w:t>
            </w:r>
          </w:p>
        </w:tc>
        <w:tc>
          <w:tcPr>
            <w:tcW w:w="3679" w:type="dxa"/>
            <w:gridSpan w:val="2"/>
          </w:tcPr>
          <w:p w:rsidR="002B64AB" w:rsidRDefault="00C5072C">
            <w:pPr>
              <w:spacing w:before="31" w:line="229" w:lineRule="auto"/>
              <w:ind w:left="111"/>
              <w:rPr>
                <w:rFonts w:ascii="宋体" w:eastAsia="宋体" w:hAnsi="宋体" w:cs="宋体"/>
                <w:sz w:val="20"/>
                <w:szCs w:val="20"/>
              </w:rPr>
            </w:pPr>
            <w:r>
              <w:rPr>
                <w:rFonts w:ascii="宋体" w:eastAsia="宋体" w:hAnsi="宋体" w:cs="宋体"/>
                <w:spacing w:val="6"/>
                <w:sz w:val="20"/>
                <w:szCs w:val="20"/>
              </w:rPr>
              <w:t>严控</w:t>
            </w:r>
            <w:r>
              <w:rPr>
                <w:rFonts w:ascii="宋体" w:eastAsia="宋体" w:hAnsi="宋体" w:cs="宋体"/>
                <w:spacing w:val="5"/>
                <w:sz w:val="20"/>
                <w:szCs w:val="20"/>
              </w:rPr>
              <w:t>能</w:t>
            </w:r>
            <w:r>
              <w:rPr>
                <w:rFonts w:ascii="宋体" w:eastAsia="宋体" w:hAnsi="宋体" w:cs="宋体"/>
                <w:spacing w:val="3"/>
                <w:sz w:val="20"/>
                <w:szCs w:val="20"/>
              </w:rPr>
              <w:t>源消费总量，在满足全社会能源</w:t>
            </w:r>
          </w:p>
          <w:p w:rsidR="002B64AB" w:rsidRDefault="00C5072C">
            <w:pPr>
              <w:spacing w:before="25" w:line="229" w:lineRule="auto"/>
              <w:ind w:left="175"/>
              <w:rPr>
                <w:rFonts w:ascii="宋体" w:eastAsia="宋体" w:hAnsi="宋体" w:cs="宋体"/>
                <w:sz w:val="20"/>
                <w:szCs w:val="20"/>
              </w:rPr>
            </w:pPr>
            <w:r>
              <w:rPr>
                <w:rFonts w:ascii="宋体" w:eastAsia="宋体" w:hAnsi="宋体" w:cs="宋体"/>
                <w:spacing w:val="16"/>
                <w:sz w:val="20"/>
                <w:szCs w:val="20"/>
              </w:rPr>
              <w:t>需</w:t>
            </w:r>
            <w:r>
              <w:rPr>
                <w:rFonts w:ascii="宋体" w:eastAsia="宋体" w:hAnsi="宋体" w:cs="宋体"/>
                <w:spacing w:val="11"/>
                <w:sz w:val="20"/>
                <w:szCs w:val="20"/>
              </w:rPr>
              <w:t>求</w:t>
            </w:r>
            <w:r>
              <w:rPr>
                <w:rFonts w:ascii="宋体" w:eastAsia="宋体" w:hAnsi="宋体" w:cs="宋体"/>
                <w:spacing w:val="8"/>
                <w:sz w:val="20"/>
                <w:szCs w:val="20"/>
              </w:rPr>
              <w:t>的前提下，持续推进煤炭消费压</w:t>
            </w:r>
          </w:p>
          <w:p w:rsidR="002B64AB" w:rsidRDefault="00C5072C">
            <w:pPr>
              <w:spacing w:before="22" w:line="230" w:lineRule="auto"/>
              <w:ind w:left="110"/>
              <w:rPr>
                <w:rFonts w:ascii="宋体" w:eastAsia="宋体" w:hAnsi="宋体" w:cs="宋体"/>
                <w:sz w:val="20"/>
                <w:szCs w:val="20"/>
              </w:rPr>
            </w:pPr>
            <w:r>
              <w:rPr>
                <w:rFonts w:ascii="宋体" w:eastAsia="宋体" w:hAnsi="宋体" w:cs="宋体"/>
                <w:spacing w:val="6"/>
                <w:sz w:val="20"/>
                <w:szCs w:val="20"/>
              </w:rPr>
              <w:t>减，增</w:t>
            </w:r>
            <w:r>
              <w:rPr>
                <w:rFonts w:ascii="宋体" w:eastAsia="宋体" w:hAnsi="宋体" w:cs="宋体"/>
                <w:spacing w:val="3"/>
                <w:sz w:val="20"/>
                <w:szCs w:val="20"/>
              </w:rPr>
              <w:t>加清洁能源供给，加大清洁能源</w:t>
            </w:r>
          </w:p>
          <w:p w:rsidR="002B64AB" w:rsidRDefault="00C5072C">
            <w:pPr>
              <w:spacing w:before="25" w:line="228" w:lineRule="auto"/>
              <w:ind w:left="119"/>
              <w:rPr>
                <w:rFonts w:ascii="宋体" w:eastAsia="宋体" w:hAnsi="宋体" w:cs="宋体"/>
                <w:sz w:val="20"/>
                <w:szCs w:val="20"/>
              </w:rPr>
            </w:pPr>
            <w:r>
              <w:rPr>
                <w:rFonts w:ascii="宋体" w:eastAsia="宋体" w:hAnsi="宋体" w:cs="宋体"/>
                <w:spacing w:val="12"/>
                <w:sz w:val="20"/>
                <w:szCs w:val="20"/>
              </w:rPr>
              <w:t>替</w:t>
            </w:r>
            <w:r>
              <w:rPr>
                <w:rFonts w:ascii="宋体" w:eastAsia="宋体" w:hAnsi="宋体" w:cs="宋体"/>
                <w:spacing w:val="8"/>
                <w:sz w:val="20"/>
                <w:szCs w:val="20"/>
              </w:rPr>
              <w:t>代力度，进一步控制化石能源消费，</w:t>
            </w:r>
          </w:p>
          <w:p w:rsidR="002B64AB" w:rsidRDefault="00C5072C">
            <w:pPr>
              <w:spacing w:before="24" w:line="228" w:lineRule="auto"/>
              <w:ind w:left="166"/>
              <w:rPr>
                <w:rFonts w:ascii="宋体" w:eastAsia="宋体" w:hAnsi="宋体" w:cs="宋体"/>
                <w:sz w:val="20"/>
                <w:szCs w:val="20"/>
              </w:rPr>
            </w:pPr>
            <w:r>
              <w:rPr>
                <w:rFonts w:ascii="宋体" w:eastAsia="宋体" w:hAnsi="宋体" w:cs="宋体"/>
                <w:spacing w:val="13"/>
                <w:sz w:val="20"/>
                <w:szCs w:val="20"/>
              </w:rPr>
              <w:t>逐</w:t>
            </w:r>
            <w:r>
              <w:rPr>
                <w:rFonts w:ascii="宋体" w:eastAsia="宋体" w:hAnsi="宋体" w:cs="宋体"/>
                <w:spacing w:val="9"/>
                <w:sz w:val="20"/>
                <w:szCs w:val="20"/>
              </w:rPr>
              <w:t>步实现新增能源需求主要由清洁能</w:t>
            </w:r>
          </w:p>
          <w:p w:rsidR="002B64AB" w:rsidRDefault="00C5072C">
            <w:pPr>
              <w:spacing w:before="23" w:line="228" w:lineRule="auto"/>
              <w:ind w:left="1425"/>
              <w:rPr>
                <w:rFonts w:ascii="宋体" w:eastAsia="宋体" w:hAnsi="宋体" w:cs="宋体"/>
                <w:sz w:val="20"/>
                <w:szCs w:val="20"/>
              </w:rPr>
            </w:pPr>
            <w:r>
              <w:rPr>
                <w:rFonts w:ascii="宋体" w:eastAsia="宋体" w:hAnsi="宋体" w:cs="宋体"/>
                <w:spacing w:val="6"/>
                <w:sz w:val="20"/>
                <w:szCs w:val="20"/>
              </w:rPr>
              <w:t>源</w:t>
            </w:r>
            <w:r>
              <w:rPr>
                <w:rFonts w:ascii="宋体" w:eastAsia="宋体" w:hAnsi="宋体" w:cs="宋体"/>
                <w:spacing w:val="5"/>
                <w:sz w:val="20"/>
                <w:szCs w:val="20"/>
              </w:rPr>
              <w:t>供给。</w:t>
            </w:r>
          </w:p>
        </w:tc>
        <w:tc>
          <w:tcPr>
            <w:tcW w:w="1273" w:type="dxa"/>
            <w:gridSpan w:val="2"/>
            <w:vMerge w:val="restart"/>
            <w:tcBorders>
              <w:bottom w:val="nil"/>
            </w:tcBorders>
          </w:tcPr>
          <w:p w:rsidR="002B64AB" w:rsidRDefault="002B64AB">
            <w:pPr>
              <w:spacing w:line="263" w:lineRule="auto"/>
            </w:pPr>
          </w:p>
          <w:p w:rsidR="002B64AB" w:rsidRDefault="002B64AB">
            <w:pPr>
              <w:spacing w:line="264" w:lineRule="auto"/>
            </w:pPr>
          </w:p>
          <w:p w:rsidR="002B64AB" w:rsidRDefault="002B64AB">
            <w:pPr>
              <w:spacing w:line="264" w:lineRule="auto"/>
            </w:pPr>
          </w:p>
          <w:p w:rsidR="002B64AB" w:rsidRDefault="002B64AB">
            <w:pPr>
              <w:spacing w:line="264" w:lineRule="auto"/>
            </w:pPr>
          </w:p>
          <w:p w:rsidR="002B64AB" w:rsidRDefault="00C5072C">
            <w:pPr>
              <w:spacing w:before="65" w:line="260" w:lineRule="auto"/>
              <w:ind w:left="119" w:right="106" w:firstLine="1"/>
              <w:rPr>
                <w:rFonts w:ascii="宋体" w:eastAsia="宋体" w:hAnsi="宋体" w:cs="宋体"/>
                <w:sz w:val="20"/>
                <w:szCs w:val="20"/>
              </w:rPr>
            </w:pPr>
            <w:r>
              <w:rPr>
                <w:rFonts w:ascii="宋体" w:eastAsia="宋体" w:hAnsi="宋体" w:cs="宋体"/>
                <w:spacing w:val="8"/>
                <w:sz w:val="20"/>
                <w:szCs w:val="20"/>
              </w:rPr>
              <w:t>本项目不</w:t>
            </w:r>
            <w:r>
              <w:rPr>
                <w:rFonts w:ascii="宋体" w:eastAsia="宋体" w:hAnsi="宋体" w:cs="宋体"/>
                <w:spacing w:val="7"/>
                <w:sz w:val="20"/>
                <w:szCs w:val="20"/>
              </w:rPr>
              <w:t>涉</w:t>
            </w:r>
            <w:r>
              <w:rPr>
                <w:rFonts w:ascii="宋体" w:eastAsia="宋体" w:hAnsi="宋体" w:cs="宋体"/>
                <w:sz w:val="20"/>
                <w:szCs w:val="20"/>
              </w:rPr>
              <w:t xml:space="preserve"> </w:t>
            </w:r>
            <w:r>
              <w:rPr>
                <w:rFonts w:ascii="宋体" w:eastAsia="宋体" w:hAnsi="宋体" w:cs="宋体"/>
                <w:spacing w:val="9"/>
                <w:sz w:val="20"/>
                <w:szCs w:val="20"/>
              </w:rPr>
              <w:t>及</w:t>
            </w:r>
            <w:r>
              <w:rPr>
                <w:rFonts w:ascii="宋体" w:eastAsia="宋体" w:hAnsi="宋体" w:cs="宋体"/>
                <w:spacing w:val="8"/>
                <w:sz w:val="20"/>
                <w:szCs w:val="20"/>
              </w:rPr>
              <w:t>煤炭等化</w:t>
            </w:r>
            <w:r>
              <w:rPr>
                <w:rFonts w:ascii="宋体" w:eastAsia="宋体" w:hAnsi="宋体" w:cs="宋体"/>
                <w:sz w:val="20"/>
                <w:szCs w:val="20"/>
              </w:rPr>
              <w:t xml:space="preserve"> </w:t>
            </w:r>
            <w:r>
              <w:rPr>
                <w:rFonts w:ascii="宋体" w:eastAsia="宋体" w:hAnsi="宋体" w:cs="宋体"/>
                <w:spacing w:val="9"/>
                <w:sz w:val="20"/>
                <w:szCs w:val="20"/>
              </w:rPr>
              <w:t>石</w:t>
            </w:r>
            <w:r>
              <w:rPr>
                <w:rFonts w:ascii="宋体" w:eastAsia="宋体" w:hAnsi="宋体" w:cs="宋体"/>
                <w:spacing w:val="8"/>
                <w:sz w:val="20"/>
                <w:szCs w:val="20"/>
              </w:rPr>
              <w:t>能源消费</w:t>
            </w:r>
          </w:p>
        </w:tc>
        <w:tc>
          <w:tcPr>
            <w:tcW w:w="962" w:type="dxa"/>
            <w:vMerge w:val="restart"/>
            <w:tcBorders>
              <w:bottom w:val="nil"/>
              <w:right w:val="single" w:sz="6" w:space="0" w:color="000000"/>
            </w:tcBorders>
          </w:tcPr>
          <w:p w:rsidR="002B64AB" w:rsidRDefault="002B64AB">
            <w:pPr>
              <w:spacing w:line="264"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2B64AB">
            <w:pPr>
              <w:spacing w:line="265" w:lineRule="auto"/>
            </w:pPr>
          </w:p>
          <w:p w:rsidR="002B64AB" w:rsidRDefault="00C5072C">
            <w:pPr>
              <w:spacing w:before="65" w:line="228" w:lineRule="auto"/>
              <w:ind w:left="222"/>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365"/>
        </w:trPr>
        <w:tc>
          <w:tcPr>
            <w:tcW w:w="465" w:type="dxa"/>
            <w:vMerge/>
            <w:tcBorders>
              <w:top w:val="nil"/>
              <w:left w:val="single" w:sz="6" w:space="0" w:color="000000"/>
              <w:bottom w:val="nil"/>
            </w:tcBorders>
          </w:tcPr>
          <w:p w:rsidR="002B64AB" w:rsidRDefault="002B64AB"/>
        </w:tc>
        <w:tc>
          <w:tcPr>
            <w:tcW w:w="973" w:type="dxa"/>
            <w:vMerge/>
            <w:tcBorders>
              <w:top w:val="nil"/>
            </w:tcBorders>
          </w:tcPr>
          <w:p w:rsidR="002B64AB" w:rsidRDefault="002B64AB"/>
        </w:tc>
        <w:tc>
          <w:tcPr>
            <w:tcW w:w="990" w:type="dxa"/>
          </w:tcPr>
          <w:p w:rsidR="002B64AB" w:rsidRDefault="00C5072C">
            <w:pPr>
              <w:spacing w:before="303" w:line="228" w:lineRule="auto"/>
              <w:ind w:left="184"/>
              <w:rPr>
                <w:rFonts w:ascii="宋体" w:eastAsia="宋体" w:hAnsi="宋体" w:cs="宋体"/>
                <w:sz w:val="20"/>
                <w:szCs w:val="20"/>
              </w:rPr>
            </w:pPr>
            <w:r>
              <w:rPr>
                <w:rFonts w:ascii="宋体" w:eastAsia="宋体" w:hAnsi="宋体" w:cs="宋体"/>
                <w:spacing w:val="6"/>
                <w:sz w:val="20"/>
                <w:szCs w:val="20"/>
              </w:rPr>
              <w:t>持续压</w:t>
            </w:r>
          </w:p>
          <w:p w:rsidR="002B64AB" w:rsidRDefault="00C5072C">
            <w:pPr>
              <w:spacing w:before="26" w:line="229" w:lineRule="auto"/>
              <w:ind w:left="181"/>
              <w:rPr>
                <w:rFonts w:ascii="宋体" w:eastAsia="宋体" w:hAnsi="宋体" w:cs="宋体"/>
                <w:sz w:val="20"/>
                <w:szCs w:val="20"/>
              </w:rPr>
            </w:pPr>
            <w:r>
              <w:rPr>
                <w:rFonts w:ascii="宋体" w:eastAsia="宋体" w:hAnsi="宋体" w:cs="宋体"/>
                <w:spacing w:val="7"/>
                <w:sz w:val="20"/>
                <w:szCs w:val="20"/>
              </w:rPr>
              <w:t>减煤</w:t>
            </w:r>
            <w:r>
              <w:rPr>
                <w:rFonts w:ascii="宋体" w:eastAsia="宋体" w:hAnsi="宋体" w:cs="宋体"/>
                <w:spacing w:val="6"/>
                <w:sz w:val="20"/>
                <w:szCs w:val="20"/>
              </w:rPr>
              <w:t>炭</w:t>
            </w:r>
          </w:p>
          <w:p w:rsidR="002B64AB" w:rsidRDefault="00C5072C">
            <w:pPr>
              <w:spacing w:before="23" w:line="228" w:lineRule="auto"/>
              <w:ind w:left="288"/>
              <w:rPr>
                <w:rFonts w:ascii="宋体" w:eastAsia="宋体" w:hAnsi="宋体" w:cs="宋体"/>
                <w:sz w:val="20"/>
                <w:szCs w:val="20"/>
              </w:rPr>
            </w:pPr>
            <w:r>
              <w:rPr>
                <w:rFonts w:ascii="宋体" w:eastAsia="宋体" w:hAnsi="宋体" w:cs="宋体"/>
                <w:spacing w:val="4"/>
                <w:sz w:val="20"/>
                <w:szCs w:val="20"/>
              </w:rPr>
              <w:t>使用</w:t>
            </w:r>
          </w:p>
        </w:tc>
        <w:tc>
          <w:tcPr>
            <w:tcW w:w="3679" w:type="dxa"/>
            <w:gridSpan w:val="2"/>
          </w:tcPr>
          <w:p w:rsidR="002B64AB" w:rsidRDefault="00C5072C">
            <w:pPr>
              <w:spacing w:before="33" w:line="251" w:lineRule="auto"/>
              <w:ind w:left="111" w:right="37" w:firstLine="1"/>
              <w:rPr>
                <w:rFonts w:ascii="宋体" w:eastAsia="宋体" w:hAnsi="宋体" w:cs="宋体"/>
                <w:sz w:val="20"/>
                <w:szCs w:val="20"/>
              </w:rPr>
            </w:pPr>
            <w:r>
              <w:rPr>
                <w:rFonts w:ascii="宋体" w:eastAsia="宋体" w:hAnsi="宋体" w:cs="宋体"/>
                <w:spacing w:val="11"/>
                <w:sz w:val="20"/>
                <w:szCs w:val="20"/>
              </w:rPr>
              <w:t>持</w:t>
            </w:r>
            <w:r>
              <w:rPr>
                <w:rFonts w:ascii="宋体" w:eastAsia="宋体" w:hAnsi="宋体" w:cs="宋体"/>
                <w:spacing w:val="7"/>
                <w:sz w:val="20"/>
                <w:szCs w:val="20"/>
              </w:rPr>
              <w:t>续淘汰落后燃煤机组，在确保电力、</w:t>
            </w:r>
            <w:r>
              <w:rPr>
                <w:rFonts w:ascii="宋体" w:eastAsia="宋体" w:hAnsi="宋体" w:cs="宋体"/>
                <w:sz w:val="20"/>
                <w:szCs w:val="20"/>
              </w:rPr>
              <w:t xml:space="preserve"> </w:t>
            </w:r>
            <w:r>
              <w:rPr>
                <w:rFonts w:ascii="宋体" w:eastAsia="宋体" w:hAnsi="宋体" w:cs="宋体"/>
                <w:spacing w:val="6"/>
                <w:sz w:val="20"/>
                <w:szCs w:val="20"/>
              </w:rPr>
              <w:t>热力</w:t>
            </w:r>
            <w:r>
              <w:rPr>
                <w:rFonts w:ascii="宋体" w:eastAsia="宋体" w:hAnsi="宋体" w:cs="宋体"/>
                <w:spacing w:val="5"/>
                <w:sz w:val="20"/>
                <w:szCs w:val="20"/>
              </w:rPr>
              <w:t>接</w:t>
            </w:r>
            <w:r>
              <w:rPr>
                <w:rFonts w:ascii="宋体" w:eastAsia="宋体" w:hAnsi="宋体" w:cs="宋体"/>
                <w:spacing w:val="3"/>
                <w:sz w:val="20"/>
                <w:szCs w:val="20"/>
              </w:rPr>
              <w:t>续稳定供应的前提下，大力推进</w:t>
            </w:r>
            <w:r>
              <w:rPr>
                <w:rFonts w:ascii="宋体" w:eastAsia="宋体" w:hAnsi="宋体" w:cs="宋体"/>
                <w:sz w:val="20"/>
                <w:szCs w:val="20"/>
              </w:rPr>
              <w:t xml:space="preserve"> </w:t>
            </w:r>
            <w:r>
              <w:rPr>
                <w:rFonts w:ascii="宋体" w:eastAsia="宋体" w:hAnsi="宋体" w:cs="宋体"/>
                <w:spacing w:val="10"/>
                <w:sz w:val="20"/>
                <w:szCs w:val="20"/>
              </w:rPr>
              <w:t>单机</w:t>
            </w:r>
            <w:r>
              <w:rPr>
                <w:rFonts w:ascii="宋体" w:eastAsia="宋体" w:hAnsi="宋体" w:cs="宋体"/>
                <w:spacing w:val="6"/>
                <w:sz w:val="20"/>
                <w:szCs w:val="20"/>
              </w:rPr>
              <w:t>容</w:t>
            </w:r>
            <w:r>
              <w:rPr>
                <w:rFonts w:ascii="宋体" w:eastAsia="宋体" w:hAnsi="宋体" w:cs="宋体"/>
                <w:spacing w:val="5"/>
                <w:sz w:val="20"/>
                <w:szCs w:val="20"/>
              </w:rPr>
              <w:t>量</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30 </w:t>
            </w:r>
            <w:r>
              <w:rPr>
                <w:rFonts w:ascii="宋体" w:eastAsia="宋体" w:hAnsi="宋体" w:cs="宋体"/>
                <w:spacing w:val="5"/>
                <w:sz w:val="20"/>
                <w:szCs w:val="20"/>
              </w:rPr>
              <w:t>万千瓦以下煤电机组关停</w:t>
            </w:r>
            <w:r>
              <w:rPr>
                <w:rFonts w:ascii="宋体" w:eastAsia="宋体" w:hAnsi="宋体" w:cs="宋体"/>
                <w:sz w:val="20"/>
                <w:szCs w:val="20"/>
              </w:rPr>
              <w:t xml:space="preserve"> </w:t>
            </w:r>
            <w:r>
              <w:rPr>
                <w:rFonts w:ascii="宋体" w:eastAsia="宋体" w:hAnsi="宋体" w:cs="宋体"/>
                <w:spacing w:val="8"/>
                <w:sz w:val="20"/>
                <w:szCs w:val="20"/>
              </w:rPr>
              <w:t>整合</w:t>
            </w:r>
            <w:r>
              <w:rPr>
                <w:rFonts w:ascii="宋体" w:eastAsia="宋体" w:hAnsi="宋体" w:cs="宋体"/>
                <w:spacing w:val="5"/>
                <w:sz w:val="20"/>
                <w:szCs w:val="20"/>
              </w:rPr>
              <w:t>，</w:t>
            </w:r>
            <w:r>
              <w:rPr>
                <w:rFonts w:ascii="宋体" w:eastAsia="宋体" w:hAnsi="宋体" w:cs="宋体"/>
                <w:spacing w:val="4"/>
                <w:sz w:val="20"/>
                <w:szCs w:val="20"/>
              </w:rPr>
              <w:t>严格按照减容量</w:t>
            </w:r>
            <w:r>
              <w:rPr>
                <w:rFonts w:ascii="Times New Roman" w:eastAsia="Times New Roman" w:hAnsi="Times New Roman" w:cs="Times New Roman"/>
                <w:spacing w:val="4"/>
                <w:sz w:val="20"/>
                <w:szCs w:val="20"/>
              </w:rPr>
              <w:t>“</w:t>
            </w:r>
            <w:r>
              <w:rPr>
                <w:rFonts w:ascii="宋体" w:eastAsia="宋体" w:hAnsi="宋体" w:cs="宋体"/>
                <w:spacing w:val="4"/>
                <w:sz w:val="20"/>
                <w:szCs w:val="20"/>
              </w:rPr>
              <w:t>上大压小</w:t>
            </w:r>
            <w:r>
              <w:rPr>
                <w:rFonts w:ascii="Times New Roman" w:eastAsia="Times New Roman" w:hAnsi="Times New Roman" w:cs="Times New Roman"/>
                <w:spacing w:val="4"/>
                <w:sz w:val="20"/>
                <w:szCs w:val="20"/>
              </w:rPr>
              <w:t>”</w:t>
            </w:r>
            <w:r>
              <w:rPr>
                <w:rFonts w:ascii="宋体" w:eastAsia="宋体" w:hAnsi="宋体" w:cs="宋体"/>
                <w:spacing w:val="4"/>
                <w:sz w:val="20"/>
                <w:szCs w:val="20"/>
              </w:rPr>
              <w:t>政策</w:t>
            </w:r>
          </w:p>
          <w:p w:rsidR="002B64AB" w:rsidRDefault="00C5072C">
            <w:pPr>
              <w:spacing w:before="1" w:line="224" w:lineRule="auto"/>
              <w:ind w:left="481"/>
              <w:rPr>
                <w:rFonts w:ascii="宋体" w:eastAsia="宋体" w:hAnsi="宋体" w:cs="宋体"/>
                <w:sz w:val="20"/>
                <w:szCs w:val="20"/>
              </w:rPr>
            </w:pPr>
            <w:r>
              <w:rPr>
                <w:rFonts w:ascii="宋体" w:eastAsia="宋体" w:hAnsi="宋体" w:cs="宋体"/>
                <w:spacing w:val="12"/>
                <w:sz w:val="20"/>
                <w:szCs w:val="20"/>
              </w:rPr>
              <w:t>规</w:t>
            </w:r>
            <w:r>
              <w:rPr>
                <w:rFonts w:ascii="宋体" w:eastAsia="宋体" w:hAnsi="宋体" w:cs="宋体"/>
                <w:spacing w:val="8"/>
                <w:sz w:val="20"/>
                <w:szCs w:val="20"/>
              </w:rPr>
              <w:t>划建设清洁高效煤电机组。</w:t>
            </w:r>
          </w:p>
        </w:tc>
        <w:tc>
          <w:tcPr>
            <w:tcW w:w="1273" w:type="dxa"/>
            <w:gridSpan w:val="2"/>
            <w:vMerge/>
            <w:tcBorders>
              <w:top w:val="nil"/>
            </w:tcBorders>
          </w:tcPr>
          <w:p w:rsidR="002B64AB" w:rsidRDefault="002B64AB"/>
        </w:tc>
        <w:tc>
          <w:tcPr>
            <w:tcW w:w="962" w:type="dxa"/>
            <w:vMerge/>
            <w:tcBorders>
              <w:top w:val="nil"/>
              <w:right w:val="single" w:sz="6" w:space="0" w:color="000000"/>
            </w:tcBorders>
          </w:tcPr>
          <w:p w:rsidR="002B64AB" w:rsidRDefault="002B64AB"/>
        </w:tc>
      </w:tr>
      <w:tr w:rsidR="002B64AB">
        <w:trPr>
          <w:trHeight w:val="1911"/>
        </w:trPr>
        <w:tc>
          <w:tcPr>
            <w:tcW w:w="465" w:type="dxa"/>
            <w:vMerge/>
            <w:tcBorders>
              <w:top w:val="nil"/>
              <w:left w:val="single" w:sz="6" w:space="0" w:color="000000"/>
              <w:bottom w:val="nil"/>
            </w:tcBorders>
          </w:tcPr>
          <w:p w:rsidR="002B64AB" w:rsidRDefault="002B64AB"/>
        </w:tc>
        <w:tc>
          <w:tcPr>
            <w:tcW w:w="973" w:type="dxa"/>
            <w:vMerge w:val="restart"/>
            <w:tcBorders>
              <w:bottom w:val="nil"/>
            </w:tcBorders>
          </w:tcPr>
          <w:p w:rsidR="002B64AB" w:rsidRDefault="002B64AB">
            <w:pPr>
              <w:spacing w:line="261" w:lineRule="auto"/>
            </w:pPr>
          </w:p>
          <w:p w:rsidR="002B64AB" w:rsidRDefault="002B64AB">
            <w:pPr>
              <w:spacing w:line="262" w:lineRule="auto"/>
            </w:pPr>
          </w:p>
          <w:p w:rsidR="002B64AB" w:rsidRDefault="002B64AB">
            <w:pPr>
              <w:spacing w:line="262" w:lineRule="auto"/>
            </w:pPr>
          </w:p>
          <w:p w:rsidR="002B64AB" w:rsidRDefault="00C5072C">
            <w:pPr>
              <w:spacing w:before="65" w:line="266" w:lineRule="exact"/>
              <w:ind w:left="228"/>
              <w:rPr>
                <w:rFonts w:ascii="宋体" w:eastAsia="宋体" w:hAnsi="宋体" w:cs="宋体"/>
                <w:sz w:val="20"/>
                <w:szCs w:val="20"/>
              </w:rPr>
            </w:pPr>
            <w:r>
              <w:rPr>
                <w:rFonts w:ascii="宋体" w:eastAsia="宋体" w:hAnsi="宋体" w:cs="宋体"/>
                <w:spacing w:val="7"/>
                <w:position w:val="1"/>
                <w:sz w:val="20"/>
                <w:szCs w:val="20"/>
              </w:rPr>
              <w:t>三、</w:t>
            </w:r>
            <w:r>
              <w:rPr>
                <w:rFonts w:ascii="宋体" w:eastAsia="宋体" w:hAnsi="宋体" w:cs="宋体"/>
                <w:spacing w:val="6"/>
                <w:position w:val="1"/>
                <w:sz w:val="20"/>
                <w:szCs w:val="20"/>
              </w:rPr>
              <w:t>深</w:t>
            </w:r>
          </w:p>
          <w:p w:rsidR="002B64AB" w:rsidRDefault="00C5072C">
            <w:pPr>
              <w:spacing w:before="4" w:line="231" w:lineRule="auto"/>
              <w:ind w:left="227"/>
              <w:rPr>
                <w:rFonts w:ascii="宋体" w:eastAsia="宋体" w:hAnsi="宋体" w:cs="宋体"/>
                <w:sz w:val="20"/>
                <w:szCs w:val="20"/>
              </w:rPr>
            </w:pPr>
            <w:r>
              <w:rPr>
                <w:rFonts w:ascii="宋体" w:eastAsia="宋体" w:hAnsi="宋体" w:cs="宋体"/>
                <w:spacing w:val="7"/>
                <w:sz w:val="20"/>
                <w:szCs w:val="20"/>
              </w:rPr>
              <w:t>入调整</w:t>
            </w:r>
          </w:p>
          <w:p w:rsidR="002B64AB" w:rsidRDefault="00C5072C">
            <w:pPr>
              <w:spacing w:before="24" w:line="228" w:lineRule="auto"/>
              <w:ind w:left="228"/>
              <w:rPr>
                <w:rFonts w:ascii="宋体" w:eastAsia="宋体" w:hAnsi="宋体" w:cs="宋体"/>
                <w:sz w:val="20"/>
                <w:szCs w:val="20"/>
              </w:rPr>
            </w:pPr>
            <w:r>
              <w:rPr>
                <w:rFonts w:ascii="宋体" w:eastAsia="宋体" w:hAnsi="宋体" w:cs="宋体"/>
                <w:spacing w:val="7"/>
                <w:sz w:val="20"/>
                <w:szCs w:val="20"/>
              </w:rPr>
              <w:t>运输</w:t>
            </w:r>
            <w:r>
              <w:rPr>
                <w:rFonts w:ascii="宋体" w:eastAsia="宋体" w:hAnsi="宋体" w:cs="宋体"/>
                <w:spacing w:val="6"/>
                <w:sz w:val="20"/>
                <w:szCs w:val="20"/>
              </w:rPr>
              <w:t>结</w:t>
            </w:r>
          </w:p>
          <w:p w:rsidR="002B64AB" w:rsidRDefault="00C5072C">
            <w:pPr>
              <w:spacing w:before="23" w:line="229" w:lineRule="auto"/>
              <w:ind w:left="439"/>
              <w:rPr>
                <w:rFonts w:ascii="宋体" w:eastAsia="宋体" w:hAnsi="宋体" w:cs="宋体"/>
                <w:sz w:val="20"/>
                <w:szCs w:val="20"/>
              </w:rPr>
            </w:pPr>
            <w:r>
              <w:rPr>
                <w:rFonts w:ascii="宋体" w:eastAsia="宋体" w:hAnsi="宋体" w:cs="宋体"/>
                <w:sz w:val="20"/>
                <w:szCs w:val="20"/>
              </w:rPr>
              <w:t>构</w:t>
            </w:r>
          </w:p>
        </w:tc>
        <w:tc>
          <w:tcPr>
            <w:tcW w:w="990" w:type="dxa"/>
          </w:tcPr>
          <w:p w:rsidR="002B64AB" w:rsidRDefault="002B64AB">
            <w:pPr>
              <w:spacing w:line="255" w:lineRule="auto"/>
            </w:pPr>
          </w:p>
          <w:p w:rsidR="002B64AB" w:rsidRDefault="002B64AB">
            <w:pPr>
              <w:spacing w:line="256" w:lineRule="auto"/>
            </w:pPr>
          </w:p>
          <w:p w:rsidR="002B64AB" w:rsidRDefault="00C5072C">
            <w:pPr>
              <w:spacing w:before="65" w:line="229" w:lineRule="auto"/>
              <w:ind w:left="182"/>
              <w:rPr>
                <w:rFonts w:ascii="宋体" w:eastAsia="宋体" w:hAnsi="宋体" w:cs="宋体"/>
                <w:sz w:val="20"/>
                <w:szCs w:val="20"/>
              </w:rPr>
            </w:pPr>
            <w:r>
              <w:rPr>
                <w:rFonts w:ascii="宋体" w:eastAsia="宋体" w:hAnsi="宋体" w:cs="宋体"/>
                <w:spacing w:val="7"/>
                <w:sz w:val="20"/>
                <w:szCs w:val="20"/>
              </w:rPr>
              <w:t>提</w:t>
            </w:r>
            <w:r>
              <w:rPr>
                <w:rFonts w:ascii="宋体" w:eastAsia="宋体" w:hAnsi="宋体" w:cs="宋体"/>
                <w:spacing w:val="6"/>
                <w:sz w:val="20"/>
                <w:szCs w:val="20"/>
              </w:rPr>
              <w:t>升综</w:t>
            </w:r>
          </w:p>
          <w:p w:rsidR="002B64AB" w:rsidRDefault="00C5072C">
            <w:pPr>
              <w:spacing w:before="23" w:line="228" w:lineRule="auto"/>
              <w:ind w:left="182"/>
              <w:rPr>
                <w:rFonts w:ascii="宋体" w:eastAsia="宋体" w:hAnsi="宋体" w:cs="宋体"/>
                <w:sz w:val="20"/>
                <w:szCs w:val="20"/>
              </w:rPr>
            </w:pPr>
            <w:r>
              <w:rPr>
                <w:rFonts w:ascii="宋体" w:eastAsia="宋体" w:hAnsi="宋体" w:cs="宋体"/>
                <w:spacing w:val="7"/>
                <w:sz w:val="20"/>
                <w:szCs w:val="20"/>
              </w:rPr>
              <w:t>合</w:t>
            </w:r>
            <w:r>
              <w:rPr>
                <w:rFonts w:ascii="宋体" w:eastAsia="宋体" w:hAnsi="宋体" w:cs="宋体"/>
                <w:spacing w:val="6"/>
                <w:sz w:val="20"/>
                <w:szCs w:val="20"/>
              </w:rPr>
              <w:t>运输</w:t>
            </w:r>
          </w:p>
          <w:p w:rsidR="002B64AB" w:rsidRDefault="00C5072C">
            <w:pPr>
              <w:spacing w:before="23" w:line="229" w:lineRule="auto"/>
              <w:ind w:left="292"/>
              <w:rPr>
                <w:rFonts w:ascii="宋体" w:eastAsia="宋体" w:hAnsi="宋体" w:cs="宋体"/>
                <w:sz w:val="20"/>
                <w:szCs w:val="20"/>
              </w:rPr>
            </w:pPr>
            <w:r>
              <w:rPr>
                <w:rFonts w:ascii="宋体" w:eastAsia="宋体" w:hAnsi="宋体" w:cs="宋体"/>
                <w:spacing w:val="2"/>
                <w:sz w:val="20"/>
                <w:szCs w:val="20"/>
              </w:rPr>
              <w:t>效能</w:t>
            </w:r>
          </w:p>
        </w:tc>
        <w:tc>
          <w:tcPr>
            <w:tcW w:w="3679" w:type="dxa"/>
            <w:gridSpan w:val="2"/>
          </w:tcPr>
          <w:p w:rsidR="002B64AB" w:rsidRDefault="00C5072C">
            <w:pPr>
              <w:spacing w:before="34" w:line="228" w:lineRule="auto"/>
              <w:ind w:left="165"/>
              <w:rPr>
                <w:rFonts w:ascii="宋体" w:eastAsia="宋体" w:hAnsi="宋体" w:cs="宋体"/>
                <w:sz w:val="20"/>
                <w:szCs w:val="20"/>
              </w:rPr>
            </w:pPr>
            <w:r>
              <w:rPr>
                <w:rFonts w:ascii="宋体" w:eastAsia="宋体" w:hAnsi="宋体" w:cs="宋体"/>
                <w:spacing w:val="15"/>
                <w:sz w:val="20"/>
                <w:szCs w:val="20"/>
              </w:rPr>
              <w:t>初</w:t>
            </w:r>
            <w:r>
              <w:rPr>
                <w:rFonts w:ascii="宋体" w:eastAsia="宋体" w:hAnsi="宋体" w:cs="宋体"/>
                <w:spacing w:val="9"/>
                <w:sz w:val="20"/>
                <w:szCs w:val="20"/>
              </w:rPr>
              <w:t>步形成大宗货物和集装箱中长距离</w:t>
            </w:r>
          </w:p>
          <w:p w:rsidR="002B64AB" w:rsidRDefault="00C5072C">
            <w:pPr>
              <w:spacing w:before="24" w:line="228" w:lineRule="auto"/>
              <w:ind w:left="110"/>
              <w:rPr>
                <w:rFonts w:ascii="宋体" w:eastAsia="宋体" w:hAnsi="宋体" w:cs="宋体"/>
                <w:sz w:val="20"/>
                <w:szCs w:val="20"/>
              </w:rPr>
            </w:pPr>
            <w:r>
              <w:rPr>
                <w:rFonts w:ascii="宋体" w:eastAsia="宋体" w:hAnsi="宋体" w:cs="宋体"/>
                <w:spacing w:val="16"/>
                <w:sz w:val="20"/>
                <w:szCs w:val="20"/>
              </w:rPr>
              <w:t>运</w:t>
            </w:r>
            <w:r>
              <w:rPr>
                <w:rFonts w:ascii="宋体" w:eastAsia="宋体" w:hAnsi="宋体" w:cs="宋体"/>
                <w:spacing w:val="13"/>
                <w:sz w:val="20"/>
                <w:szCs w:val="20"/>
              </w:rPr>
              <w:t>输</w:t>
            </w:r>
            <w:r>
              <w:rPr>
                <w:rFonts w:ascii="宋体" w:eastAsia="宋体" w:hAnsi="宋体" w:cs="宋体"/>
                <w:spacing w:val="8"/>
                <w:sz w:val="20"/>
                <w:szCs w:val="20"/>
              </w:rPr>
              <w:t>以铁路、水路或管道为主的格局。</w:t>
            </w:r>
          </w:p>
          <w:p w:rsidR="002B64AB" w:rsidRDefault="00C5072C">
            <w:pPr>
              <w:spacing w:before="26" w:line="228" w:lineRule="auto"/>
              <w:ind w:left="113"/>
              <w:rPr>
                <w:rFonts w:ascii="宋体" w:eastAsia="宋体" w:hAnsi="宋体" w:cs="宋体"/>
                <w:sz w:val="20"/>
                <w:szCs w:val="20"/>
              </w:rPr>
            </w:pPr>
            <w:r>
              <w:rPr>
                <w:rFonts w:ascii="宋体" w:eastAsia="宋体" w:hAnsi="宋体" w:cs="宋体"/>
                <w:spacing w:val="16"/>
                <w:sz w:val="20"/>
                <w:szCs w:val="20"/>
              </w:rPr>
              <w:t>大</w:t>
            </w:r>
            <w:r>
              <w:rPr>
                <w:rFonts w:ascii="宋体" w:eastAsia="宋体" w:hAnsi="宋体" w:cs="宋体"/>
                <w:spacing w:val="11"/>
                <w:sz w:val="20"/>
                <w:szCs w:val="20"/>
              </w:rPr>
              <w:t>力</w:t>
            </w:r>
            <w:r>
              <w:rPr>
                <w:rFonts w:ascii="宋体" w:eastAsia="宋体" w:hAnsi="宋体" w:cs="宋体"/>
                <w:spacing w:val="8"/>
                <w:sz w:val="20"/>
                <w:szCs w:val="20"/>
              </w:rPr>
              <w:t>推进铁路专用线建设，支持煤炭、</w:t>
            </w:r>
          </w:p>
          <w:p w:rsidR="002B64AB" w:rsidRDefault="00C5072C">
            <w:pPr>
              <w:spacing w:before="23" w:line="230" w:lineRule="auto"/>
              <w:ind w:left="109"/>
              <w:rPr>
                <w:rFonts w:ascii="宋体" w:eastAsia="宋体" w:hAnsi="宋体" w:cs="宋体"/>
                <w:sz w:val="20"/>
                <w:szCs w:val="20"/>
              </w:rPr>
            </w:pPr>
            <w:r>
              <w:rPr>
                <w:rFonts w:ascii="宋体" w:eastAsia="宋体" w:hAnsi="宋体" w:cs="宋体"/>
                <w:spacing w:val="6"/>
                <w:sz w:val="20"/>
                <w:szCs w:val="20"/>
              </w:rPr>
              <w:t>钢铁、</w:t>
            </w:r>
            <w:r>
              <w:rPr>
                <w:rFonts w:ascii="宋体" w:eastAsia="宋体" w:hAnsi="宋体" w:cs="宋体"/>
                <w:spacing w:val="4"/>
                <w:sz w:val="20"/>
                <w:szCs w:val="20"/>
              </w:rPr>
              <w:t>电</w:t>
            </w:r>
            <w:r>
              <w:rPr>
                <w:rFonts w:ascii="宋体" w:eastAsia="宋体" w:hAnsi="宋体" w:cs="宋体"/>
                <w:spacing w:val="3"/>
                <w:sz w:val="20"/>
                <w:szCs w:val="20"/>
              </w:rPr>
              <w:t>解铝、电力、焦化、水泥、砂</w:t>
            </w:r>
          </w:p>
          <w:p w:rsidR="002B64AB" w:rsidRDefault="00C5072C">
            <w:pPr>
              <w:spacing w:before="24" w:line="228" w:lineRule="auto"/>
              <w:ind w:left="166"/>
              <w:rPr>
                <w:rFonts w:ascii="宋体" w:eastAsia="宋体" w:hAnsi="宋体" w:cs="宋体"/>
                <w:sz w:val="20"/>
                <w:szCs w:val="20"/>
              </w:rPr>
            </w:pPr>
            <w:r>
              <w:rPr>
                <w:rFonts w:ascii="宋体" w:eastAsia="宋体" w:hAnsi="宋体" w:cs="宋体"/>
                <w:spacing w:val="8"/>
                <w:sz w:val="20"/>
                <w:szCs w:val="20"/>
              </w:rPr>
              <w:t>石</w:t>
            </w:r>
            <w:r>
              <w:rPr>
                <w:rFonts w:ascii="宋体" w:eastAsia="宋体" w:hAnsi="宋体" w:cs="宋体"/>
                <w:spacing w:val="5"/>
                <w:sz w:val="20"/>
                <w:szCs w:val="20"/>
              </w:rPr>
              <w:t>等大宗货物年运输量</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150 </w:t>
            </w:r>
            <w:r>
              <w:rPr>
                <w:rFonts w:ascii="宋体" w:eastAsia="宋体" w:hAnsi="宋体" w:cs="宋体"/>
                <w:spacing w:val="5"/>
                <w:sz w:val="20"/>
                <w:szCs w:val="20"/>
              </w:rPr>
              <w:t>万吨以上</w:t>
            </w:r>
          </w:p>
          <w:p w:rsidR="002B64AB" w:rsidRDefault="00C5072C">
            <w:pPr>
              <w:spacing w:before="25" w:line="224" w:lineRule="auto"/>
              <w:ind w:left="183"/>
              <w:rPr>
                <w:rFonts w:ascii="宋体" w:eastAsia="宋体" w:hAnsi="宋体" w:cs="宋体"/>
                <w:sz w:val="20"/>
                <w:szCs w:val="20"/>
              </w:rPr>
            </w:pPr>
            <w:r>
              <w:rPr>
                <w:rFonts w:ascii="宋体" w:eastAsia="宋体" w:hAnsi="宋体" w:cs="宋体"/>
                <w:spacing w:val="12"/>
                <w:sz w:val="20"/>
                <w:szCs w:val="20"/>
              </w:rPr>
              <w:t>的</w:t>
            </w:r>
            <w:r>
              <w:rPr>
                <w:rFonts w:ascii="宋体" w:eastAsia="宋体" w:hAnsi="宋体" w:cs="宋体"/>
                <w:spacing w:val="8"/>
                <w:sz w:val="20"/>
                <w:szCs w:val="20"/>
              </w:rPr>
              <w:t>大型工矿企业以及大型物流园区新</w:t>
            </w:r>
          </w:p>
          <w:p w:rsidR="002B64AB" w:rsidRDefault="00C5072C">
            <w:pPr>
              <w:spacing w:line="273" w:lineRule="exact"/>
              <w:ind w:left="725"/>
              <w:rPr>
                <w:rFonts w:ascii="宋体" w:eastAsia="宋体" w:hAnsi="宋体" w:cs="宋体"/>
                <w:sz w:val="20"/>
                <w:szCs w:val="20"/>
              </w:rPr>
            </w:pPr>
            <w:r>
              <w:rPr>
                <w:rFonts w:ascii="Times New Roman" w:eastAsia="Times New Roman" w:hAnsi="Times New Roman" w:cs="Times New Roman"/>
                <w:spacing w:val="9"/>
                <w:position w:val="2"/>
                <w:sz w:val="20"/>
                <w:szCs w:val="20"/>
              </w:rPr>
              <w:t>(</w:t>
            </w:r>
            <w:r>
              <w:rPr>
                <w:rFonts w:ascii="宋体" w:eastAsia="宋体" w:hAnsi="宋体" w:cs="宋体"/>
                <w:spacing w:val="7"/>
                <w:position w:val="2"/>
                <w:sz w:val="20"/>
                <w:szCs w:val="20"/>
              </w:rPr>
              <w:t>改、扩</w:t>
            </w:r>
            <w:r>
              <w:rPr>
                <w:rFonts w:ascii="Times New Roman" w:eastAsia="Times New Roman" w:hAnsi="Times New Roman" w:cs="Times New Roman"/>
                <w:spacing w:val="7"/>
                <w:position w:val="2"/>
                <w:sz w:val="20"/>
                <w:szCs w:val="20"/>
              </w:rPr>
              <w:t>)</w:t>
            </w:r>
            <w:r>
              <w:rPr>
                <w:rFonts w:ascii="宋体" w:eastAsia="宋体" w:hAnsi="宋体" w:cs="宋体"/>
                <w:spacing w:val="7"/>
                <w:position w:val="2"/>
                <w:sz w:val="20"/>
                <w:szCs w:val="20"/>
              </w:rPr>
              <w:t>建铁路专用线。</w:t>
            </w:r>
          </w:p>
        </w:tc>
        <w:tc>
          <w:tcPr>
            <w:tcW w:w="1273" w:type="dxa"/>
            <w:gridSpan w:val="2"/>
            <w:vMerge w:val="restart"/>
            <w:tcBorders>
              <w:bottom w:val="nil"/>
            </w:tcBorders>
          </w:tcPr>
          <w:p w:rsidR="002B64AB" w:rsidRDefault="002B64AB">
            <w:pPr>
              <w:spacing w:line="379" w:lineRule="auto"/>
            </w:pPr>
          </w:p>
          <w:p w:rsidR="002B64AB" w:rsidRDefault="00C5072C">
            <w:pPr>
              <w:spacing w:before="65" w:line="228" w:lineRule="auto"/>
              <w:ind w:left="121"/>
              <w:rPr>
                <w:rFonts w:ascii="宋体" w:eastAsia="宋体" w:hAnsi="宋体" w:cs="宋体"/>
                <w:sz w:val="20"/>
                <w:szCs w:val="20"/>
              </w:rPr>
            </w:pPr>
            <w:r>
              <w:rPr>
                <w:rFonts w:ascii="宋体" w:eastAsia="宋体" w:hAnsi="宋体" w:cs="宋体"/>
                <w:spacing w:val="8"/>
                <w:sz w:val="20"/>
                <w:szCs w:val="20"/>
              </w:rPr>
              <w:t>本项目原</w:t>
            </w:r>
            <w:r>
              <w:rPr>
                <w:rFonts w:ascii="宋体" w:eastAsia="宋体" w:hAnsi="宋体" w:cs="宋体"/>
                <w:spacing w:val="7"/>
                <w:sz w:val="20"/>
                <w:szCs w:val="20"/>
              </w:rPr>
              <w:t>辅</w:t>
            </w:r>
          </w:p>
          <w:p w:rsidR="002B64AB" w:rsidRDefault="00C5072C">
            <w:pPr>
              <w:spacing w:before="24" w:line="228" w:lineRule="auto"/>
              <w:ind w:left="120"/>
              <w:rPr>
                <w:rFonts w:ascii="宋体" w:eastAsia="宋体" w:hAnsi="宋体" w:cs="宋体"/>
                <w:sz w:val="20"/>
                <w:szCs w:val="20"/>
              </w:rPr>
            </w:pPr>
            <w:r>
              <w:rPr>
                <w:rFonts w:ascii="宋体" w:eastAsia="宋体" w:hAnsi="宋体" w:cs="宋体"/>
                <w:spacing w:val="8"/>
                <w:sz w:val="20"/>
                <w:szCs w:val="20"/>
              </w:rPr>
              <w:t>料及产品输</w:t>
            </w:r>
          </w:p>
          <w:p w:rsidR="002B64AB" w:rsidRDefault="00C5072C">
            <w:pPr>
              <w:spacing w:before="26" w:line="229" w:lineRule="auto"/>
              <w:ind w:left="224"/>
              <w:rPr>
                <w:rFonts w:ascii="宋体" w:eastAsia="宋体" w:hAnsi="宋体" w:cs="宋体"/>
                <w:sz w:val="20"/>
                <w:szCs w:val="20"/>
              </w:rPr>
            </w:pPr>
            <w:r>
              <w:rPr>
                <w:rFonts w:ascii="宋体" w:eastAsia="宋体" w:hAnsi="宋体" w:cs="宋体"/>
                <w:spacing w:val="8"/>
                <w:sz w:val="20"/>
                <w:szCs w:val="20"/>
              </w:rPr>
              <w:t>送距离</w:t>
            </w:r>
            <w:r>
              <w:rPr>
                <w:rFonts w:ascii="宋体" w:eastAsia="宋体" w:hAnsi="宋体" w:cs="宋体"/>
                <w:spacing w:val="7"/>
                <w:sz w:val="20"/>
                <w:szCs w:val="20"/>
              </w:rPr>
              <w:t>较</w:t>
            </w:r>
          </w:p>
          <w:p w:rsidR="002B64AB" w:rsidRDefault="00C5072C">
            <w:pPr>
              <w:spacing w:before="23" w:line="229" w:lineRule="auto"/>
              <w:ind w:left="123"/>
              <w:rPr>
                <w:rFonts w:ascii="宋体" w:eastAsia="宋体" w:hAnsi="宋体" w:cs="宋体"/>
                <w:sz w:val="20"/>
                <w:szCs w:val="20"/>
              </w:rPr>
            </w:pPr>
            <w:r>
              <w:rPr>
                <w:rFonts w:ascii="宋体" w:eastAsia="宋体" w:hAnsi="宋体" w:cs="宋体"/>
                <w:spacing w:val="10"/>
                <w:sz w:val="20"/>
                <w:szCs w:val="20"/>
              </w:rPr>
              <w:t>短</w:t>
            </w:r>
            <w:r>
              <w:rPr>
                <w:rFonts w:ascii="宋体" w:eastAsia="宋体" w:hAnsi="宋体" w:cs="宋体"/>
                <w:spacing w:val="7"/>
                <w:sz w:val="20"/>
                <w:szCs w:val="20"/>
              </w:rPr>
              <w:t>、年输送</w:t>
            </w:r>
          </w:p>
          <w:p w:rsidR="002B64AB" w:rsidRDefault="00C5072C">
            <w:pPr>
              <w:spacing w:before="24" w:line="231" w:lineRule="auto"/>
              <w:ind w:left="120"/>
              <w:rPr>
                <w:rFonts w:ascii="宋体" w:eastAsia="宋体" w:hAnsi="宋体" w:cs="宋体"/>
                <w:sz w:val="20"/>
                <w:szCs w:val="20"/>
              </w:rPr>
            </w:pPr>
            <w:r>
              <w:rPr>
                <w:rFonts w:ascii="宋体" w:eastAsia="宋体" w:hAnsi="宋体" w:cs="宋体"/>
                <w:spacing w:val="9"/>
                <w:sz w:val="20"/>
                <w:szCs w:val="20"/>
              </w:rPr>
              <w:t>量</w:t>
            </w:r>
            <w:r>
              <w:rPr>
                <w:rFonts w:ascii="宋体" w:eastAsia="宋体" w:hAnsi="宋体" w:cs="宋体"/>
                <w:spacing w:val="8"/>
                <w:sz w:val="20"/>
                <w:szCs w:val="20"/>
              </w:rPr>
              <w:t>较小，可</w:t>
            </w:r>
          </w:p>
          <w:p w:rsidR="002B64AB" w:rsidRDefault="00C5072C">
            <w:pPr>
              <w:spacing w:before="21" w:line="228" w:lineRule="auto"/>
              <w:ind w:left="119"/>
              <w:rPr>
                <w:rFonts w:ascii="宋体" w:eastAsia="宋体" w:hAnsi="宋体" w:cs="宋体"/>
                <w:sz w:val="20"/>
                <w:szCs w:val="20"/>
              </w:rPr>
            </w:pPr>
            <w:r>
              <w:rPr>
                <w:rFonts w:ascii="宋体" w:eastAsia="宋体" w:hAnsi="宋体" w:cs="宋体"/>
                <w:spacing w:val="9"/>
                <w:sz w:val="20"/>
                <w:szCs w:val="20"/>
              </w:rPr>
              <w:t>采</w:t>
            </w:r>
            <w:r>
              <w:rPr>
                <w:rFonts w:ascii="宋体" w:eastAsia="宋体" w:hAnsi="宋体" w:cs="宋体"/>
                <w:spacing w:val="8"/>
                <w:sz w:val="20"/>
                <w:szCs w:val="20"/>
              </w:rPr>
              <w:t>用公路运</w:t>
            </w:r>
          </w:p>
          <w:p w:rsidR="002B64AB" w:rsidRDefault="00C5072C">
            <w:pPr>
              <w:spacing w:before="28" w:line="228" w:lineRule="auto"/>
              <w:ind w:left="539"/>
              <w:rPr>
                <w:rFonts w:ascii="宋体" w:eastAsia="宋体" w:hAnsi="宋体" w:cs="宋体"/>
                <w:sz w:val="20"/>
                <w:szCs w:val="20"/>
              </w:rPr>
            </w:pPr>
            <w:r>
              <w:rPr>
                <w:rFonts w:ascii="宋体" w:eastAsia="宋体" w:hAnsi="宋体" w:cs="宋体"/>
                <w:spacing w:val="1"/>
                <w:sz w:val="20"/>
                <w:szCs w:val="20"/>
              </w:rPr>
              <w:t>输</w:t>
            </w:r>
          </w:p>
        </w:tc>
        <w:tc>
          <w:tcPr>
            <w:tcW w:w="962" w:type="dxa"/>
            <w:vMerge w:val="restart"/>
            <w:tcBorders>
              <w:bottom w:val="nil"/>
              <w:right w:val="single" w:sz="6" w:space="0" w:color="000000"/>
            </w:tcBorders>
          </w:tcPr>
          <w:p w:rsidR="002B64AB" w:rsidRDefault="002B64AB">
            <w:pPr>
              <w:spacing w:line="297" w:lineRule="auto"/>
            </w:pPr>
          </w:p>
          <w:p w:rsidR="002B64AB" w:rsidRDefault="002B64AB">
            <w:pPr>
              <w:spacing w:line="298" w:lineRule="auto"/>
            </w:pPr>
          </w:p>
          <w:p w:rsidR="002B64AB" w:rsidRDefault="002B64AB">
            <w:pPr>
              <w:spacing w:line="298" w:lineRule="auto"/>
            </w:pPr>
          </w:p>
          <w:p w:rsidR="002B64AB" w:rsidRDefault="002B64AB">
            <w:pPr>
              <w:spacing w:line="298" w:lineRule="auto"/>
            </w:pPr>
          </w:p>
          <w:p w:rsidR="002B64AB" w:rsidRDefault="00C5072C">
            <w:pPr>
              <w:spacing w:before="65" w:line="228" w:lineRule="auto"/>
              <w:ind w:left="222"/>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822"/>
        </w:trPr>
        <w:tc>
          <w:tcPr>
            <w:tcW w:w="465" w:type="dxa"/>
            <w:vMerge/>
            <w:tcBorders>
              <w:top w:val="nil"/>
              <w:left w:val="single" w:sz="6" w:space="0" w:color="000000"/>
              <w:bottom w:val="nil"/>
            </w:tcBorders>
          </w:tcPr>
          <w:p w:rsidR="002B64AB" w:rsidRDefault="002B64AB"/>
        </w:tc>
        <w:tc>
          <w:tcPr>
            <w:tcW w:w="973" w:type="dxa"/>
            <w:vMerge/>
            <w:tcBorders>
              <w:top w:val="nil"/>
            </w:tcBorders>
          </w:tcPr>
          <w:p w:rsidR="002B64AB" w:rsidRDefault="002B64AB"/>
        </w:tc>
        <w:tc>
          <w:tcPr>
            <w:tcW w:w="990" w:type="dxa"/>
          </w:tcPr>
          <w:p w:rsidR="002B64AB" w:rsidRDefault="00C5072C">
            <w:pPr>
              <w:spacing w:before="32" w:line="243" w:lineRule="auto"/>
              <w:ind w:left="181" w:right="182"/>
              <w:rPr>
                <w:rFonts w:ascii="宋体" w:eastAsia="宋体" w:hAnsi="宋体" w:cs="宋体"/>
                <w:sz w:val="20"/>
                <w:szCs w:val="20"/>
              </w:rPr>
            </w:pPr>
            <w:r>
              <w:rPr>
                <w:rFonts w:ascii="宋体" w:eastAsia="宋体" w:hAnsi="宋体" w:cs="宋体"/>
                <w:spacing w:val="7"/>
                <w:sz w:val="20"/>
                <w:szCs w:val="20"/>
              </w:rPr>
              <w:t>增</w:t>
            </w:r>
            <w:r>
              <w:rPr>
                <w:rFonts w:ascii="宋体" w:eastAsia="宋体" w:hAnsi="宋体" w:cs="宋体"/>
                <w:spacing w:val="6"/>
                <w:sz w:val="20"/>
                <w:szCs w:val="20"/>
              </w:rPr>
              <w:t>加绿</w:t>
            </w:r>
            <w:r>
              <w:rPr>
                <w:rFonts w:ascii="宋体" w:eastAsia="宋体" w:hAnsi="宋体" w:cs="宋体"/>
                <w:sz w:val="20"/>
                <w:szCs w:val="20"/>
              </w:rPr>
              <w:t xml:space="preserve"> </w:t>
            </w:r>
            <w:r>
              <w:rPr>
                <w:rFonts w:ascii="宋体" w:eastAsia="宋体" w:hAnsi="宋体" w:cs="宋体"/>
                <w:spacing w:val="7"/>
                <w:sz w:val="20"/>
                <w:szCs w:val="20"/>
              </w:rPr>
              <w:t>色低</w:t>
            </w:r>
            <w:r>
              <w:rPr>
                <w:rFonts w:ascii="宋体" w:eastAsia="宋体" w:hAnsi="宋体" w:cs="宋体"/>
                <w:spacing w:val="6"/>
                <w:sz w:val="20"/>
                <w:szCs w:val="20"/>
              </w:rPr>
              <w:t>碳</w:t>
            </w:r>
            <w:r>
              <w:rPr>
                <w:rFonts w:ascii="宋体" w:eastAsia="宋体" w:hAnsi="宋体" w:cs="宋体"/>
                <w:sz w:val="20"/>
                <w:szCs w:val="20"/>
              </w:rPr>
              <w:t xml:space="preserve"> </w:t>
            </w:r>
            <w:r>
              <w:rPr>
                <w:rFonts w:ascii="宋体" w:eastAsia="宋体" w:hAnsi="宋体" w:cs="宋体"/>
                <w:spacing w:val="7"/>
                <w:sz w:val="20"/>
                <w:szCs w:val="20"/>
              </w:rPr>
              <w:t>运输</w:t>
            </w:r>
            <w:r>
              <w:rPr>
                <w:rFonts w:ascii="宋体" w:eastAsia="宋体" w:hAnsi="宋体" w:cs="宋体"/>
                <w:spacing w:val="6"/>
                <w:sz w:val="20"/>
                <w:szCs w:val="20"/>
              </w:rPr>
              <w:t>量</w:t>
            </w:r>
          </w:p>
        </w:tc>
        <w:tc>
          <w:tcPr>
            <w:tcW w:w="3679" w:type="dxa"/>
            <w:gridSpan w:val="2"/>
          </w:tcPr>
          <w:p w:rsidR="002B64AB" w:rsidRDefault="00C5072C">
            <w:pPr>
              <w:spacing w:before="32" w:line="243" w:lineRule="auto"/>
              <w:ind w:left="110" w:right="36" w:firstLine="4"/>
              <w:rPr>
                <w:rFonts w:ascii="宋体" w:eastAsia="宋体" w:hAnsi="宋体" w:cs="宋体"/>
                <w:sz w:val="20"/>
                <w:szCs w:val="20"/>
              </w:rPr>
            </w:pPr>
            <w:r>
              <w:rPr>
                <w:rFonts w:ascii="宋体" w:eastAsia="宋体" w:hAnsi="宋体" w:cs="宋体"/>
                <w:spacing w:val="6"/>
                <w:sz w:val="20"/>
                <w:szCs w:val="20"/>
              </w:rPr>
              <w:t>发</w:t>
            </w:r>
            <w:r>
              <w:rPr>
                <w:rFonts w:ascii="宋体" w:eastAsia="宋体" w:hAnsi="宋体" w:cs="宋体"/>
                <w:spacing w:val="5"/>
                <w:sz w:val="20"/>
                <w:szCs w:val="20"/>
              </w:rPr>
              <w:t>展</w:t>
            </w:r>
            <w:r>
              <w:rPr>
                <w:rFonts w:ascii="宋体" w:eastAsia="宋体" w:hAnsi="宋体" w:cs="宋体"/>
                <w:spacing w:val="3"/>
                <w:sz w:val="20"/>
                <w:szCs w:val="20"/>
              </w:rPr>
              <w:t>绿色交通，创建绿色铁路站、绿色</w:t>
            </w:r>
            <w:r>
              <w:rPr>
                <w:rFonts w:ascii="宋体" w:eastAsia="宋体" w:hAnsi="宋体" w:cs="宋体"/>
                <w:sz w:val="20"/>
                <w:szCs w:val="20"/>
              </w:rPr>
              <w:t xml:space="preserve"> </w:t>
            </w:r>
            <w:r>
              <w:rPr>
                <w:rFonts w:ascii="宋体" w:eastAsia="宋体" w:hAnsi="宋体" w:cs="宋体"/>
                <w:spacing w:val="6"/>
                <w:sz w:val="20"/>
                <w:szCs w:val="20"/>
              </w:rPr>
              <w:t>港口。</w:t>
            </w:r>
            <w:r>
              <w:rPr>
                <w:rFonts w:ascii="宋体" w:eastAsia="宋体" w:hAnsi="宋体" w:cs="宋体"/>
                <w:spacing w:val="3"/>
                <w:sz w:val="20"/>
                <w:szCs w:val="20"/>
              </w:rPr>
              <w:t>改造更新高耗能设施设备，推广</w:t>
            </w:r>
            <w:r>
              <w:rPr>
                <w:rFonts w:ascii="宋体" w:eastAsia="宋体" w:hAnsi="宋体" w:cs="宋体"/>
                <w:sz w:val="20"/>
                <w:szCs w:val="20"/>
              </w:rPr>
              <w:t xml:space="preserve"> </w:t>
            </w:r>
            <w:r>
              <w:rPr>
                <w:rFonts w:ascii="宋体" w:eastAsia="宋体" w:hAnsi="宋体" w:cs="宋体"/>
                <w:spacing w:val="14"/>
                <w:sz w:val="20"/>
                <w:szCs w:val="20"/>
              </w:rPr>
              <w:t>施</w:t>
            </w:r>
            <w:r>
              <w:rPr>
                <w:rFonts w:ascii="宋体" w:eastAsia="宋体" w:hAnsi="宋体" w:cs="宋体"/>
                <w:spacing w:val="8"/>
                <w:sz w:val="20"/>
                <w:szCs w:val="20"/>
              </w:rPr>
              <w:t>工</w:t>
            </w:r>
            <w:r>
              <w:rPr>
                <w:rFonts w:ascii="宋体" w:eastAsia="宋体" w:hAnsi="宋体" w:cs="宋体"/>
                <w:spacing w:val="7"/>
                <w:sz w:val="20"/>
                <w:szCs w:val="20"/>
              </w:rPr>
              <w:t>材料、废旧材料再生和综合利用。</w:t>
            </w:r>
          </w:p>
        </w:tc>
        <w:tc>
          <w:tcPr>
            <w:tcW w:w="1273" w:type="dxa"/>
            <w:gridSpan w:val="2"/>
            <w:vMerge/>
            <w:tcBorders>
              <w:top w:val="nil"/>
            </w:tcBorders>
          </w:tcPr>
          <w:p w:rsidR="002B64AB" w:rsidRDefault="002B64AB"/>
        </w:tc>
        <w:tc>
          <w:tcPr>
            <w:tcW w:w="962" w:type="dxa"/>
            <w:vMerge/>
            <w:tcBorders>
              <w:top w:val="nil"/>
              <w:right w:val="single" w:sz="6" w:space="0" w:color="000000"/>
            </w:tcBorders>
          </w:tcPr>
          <w:p w:rsidR="002B64AB" w:rsidRDefault="002B64AB"/>
        </w:tc>
      </w:tr>
      <w:tr w:rsidR="002B64AB">
        <w:trPr>
          <w:trHeight w:val="2182"/>
        </w:trPr>
        <w:tc>
          <w:tcPr>
            <w:tcW w:w="465" w:type="dxa"/>
            <w:vMerge/>
            <w:tcBorders>
              <w:top w:val="nil"/>
              <w:left w:val="single" w:sz="6" w:space="0" w:color="000000"/>
              <w:bottom w:val="nil"/>
            </w:tcBorders>
          </w:tcPr>
          <w:p w:rsidR="002B64AB" w:rsidRDefault="002B64AB"/>
        </w:tc>
        <w:tc>
          <w:tcPr>
            <w:tcW w:w="7877" w:type="dxa"/>
            <w:gridSpan w:val="7"/>
            <w:tcBorders>
              <w:right w:val="single" w:sz="6" w:space="0" w:color="000000"/>
            </w:tcBorders>
          </w:tcPr>
          <w:p w:rsidR="002B64AB" w:rsidRDefault="00C5072C">
            <w:pPr>
              <w:spacing w:before="38" w:line="375" w:lineRule="auto"/>
              <w:ind w:left="108" w:right="103" w:firstLine="479"/>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9"/>
                <w:sz w:val="23"/>
                <w:szCs w:val="23"/>
              </w:rPr>
              <w:t>据上表分析，项目建设符合《山东省新一轮</w:t>
            </w:r>
            <w:r>
              <w:rPr>
                <w:rFonts w:ascii="宋体" w:eastAsia="宋体" w:hAnsi="宋体" w:cs="宋体"/>
                <w:spacing w:val="9"/>
                <w:sz w:val="23"/>
                <w:szCs w:val="23"/>
              </w:rPr>
              <w:t>“</w:t>
            </w:r>
            <w:r>
              <w:rPr>
                <w:rFonts w:ascii="宋体" w:eastAsia="宋体" w:hAnsi="宋体" w:cs="宋体"/>
                <w:spacing w:val="9"/>
                <w:sz w:val="23"/>
                <w:szCs w:val="23"/>
              </w:rPr>
              <w:t>四减四增</w:t>
            </w:r>
            <w:r>
              <w:rPr>
                <w:rFonts w:ascii="宋体" w:eastAsia="宋体" w:hAnsi="宋体" w:cs="宋体"/>
                <w:spacing w:val="9"/>
                <w:sz w:val="23"/>
                <w:szCs w:val="23"/>
              </w:rPr>
              <w:t>”</w:t>
            </w:r>
            <w:r>
              <w:rPr>
                <w:rFonts w:ascii="宋体" w:eastAsia="宋体" w:hAnsi="宋体" w:cs="宋体"/>
                <w:spacing w:val="9"/>
                <w:sz w:val="23"/>
                <w:szCs w:val="23"/>
              </w:rPr>
              <w:t>三年行动</w:t>
            </w:r>
            <w:r>
              <w:rPr>
                <w:rFonts w:ascii="宋体" w:eastAsia="宋体" w:hAnsi="宋体" w:cs="宋体"/>
                <w:sz w:val="23"/>
                <w:szCs w:val="23"/>
              </w:rPr>
              <w:t xml:space="preserve"> </w:t>
            </w:r>
            <w:r>
              <w:rPr>
                <w:rFonts w:ascii="宋体" w:eastAsia="宋体" w:hAnsi="宋体" w:cs="宋体"/>
                <w:spacing w:val="10"/>
                <w:sz w:val="23"/>
                <w:szCs w:val="23"/>
              </w:rPr>
              <w:t>方案</w:t>
            </w:r>
            <w:r>
              <w:rPr>
                <w:rFonts w:ascii="宋体" w:eastAsia="宋体" w:hAnsi="宋体" w:cs="宋体"/>
                <w:spacing w:val="9"/>
                <w:sz w:val="23"/>
                <w:szCs w:val="23"/>
              </w:rPr>
              <w:t xml:space="preserve"> </w:t>
            </w:r>
            <w:r>
              <w:rPr>
                <w:rFonts w:ascii="宋体" w:eastAsia="宋体" w:hAnsi="宋体" w:cs="宋体"/>
                <w:spacing w:val="5"/>
                <w:sz w:val="23"/>
                <w:szCs w:val="23"/>
              </w:rPr>
              <w:t>(</w:t>
            </w:r>
            <w:r>
              <w:rPr>
                <w:rFonts w:ascii="Times New Roman" w:eastAsia="Times New Roman" w:hAnsi="Times New Roman" w:cs="Times New Roman"/>
                <w:spacing w:val="5"/>
                <w:sz w:val="23"/>
                <w:szCs w:val="23"/>
              </w:rPr>
              <w:t xml:space="preserve">2021-2023 </w:t>
            </w:r>
            <w:r>
              <w:rPr>
                <w:rFonts w:ascii="宋体" w:eastAsia="宋体" w:hAnsi="宋体" w:cs="宋体"/>
                <w:spacing w:val="5"/>
                <w:sz w:val="23"/>
                <w:szCs w:val="23"/>
              </w:rPr>
              <w:t>年</w:t>
            </w:r>
            <w:r>
              <w:rPr>
                <w:rFonts w:ascii="宋体" w:eastAsia="宋体" w:hAnsi="宋体" w:cs="宋体"/>
                <w:spacing w:val="5"/>
                <w:sz w:val="23"/>
                <w:szCs w:val="23"/>
              </w:rPr>
              <w:t xml:space="preserve">) </w:t>
            </w:r>
            <w:r>
              <w:rPr>
                <w:rFonts w:ascii="宋体" w:eastAsia="宋体" w:hAnsi="宋体" w:cs="宋体"/>
                <w:spacing w:val="5"/>
                <w:sz w:val="23"/>
                <w:szCs w:val="23"/>
              </w:rPr>
              <w:t>》的要求。</w:t>
            </w:r>
          </w:p>
          <w:p w:rsidR="002B64AB" w:rsidRDefault="00C5072C">
            <w:pPr>
              <w:spacing w:line="425" w:lineRule="exact"/>
              <w:ind w:left="585"/>
              <w:rPr>
                <w:rFonts w:ascii="宋体" w:eastAsia="宋体" w:hAnsi="宋体" w:cs="宋体"/>
                <w:sz w:val="23"/>
                <w:szCs w:val="23"/>
              </w:rPr>
            </w:pPr>
            <w:r>
              <w:rPr>
                <w:rFonts w:ascii="Times New Roman" w:eastAsia="Times New Roman" w:hAnsi="Times New Roman" w:cs="Times New Roman"/>
                <w:b/>
                <w:bCs/>
                <w:spacing w:val="12"/>
                <w:position w:val="15"/>
                <w:sz w:val="23"/>
                <w:szCs w:val="23"/>
              </w:rPr>
              <w:t>7</w:t>
            </w:r>
            <w:r>
              <w:rPr>
                <w:rFonts w:ascii="Times New Roman" w:eastAsia="Times New Roman" w:hAnsi="Times New Roman" w:cs="Times New Roman"/>
                <w:spacing w:val="12"/>
                <w:position w:val="15"/>
                <w:sz w:val="23"/>
                <w:szCs w:val="23"/>
              </w:rPr>
              <w:t xml:space="preserve"> </w:t>
            </w:r>
            <w:r>
              <w:rPr>
                <w:rFonts w:ascii="宋体" w:eastAsia="宋体" w:hAnsi="宋体" w:cs="宋体"/>
                <w:spacing w:val="10"/>
                <w:position w:val="15"/>
                <w:sz w:val="23"/>
                <w:szCs w:val="23"/>
              </w:rPr>
              <w:t>、</w:t>
            </w:r>
            <w:r>
              <w:rPr>
                <w:rFonts w:ascii="宋体" w:eastAsia="宋体" w:hAnsi="宋体" w:cs="宋体"/>
                <w:spacing w:val="6"/>
                <w:position w:val="15"/>
                <w:sz w:val="23"/>
                <w:szCs w:val="23"/>
              </w:rPr>
              <w:t>与《关于严格项目审批工作坚决防止新上</w:t>
            </w:r>
            <w:r>
              <w:rPr>
                <w:rFonts w:ascii="宋体" w:eastAsia="宋体" w:hAnsi="宋体" w:cs="宋体"/>
                <w:spacing w:val="6"/>
                <w:position w:val="15"/>
                <w:sz w:val="23"/>
                <w:szCs w:val="23"/>
              </w:rPr>
              <w:t>”</w:t>
            </w:r>
            <w:r>
              <w:rPr>
                <w:rFonts w:ascii="宋体" w:eastAsia="宋体" w:hAnsi="宋体" w:cs="宋体"/>
                <w:spacing w:val="6"/>
                <w:position w:val="15"/>
                <w:sz w:val="23"/>
                <w:szCs w:val="23"/>
              </w:rPr>
              <w:t>散落污</w:t>
            </w:r>
            <w:r>
              <w:rPr>
                <w:rFonts w:ascii="宋体" w:eastAsia="宋体" w:hAnsi="宋体" w:cs="宋体"/>
                <w:spacing w:val="6"/>
                <w:position w:val="15"/>
                <w:sz w:val="23"/>
                <w:szCs w:val="23"/>
              </w:rPr>
              <w:t>”</w:t>
            </w:r>
            <w:r>
              <w:rPr>
                <w:rFonts w:ascii="宋体" w:eastAsia="宋体" w:hAnsi="宋体" w:cs="宋体"/>
                <w:spacing w:val="6"/>
                <w:position w:val="15"/>
                <w:sz w:val="23"/>
                <w:szCs w:val="23"/>
              </w:rPr>
              <w:t>项目的通知》</w:t>
            </w:r>
          </w:p>
          <w:p w:rsidR="002B64AB" w:rsidRDefault="00C5072C">
            <w:pPr>
              <w:spacing w:line="319" w:lineRule="exact"/>
              <w:ind w:left="118"/>
              <w:rPr>
                <w:rFonts w:ascii="宋体" w:eastAsia="宋体" w:hAnsi="宋体" w:cs="宋体"/>
                <w:sz w:val="23"/>
                <w:szCs w:val="23"/>
              </w:rPr>
            </w:pPr>
            <w:r>
              <w:rPr>
                <w:rFonts w:ascii="宋体" w:eastAsia="宋体" w:hAnsi="宋体" w:cs="宋体"/>
                <w:spacing w:val="12"/>
                <w:position w:val="2"/>
                <w:sz w:val="23"/>
                <w:szCs w:val="23"/>
              </w:rPr>
              <w:t>(</w:t>
            </w:r>
            <w:r>
              <w:rPr>
                <w:rFonts w:ascii="宋体" w:eastAsia="宋体" w:hAnsi="宋体" w:cs="宋体"/>
                <w:spacing w:val="12"/>
                <w:position w:val="2"/>
                <w:sz w:val="23"/>
                <w:szCs w:val="23"/>
              </w:rPr>
              <w:t>鲁环字</w:t>
            </w:r>
            <w:r>
              <w:rPr>
                <w:rFonts w:ascii="Times New Roman" w:eastAsia="Times New Roman" w:hAnsi="Times New Roman" w:cs="Times New Roman"/>
                <w:b/>
                <w:bCs/>
                <w:spacing w:val="12"/>
                <w:position w:val="2"/>
                <w:sz w:val="23"/>
                <w:szCs w:val="23"/>
              </w:rPr>
              <w:t>[2021]58</w:t>
            </w:r>
            <w:r>
              <w:rPr>
                <w:rFonts w:ascii="Times New Roman" w:eastAsia="Times New Roman" w:hAnsi="Times New Roman" w:cs="Times New Roman"/>
                <w:spacing w:val="12"/>
                <w:position w:val="2"/>
                <w:sz w:val="23"/>
                <w:szCs w:val="23"/>
              </w:rPr>
              <w:t xml:space="preserve"> </w:t>
            </w:r>
            <w:r>
              <w:rPr>
                <w:rFonts w:ascii="宋体" w:eastAsia="宋体" w:hAnsi="宋体" w:cs="宋体"/>
                <w:spacing w:val="12"/>
                <w:position w:val="2"/>
                <w:sz w:val="23"/>
                <w:szCs w:val="23"/>
              </w:rPr>
              <w:t>号</w:t>
            </w:r>
            <w:r>
              <w:rPr>
                <w:rFonts w:ascii="宋体" w:eastAsia="宋体" w:hAnsi="宋体" w:cs="宋体"/>
                <w:spacing w:val="12"/>
                <w:position w:val="2"/>
                <w:sz w:val="23"/>
                <w:szCs w:val="23"/>
              </w:rPr>
              <w:t xml:space="preserve">) </w:t>
            </w:r>
            <w:r>
              <w:rPr>
                <w:rFonts w:ascii="宋体" w:eastAsia="宋体" w:hAnsi="宋体" w:cs="宋体"/>
                <w:spacing w:val="12"/>
                <w:position w:val="2"/>
                <w:sz w:val="23"/>
                <w:szCs w:val="23"/>
              </w:rPr>
              <w:t>符合性分</w:t>
            </w:r>
            <w:r>
              <w:rPr>
                <w:rFonts w:ascii="宋体" w:eastAsia="宋体" w:hAnsi="宋体" w:cs="宋体"/>
                <w:spacing w:val="10"/>
                <w:position w:val="2"/>
                <w:sz w:val="23"/>
                <w:szCs w:val="23"/>
              </w:rPr>
              <w:t>析</w:t>
            </w:r>
          </w:p>
          <w:p w:rsidR="002B64AB" w:rsidRDefault="00C5072C">
            <w:pPr>
              <w:spacing w:before="148" w:line="315" w:lineRule="exact"/>
              <w:ind w:left="1083"/>
              <w:rPr>
                <w:rFonts w:ascii="宋体" w:eastAsia="宋体" w:hAnsi="宋体" w:cs="宋体"/>
                <w:sz w:val="23"/>
                <w:szCs w:val="23"/>
              </w:rPr>
            </w:pPr>
            <w:r>
              <w:rPr>
                <w:rFonts w:ascii="宋体" w:eastAsia="宋体" w:hAnsi="宋体" w:cs="宋体"/>
                <w:spacing w:val="10"/>
                <w:position w:val="2"/>
                <w:sz w:val="23"/>
                <w:szCs w:val="23"/>
              </w:rPr>
              <w:t>表</w:t>
            </w:r>
            <w:r>
              <w:rPr>
                <w:rFonts w:ascii="宋体" w:eastAsia="宋体" w:hAnsi="宋体" w:cs="宋体"/>
                <w:spacing w:val="10"/>
                <w:position w:val="2"/>
                <w:sz w:val="23"/>
                <w:szCs w:val="23"/>
              </w:rPr>
              <w:t xml:space="preserve"> </w:t>
            </w:r>
            <w:r>
              <w:rPr>
                <w:rFonts w:ascii="Times New Roman" w:eastAsia="Times New Roman" w:hAnsi="Times New Roman" w:cs="Times New Roman"/>
                <w:b/>
                <w:bCs/>
                <w:spacing w:val="10"/>
                <w:position w:val="2"/>
                <w:sz w:val="23"/>
                <w:szCs w:val="23"/>
              </w:rPr>
              <w:t>1</w:t>
            </w:r>
            <w:r>
              <w:rPr>
                <w:rFonts w:ascii="Times New Roman" w:eastAsia="Times New Roman" w:hAnsi="Times New Roman" w:cs="Times New Roman"/>
                <w:b/>
                <w:bCs/>
                <w:spacing w:val="6"/>
                <w:position w:val="2"/>
                <w:sz w:val="23"/>
                <w:szCs w:val="23"/>
              </w:rPr>
              <w:t>-</w:t>
            </w:r>
            <w:r>
              <w:rPr>
                <w:rFonts w:ascii="Times New Roman" w:eastAsia="Times New Roman" w:hAnsi="Times New Roman" w:cs="Times New Roman"/>
                <w:b/>
                <w:bCs/>
                <w:spacing w:val="5"/>
                <w:position w:val="2"/>
                <w:sz w:val="23"/>
                <w:szCs w:val="23"/>
              </w:rPr>
              <w:t>10</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项目与鲁环字</w:t>
            </w:r>
            <w:r>
              <w:rPr>
                <w:rFonts w:ascii="Times New Roman" w:eastAsia="Times New Roman" w:hAnsi="Times New Roman" w:cs="Times New Roman"/>
                <w:b/>
                <w:bCs/>
                <w:spacing w:val="5"/>
                <w:position w:val="2"/>
                <w:sz w:val="23"/>
                <w:szCs w:val="23"/>
              </w:rPr>
              <w:t>[2021]58</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号符合情况分析一览表</w:t>
            </w:r>
          </w:p>
        </w:tc>
      </w:tr>
      <w:tr w:rsidR="002B64AB">
        <w:trPr>
          <w:trHeight w:val="345"/>
        </w:trPr>
        <w:tc>
          <w:tcPr>
            <w:tcW w:w="465" w:type="dxa"/>
            <w:vMerge/>
            <w:tcBorders>
              <w:top w:val="nil"/>
              <w:left w:val="single" w:sz="6" w:space="0" w:color="000000"/>
              <w:bottom w:val="nil"/>
            </w:tcBorders>
          </w:tcPr>
          <w:p w:rsidR="002B64AB" w:rsidRDefault="002B64AB"/>
        </w:tc>
        <w:tc>
          <w:tcPr>
            <w:tcW w:w="4759" w:type="dxa"/>
            <w:gridSpan w:val="3"/>
          </w:tcPr>
          <w:p w:rsidR="002B64AB" w:rsidRDefault="00C5072C">
            <w:pPr>
              <w:spacing w:before="70" w:line="228" w:lineRule="auto"/>
              <w:ind w:left="2020"/>
              <w:rPr>
                <w:rFonts w:ascii="宋体" w:eastAsia="宋体" w:hAnsi="宋体" w:cs="宋体"/>
                <w:sz w:val="20"/>
                <w:szCs w:val="20"/>
              </w:rPr>
            </w:pPr>
            <w:r>
              <w:rPr>
                <w:rFonts w:ascii="宋体" w:eastAsia="宋体" w:hAnsi="宋体" w:cs="宋体"/>
                <w:spacing w:val="7"/>
                <w:sz w:val="20"/>
                <w:szCs w:val="20"/>
              </w:rPr>
              <w:t>文件要</w:t>
            </w:r>
            <w:r>
              <w:rPr>
                <w:rFonts w:ascii="宋体" w:eastAsia="宋体" w:hAnsi="宋体" w:cs="宋体"/>
                <w:spacing w:val="6"/>
                <w:sz w:val="20"/>
                <w:szCs w:val="20"/>
              </w:rPr>
              <w:t>求</w:t>
            </w:r>
          </w:p>
        </w:tc>
        <w:tc>
          <w:tcPr>
            <w:tcW w:w="2042" w:type="dxa"/>
            <w:gridSpan w:val="2"/>
          </w:tcPr>
          <w:p w:rsidR="002B64AB" w:rsidRDefault="00C5072C">
            <w:pPr>
              <w:spacing w:before="70" w:line="229" w:lineRule="auto"/>
              <w:ind w:left="613"/>
              <w:rPr>
                <w:rFonts w:ascii="宋体" w:eastAsia="宋体" w:hAnsi="宋体" w:cs="宋体"/>
                <w:sz w:val="20"/>
                <w:szCs w:val="20"/>
              </w:rPr>
            </w:pPr>
            <w:r>
              <w:rPr>
                <w:rFonts w:ascii="宋体" w:eastAsia="宋体" w:hAnsi="宋体" w:cs="宋体"/>
                <w:spacing w:val="8"/>
                <w:sz w:val="20"/>
                <w:szCs w:val="20"/>
              </w:rPr>
              <w:t>企</w:t>
            </w:r>
            <w:r>
              <w:rPr>
                <w:rFonts w:ascii="宋体" w:eastAsia="宋体" w:hAnsi="宋体" w:cs="宋体"/>
                <w:spacing w:val="6"/>
                <w:sz w:val="20"/>
                <w:szCs w:val="20"/>
              </w:rPr>
              <w:t>业情况</w:t>
            </w:r>
          </w:p>
        </w:tc>
        <w:tc>
          <w:tcPr>
            <w:tcW w:w="1076" w:type="dxa"/>
            <w:gridSpan w:val="2"/>
            <w:tcBorders>
              <w:right w:val="single" w:sz="6" w:space="0" w:color="000000"/>
            </w:tcBorders>
          </w:tcPr>
          <w:p w:rsidR="002B64AB" w:rsidRDefault="00C5072C">
            <w:pPr>
              <w:spacing w:before="70" w:line="228" w:lineRule="auto"/>
              <w:ind w:left="175"/>
              <w:rPr>
                <w:rFonts w:ascii="宋体" w:eastAsia="宋体" w:hAnsi="宋体" w:cs="宋体"/>
                <w:sz w:val="20"/>
                <w:szCs w:val="20"/>
              </w:rPr>
            </w:pPr>
            <w:r>
              <w:rPr>
                <w:rFonts w:ascii="宋体" w:eastAsia="宋体" w:hAnsi="宋体" w:cs="宋体"/>
                <w:spacing w:val="7"/>
                <w:sz w:val="20"/>
                <w:szCs w:val="20"/>
              </w:rPr>
              <w:t>符</w:t>
            </w:r>
            <w:r>
              <w:rPr>
                <w:rFonts w:ascii="宋体" w:eastAsia="宋体" w:hAnsi="宋体" w:cs="宋体"/>
                <w:spacing w:val="6"/>
                <w:sz w:val="20"/>
                <w:szCs w:val="20"/>
              </w:rPr>
              <w:t>合性</w:t>
            </w:r>
          </w:p>
        </w:tc>
      </w:tr>
      <w:tr w:rsidR="002B64AB">
        <w:trPr>
          <w:trHeight w:val="1944"/>
        </w:trPr>
        <w:tc>
          <w:tcPr>
            <w:tcW w:w="465" w:type="dxa"/>
            <w:vMerge/>
            <w:tcBorders>
              <w:top w:val="nil"/>
              <w:left w:val="single" w:sz="6" w:space="0" w:color="000000"/>
            </w:tcBorders>
          </w:tcPr>
          <w:p w:rsidR="002B64AB" w:rsidRDefault="002B64AB"/>
        </w:tc>
        <w:tc>
          <w:tcPr>
            <w:tcW w:w="4759" w:type="dxa"/>
            <w:gridSpan w:val="3"/>
          </w:tcPr>
          <w:p w:rsidR="002B64AB" w:rsidRDefault="00C5072C">
            <w:pPr>
              <w:spacing w:before="40" w:line="251" w:lineRule="auto"/>
              <w:ind w:left="220" w:right="34" w:firstLine="12"/>
              <w:rPr>
                <w:rFonts w:ascii="宋体" w:eastAsia="宋体" w:hAnsi="宋体" w:cs="宋体"/>
                <w:sz w:val="20"/>
                <w:szCs w:val="20"/>
              </w:rPr>
            </w:pPr>
            <w:r>
              <w:rPr>
                <w:rFonts w:ascii="宋体" w:eastAsia="宋体" w:hAnsi="宋体" w:cs="宋体"/>
                <w:spacing w:val="18"/>
                <w:sz w:val="20"/>
                <w:szCs w:val="20"/>
              </w:rPr>
              <w:t>认</w:t>
            </w:r>
            <w:r>
              <w:rPr>
                <w:rFonts w:ascii="宋体" w:eastAsia="宋体" w:hAnsi="宋体" w:cs="宋体"/>
                <w:spacing w:val="11"/>
                <w:sz w:val="20"/>
                <w:szCs w:val="20"/>
              </w:rPr>
              <w:t>真</w:t>
            </w:r>
            <w:r>
              <w:rPr>
                <w:rFonts w:ascii="宋体" w:eastAsia="宋体" w:hAnsi="宋体" w:cs="宋体"/>
                <w:spacing w:val="9"/>
                <w:sz w:val="20"/>
                <w:szCs w:val="20"/>
              </w:rPr>
              <w:t>贯彻执行产业政策。新上项目必须符合国家</w:t>
            </w:r>
            <w:r>
              <w:rPr>
                <w:rFonts w:ascii="宋体" w:eastAsia="宋体" w:hAnsi="宋体" w:cs="宋体"/>
                <w:sz w:val="20"/>
                <w:szCs w:val="20"/>
              </w:rPr>
              <w:t xml:space="preserve"> </w:t>
            </w:r>
            <w:r>
              <w:rPr>
                <w:rFonts w:ascii="宋体" w:eastAsia="宋体" w:hAnsi="宋体" w:cs="宋体"/>
                <w:spacing w:val="13"/>
                <w:sz w:val="20"/>
                <w:szCs w:val="20"/>
              </w:rPr>
              <w:t>产</w:t>
            </w:r>
            <w:r>
              <w:rPr>
                <w:rFonts w:ascii="宋体" w:eastAsia="宋体" w:hAnsi="宋体" w:cs="宋体"/>
                <w:spacing w:val="10"/>
                <w:sz w:val="20"/>
                <w:szCs w:val="20"/>
              </w:rPr>
              <w:t>业政策要求，禁止采用国家公布的淘汰工艺和</w:t>
            </w:r>
            <w:r>
              <w:rPr>
                <w:rFonts w:ascii="宋体" w:eastAsia="宋体" w:hAnsi="宋体" w:cs="宋体"/>
                <w:sz w:val="20"/>
                <w:szCs w:val="20"/>
              </w:rPr>
              <w:t xml:space="preserve"> </w:t>
            </w:r>
            <w:r>
              <w:rPr>
                <w:rFonts w:ascii="宋体" w:eastAsia="宋体" w:hAnsi="宋体" w:cs="宋体"/>
                <w:spacing w:val="8"/>
                <w:sz w:val="20"/>
                <w:szCs w:val="20"/>
              </w:rPr>
              <w:t>落后</w:t>
            </w:r>
            <w:r>
              <w:rPr>
                <w:rFonts w:ascii="宋体" w:eastAsia="宋体" w:hAnsi="宋体" w:cs="宋体"/>
                <w:spacing w:val="6"/>
                <w:sz w:val="20"/>
                <w:szCs w:val="20"/>
              </w:rPr>
              <w:t>设</w:t>
            </w:r>
            <w:r>
              <w:rPr>
                <w:rFonts w:ascii="宋体" w:eastAsia="宋体" w:hAnsi="宋体" w:cs="宋体"/>
                <w:spacing w:val="4"/>
                <w:sz w:val="20"/>
                <w:szCs w:val="20"/>
              </w:rPr>
              <w:t>备，不得引进耗能高、污染大、生产粗放、</w:t>
            </w:r>
            <w:r>
              <w:rPr>
                <w:rFonts w:ascii="宋体" w:eastAsia="宋体" w:hAnsi="宋体" w:cs="宋体"/>
                <w:sz w:val="20"/>
                <w:szCs w:val="20"/>
              </w:rPr>
              <w:t xml:space="preserve"> </w:t>
            </w:r>
            <w:r>
              <w:rPr>
                <w:rFonts w:ascii="宋体" w:eastAsia="宋体" w:hAnsi="宋体" w:cs="宋体"/>
                <w:spacing w:val="13"/>
                <w:sz w:val="20"/>
                <w:szCs w:val="20"/>
              </w:rPr>
              <w:t>不</w:t>
            </w:r>
            <w:r>
              <w:rPr>
                <w:rFonts w:ascii="宋体" w:eastAsia="宋体" w:hAnsi="宋体" w:cs="宋体"/>
                <w:spacing w:val="10"/>
                <w:sz w:val="20"/>
                <w:szCs w:val="20"/>
              </w:rPr>
              <w:t>符合国家产业政策的项目。各级立项部门在为</w:t>
            </w:r>
            <w:r>
              <w:rPr>
                <w:rFonts w:ascii="宋体" w:eastAsia="宋体" w:hAnsi="宋体" w:cs="宋体"/>
                <w:sz w:val="20"/>
                <w:szCs w:val="20"/>
              </w:rPr>
              <w:t xml:space="preserve"> </w:t>
            </w:r>
            <w:r>
              <w:rPr>
                <w:rFonts w:ascii="宋体" w:eastAsia="宋体" w:hAnsi="宋体" w:cs="宋体"/>
                <w:spacing w:val="13"/>
                <w:sz w:val="20"/>
                <w:szCs w:val="20"/>
              </w:rPr>
              <w:t>企</w:t>
            </w:r>
            <w:r>
              <w:rPr>
                <w:rFonts w:ascii="宋体" w:eastAsia="宋体" w:hAnsi="宋体" w:cs="宋体"/>
                <w:spacing w:val="10"/>
                <w:sz w:val="20"/>
                <w:szCs w:val="20"/>
              </w:rPr>
              <w:t>业办理手续时，要认真对照《产业结构调整指</w:t>
            </w:r>
            <w:r>
              <w:rPr>
                <w:rFonts w:ascii="宋体" w:eastAsia="宋体" w:hAnsi="宋体" w:cs="宋体"/>
                <w:sz w:val="20"/>
                <w:szCs w:val="20"/>
              </w:rPr>
              <w:t xml:space="preserve"> </w:t>
            </w:r>
            <w:r>
              <w:rPr>
                <w:rFonts w:ascii="宋体" w:eastAsia="宋体" w:hAnsi="宋体" w:cs="宋体"/>
                <w:spacing w:val="1"/>
                <w:sz w:val="20"/>
                <w:szCs w:val="20"/>
              </w:rPr>
              <w:t>导目录</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 xml:space="preserve">2019  </w:t>
            </w:r>
            <w:r>
              <w:rPr>
                <w:rFonts w:ascii="宋体" w:eastAsia="宋体" w:hAnsi="宋体" w:cs="宋体"/>
                <w:spacing w:val="1"/>
                <w:sz w:val="20"/>
                <w:szCs w:val="20"/>
              </w:rPr>
              <w:t>年本</w:t>
            </w:r>
            <w:r>
              <w:rPr>
                <w:rFonts w:ascii="宋体" w:eastAsia="宋体" w:hAnsi="宋体" w:cs="宋体"/>
                <w:spacing w:val="1"/>
                <w:sz w:val="20"/>
                <w:szCs w:val="20"/>
              </w:rPr>
              <w:t xml:space="preserve">) </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宋体" w:eastAsia="宋体" w:hAnsi="宋体" w:cs="宋体"/>
                <w:spacing w:val="1"/>
                <w:sz w:val="20"/>
                <w:szCs w:val="20"/>
              </w:rPr>
              <w:t>如有更新，以更新</w:t>
            </w:r>
            <w:r>
              <w:rPr>
                <w:rFonts w:ascii="宋体" w:eastAsia="宋体" w:hAnsi="宋体" w:cs="宋体"/>
                <w:sz w:val="20"/>
                <w:szCs w:val="20"/>
              </w:rPr>
              <w:t>后文</w:t>
            </w:r>
            <w:r>
              <w:rPr>
                <w:rFonts w:ascii="宋体" w:eastAsia="宋体" w:hAnsi="宋体" w:cs="宋体"/>
                <w:sz w:val="20"/>
                <w:szCs w:val="20"/>
              </w:rPr>
              <w:t xml:space="preserve"> </w:t>
            </w:r>
            <w:r>
              <w:rPr>
                <w:rFonts w:ascii="宋体" w:eastAsia="宋体" w:hAnsi="宋体" w:cs="宋体"/>
                <w:spacing w:val="13"/>
                <w:sz w:val="20"/>
                <w:szCs w:val="20"/>
              </w:rPr>
              <w:t>件</w:t>
            </w:r>
            <w:r>
              <w:rPr>
                <w:rFonts w:ascii="宋体" w:eastAsia="宋体" w:hAnsi="宋体" w:cs="宋体"/>
                <w:spacing w:val="9"/>
                <w:sz w:val="20"/>
                <w:szCs w:val="20"/>
              </w:rPr>
              <w:t>为准</w:t>
            </w:r>
            <w:r>
              <w:rPr>
                <w:rFonts w:ascii="宋体" w:eastAsia="宋体" w:hAnsi="宋体" w:cs="宋体"/>
                <w:spacing w:val="9"/>
                <w:sz w:val="20"/>
                <w:szCs w:val="20"/>
              </w:rPr>
              <w:t xml:space="preserve">) </w:t>
            </w:r>
            <w:r>
              <w:rPr>
                <w:rFonts w:ascii="宋体" w:eastAsia="宋体" w:hAnsi="宋体" w:cs="宋体"/>
                <w:spacing w:val="9"/>
                <w:sz w:val="20"/>
                <w:szCs w:val="20"/>
              </w:rPr>
              <w:t>，对鼓励类项目，按照有关规定审批、</w:t>
            </w:r>
          </w:p>
        </w:tc>
        <w:tc>
          <w:tcPr>
            <w:tcW w:w="2042" w:type="dxa"/>
            <w:gridSpan w:val="2"/>
          </w:tcPr>
          <w:p w:rsidR="002B64AB" w:rsidRDefault="002B64AB">
            <w:pPr>
              <w:spacing w:line="323" w:lineRule="auto"/>
            </w:pPr>
          </w:p>
          <w:p w:rsidR="002B64AB" w:rsidRDefault="002B64AB">
            <w:pPr>
              <w:spacing w:line="324" w:lineRule="auto"/>
            </w:pPr>
          </w:p>
          <w:p w:rsidR="002B64AB" w:rsidRDefault="00C5072C">
            <w:pPr>
              <w:spacing w:before="65" w:line="265" w:lineRule="auto"/>
              <w:ind w:left="502" w:right="177" w:hanging="312"/>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8"/>
                <w:sz w:val="20"/>
                <w:szCs w:val="20"/>
              </w:rPr>
              <w:t>项目符合国家产</w:t>
            </w:r>
            <w:r>
              <w:rPr>
                <w:rFonts w:ascii="宋体" w:eastAsia="宋体" w:hAnsi="宋体" w:cs="宋体"/>
                <w:sz w:val="20"/>
                <w:szCs w:val="20"/>
              </w:rPr>
              <w:t xml:space="preserve"> </w:t>
            </w:r>
            <w:r>
              <w:rPr>
                <w:rFonts w:ascii="宋体" w:eastAsia="宋体" w:hAnsi="宋体" w:cs="宋体"/>
                <w:spacing w:val="9"/>
                <w:sz w:val="20"/>
                <w:szCs w:val="20"/>
              </w:rPr>
              <w:t>业</w:t>
            </w:r>
            <w:r>
              <w:rPr>
                <w:rFonts w:ascii="宋体" w:eastAsia="宋体" w:hAnsi="宋体" w:cs="宋体"/>
                <w:spacing w:val="8"/>
                <w:sz w:val="20"/>
                <w:szCs w:val="20"/>
              </w:rPr>
              <w:t>政策要求</w:t>
            </w:r>
          </w:p>
        </w:tc>
        <w:tc>
          <w:tcPr>
            <w:tcW w:w="1076" w:type="dxa"/>
            <w:gridSpan w:val="2"/>
            <w:tcBorders>
              <w:right w:val="single" w:sz="6" w:space="0" w:color="000000"/>
            </w:tcBorders>
          </w:tcPr>
          <w:p w:rsidR="002B64AB" w:rsidRDefault="002B64AB">
            <w:pPr>
              <w:spacing w:line="261" w:lineRule="auto"/>
            </w:pPr>
          </w:p>
          <w:p w:rsidR="002B64AB" w:rsidRDefault="002B64AB">
            <w:pPr>
              <w:spacing w:line="261" w:lineRule="auto"/>
            </w:pPr>
          </w:p>
          <w:p w:rsidR="002B64AB" w:rsidRDefault="002B64AB">
            <w:pPr>
              <w:spacing w:line="261"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bl>
    <w:p w:rsidR="002B64AB" w:rsidRDefault="002B64AB"/>
    <w:p w:rsidR="002B64AB" w:rsidRDefault="002B64AB">
      <w:pPr>
        <w:sectPr w:rsidR="002B64AB">
          <w:footerReference w:type="default" r:id="rId25"/>
          <w:pgSz w:w="11906" w:h="16839"/>
          <w:pgMar w:top="1431" w:right="1774" w:bottom="1240" w:left="1774" w:header="0" w:footer="1080" w:gutter="0"/>
          <w:cols w:space="720"/>
        </w:sectPr>
      </w:pPr>
    </w:p>
    <w:p w:rsidR="002B64AB" w:rsidRDefault="002B64AB">
      <w:pPr>
        <w:spacing w:line="91" w:lineRule="auto"/>
        <w:rPr>
          <w:sz w:val="2"/>
        </w:rPr>
      </w:pPr>
      <w:r w:rsidRPr="002B64AB">
        <w:lastRenderedPageBreak/>
        <w:pict>
          <v:rect id="_x0000_s1079" style="position:absolute;margin-left:117.4pt;margin-top:72.5pt;width:.5pt;height:219.45pt;z-index:251624960;mso-position-horizontal-relative:page;mso-position-vertical-relative:page" o:allowincell="f" fillcolor="black" stroked="f">
            <w10:wrap anchorx="page" anchory="page"/>
          </v:rect>
        </w:pict>
      </w:r>
      <w:r w:rsidRPr="002B64AB">
        <w:pict>
          <v:rect id="_x0000_s1080" style="position:absolute;margin-left:500.2pt;margin-top:72.5pt;width:.5pt;height:219.45pt;z-index:251628032;mso-position-horizontal-relative:page;mso-position-vertical-relative:page" o:allowincell="f" fillcolor="black" stroked="f">
            <w10:wrap anchorx="page" anchory="page"/>
          </v:rect>
        </w:pict>
      </w:r>
      <w:r w:rsidRPr="002B64AB">
        <w:pict>
          <v:rect id="_x0000_s1081" style="position:absolute;margin-left:117.4pt;margin-top:377.95pt;width:.5pt;height:364.6pt;z-index:251625984;mso-position-horizontal-relative:page;mso-position-vertical-relative:page" o:allowincell="f" fillcolor="black" stroked="f">
            <w10:wrap anchorx="page" anchory="page"/>
          </v:rect>
        </w:pict>
      </w:r>
      <w:r w:rsidRPr="002B64AB">
        <w:pict>
          <v:rect id="_x0000_s1082" style="position:absolute;margin-left:500.2pt;margin-top:377.95pt;width:.5pt;height:364.6pt;z-index:251627008;mso-position-horizontal-relative:page;mso-position-vertical-relative:page" o:allowincell="f" fillcolor="black" stroked="f">
            <w10:wrap anchorx="page" anchory="page"/>
          </v:rect>
        </w:pict>
      </w:r>
    </w:p>
    <w:tbl>
      <w:tblPr>
        <w:tblStyle w:val="TableNormal"/>
        <w:tblW w:w="834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2147"/>
        <w:gridCol w:w="2612"/>
        <w:gridCol w:w="2042"/>
        <w:gridCol w:w="1076"/>
      </w:tblGrid>
      <w:tr w:rsidR="002B64AB">
        <w:trPr>
          <w:trHeight w:val="836"/>
        </w:trPr>
        <w:tc>
          <w:tcPr>
            <w:tcW w:w="465" w:type="dxa"/>
            <w:vMerge w:val="restart"/>
            <w:tcBorders>
              <w:left w:val="single" w:sz="6" w:space="0" w:color="000000"/>
              <w:bottom w:val="nil"/>
            </w:tcBorders>
          </w:tcPr>
          <w:p w:rsidR="002B64AB" w:rsidRDefault="002B64AB"/>
        </w:tc>
        <w:tc>
          <w:tcPr>
            <w:tcW w:w="4759" w:type="dxa"/>
            <w:gridSpan w:val="2"/>
          </w:tcPr>
          <w:p w:rsidR="002B64AB" w:rsidRDefault="00C5072C">
            <w:pPr>
              <w:spacing w:before="47" w:line="250" w:lineRule="auto"/>
              <w:ind w:left="233" w:right="120" w:firstLine="2"/>
              <w:rPr>
                <w:rFonts w:ascii="宋体" w:eastAsia="宋体" w:hAnsi="宋体" w:cs="宋体"/>
                <w:sz w:val="20"/>
                <w:szCs w:val="20"/>
              </w:rPr>
            </w:pPr>
            <w:r>
              <w:rPr>
                <w:rFonts w:ascii="宋体" w:eastAsia="宋体" w:hAnsi="宋体" w:cs="宋体"/>
                <w:spacing w:val="18"/>
                <w:sz w:val="20"/>
                <w:szCs w:val="20"/>
              </w:rPr>
              <w:t>核</w:t>
            </w:r>
            <w:r>
              <w:rPr>
                <w:rFonts w:ascii="宋体" w:eastAsia="宋体" w:hAnsi="宋体" w:cs="宋体"/>
                <w:spacing w:val="9"/>
                <w:sz w:val="20"/>
                <w:szCs w:val="20"/>
              </w:rPr>
              <w:t>准或备案；对限制类项目，禁止新建，现有生</w:t>
            </w:r>
            <w:r>
              <w:rPr>
                <w:rFonts w:ascii="宋体" w:eastAsia="宋体" w:hAnsi="宋体" w:cs="宋体"/>
                <w:sz w:val="20"/>
                <w:szCs w:val="20"/>
              </w:rPr>
              <w:t xml:space="preserve"> </w:t>
            </w:r>
            <w:r>
              <w:rPr>
                <w:rFonts w:ascii="宋体" w:eastAsia="宋体" w:hAnsi="宋体" w:cs="宋体"/>
                <w:spacing w:val="18"/>
                <w:sz w:val="20"/>
                <w:szCs w:val="20"/>
              </w:rPr>
              <w:t>产</w:t>
            </w:r>
            <w:r>
              <w:rPr>
                <w:rFonts w:ascii="宋体" w:eastAsia="宋体" w:hAnsi="宋体" w:cs="宋体"/>
                <w:spacing w:val="11"/>
                <w:sz w:val="20"/>
                <w:szCs w:val="20"/>
              </w:rPr>
              <w:t>能</w:t>
            </w:r>
            <w:r>
              <w:rPr>
                <w:rFonts w:ascii="宋体" w:eastAsia="宋体" w:hAnsi="宋体" w:cs="宋体"/>
                <w:spacing w:val="9"/>
                <w:sz w:val="20"/>
                <w:szCs w:val="20"/>
              </w:rPr>
              <w:t>力允许在一定期限内改造升级；对淘汰类项</w:t>
            </w:r>
          </w:p>
          <w:p w:rsidR="002B64AB" w:rsidRDefault="00C5072C">
            <w:pPr>
              <w:spacing w:line="227" w:lineRule="auto"/>
              <w:ind w:left="484"/>
              <w:rPr>
                <w:rFonts w:ascii="宋体" w:eastAsia="宋体" w:hAnsi="宋体" w:cs="宋体"/>
                <w:sz w:val="20"/>
                <w:szCs w:val="20"/>
              </w:rPr>
            </w:pPr>
            <w:r>
              <w:rPr>
                <w:rFonts w:ascii="宋体" w:eastAsia="宋体" w:hAnsi="宋体" w:cs="宋体"/>
                <w:spacing w:val="14"/>
                <w:sz w:val="20"/>
                <w:szCs w:val="20"/>
              </w:rPr>
              <w:t>目</w:t>
            </w:r>
            <w:r>
              <w:rPr>
                <w:rFonts w:ascii="宋体" w:eastAsia="宋体" w:hAnsi="宋体" w:cs="宋体"/>
                <w:spacing w:val="7"/>
                <w:sz w:val="20"/>
                <w:szCs w:val="20"/>
              </w:rPr>
              <w:t>，市场主体不得进入，行政机关不予审批</w:t>
            </w:r>
          </w:p>
        </w:tc>
        <w:tc>
          <w:tcPr>
            <w:tcW w:w="2042" w:type="dxa"/>
          </w:tcPr>
          <w:p w:rsidR="002B64AB" w:rsidRDefault="002B64AB"/>
        </w:tc>
        <w:tc>
          <w:tcPr>
            <w:tcW w:w="1076" w:type="dxa"/>
            <w:tcBorders>
              <w:right w:val="single" w:sz="6" w:space="0" w:color="000000"/>
            </w:tcBorders>
          </w:tcPr>
          <w:p w:rsidR="002B64AB" w:rsidRDefault="002B64AB"/>
        </w:tc>
      </w:tr>
      <w:tr w:rsidR="002B64AB">
        <w:trPr>
          <w:trHeight w:val="1910"/>
        </w:trPr>
        <w:tc>
          <w:tcPr>
            <w:tcW w:w="465" w:type="dxa"/>
            <w:vMerge/>
            <w:tcBorders>
              <w:top w:val="nil"/>
              <w:left w:val="single" w:sz="6" w:space="0" w:color="000000"/>
              <w:bottom w:val="nil"/>
            </w:tcBorders>
          </w:tcPr>
          <w:p w:rsidR="002B64AB" w:rsidRDefault="002B64AB"/>
        </w:tc>
        <w:tc>
          <w:tcPr>
            <w:tcW w:w="4759" w:type="dxa"/>
            <w:gridSpan w:val="2"/>
          </w:tcPr>
          <w:p w:rsidR="002B64AB" w:rsidRDefault="00C5072C">
            <w:pPr>
              <w:spacing w:before="34" w:line="251" w:lineRule="auto"/>
              <w:ind w:left="232" w:right="120" w:firstLine="1"/>
              <w:rPr>
                <w:rFonts w:ascii="宋体" w:eastAsia="宋体" w:hAnsi="宋体" w:cs="宋体"/>
                <w:sz w:val="20"/>
                <w:szCs w:val="20"/>
              </w:rPr>
            </w:pPr>
            <w:r>
              <w:rPr>
                <w:rFonts w:ascii="宋体" w:eastAsia="宋体" w:hAnsi="宋体" w:cs="宋体"/>
                <w:spacing w:val="18"/>
                <w:sz w:val="20"/>
                <w:szCs w:val="20"/>
              </w:rPr>
              <w:t>新</w:t>
            </w:r>
            <w:r>
              <w:rPr>
                <w:rFonts w:ascii="宋体" w:eastAsia="宋体" w:hAnsi="宋体" w:cs="宋体"/>
                <w:spacing w:val="10"/>
                <w:sz w:val="20"/>
                <w:szCs w:val="20"/>
              </w:rPr>
              <w:t>上</w:t>
            </w:r>
            <w:r>
              <w:rPr>
                <w:rFonts w:ascii="宋体" w:eastAsia="宋体" w:hAnsi="宋体" w:cs="宋体"/>
                <w:spacing w:val="9"/>
                <w:sz w:val="20"/>
                <w:szCs w:val="20"/>
              </w:rPr>
              <w:t>项目必须符合国土空间规划、产业发展规划</w:t>
            </w:r>
            <w:r>
              <w:rPr>
                <w:rFonts w:ascii="宋体" w:eastAsia="宋体" w:hAnsi="宋体" w:cs="宋体"/>
                <w:sz w:val="20"/>
                <w:szCs w:val="20"/>
              </w:rPr>
              <w:t xml:space="preserve"> </w:t>
            </w:r>
            <w:r>
              <w:rPr>
                <w:rFonts w:ascii="宋体" w:eastAsia="宋体" w:hAnsi="宋体" w:cs="宋体"/>
                <w:spacing w:val="18"/>
                <w:sz w:val="20"/>
                <w:szCs w:val="20"/>
              </w:rPr>
              <w:t>等</w:t>
            </w:r>
            <w:r>
              <w:rPr>
                <w:rFonts w:ascii="宋体" w:eastAsia="宋体" w:hAnsi="宋体" w:cs="宋体"/>
                <w:spacing w:val="12"/>
                <w:sz w:val="20"/>
                <w:szCs w:val="20"/>
              </w:rPr>
              <w:t>要</w:t>
            </w:r>
            <w:r>
              <w:rPr>
                <w:rFonts w:ascii="宋体" w:eastAsia="宋体" w:hAnsi="宋体" w:cs="宋体"/>
                <w:spacing w:val="9"/>
                <w:sz w:val="20"/>
                <w:szCs w:val="20"/>
              </w:rPr>
              <w:t>求，积极引导产业园区外</w:t>
            </w:r>
            <w:r>
              <w:rPr>
                <w:rFonts w:ascii="宋体" w:eastAsia="宋体" w:hAnsi="宋体" w:cs="宋体"/>
                <w:spacing w:val="9"/>
                <w:sz w:val="20"/>
                <w:szCs w:val="20"/>
              </w:rPr>
              <w:t>“</w:t>
            </w:r>
            <w:r>
              <w:rPr>
                <w:rFonts w:ascii="宋体" w:eastAsia="宋体" w:hAnsi="宋体" w:cs="宋体"/>
                <w:spacing w:val="9"/>
                <w:sz w:val="20"/>
                <w:szCs w:val="20"/>
              </w:rPr>
              <w:t>散乱污</w:t>
            </w:r>
            <w:r>
              <w:rPr>
                <w:rFonts w:ascii="宋体" w:eastAsia="宋体" w:hAnsi="宋体" w:cs="宋体"/>
                <w:spacing w:val="9"/>
                <w:sz w:val="20"/>
                <w:szCs w:val="20"/>
              </w:rPr>
              <w:t>”</w:t>
            </w:r>
            <w:r>
              <w:rPr>
                <w:rFonts w:ascii="宋体" w:eastAsia="宋体" w:hAnsi="宋体" w:cs="宋体"/>
                <w:spacing w:val="9"/>
                <w:sz w:val="20"/>
                <w:szCs w:val="20"/>
              </w:rPr>
              <w:t>整治搬</w:t>
            </w:r>
            <w:r>
              <w:rPr>
                <w:rFonts w:ascii="宋体" w:eastAsia="宋体" w:hAnsi="宋体" w:cs="宋体"/>
                <w:sz w:val="20"/>
                <w:szCs w:val="20"/>
              </w:rPr>
              <w:t xml:space="preserve"> </w:t>
            </w:r>
            <w:r>
              <w:rPr>
                <w:rFonts w:ascii="宋体" w:eastAsia="宋体" w:hAnsi="宋体" w:cs="宋体"/>
                <w:spacing w:val="18"/>
                <w:sz w:val="20"/>
                <w:szCs w:val="20"/>
              </w:rPr>
              <w:t>迁</w:t>
            </w:r>
            <w:r>
              <w:rPr>
                <w:rFonts w:ascii="宋体" w:eastAsia="宋体" w:hAnsi="宋体" w:cs="宋体"/>
                <w:spacing w:val="12"/>
                <w:sz w:val="20"/>
                <w:szCs w:val="20"/>
              </w:rPr>
              <w:t>改</w:t>
            </w:r>
            <w:r>
              <w:rPr>
                <w:rFonts w:ascii="宋体" w:eastAsia="宋体" w:hAnsi="宋体" w:cs="宋体"/>
                <w:spacing w:val="9"/>
                <w:sz w:val="20"/>
                <w:szCs w:val="20"/>
              </w:rPr>
              <w:t>造企业进入产业园区或工业集聚区，并鼓励</w:t>
            </w:r>
            <w:r>
              <w:rPr>
                <w:rFonts w:ascii="宋体" w:eastAsia="宋体" w:hAnsi="宋体" w:cs="宋体"/>
                <w:sz w:val="20"/>
                <w:szCs w:val="20"/>
              </w:rPr>
              <w:t xml:space="preserve"> </w:t>
            </w:r>
            <w:r>
              <w:rPr>
                <w:rFonts w:ascii="宋体" w:eastAsia="宋体" w:hAnsi="宋体" w:cs="宋体"/>
                <w:spacing w:val="18"/>
                <w:sz w:val="20"/>
                <w:szCs w:val="20"/>
              </w:rPr>
              <w:t>租</w:t>
            </w:r>
            <w:r>
              <w:rPr>
                <w:rFonts w:ascii="宋体" w:eastAsia="宋体" w:hAnsi="宋体" w:cs="宋体"/>
                <w:spacing w:val="12"/>
                <w:sz w:val="20"/>
                <w:szCs w:val="20"/>
              </w:rPr>
              <w:t>赁</w:t>
            </w:r>
            <w:r>
              <w:rPr>
                <w:rFonts w:ascii="宋体" w:eastAsia="宋体" w:hAnsi="宋体" w:cs="宋体"/>
                <w:spacing w:val="9"/>
                <w:sz w:val="20"/>
                <w:szCs w:val="20"/>
              </w:rPr>
              <w:t>标准厂房。按照</w:t>
            </w:r>
            <w:r>
              <w:rPr>
                <w:rFonts w:ascii="宋体" w:eastAsia="宋体" w:hAnsi="宋体" w:cs="宋体"/>
                <w:spacing w:val="9"/>
                <w:sz w:val="20"/>
                <w:szCs w:val="20"/>
              </w:rPr>
              <w:t>“</w:t>
            </w:r>
            <w:r>
              <w:rPr>
                <w:rFonts w:ascii="宋体" w:eastAsia="宋体" w:hAnsi="宋体" w:cs="宋体"/>
                <w:spacing w:val="9"/>
                <w:sz w:val="20"/>
                <w:szCs w:val="20"/>
              </w:rPr>
              <w:t>布局集中、用地集约、产</w:t>
            </w:r>
            <w:r>
              <w:rPr>
                <w:rFonts w:ascii="宋体" w:eastAsia="宋体" w:hAnsi="宋体" w:cs="宋体"/>
                <w:sz w:val="20"/>
                <w:szCs w:val="20"/>
              </w:rPr>
              <w:t xml:space="preserve"> </w:t>
            </w:r>
            <w:r>
              <w:rPr>
                <w:rFonts w:ascii="宋体" w:eastAsia="宋体" w:hAnsi="宋体" w:cs="宋体"/>
                <w:spacing w:val="18"/>
                <w:sz w:val="20"/>
                <w:szCs w:val="20"/>
              </w:rPr>
              <w:t>业</w:t>
            </w:r>
            <w:r>
              <w:rPr>
                <w:rFonts w:ascii="宋体" w:eastAsia="宋体" w:hAnsi="宋体" w:cs="宋体"/>
                <w:spacing w:val="12"/>
                <w:sz w:val="20"/>
                <w:szCs w:val="20"/>
              </w:rPr>
              <w:t>集</w:t>
            </w:r>
            <w:r>
              <w:rPr>
                <w:rFonts w:ascii="宋体" w:eastAsia="宋体" w:hAnsi="宋体" w:cs="宋体"/>
                <w:spacing w:val="9"/>
                <w:sz w:val="20"/>
                <w:szCs w:val="20"/>
              </w:rPr>
              <w:t>聚、空间优化</w:t>
            </w:r>
            <w:r>
              <w:rPr>
                <w:rFonts w:ascii="宋体" w:eastAsia="宋体" w:hAnsi="宋体" w:cs="宋体"/>
                <w:spacing w:val="9"/>
                <w:sz w:val="20"/>
                <w:szCs w:val="20"/>
              </w:rPr>
              <w:t>”</w:t>
            </w:r>
            <w:r>
              <w:rPr>
                <w:rFonts w:ascii="宋体" w:eastAsia="宋体" w:hAnsi="宋体" w:cs="宋体"/>
                <w:spacing w:val="9"/>
                <w:sz w:val="20"/>
                <w:szCs w:val="20"/>
              </w:rPr>
              <w:t>的原则，高标准制定产业发</w:t>
            </w:r>
            <w:r>
              <w:rPr>
                <w:rFonts w:ascii="宋体" w:eastAsia="宋体" w:hAnsi="宋体" w:cs="宋体"/>
                <w:sz w:val="20"/>
                <w:szCs w:val="20"/>
              </w:rPr>
              <w:t xml:space="preserve"> </w:t>
            </w:r>
            <w:r>
              <w:rPr>
                <w:rFonts w:ascii="宋体" w:eastAsia="宋体" w:hAnsi="宋体" w:cs="宋体"/>
                <w:spacing w:val="10"/>
                <w:sz w:val="20"/>
                <w:szCs w:val="20"/>
              </w:rPr>
              <w:t>展</w:t>
            </w:r>
            <w:r>
              <w:rPr>
                <w:rFonts w:ascii="宋体" w:eastAsia="宋体" w:hAnsi="宋体" w:cs="宋体"/>
                <w:spacing w:val="9"/>
                <w:sz w:val="20"/>
                <w:szCs w:val="20"/>
              </w:rPr>
              <w:t>规划，明确主导产业、布局和产业发展方向，</w:t>
            </w:r>
          </w:p>
          <w:p w:rsidR="002B64AB" w:rsidRDefault="00C5072C">
            <w:pPr>
              <w:spacing w:line="225" w:lineRule="auto"/>
              <w:ind w:left="668"/>
              <w:rPr>
                <w:rFonts w:ascii="宋体" w:eastAsia="宋体" w:hAnsi="宋体" w:cs="宋体"/>
                <w:sz w:val="20"/>
                <w:szCs w:val="20"/>
              </w:rPr>
            </w:pPr>
            <w:r>
              <w:rPr>
                <w:rFonts w:ascii="宋体" w:eastAsia="宋体" w:hAnsi="宋体" w:cs="宋体"/>
                <w:spacing w:val="16"/>
                <w:sz w:val="20"/>
                <w:szCs w:val="20"/>
              </w:rPr>
              <w:t>引</w:t>
            </w:r>
            <w:r>
              <w:rPr>
                <w:rFonts w:ascii="宋体" w:eastAsia="宋体" w:hAnsi="宋体" w:cs="宋体"/>
                <w:spacing w:val="9"/>
                <w:sz w:val="20"/>
                <w:szCs w:val="20"/>
              </w:rPr>
              <w:t>导</w:t>
            </w:r>
            <w:r>
              <w:rPr>
                <w:rFonts w:ascii="宋体" w:eastAsia="宋体" w:hAnsi="宋体" w:cs="宋体"/>
                <w:spacing w:val="8"/>
                <w:sz w:val="20"/>
                <w:szCs w:val="20"/>
              </w:rPr>
              <w:t>企业规范化、规模化、集约化发展</w:t>
            </w:r>
          </w:p>
        </w:tc>
        <w:tc>
          <w:tcPr>
            <w:tcW w:w="2042" w:type="dxa"/>
          </w:tcPr>
          <w:p w:rsidR="002B64AB" w:rsidRDefault="002B64AB">
            <w:pPr>
              <w:spacing w:line="253" w:lineRule="auto"/>
            </w:pPr>
          </w:p>
          <w:p w:rsidR="002B64AB" w:rsidRDefault="002B64AB">
            <w:pPr>
              <w:spacing w:line="254" w:lineRule="auto"/>
            </w:pPr>
          </w:p>
          <w:p w:rsidR="002B64AB" w:rsidRDefault="00C5072C">
            <w:pPr>
              <w:spacing w:before="65" w:line="228" w:lineRule="auto"/>
              <w:ind w:left="190"/>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8"/>
                <w:sz w:val="20"/>
                <w:szCs w:val="20"/>
              </w:rPr>
              <w:t>项目位于工业园</w:t>
            </w:r>
          </w:p>
          <w:p w:rsidR="002B64AB" w:rsidRDefault="00C5072C">
            <w:pPr>
              <w:spacing w:before="24" w:line="228" w:lineRule="auto"/>
              <w:ind w:left="131"/>
              <w:rPr>
                <w:rFonts w:ascii="宋体" w:eastAsia="宋体" w:hAnsi="宋体" w:cs="宋体"/>
                <w:sz w:val="20"/>
                <w:szCs w:val="20"/>
              </w:rPr>
            </w:pPr>
            <w:r>
              <w:rPr>
                <w:rFonts w:ascii="宋体" w:eastAsia="宋体" w:hAnsi="宋体" w:cs="宋体"/>
                <w:spacing w:val="1"/>
                <w:sz w:val="20"/>
                <w:szCs w:val="20"/>
              </w:rPr>
              <w:t>区内</w:t>
            </w:r>
            <w:r>
              <w:rPr>
                <w:rFonts w:ascii="宋体" w:eastAsia="宋体" w:hAnsi="宋体" w:cs="宋体"/>
                <w:sz w:val="20"/>
                <w:szCs w:val="20"/>
              </w:rPr>
              <w:t>，符合台儿庄区</w:t>
            </w:r>
          </w:p>
          <w:p w:rsidR="002B64AB" w:rsidRDefault="00C5072C">
            <w:pPr>
              <w:spacing w:before="25" w:line="230" w:lineRule="auto"/>
              <w:ind w:left="610"/>
              <w:rPr>
                <w:rFonts w:ascii="宋体" w:eastAsia="宋体" w:hAnsi="宋体" w:cs="宋体"/>
                <w:sz w:val="20"/>
                <w:szCs w:val="20"/>
              </w:rPr>
            </w:pPr>
            <w:r>
              <w:rPr>
                <w:rFonts w:ascii="宋体" w:eastAsia="宋体" w:hAnsi="宋体" w:cs="宋体"/>
                <w:spacing w:val="7"/>
                <w:sz w:val="20"/>
                <w:szCs w:val="20"/>
              </w:rPr>
              <w:t>规划要求</w:t>
            </w:r>
          </w:p>
        </w:tc>
        <w:tc>
          <w:tcPr>
            <w:tcW w:w="1076" w:type="dxa"/>
            <w:tcBorders>
              <w:right w:val="single" w:sz="6" w:space="0" w:color="000000"/>
            </w:tcBorders>
          </w:tcPr>
          <w:p w:rsidR="002B64AB" w:rsidRDefault="002B64AB">
            <w:pPr>
              <w:spacing w:line="259" w:lineRule="auto"/>
            </w:pPr>
          </w:p>
          <w:p w:rsidR="002B64AB" w:rsidRDefault="002B64AB">
            <w:pPr>
              <w:spacing w:line="259" w:lineRule="auto"/>
            </w:pPr>
          </w:p>
          <w:p w:rsidR="002B64AB" w:rsidRDefault="002B64AB">
            <w:pPr>
              <w:spacing w:line="260"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639"/>
        </w:trPr>
        <w:tc>
          <w:tcPr>
            <w:tcW w:w="465" w:type="dxa"/>
            <w:vMerge/>
            <w:tcBorders>
              <w:top w:val="nil"/>
              <w:left w:val="single" w:sz="6" w:space="0" w:color="000000"/>
              <w:bottom w:val="nil"/>
            </w:tcBorders>
          </w:tcPr>
          <w:p w:rsidR="002B64AB" w:rsidRDefault="002B64AB"/>
        </w:tc>
        <w:tc>
          <w:tcPr>
            <w:tcW w:w="4759" w:type="dxa"/>
            <w:gridSpan w:val="2"/>
          </w:tcPr>
          <w:p w:rsidR="002B64AB" w:rsidRDefault="00C5072C">
            <w:pPr>
              <w:spacing w:before="34" w:line="229" w:lineRule="auto"/>
              <w:ind w:left="233"/>
              <w:rPr>
                <w:rFonts w:ascii="宋体" w:eastAsia="宋体" w:hAnsi="宋体" w:cs="宋体"/>
                <w:sz w:val="20"/>
                <w:szCs w:val="20"/>
              </w:rPr>
            </w:pPr>
            <w:r>
              <w:rPr>
                <w:rFonts w:ascii="宋体" w:eastAsia="宋体" w:hAnsi="宋体" w:cs="宋体"/>
                <w:spacing w:val="18"/>
                <w:sz w:val="20"/>
                <w:szCs w:val="20"/>
              </w:rPr>
              <w:t>新</w:t>
            </w:r>
            <w:r>
              <w:rPr>
                <w:rFonts w:ascii="宋体" w:eastAsia="宋体" w:hAnsi="宋体" w:cs="宋体"/>
                <w:spacing w:val="10"/>
                <w:sz w:val="20"/>
                <w:szCs w:val="20"/>
              </w:rPr>
              <w:t>建</w:t>
            </w:r>
            <w:r>
              <w:rPr>
                <w:rFonts w:ascii="宋体" w:eastAsia="宋体" w:hAnsi="宋体" w:cs="宋体"/>
                <w:spacing w:val="9"/>
                <w:sz w:val="20"/>
                <w:szCs w:val="20"/>
              </w:rPr>
              <w:t>有污染物排放的工业项目，除在安全生产等</w:t>
            </w:r>
          </w:p>
          <w:p w:rsidR="002B64AB" w:rsidRDefault="00C5072C">
            <w:pPr>
              <w:spacing w:before="23" w:line="228" w:lineRule="auto"/>
              <w:ind w:left="233"/>
              <w:rPr>
                <w:rFonts w:ascii="宋体" w:eastAsia="宋体" w:hAnsi="宋体" w:cs="宋体"/>
                <w:sz w:val="20"/>
                <w:szCs w:val="20"/>
              </w:rPr>
            </w:pPr>
            <w:r>
              <w:rPr>
                <w:rFonts w:ascii="宋体" w:eastAsia="宋体" w:hAnsi="宋体" w:cs="宋体"/>
                <w:spacing w:val="18"/>
                <w:sz w:val="20"/>
                <w:szCs w:val="20"/>
              </w:rPr>
              <w:t>方</w:t>
            </w:r>
            <w:r>
              <w:rPr>
                <w:rFonts w:ascii="宋体" w:eastAsia="宋体" w:hAnsi="宋体" w:cs="宋体"/>
                <w:spacing w:val="10"/>
                <w:sz w:val="20"/>
                <w:szCs w:val="20"/>
              </w:rPr>
              <w:t>面</w:t>
            </w:r>
            <w:r>
              <w:rPr>
                <w:rFonts w:ascii="宋体" w:eastAsia="宋体" w:hAnsi="宋体" w:cs="宋体"/>
                <w:spacing w:val="9"/>
                <w:sz w:val="20"/>
                <w:szCs w:val="20"/>
              </w:rPr>
              <w:t>有特殊要求的以外，应当进入工业园区或工</w:t>
            </w:r>
          </w:p>
          <w:p w:rsidR="002B64AB" w:rsidRDefault="00C5072C">
            <w:pPr>
              <w:spacing w:before="24" w:line="228" w:lineRule="auto"/>
              <w:ind w:left="232"/>
              <w:rPr>
                <w:rFonts w:ascii="宋体" w:eastAsia="宋体" w:hAnsi="宋体" w:cs="宋体"/>
                <w:sz w:val="20"/>
                <w:szCs w:val="20"/>
              </w:rPr>
            </w:pPr>
            <w:r>
              <w:rPr>
                <w:rFonts w:ascii="宋体" w:eastAsia="宋体" w:hAnsi="宋体" w:cs="宋体"/>
                <w:spacing w:val="18"/>
                <w:sz w:val="20"/>
                <w:szCs w:val="20"/>
              </w:rPr>
              <w:t>业</w:t>
            </w:r>
            <w:r>
              <w:rPr>
                <w:rFonts w:ascii="宋体" w:eastAsia="宋体" w:hAnsi="宋体" w:cs="宋体"/>
                <w:spacing w:val="14"/>
                <w:sz w:val="20"/>
                <w:szCs w:val="20"/>
              </w:rPr>
              <w:t>集</w:t>
            </w:r>
            <w:r>
              <w:rPr>
                <w:rFonts w:ascii="宋体" w:eastAsia="宋体" w:hAnsi="宋体" w:cs="宋体"/>
                <w:spacing w:val="9"/>
                <w:sz w:val="20"/>
                <w:szCs w:val="20"/>
              </w:rPr>
              <w:t>聚区。各市要本着节约利用土地的原则，充</w:t>
            </w:r>
          </w:p>
          <w:p w:rsidR="002B64AB" w:rsidRDefault="00C5072C">
            <w:pPr>
              <w:spacing w:before="25" w:line="228" w:lineRule="auto"/>
              <w:ind w:left="235"/>
              <w:rPr>
                <w:rFonts w:ascii="宋体" w:eastAsia="宋体" w:hAnsi="宋体" w:cs="宋体"/>
                <w:sz w:val="20"/>
                <w:szCs w:val="20"/>
              </w:rPr>
            </w:pPr>
            <w:r>
              <w:rPr>
                <w:rFonts w:ascii="宋体" w:eastAsia="宋体" w:hAnsi="宋体" w:cs="宋体"/>
                <w:spacing w:val="18"/>
                <w:sz w:val="20"/>
                <w:szCs w:val="20"/>
              </w:rPr>
              <w:t>分</w:t>
            </w:r>
            <w:r>
              <w:rPr>
                <w:rFonts w:ascii="宋体" w:eastAsia="宋体" w:hAnsi="宋体" w:cs="宋体"/>
                <w:spacing w:val="9"/>
                <w:sz w:val="20"/>
                <w:szCs w:val="20"/>
              </w:rPr>
              <w:t>考虑项目周边环境、资金投入、推进速度等关</w:t>
            </w:r>
          </w:p>
          <w:p w:rsidR="002B64AB" w:rsidRDefault="00C5072C">
            <w:pPr>
              <w:spacing w:before="24" w:line="228" w:lineRule="auto"/>
              <w:ind w:left="232"/>
              <w:rPr>
                <w:rFonts w:ascii="宋体" w:eastAsia="宋体" w:hAnsi="宋体" w:cs="宋体"/>
                <w:sz w:val="20"/>
                <w:szCs w:val="20"/>
              </w:rPr>
            </w:pPr>
            <w:r>
              <w:rPr>
                <w:rFonts w:ascii="宋体" w:eastAsia="宋体" w:hAnsi="宋体" w:cs="宋体"/>
                <w:spacing w:val="18"/>
                <w:sz w:val="20"/>
                <w:szCs w:val="20"/>
              </w:rPr>
              <w:t>键</w:t>
            </w:r>
            <w:r>
              <w:rPr>
                <w:rFonts w:ascii="宋体" w:eastAsia="宋体" w:hAnsi="宋体" w:cs="宋体"/>
                <w:spacing w:val="12"/>
                <w:sz w:val="20"/>
                <w:szCs w:val="20"/>
              </w:rPr>
              <w:t>要</w:t>
            </w:r>
            <w:r>
              <w:rPr>
                <w:rFonts w:ascii="宋体" w:eastAsia="宋体" w:hAnsi="宋体" w:cs="宋体"/>
                <w:spacing w:val="9"/>
                <w:sz w:val="20"/>
                <w:szCs w:val="20"/>
              </w:rPr>
              <w:t>素，合理选址，科学布局，切实做到符合用</w:t>
            </w:r>
          </w:p>
          <w:p w:rsidR="002B64AB" w:rsidRDefault="00C5072C">
            <w:pPr>
              <w:spacing w:before="27" w:line="225" w:lineRule="auto"/>
              <w:ind w:left="338"/>
              <w:rPr>
                <w:rFonts w:ascii="宋体" w:eastAsia="宋体" w:hAnsi="宋体" w:cs="宋体"/>
                <w:sz w:val="20"/>
                <w:szCs w:val="20"/>
              </w:rPr>
            </w:pPr>
            <w:r>
              <w:rPr>
                <w:rFonts w:ascii="宋体" w:eastAsia="宋体" w:hAnsi="宋体" w:cs="宋体"/>
                <w:spacing w:val="18"/>
                <w:sz w:val="20"/>
                <w:szCs w:val="20"/>
              </w:rPr>
              <w:t>地</w:t>
            </w:r>
            <w:r>
              <w:rPr>
                <w:rFonts w:ascii="宋体" w:eastAsia="宋体" w:hAnsi="宋体" w:cs="宋体"/>
                <w:spacing w:val="9"/>
                <w:sz w:val="20"/>
                <w:szCs w:val="20"/>
              </w:rPr>
              <w:t>政策，确保规划建设的项目有利于长远发展</w:t>
            </w:r>
          </w:p>
        </w:tc>
        <w:tc>
          <w:tcPr>
            <w:tcW w:w="2042" w:type="dxa"/>
          </w:tcPr>
          <w:p w:rsidR="002B64AB" w:rsidRDefault="002B64AB">
            <w:pPr>
              <w:spacing w:line="374" w:lineRule="auto"/>
            </w:pPr>
          </w:p>
          <w:p w:rsidR="002B64AB" w:rsidRDefault="00C5072C">
            <w:pPr>
              <w:spacing w:before="65" w:line="228" w:lineRule="auto"/>
              <w:ind w:left="190"/>
              <w:rPr>
                <w:rFonts w:ascii="宋体" w:eastAsia="宋体" w:hAnsi="宋体" w:cs="宋体"/>
                <w:sz w:val="20"/>
                <w:szCs w:val="20"/>
              </w:rPr>
            </w:pPr>
            <w:r>
              <w:rPr>
                <w:rFonts w:ascii="宋体" w:eastAsia="宋体" w:hAnsi="宋体" w:cs="宋体"/>
                <w:spacing w:val="12"/>
                <w:sz w:val="20"/>
                <w:szCs w:val="20"/>
              </w:rPr>
              <w:t>本</w:t>
            </w:r>
            <w:r>
              <w:rPr>
                <w:rFonts w:ascii="宋体" w:eastAsia="宋体" w:hAnsi="宋体" w:cs="宋体"/>
                <w:spacing w:val="8"/>
                <w:sz w:val="20"/>
                <w:szCs w:val="20"/>
              </w:rPr>
              <w:t>项目位于工业园</w:t>
            </w:r>
          </w:p>
          <w:p w:rsidR="002B64AB" w:rsidRDefault="00C5072C">
            <w:pPr>
              <w:spacing w:before="24" w:line="228" w:lineRule="auto"/>
              <w:ind w:left="131"/>
              <w:rPr>
                <w:rFonts w:ascii="宋体" w:eastAsia="宋体" w:hAnsi="宋体" w:cs="宋体"/>
                <w:sz w:val="20"/>
                <w:szCs w:val="20"/>
              </w:rPr>
            </w:pPr>
            <w:r>
              <w:rPr>
                <w:rFonts w:ascii="宋体" w:eastAsia="宋体" w:hAnsi="宋体" w:cs="宋体"/>
                <w:spacing w:val="1"/>
                <w:sz w:val="20"/>
                <w:szCs w:val="20"/>
              </w:rPr>
              <w:t>区内</w:t>
            </w:r>
            <w:r>
              <w:rPr>
                <w:rFonts w:ascii="宋体" w:eastAsia="宋体" w:hAnsi="宋体" w:cs="宋体"/>
                <w:sz w:val="20"/>
                <w:szCs w:val="20"/>
              </w:rPr>
              <w:t>，符合台儿庄区</w:t>
            </w:r>
          </w:p>
          <w:p w:rsidR="002B64AB" w:rsidRDefault="00C5072C">
            <w:pPr>
              <w:spacing w:before="23" w:line="230" w:lineRule="auto"/>
              <w:ind w:left="610"/>
              <w:rPr>
                <w:rFonts w:ascii="宋体" w:eastAsia="宋体" w:hAnsi="宋体" w:cs="宋体"/>
                <w:sz w:val="20"/>
                <w:szCs w:val="20"/>
              </w:rPr>
            </w:pPr>
            <w:r>
              <w:rPr>
                <w:rFonts w:ascii="宋体" w:eastAsia="宋体" w:hAnsi="宋体" w:cs="宋体"/>
                <w:spacing w:val="7"/>
                <w:sz w:val="20"/>
                <w:szCs w:val="20"/>
              </w:rPr>
              <w:t>规划要求</w:t>
            </w:r>
          </w:p>
        </w:tc>
        <w:tc>
          <w:tcPr>
            <w:tcW w:w="1076" w:type="dxa"/>
            <w:tcBorders>
              <w:right w:val="single" w:sz="6" w:space="0" w:color="000000"/>
            </w:tcBorders>
          </w:tcPr>
          <w:p w:rsidR="002B64AB" w:rsidRDefault="002B64AB">
            <w:pPr>
              <w:spacing w:line="322" w:lineRule="auto"/>
            </w:pPr>
          </w:p>
          <w:p w:rsidR="002B64AB" w:rsidRDefault="002B64AB">
            <w:pPr>
              <w:spacing w:line="322" w:lineRule="auto"/>
            </w:pPr>
          </w:p>
          <w:p w:rsidR="002B64AB" w:rsidRDefault="00C5072C">
            <w:pPr>
              <w:spacing w:before="65" w:line="228" w:lineRule="auto"/>
              <w:ind w:left="281"/>
              <w:rPr>
                <w:rFonts w:ascii="宋体" w:eastAsia="宋体" w:hAnsi="宋体" w:cs="宋体"/>
                <w:sz w:val="20"/>
                <w:szCs w:val="20"/>
              </w:rPr>
            </w:pPr>
            <w:r>
              <w:rPr>
                <w:rFonts w:ascii="宋体" w:eastAsia="宋体" w:hAnsi="宋体" w:cs="宋体"/>
                <w:spacing w:val="4"/>
                <w:sz w:val="20"/>
                <w:szCs w:val="20"/>
              </w:rPr>
              <w:t>符</w:t>
            </w:r>
            <w:r>
              <w:rPr>
                <w:rFonts w:ascii="宋体" w:eastAsia="宋体" w:hAnsi="宋体" w:cs="宋体"/>
                <w:spacing w:val="3"/>
                <w:sz w:val="20"/>
                <w:szCs w:val="20"/>
              </w:rPr>
              <w:t>合</w:t>
            </w:r>
          </w:p>
        </w:tc>
      </w:tr>
      <w:tr w:rsidR="002B64AB">
        <w:trPr>
          <w:trHeight w:val="1715"/>
        </w:trPr>
        <w:tc>
          <w:tcPr>
            <w:tcW w:w="465" w:type="dxa"/>
            <w:vMerge/>
            <w:tcBorders>
              <w:top w:val="nil"/>
              <w:left w:val="single" w:sz="6" w:space="0" w:color="000000"/>
              <w:bottom w:val="nil"/>
            </w:tcBorders>
          </w:tcPr>
          <w:p w:rsidR="002B64AB" w:rsidRDefault="002B64AB"/>
        </w:tc>
        <w:tc>
          <w:tcPr>
            <w:tcW w:w="7877" w:type="dxa"/>
            <w:gridSpan w:val="4"/>
            <w:tcBorders>
              <w:right w:val="single" w:sz="6" w:space="0" w:color="000000"/>
            </w:tcBorders>
          </w:tcPr>
          <w:p w:rsidR="002B64AB" w:rsidRDefault="00C5072C">
            <w:pPr>
              <w:spacing w:before="38" w:line="238" w:lineRule="auto"/>
              <w:ind w:left="110"/>
              <w:rPr>
                <w:rFonts w:ascii="宋体" w:eastAsia="宋体" w:hAnsi="宋体" w:cs="宋体"/>
                <w:sz w:val="23"/>
                <w:szCs w:val="23"/>
              </w:rPr>
            </w:pPr>
            <w:r>
              <w:rPr>
                <w:rFonts w:ascii="宋体" w:eastAsia="宋体" w:hAnsi="宋体" w:cs="宋体"/>
                <w:spacing w:val="16"/>
                <w:sz w:val="23"/>
                <w:szCs w:val="23"/>
              </w:rPr>
              <w:t>五</w:t>
            </w:r>
            <w:r>
              <w:rPr>
                <w:rFonts w:ascii="宋体" w:eastAsia="宋体" w:hAnsi="宋体" w:cs="宋体"/>
                <w:spacing w:val="9"/>
                <w:sz w:val="23"/>
                <w:szCs w:val="23"/>
              </w:rPr>
              <w:t>、项目选址合理性分析</w:t>
            </w:r>
          </w:p>
          <w:p w:rsidR="002B64AB" w:rsidRDefault="00C5072C">
            <w:pPr>
              <w:spacing w:before="169" w:line="227" w:lineRule="auto"/>
              <w:ind w:left="588"/>
              <w:rPr>
                <w:rFonts w:ascii="Times New Roman" w:eastAsia="Times New Roman" w:hAnsi="Times New Roman" w:cs="Times New Roman"/>
                <w:sz w:val="23"/>
                <w:szCs w:val="23"/>
              </w:rPr>
            </w:pPr>
            <w:r>
              <w:rPr>
                <w:rFonts w:ascii="宋体" w:eastAsia="宋体" w:hAnsi="宋体" w:cs="宋体"/>
                <w:spacing w:val="30"/>
                <w:sz w:val="23"/>
                <w:szCs w:val="23"/>
              </w:rPr>
              <w:t>本</w:t>
            </w:r>
            <w:r>
              <w:rPr>
                <w:rFonts w:ascii="宋体" w:eastAsia="宋体" w:hAnsi="宋体" w:cs="宋体"/>
                <w:spacing w:val="19"/>
                <w:sz w:val="23"/>
                <w:szCs w:val="23"/>
              </w:rPr>
              <w:t>项</w:t>
            </w:r>
            <w:r>
              <w:rPr>
                <w:rFonts w:ascii="宋体" w:eastAsia="宋体" w:hAnsi="宋体" w:cs="宋体"/>
                <w:spacing w:val="15"/>
                <w:sz w:val="23"/>
                <w:szCs w:val="23"/>
              </w:rPr>
              <w:t>目位于山东省枣庄市台儿庄区台儿庄经济开发区锂电产业园</w:t>
            </w:r>
            <w:r>
              <w:rPr>
                <w:rFonts w:ascii="宋体" w:eastAsia="宋体" w:hAnsi="宋体" w:cs="宋体"/>
                <w:spacing w:val="15"/>
                <w:sz w:val="23"/>
                <w:szCs w:val="23"/>
              </w:rPr>
              <w:t xml:space="preserve"> </w:t>
            </w:r>
            <w:r>
              <w:rPr>
                <w:rFonts w:ascii="Times New Roman" w:eastAsia="Times New Roman" w:hAnsi="Times New Roman" w:cs="Times New Roman"/>
                <w:sz w:val="23"/>
                <w:szCs w:val="23"/>
              </w:rPr>
              <w:t>A</w:t>
            </w:r>
          </w:p>
          <w:p w:rsidR="002B64AB" w:rsidRDefault="00C5072C">
            <w:pPr>
              <w:spacing w:before="184" w:line="233" w:lineRule="auto"/>
              <w:ind w:left="124"/>
              <w:rPr>
                <w:rFonts w:ascii="宋体" w:eastAsia="宋体" w:hAnsi="宋体" w:cs="宋体"/>
                <w:sz w:val="23"/>
                <w:szCs w:val="23"/>
              </w:rPr>
            </w:pPr>
            <w:r>
              <w:rPr>
                <w:rFonts w:ascii="宋体" w:eastAsia="宋体" w:hAnsi="宋体" w:cs="宋体"/>
                <w:spacing w:val="8"/>
                <w:sz w:val="23"/>
                <w:szCs w:val="23"/>
              </w:rPr>
              <w:t>区</w:t>
            </w:r>
            <w:r>
              <w:rPr>
                <w:rFonts w:ascii="宋体" w:eastAsia="宋体" w:hAnsi="宋体" w:cs="宋体"/>
                <w:spacing w:val="7"/>
                <w:sz w:val="23"/>
                <w:szCs w:val="23"/>
              </w:rPr>
              <w:t>，选址合理性分析见下表：</w:t>
            </w:r>
          </w:p>
          <w:p w:rsidR="002B64AB" w:rsidRDefault="00C5072C">
            <w:pPr>
              <w:spacing w:before="175" w:line="222" w:lineRule="auto"/>
              <w:ind w:left="1829"/>
              <w:rPr>
                <w:rFonts w:ascii="宋体" w:eastAsia="宋体" w:hAnsi="宋体" w:cs="宋体"/>
                <w:sz w:val="23"/>
                <w:szCs w:val="23"/>
              </w:rPr>
            </w:pP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b/>
                <w:bCs/>
                <w:spacing w:val="5"/>
                <w:sz w:val="23"/>
                <w:szCs w:val="23"/>
              </w:rPr>
              <w:t>1-11</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项目地址选择合理性分析一览</w:t>
            </w:r>
            <w:r>
              <w:rPr>
                <w:rFonts w:ascii="宋体" w:eastAsia="宋体" w:hAnsi="宋体" w:cs="宋体"/>
                <w:spacing w:val="4"/>
                <w:sz w:val="23"/>
                <w:szCs w:val="23"/>
              </w:rPr>
              <w:t>表</w:t>
            </w:r>
          </w:p>
        </w:tc>
      </w:tr>
      <w:tr w:rsidR="002B64AB">
        <w:trPr>
          <w:trHeight w:val="407"/>
        </w:trPr>
        <w:tc>
          <w:tcPr>
            <w:tcW w:w="465" w:type="dxa"/>
            <w:vMerge/>
            <w:tcBorders>
              <w:top w:val="nil"/>
              <w:left w:val="single" w:sz="6" w:space="0" w:color="000000"/>
              <w:bottom w:val="nil"/>
            </w:tcBorders>
          </w:tcPr>
          <w:p w:rsidR="002B64AB" w:rsidRDefault="002B64AB"/>
        </w:tc>
        <w:tc>
          <w:tcPr>
            <w:tcW w:w="2147" w:type="dxa"/>
          </w:tcPr>
          <w:p w:rsidR="002B64AB" w:rsidRDefault="00C5072C">
            <w:pPr>
              <w:spacing w:before="99" w:line="229" w:lineRule="auto"/>
              <w:ind w:left="711"/>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7"/>
                <w:sz w:val="20"/>
                <w:szCs w:val="20"/>
              </w:rPr>
              <w:t>目分析</w:t>
            </w:r>
          </w:p>
        </w:tc>
        <w:tc>
          <w:tcPr>
            <w:tcW w:w="5730" w:type="dxa"/>
            <w:gridSpan w:val="3"/>
            <w:tcBorders>
              <w:right w:val="single" w:sz="6" w:space="0" w:color="000000"/>
            </w:tcBorders>
          </w:tcPr>
          <w:p w:rsidR="002B64AB" w:rsidRDefault="00C5072C">
            <w:pPr>
              <w:spacing w:before="99" w:line="230" w:lineRule="auto"/>
              <w:ind w:left="2552"/>
              <w:rPr>
                <w:rFonts w:ascii="宋体" w:eastAsia="宋体" w:hAnsi="宋体" w:cs="宋体"/>
                <w:sz w:val="20"/>
                <w:szCs w:val="20"/>
              </w:rPr>
            </w:pPr>
            <w:r>
              <w:rPr>
                <w:rFonts w:ascii="宋体" w:eastAsia="宋体" w:hAnsi="宋体" w:cs="宋体"/>
                <w:spacing w:val="5"/>
                <w:sz w:val="20"/>
                <w:szCs w:val="20"/>
              </w:rPr>
              <w:t>结</w:t>
            </w:r>
            <w:r>
              <w:rPr>
                <w:rFonts w:ascii="宋体" w:eastAsia="宋体" w:hAnsi="宋体" w:cs="宋体"/>
                <w:spacing w:val="3"/>
                <w:sz w:val="20"/>
                <w:szCs w:val="20"/>
              </w:rPr>
              <w:t xml:space="preserve"> </w:t>
            </w:r>
            <w:r>
              <w:rPr>
                <w:rFonts w:ascii="宋体" w:eastAsia="宋体" w:hAnsi="宋体" w:cs="宋体"/>
                <w:spacing w:val="3"/>
                <w:sz w:val="20"/>
                <w:szCs w:val="20"/>
              </w:rPr>
              <w:t>论</w:t>
            </w:r>
          </w:p>
        </w:tc>
      </w:tr>
      <w:tr w:rsidR="002B64AB">
        <w:trPr>
          <w:trHeight w:val="1367"/>
        </w:trPr>
        <w:tc>
          <w:tcPr>
            <w:tcW w:w="465" w:type="dxa"/>
            <w:vMerge/>
            <w:tcBorders>
              <w:top w:val="nil"/>
              <w:left w:val="single" w:sz="6" w:space="0" w:color="000000"/>
              <w:bottom w:val="nil"/>
            </w:tcBorders>
          </w:tcPr>
          <w:p w:rsidR="002B64AB" w:rsidRDefault="002B64AB"/>
        </w:tc>
        <w:tc>
          <w:tcPr>
            <w:tcW w:w="2147" w:type="dxa"/>
          </w:tcPr>
          <w:p w:rsidR="002B64AB" w:rsidRDefault="002B64AB">
            <w:pPr>
              <w:spacing w:line="375" w:lineRule="auto"/>
            </w:pPr>
          </w:p>
          <w:p w:rsidR="002B64AB" w:rsidRDefault="00C5072C">
            <w:pPr>
              <w:spacing w:before="65" w:line="266" w:lineRule="auto"/>
              <w:ind w:left="1024" w:right="181" w:hanging="733"/>
              <w:rPr>
                <w:rFonts w:ascii="宋体" w:eastAsia="宋体" w:hAnsi="宋体" w:cs="宋体"/>
                <w:sz w:val="20"/>
                <w:szCs w:val="20"/>
              </w:rPr>
            </w:pPr>
            <w:r>
              <w:rPr>
                <w:rFonts w:ascii="宋体" w:eastAsia="宋体" w:hAnsi="宋体" w:cs="宋体"/>
                <w:spacing w:val="12"/>
                <w:sz w:val="20"/>
                <w:szCs w:val="20"/>
              </w:rPr>
              <w:t>土</w:t>
            </w:r>
            <w:r>
              <w:rPr>
                <w:rFonts w:ascii="宋体" w:eastAsia="宋体" w:hAnsi="宋体" w:cs="宋体"/>
                <w:spacing w:val="8"/>
                <w:sz w:val="20"/>
                <w:szCs w:val="20"/>
              </w:rPr>
              <w:t>地利用规划符合</w:t>
            </w:r>
            <w:r>
              <w:rPr>
                <w:rFonts w:ascii="宋体" w:eastAsia="宋体" w:hAnsi="宋体" w:cs="宋体"/>
                <w:sz w:val="20"/>
                <w:szCs w:val="20"/>
              </w:rPr>
              <w:t xml:space="preserve"> </w:t>
            </w:r>
            <w:r>
              <w:rPr>
                <w:rFonts w:ascii="宋体" w:eastAsia="宋体" w:hAnsi="宋体" w:cs="宋体"/>
                <w:sz w:val="20"/>
                <w:szCs w:val="20"/>
              </w:rPr>
              <w:t>性</w:t>
            </w:r>
          </w:p>
        </w:tc>
        <w:tc>
          <w:tcPr>
            <w:tcW w:w="5730" w:type="dxa"/>
            <w:gridSpan w:val="3"/>
            <w:tcBorders>
              <w:right w:val="single" w:sz="6" w:space="0" w:color="000000"/>
            </w:tcBorders>
          </w:tcPr>
          <w:p w:rsidR="002B64AB" w:rsidRDefault="00C5072C">
            <w:pPr>
              <w:spacing w:before="34" w:line="246" w:lineRule="auto"/>
              <w:ind w:left="111" w:right="123" w:firstLine="3"/>
              <w:rPr>
                <w:rFonts w:ascii="宋体" w:eastAsia="宋体" w:hAnsi="宋体" w:cs="宋体"/>
                <w:sz w:val="20"/>
                <w:szCs w:val="20"/>
              </w:rPr>
            </w:pPr>
            <w:r>
              <w:rPr>
                <w:rFonts w:ascii="宋体" w:eastAsia="宋体" w:hAnsi="宋体" w:cs="宋体"/>
                <w:spacing w:val="11"/>
                <w:sz w:val="20"/>
                <w:szCs w:val="20"/>
              </w:rPr>
              <w:t>项</w:t>
            </w:r>
            <w:r>
              <w:rPr>
                <w:rFonts w:ascii="宋体" w:eastAsia="宋体" w:hAnsi="宋体" w:cs="宋体"/>
                <w:spacing w:val="7"/>
                <w:sz w:val="20"/>
                <w:szCs w:val="20"/>
              </w:rPr>
              <w:t>目用地为工业用地，符合当地规划要求。同时，项目用地</w:t>
            </w:r>
            <w:r>
              <w:rPr>
                <w:rFonts w:ascii="宋体" w:eastAsia="宋体" w:hAnsi="宋体" w:cs="宋体"/>
                <w:sz w:val="20"/>
                <w:szCs w:val="20"/>
              </w:rPr>
              <w:t xml:space="preserve"> </w:t>
            </w:r>
            <w:r>
              <w:rPr>
                <w:rFonts w:ascii="宋体" w:eastAsia="宋体" w:hAnsi="宋体" w:cs="宋体"/>
                <w:spacing w:val="18"/>
                <w:sz w:val="20"/>
                <w:szCs w:val="20"/>
              </w:rPr>
              <w:t>不</w:t>
            </w:r>
            <w:r>
              <w:rPr>
                <w:rFonts w:ascii="宋体" w:eastAsia="宋体" w:hAnsi="宋体" w:cs="宋体"/>
                <w:spacing w:val="14"/>
                <w:sz w:val="20"/>
                <w:szCs w:val="20"/>
              </w:rPr>
              <w:t>属</w:t>
            </w:r>
            <w:r>
              <w:rPr>
                <w:rFonts w:ascii="宋体" w:eastAsia="宋体" w:hAnsi="宋体" w:cs="宋体"/>
                <w:spacing w:val="9"/>
                <w:sz w:val="20"/>
                <w:szCs w:val="20"/>
              </w:rPr>
              <w:t>于《自然资源开发利用限制和禁止目录</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2021</w:t>
            </w:r>
            <w:r>
              <w:rPr>
                <w:rFonts w:ascii="宋体" w:eastAsia="宋体" w:hAnsi="宋体" w:cs="宋体"/>
                <w:spacing w:val="9"/>
                <w:sz w:val="20"/>
                <w:szCs w:val="20"/>
              </w:rPr>
              <w:t>年本</w:t>
            </w:r>
            <w:r>
              <w:rPr>
                <w:rFonts w:ascii="宋体" w:eastAsia="宋体" w:hAnsi="宋体" w:cs="宋体"/>
                <w:spacing w:val="9"/>
                <w:sz w:val="20"/>
                <w:szCs w:val="20"/>
              </w:rPr>
              <w:t>)</w:t>
            </w:r>
            <w:r>
              <w:rPr>
                <w:rFonts w:ascii="宋体" w:eastAsia="宋体" w:hAnsi="宋体" w:cs="宋体"/>
                <w:spacing w:val="9"/>
                <w:sz w:val="20"/>
                <w:szCs w:val="20"/>
              </w:rPr>
              <w:t xml:space="preserve"> </w:t>
            </w:r>
            <w:r>
              <w:rPr>
                <w:rFonts w:ascii="宋体" w:eastAsia="宋体" w:hAnsi="宋体" w:cs="宋体"/>
                <w:spacing w:val="9"/>
                <w:sz w:val="20"/>
                <w:szCs w:val="20"/>
              </w:rPr>
              <w:t>》</w:t>
            </w:r>
            <w:r>
              <w:rPr>
                <w:rFonts w:ascii="宋体" w:eastAsia="宋体" w:hAnsi="宋体" w:cs="宋体"/>
                <w:sz w:val="20"/>
                <w:szCs w:val="20"/>
              </w:rPr>
              <w:t xml:space="preserve"> </w:t>
            </w:r>
            <w:r>
              <w:rPr>
                <w:rFonts w:ascii="宋体" w:eastAsia="宋体" w:hAnsi="宋体" w:cs="宋体"/>
                <w:spacing w:val="14"/>
                <w:sz w:val="20"/>
                <w:szCs w:val="20"/>
              </w:rPr>
              <w:t>中</w:t>
            </w:r>
            <w:r>
              <w:rPr>
                <w:rFonts w:ascii="宋体" w:eastAsia="宋体" w:hAnsi="宋体" w:cs="宋体"/>
                <w:spacing w:val="9"/>
                <w:sz w:val="20"/>
                <w:szCs w:val="20"/>
              </w:rPr>
              <w:t>相</w:t>
            </w:r>
            <w:r>
              <w:rPr>
                <w:rFonts w:ascii="宋体" w:eastAsia="宋体" w:hAnsi="宋体" w:cs="宋体"/>
                <w:spacing w:val="7"/>
                <w:sz w:val="20"/>
                <w:szCs w:val="20"/>
              </w:rPr>
              <w:t>应用地，也不属于《山东省禁止限制供地项目目录及建</w:t>
            </w:r>
            <w:r>
              <w:rPr>
                <w:rFonts w:ascii="宋体" w:eastAsia="宋体" w:hAnsi="宋体" w:cs="宋体"/>
                <w:sz w:val="20"/>
                <w:szCs w:val="20"/>
              </w:rPr>
              <w:t xml:space="preserve"> </w:t>
            </w:r>
            <w:r>
              <w:rPr>
                <w:rFonts w:ascii="宋体" w:eastAsia="宋体" w:hAnsi="宋体" w:cs="宋体"/>
                <w:spacing w:val="14"/>
                <w:sz w:val="20"/>
                <w:szCs w:val="20"/>
              </w:rPr>
              <w:t>设</w:t>
            </w:r>
            <w:r>
              <w:rPr>
                <w:rFonts w:ascii="宋体" w:eastAsia="宋体" w:hAnsi="宋体" w:cs="宋体"/>
                <w:spacing w:val="9"/>
                <w:sz w:val="20"/>
                <w:szCs w:val="20"/>
              </w:rPr>
              <w:t>用</w:t>
            </w:r>
            <w:r>
              <w:rPr>
                <w:rFonts w:ascii="宋体" w:eastAsia="宋体" w:hAnsi="宋体" w:cs="宋体"/>
                <w:spacing w:val="7"/>
                <w:sz w:val="20"/>
                <w:szCs w:val="20"/>
              </w:rPr>
              <w:t>地集约利用控制标准》中山东省禁止、限制供地项目用</w:t>
            </w:r>
            <w:r>
              <w:rPr>
                <w:rFonts w:ascii="宋体" w:eastAsia="宋体" w:hAnsi="宋体" w:cs="宋体"/>
                <w:sz w:val="20"/>
                <w:szCs w:val="20"/>
              </w:rPr>
              <w:t xml:space="preserve"> </w:t>
            </w:r>
            <w:r>
              <w:rPr>
                <w:rFonts w:ascii="宋体" w:eastAsia="宋体" w:hAnsi="宋体" w:cs="宋体"/>
                <w:sz w:val="20"/>
                <w:szCs w:val="20"/>
              </w:rPr>
              <w:t>地。</w:t>
            </w:r>
          </w:p>
        </w:tc>
      </w:tr>
      <w:tr w:rsidR="002B64AB">
        <w:trPr>
          <w:trHeight w:val="277"/>
        </w:trPr>
        <w:tc>
          <w:tcPr>
            <w:tcW w:w="465" w:type="dxa"/>
            <w:vMerge/>
            <w:tcBorders>
              <w:top w:val="nil"/>
              <w:left w:val="single" w:sz="6" w:space="0" w:color="000000"/>
              <w:bottom w:val="nil"/>
            </w:tcBorders>
          </w:tcPr>
          <w:p w:rsidR="002B64AB" w:rsidRDefault="002B64AB"/>
        </w:tc>
        <w:tc>
          <w:tcPr>
            <w:tcW w:w="2147" w:type="dxa"/>
          </w:tcPr>
          <w:p w:rsidR="002B64AB" w:rsidRDefault="00C5072C">
            <w:pPr>
              <w:spacing w:before="36" w:line="222" w:lineRule="auto"/>
              <w:ind w:left="605"/>
              <w:rPr>
                <w:rFonts w:ascii="宋体" w:eastAsia="宋体" w:hAnsi="宋体" w:cs="宋体"/>
                <w:sz w:val="20"/>
                <w:szCs w:val="20"/>
              </w:rPr>
            </w:pPr>
            <w:r>
              <w:rPr>
                <w:rFonts w:ascii="宋体" w:eastAsia="宋体" w:hAnsi="宋体" w:cs="宋体"/>
                <w:spacing w:val="8"/>
                <w:sz w:val="20"/>
                <w:szCs w:val="20"/>
              </w:rPr>
              <w:t>供水、供电</w:t>
            </w:r>
          </w:p>
        </w:tc>
        <w:tc>
          <w:tcPr>
            <w:tcW w:w="5730" w:type="dxa"/>
            <w:gridSpan w:val="3"/>
            <w:tcBorders>
              <w:right w:val="single" w:sz="6" w:space="0" w:color="000000"/>
            </w:tcBorders>
          </w:tcPr>
          <w:p w:rsidR="002B64AB" w:rsidRDefault="00C5072C">
            <w:pPr>
              <w:spacing w:before="36" w:line="222" w:lineRule="auto"/>
              <w:ind w:left="115"/>
              <w:rPr>
                <w:rFonts w:ascii="宋体" w:eastAsia="宋体" w:hAnsi="宋体" w:cs="宋体"/>
                <w:sz w:val="20"/>
                <w:szCs w:val="20"/>
              </w:rPr>
            </w:pPr>
            <w:r>
              <w:rPr>
                <w:rFonts w:ascii="宋体" w:eastAsia="宋体" w:hAnsi="宋体" w:cs="宋体"/>
                <w:spacing w:val="16"/>
                <w:sz w:val="20"/>
                <w:szCs w:val="20"/>
              </w:rPr>
              <w:t>项</w:t>
            </w:r>
            <w:r>
              <w:rPr>
                <w:rFonts w:ascii="宋体" w:eastAsia="宋体" w:hAnsi="宋体" w:cs="宋体"/>
                <w:spacing w:val="13"/>
                <w:sz w:val="20"/>
                <w:szCs w:val="20"/>
              </w:rPr>
              <w:t>目</w:t>
            </w:r>
            <w:r>
              <w:rPr>
                <w:rFonts w:ascii="宋体" w:eastAsia="宋体" w:hAnsi="宋体" w:cs="宋体"/>
                <w:spacing w:val="8"/>
                <w:sz w:val="20"/>
                <w:szCs w:val="20"/>
              </w:rPr>
              <w:t>用水主要为自来水，供电设施齐全。</w:t>
            </w:r>
          </w:p>
        </w:tc>
      </w:tr>
      <w:tr w:rsidR="002B64AB">
        <w:trPr>
          <w:trHeight w:val="278"/>
        </w:trPr>
        <w:tc>
          <w:tcPr>
            <w:tcW w:w="465" w:type="dxa"/>
            <w:vMerge/>
            <w:tcBorders>
              <w:top w:val="nil"/>
              <w:left w:val="single" w:sz="6" w:space="0" w:color="000000"/>
              <w:bottom w:val="nil"/>
            </w:tcBorders>
          </w:tcPr>
          <w:p w:rsidR="002B64AB" w:rsidRDefault="002B64AB"/>
        </w:tc>
        <w:tc>
          <w:tcPr>
            <w:tcW w:w="2147" w:type="dxa"/>
          </w:tcPr>
          <w:p w:rsidR="002B64AB" w:rsidRDefault="00C5072C">
            <w:pPr>
              <w:spacing w:before="35" w:line="224" w:lineRule="auto"/>
              <w:ind w:left="714"/>
              <w:rPr>
                <w:rFonts w:ascii="宋体" w:eastAsia="宋体" w:hAnsi="宋体" w:cs="宋体"/>
                <w:sz w:val="20"/>
                <w:szCs w:val="20"/>
              </w:rPr>
            </w:pPr>
            <w:r>
              <w:rPr>
                <w:rFonts w:ascii="宋体" w:eastAsia="宋体" w:hAnsi="宋体" w:cs="宋体"/>
                <w:spacing w:val="7"/>
                <w:sz w:val="20"/>
                <w:szCs w:val="20"/>
              </w:rPr>
              <w:t>交</w:t>
            </w:r>
            <w:r>
              <w:rPr>
                <w:rFonts w:ascii="宋体" w:eastAsia="宋体" w:hAnsi="宋体" w:cs="宋体"/>
                <w:spacing w:val="6"/>
                <w:sz w:val="20"/>
                <w:szCs w:val="20"/>
              </w:rPr>
              <w:t>通运输</w:t>
            </w:r>
          </w:p>
        </w:tc>
        <w:tc>
          <w:tcPr>
            <w:tcW w:w="5730" w:type="dxa"/>
            <w:gridSpan w:val="3"/>
            <w:tcBorders>
              <w:right w:val="single" w:sz="6" w:space="0" w:color="000000"/>
            </w:tcBorders>
          </w:tcPr>
          <w:p w:rsidR="002B64AB" w:rsidRDefault="00C5072C">
            <w:pPr>
              <w:spacing w:before="35" w:line="224" w:lineRule="auto"/>
              <w:ind w:left="112"/>
              <w:rPr>
                <w:rFonts w:ascii="宋体" w:eastAsia="宋体" w:hAnsi="宋体" w:cs="宋体"/>
                <w:sz w:val="20"/>
                <w:szCs w:val="20"/>
              </w:rPr>
            </w:pPr>
            <w:r>
              <w:rPr>
                <w:rFonts w:ascii="宋体" w:eastAsia="宋体" w:hAnsi="宋体" w:cs="宋体"/>
                <w:spacing w:val="6"/>
                <w:sz w:val="20"/>
                <w:szCs w:val="20"/>
              </w:rPr>
              <w:t>本</w:t>
            </w:r>
            <w:r>
              <w:rPr>
                <w:rFonts w:ascii="宋体" w:eastAsia="宋体" w:hAnsi="宋体" w:cs="宋体"/>
                <w:spacing w:val="4"/>
                <w:sz w:val="20"/>
                <w:szCs w:val="20"/>
              </w:rPr>
              <w:t>项</w:t>
            </w:r>
            <w:r>
              <w:rPr>
                <w:rFonts w:ascii="宋体" w:eastAsia="宋体" w:hAnsi="宋体" w:cs="宋体"/>
                <w:spacing w:val="3"/>
                <w:sz w:val="20"/>
                <w:szCs w:val="20"/>
              </w:rPr>
              <w:t>目西侧为道路，交通运输条件便利，地理位置比较优越。</w:t>
            </w:r>
          </w:p>
        </w:tc>
      </w:tr>
      <w:tr w:rsidR="002B64AB">
        <w:trPr>
          <w:trHeight w:val="1094"/>
        </w:trPr>
        <w:tc>
          <w:tcPr>
            <w:tcW w:w="465" w:type="dxa"/>
            <w:vMerge/>
            <w:tcBorders>
              <w:top w:val="nil"/>
              <w:left w:val="single" w:sz="6" w:space="0" w:color="000000"/>
              <w:bottom w:val="nil"/>
            </w:tcBorders>
          </w:tcPr>
          <w:p w:rsidR="002B64AB" w:rsidRDefault="002B64AB"/>
        </w:tc>
        <w:tc>
          <w:tcPr>
            <w:tcW w:w="2147" w:type="dxa"/>
          </w:tcPr>
          <w:p w:rsidR="002B64AB" w:rsidRDefault="00C5072C">
            <w:pPr>
              <w:spacing w:before="306" w:line="267" w:lineRule="auto"/>
              <w:ind w:left="1034" w:right="181" w:hanging="740"/>
              <w:rPr>
                <w:rFonts w:ascii="宋体" w:eastAsia="宋体" w:hAnsi="宋体" w:cs="宋体"/>
                <w:sz w:val="20"/>
                <w:szCs w:val="20"/>
              </w:rPr>
            </w:pPr>
            <w:r>
              <w:rPr>
                <w:rFonts w:ascii="宋体" w:eastAsia="宋体" w:hAnsi="宋体" w:cs="宋体"/>
                <w:spacing w:val="9"/>
                <w:sz w:val="20"/>
                <w:szCs w:val="20"/>
              </w:rPr>
              <w:t>外</w:t>
            </w:r>
            <w:r>
              <w:rPr>
                <w:rFonts w:ascii="宋体" w:eastAsia="宋体" w:hAnsi="宋体" w:cs="宋体"/>
                <w:spacing w:val="8"/>
                <w:sz w:val="20"/>
                <w:szCs w:val="20"/>
              </w:rPr>
              <w:t>界环境对项目影</w:t>
            </w:r>
            <w:r>
              <w:rPr>
                <w:rFonts w:ascii="宋体" w:eastAsia="宋体" w:hAnsi="宋体" w:cs="宋体"/>
                <w:sz w:val="20"/>
                <w:szCs w:val="20"/>
              </w:rPr>
              <w:t xml:space="preserve"> </w:t>
            </w:r>
            <w:r>
              <w:rPr>
                <w:rFonts w:ascii="宋体" w:eastAsia="宋体" w:hAnsi="宋体" w:cs="宋体"/>
                <w:sz w:val="20"/>
                <w:szCs w:val="20"/>
              </w:rPr>
              <w:t>响</w:t>
            </w:r>
          </w:p>
        </w:tc>
        <w:tc>
          <w:tcPr>
            <w:tcW w:w="5730" w:type="dxa"/>
            <w:gridSpan w:val="3"/>
            <w:tcBorders>
              <w:right w:val="single" w:sz="6" w:space="0" w:color="000000"/>
            </w:tcBorders>
          </w:tcPr>
          <w:p w:rsidR="002B64AB" w:rsidRDefault="00C5072C">
            <w:pPr>
              <w:spacing w:before="36" w:line="244" w:lineRule="auto"/>
              <w:ind w:left="112" w:right="160"/>
              <w:rPr>
                <w:rFonts w:ascii="宋体" w:eastAsia="宋体" w:hAnsi="宋体" w:cs="宋体"/>
                <w:sz w:val="20"/>
                <w:szCs w:val="20"/>
              </w:rPr>
            </w:pPr>
            <w:r>
              <w:rPr>
                <w:rFonts w:ascii="宋体" w:eastAsia="宋体" w:hAnsi="宋体" w:cs="宋体"/>
                <w:spacing w:val="14"/>
                <w:sz w:val="20"/>
                <w:szCs w:val="20"/>
              </w:rPr>
              <w:t>本</w:t>
            </w:r>
            <w:r>
              <w:rPr>
                <w:rFonts w:ascii="宋体" w:eastAsia="宋体" w:hAnsi="宋体" w:cs="宋体"/>
                <w:spacing w:val="9"/>
                <w:sz w:val="20"/>
                <w:szCs w:val="20"/>
              </w:rPr>
              <w:t>项</w:t>
            </w:r>
            <w:r>
              <w:rPr>
                <w:rFonts w:ascii="宋体" w:eastAsia="宋体" w:hAnsi="宋体" w:cs="宋体"/>
                <w:spacing w:val="7"/>
                <w:sz w:val="20"/>
                <w:szCs w:val="20"/>
              </w:rPr>
              <w:t>目周围主要为企业，周围企业经采取污染防治措施后污</w:t>
            </w:r>
            <w:r>
              <w:rPr>
                <w:rFonts w:ascii="宋体" w:eastAsia="宋体" w:hAnsi="宋体" w:cs="宋体"/>
                <w:sz w:val="20"/>
                <w:szCs w:val="20"/>
              </w:rPr>
              <w:t xml:space="preserve"> </w:t>
            </w:r>
            <w:r>
              <w:rPr>
                <w:rFonts w:ascii="宋体" w:eastAsia="宋体" w:hAnsi="宋体" w:cs="宋体"/>
                <w:spacing w:val="18"/>
                <w:sz w:val="20"/>
                <w:szCs w:val="20"/>
              </w:rPr>
              <w:t>染</w:t>
            </w:r>
            <w:r>
              <w:rPr>
                <w:rFonts w:ascii="宋体" w:eastAsia="宋体" w:hAnsi="宋体" w:cs="宋体"/>
                <w:spacing w:val="13"/>
                <w:sz w:val="20"/>
                <w:szCs w:val="20"/>
              </w:rPr>
              <w:t>较</w:t>
            </w:r>
            <w:r>
              <w:rPr>
                <w:rFonts w:ascii="宋体" w:eastAsia="宋体" w:hAnsi="宋体" w:cs="宋体"/>
                <w:spacing w:val="9"/>
                <w:sz w:val="20"/>
                <w:szCs w:val="20"/>
              </w:rPr>
              <w:t>小，均能实现达标排放；本项目属于锂离子电池制造，</w:t>
            </w:r>
            <w:r>
              <w:rPr>
                <w:rFonts w:ascii="宋体" w:eastAsia="宋体" w:hAnsi="宋体" w:cs="宋体"/>
                <w:sz w:val="20"/>
                <w:szCs w:val="20"/>
              </w:rPr>
              <w:t xml:space="preserve"> </w:t>
            </w:r>
            <w:r>
              <w:rPr>
                <w:rFonts w:ascii="宋体" w:eastAsia="宋体" w:hAnsi="宋体" w:cs="宋体"/>
                <w:spacing w:val="2"/>
                <w:sz w:val="20"/>
                <w:szCs w:val="20"/>
              </w:rPr>
              <w:t>厂区周围企业主要为中小型企业，无重大污染</w:t>
            </w:r>
            <w:r>
              <w:rPr>
                <w:rFonts w:ascii="宋体" w:eastAsia="宋体" w:hAnsi="宋体" w:cs="宋体"/>
                <w:spacing w:val="1"/>
                <w:sz w:val="20"/>
                <w:szCs w:val="20"/>
              </w:rPr>
              <w:t>型企业。因此，</w:t>
            </w:r>
            <w:r>
              <w:rPr>
                <w:rFonts w:ascii="宋体" w:eastAsia="宋体" w:hAnsi="宋体" w:cs="宋体"/>
                <w:sz w:val="20"/>
                <w:szCs w:val="20"/>
              </w:rPr>
              <w:t xml:space="preserve"> </w:t>
            </w:r>
            <w:r>
              <w:rPr>
                <w:rFonts w:ascii="宋体" w:eastAsia="宋体" w:hAnsi="宋体" w:cs="宋体"/>
                <w:spacing w:val="11"/>
                <w:sz w:val="20"/>
                <w:szCs w:val="20"/>
              </w:rPr>
              <w:t>周</w:t>
            </w:r>
            <w:r>
              <w:rPr>
                <w:rFonts w:ascii="宋体" w:eastAsia="宋体" w:hAnsi="宋体" w:cs="宋体"/>
                <w:spacing w:val="8"/>
                <w:sz w:val="20"/>
                <w:szCs w:val="20"/>
              </w:rPr>
              <w:t>围环境对项目影响不大。</w:t>
            </w:r>
          </w:p>
        </w:tc>
      </w:tr>
      <w:tr w:rsidR="002B64AB">
        <w:trPr>
          <w:trHeight w:val="2455"/>
        </w:trPr>
        <w:tc>
          <w:tcPr>
            <w:tcW w:w="465" w:type="dxa"/>
            <w:vMerge/>
            <w:tcBorders>
              <w:top w:val="nil"/>
              <w:left w:val="single" w:sz="6" w:space="0" w:color="000000"/>
              <w:bottom w:val="nil"/>
            </w:tcBorders>
          </w:tcPr>
          <w:p w:rsidR="002B64AB" w:rsidRDefault="002B64AB"/>
        </w:tc>
        <w:tc>
          <w:tcPr>
            <w:tcW w:w="2147" w:type="dxa"/>
          </w:tcPr>
          <w:p w:rsidR="002B64AB" w:rsidRDefault="002B64AB">
            <w:pPr>
              <w:spacing w:line="305" w:lineRule="auto"/>
            </w:pPr>
          </w:p>
          <w:p w:rsidR="002B64AB" w:rsidRDefault="002B64AB">
            <w:pPr>
              <w:spacing w:line="306" w:lineRule="auto"/>
            </w:pPr>
          </w:p>
          <w:p w:rsidR="002B64AB" w:rsidRDefault="002B64AB">
            <w:pPr>
              <w:spacing w:line="306" w:lineRule="auto"/>
            </w:pPr>
          </w:p>
          <w:p w:rsidR="002B64AB" w:rsidRDefault="00C5072C">
            <w:pPr>
              <w:spacing w:before="65" w:line="267" w:lineRule="auto"/>
              <w:ind w:left="1035" w:right="181" w:hanging="741"/>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8"/>
                <w:sz w:val="20"/>
                <w:szCs w:val="20"/>
              </w:rPr>
              <w:t>目对外界环境影</w:t>
            </w:r>
            <w:r>
              <w:rPr>
                <w:rFonts w:ascii="宋体" w:eastAsia="宋体" w:hAnsi="宋体" w:cs="宋体"/>
                <w:sz w:val="20"/>
                <w:szCs w:val="20"/>
              </w:rPr>
              <w:t xml:space="preserve"> </w:t>
            </w:r>
            <w:r>
              <w:rPr>
                <w:rFonts w:ascii="宋体" w:eastAsia="宋体" w:hAnsi="宋体" w:cs="宋体"/>
                <w:sz w:val="20"/>
                <w:szCs w:val="20"/>
              </w:rPr>
              <w:t>响</w:t>
            </w:r>
          </w:p>
        </w:tc>
        <w:tc>
          <w:tcPr>
            <w:tcW w:w="5730" w:type="dxa"/>
            <w:gridSpan w:val="3"/>
            <w:tcBorders>
              <w:right w:val="single" w:sz="6" w:space="0" w:color="000000"/>
            </w:tcBorders>
          </w:tcPr>
          <w:p w:rsidR="002B64AB" w:rsidRDefault="00C5072C">
            <w:pPr>
              <w:spacing w:before="37" w:line="248" w:lineRule="auto"/>
              <w:ind w:left="111" w:right="208"/>
              <w:rPr>
                <w:rFonts w:ascii="宋体" w:eastAsia="宋体" w:hAnsi="宋体" w:cs="宋体"/>
                <w:sz w:val="20"/>
                <w:szCs w:val="20"/>
              </w:rPr>
            </w:pPr>
            <w:r>
              <w:rPr>
                <w:rFonts w:ascii="宋体" w:eastAsia="宋体" w:hAnsi="宋体" w:cs="宋体"/>
                <w:spacing w:val="14"/>
                <w:sz w:val="20"/>
                <w:szCs w:val="20"/>
              </w:rPr>
              <w:t>本</w:t>
            </w:r>
            <w:r>
              <w:rPr>
                <w:rFonts w:ascii="宋体" w:eastAsia="宋体" w:hAnsi="宋体" w:cs="宋体"/>
                <w:spacing w:val="9"/>
                <w:sz w:val="20"/>
                <w:szCs w:val="20"/>
              </w:rPr>
              <w:t>项</w:t>
            </w:r>
            <w:r>
              <w:rPr>
                <w:rFonts w:ascii="宋体" w:eastAsia="宋体" w:hAnsi="宋体" w:cs="宋体"/>
                <w:spacing w:val="7"/>
                <w:sz w:val="20"/>
                <w:szCs w:val="20"/>
              </w:rPr>
              <w:t>目废气采取合理的治理措施后均达标排放；本项目对产</w:t>
            </w:r>
            <w:r>
              <w:rPr>
                <w:rFonts w:ascii="宋体" w:eastAsia="宋体" w:hAnsi="宋体" w:cs="宋体"/>
                <w:sz w:val="20"/>
                <w:szCs w:val="20"/>
              </w:rPr>
              <w:t xml:space="preserve"> </w:t>
            </w:r>
            <w:r>
              <w:rPr>
                <w:rFonts w:ascii="宋体" w:eastAsia="宋体" w:hAnsi="宋体" w:cs="宋体"/>
                <w:spacing w:val="14"/>
                <w:sz w:val="20"/>
                <w:szCs w:val="20"/>
              </w:rPr>
              <w:t>生</w:t>
            </w:r>
            <w:r>
              <w:rPr>
                <w:rFonts w:ascii="宋体" w:eastAsia="宋体" w:hAnsi="宋体" w:cs="宋体"/>
                <w:spacing w:val="7"/>
                <w:sz w:val="20"/>
                <w:szCs w:val="20"/>
              </w:rPr>
              <w:t>噪声的设备安装减振衬垫，采用建筑隔音、距离衰减等降</w:t>
            </w:r>
            <w:r>
              <w:rPr>
                <w:rFonts w:ascii="宋体" w:eastAsia="宋体" w:hAnsi="宋体" w:cs="宋体"/>
                <w:sz w:val="20"/>
                <w:szCs w:val="20"/>
              </w:rPr>
              <w:t xml:space="preserve"> </w:t>
            </w:r>
            <w:r>
              <w:rPr>
                <w:rFonts w:ascii="宋体" w:eastAsia="宋体" w:hAnsi="宋体" w:cs="宋体"/>
                <w:spacing w:val="14"/>
                <w:sz w:val="20"/>
                <w:szCs w:val="20"/>
              </w:rPr>
              <w:t>噪</w:t>
            </w:r>
            <w:r>
              <w:rPr>
                <w:rFonts w:ascii="宋体" w:eastAsia="宋体" w:hAnsi="宋体" w:cs="宋体"/>
                <w:spacing w:val="7"/>
                <w:sz w:val="20"/>
                <w:szCs w:val="20"/>
              </w:rPr>
              <w:t>措施，能实现厂界达标排放；项目生活污水经化粪池暂存</w:t>
            </w:r>
            <w:r>
              <w:rPr>
                <w:rFonts w:ascii="宋体" w:eastAsia="宋体" w:hAnsi="宋体" w:cs="宋体"/>
                <w:sz w:val="20"/>
                <w:szCs w:val="20"/>
              </w:rPr>
              <w:t xml:space="preserve"> </w:t>
            </w:r>
            <w:r>
              <w:rPr>
                <w:rFonts w:ascii="宋体" w:eastAsia="宋体" w:hAnsi="宋体" w:cs="宋体"/>
                <w:spacing w:val="18"/>
                <w:sz w:val="20"/>
                <w:szCs w:val="20"/>
              </w:rPr>
              <w:t>处</w:t>
            </w:r>
            <w:r>
              <w:rPr>
                <w:rFonts w:ascii="宋体" w:eastAsia="宋体" w:hAnsi="宋体" w:cs="宋体"/>
                <w:spacing w:val="15"/>
                <w:sz w:val="20"/>
                <w:szCs w:val="20"/>
              </w:rPr>
              <w:t>理</w:t>
            </w:r>
            <w:r>
              <w:rPr>
                <w:rFonts w:ascii="宋体" w:eastAsia="宋体" w:hAnsi="宋体" w:cs="宋体"/>
                <w:spacing w:val="9"/>
                <w:sz w:val="20"/>
                <w:szCs w:val="20"/>
              </w:rPr>
              <w:t>后排入市政污水管网，进入台儿庄污水处理厂集中处</w:t>
            </w:r>
            <w:r>
              <w:rPr>
                <w:rFonts w:ascii="宋体" w:eastAsia="宋体" w:hAnsi="宋体" w:cs="宋体"/>
                <w:sz w:val="20"/>
                <w:szCs w:val="20"/>
              </w:rPr>
              <w:t xml:space="preserve"> </w:t>
            </w:r>
            <w:r>
              <w:rPr>
                <w:rFonts w:ascii="宋体" w:eastAsia="宋体" w:hAnsi="宋体" w:cs="宋体"/>
                <w:spacing w:val="14"/>
                <w:sz w:val="20"/>
                <w:szCs w:val="20"/>
              </w:rPr>
              <w:t>理，</w:t>
            </w:r>
            <w:r>
              <w:rPr>
                <w:rFonts w:ascii="宋体" w:eastAsia="宋体" w:hAnsi="宋体" w:cs="宋体"/>
                <w:spacing w:val="11"/>
                <w:sz w:val="20"/>
                <w:szCs w:val="20"/>
              </w:rPr>
              <w:t>达</w:t>
            </w:r>
            <w:r>
              <w:rPr>
                <w:rFonts w:ascii="宋体" w:eastAsia="宋体" w:hAnsi="宋体" w:cs="宋体"/>
                <w:spacing w:val="7"/>
                <w:sz w:val="20"/>
                <w:szCs w:val="20"/>
              </w:rPr>
              <w:t>标排放；项目清洗废水经三级沉淀池沉淀预处理后，</w:t>
            </w:r>
            <w:r>
              <w:rPr>
                <w:rFonts w:ascii="宋体" w:eastAsia="宋体" w:hAnsi="宋体" w:cs="宋体"/>
                <w:sz w:val="20"/>
                <w:szCs w:val="20"/>
              </w:rPr>
              <w:t xml:space="preserve"> </w:t>
            </w:r>
            <w:r>
              <w:rPr>
                <w:rFonts w:ascii="宋体" w:eastAsia="宋体" w:hAnsi="宋体" w:cs="宋体"/>
                <w:spacing w:val="14"/>
                <w:sz w:val="20"/>
                <w:szCs w:val="20"/>
              </w:rPr>
              <w:t>与</w:t>
            </w:r>
            <w:r>
              <w:rPr>
                <w:rFonts w:ascii="宋体" w:eastAsia="宋体" w:hAnsi="宋体" w:cs="宋体"/>
                <w:spacing w:val="7"/>
                <w:sz w:val="20"/>
                <w:szCs w:val="20"/>
              </w:rPr>
              <w:t>去离子水制备浓水一起排入市政污水管网，进入台儿庄污</w:t>
            </w:r>
            <w:r>
              <w:rPr>
                <w:rFonts w:ascii="宋体" w:eastAsia="宋体" w:hAnsi="宋体" w:cs="宋体"/>
                <w:sz w:val="20"/>
                <w:szCs w:val="20"/>
              </w:rPr>
              <w:t xml:space="preserve"> </w:t>
            </w:r>
            <w:r>
              <w:rPr>
                <w:rFonts w:ascii="宋体" w:eastAsia="宋体" w:hAnsi="宋体" w:cs="宋体"/>
                <w:spacing w:val="14"/>
                <w:sz w:val="20"/>
                <w:szCs w:val="20"/>
              </w:rPr>
              <w:t>水</w:t>
            </w:r>
            <w:r>
              <w:rPr>
                <w:rFonts w:ascii="宋体" w:eastAsia="宋体" w:hAnsi="宋体" w:cs="宋体"/>
                <w:spacing w:val="7"/>
                <w:sz w:val="20"/>
                <w:szCs w:val="20"/>
              </w:rPr>
              <w:t>处理厂集中处理，达标排放，对区域地表水环境功能影响</w:t>
            </w:r>
            <w:r>
              <w:rPr>
                <w:rFonts w:ascii="宋体" w:eastAsia="宋体" w:hAnsi="宋体" w:cs="宋体"/>
                <w:sz w:val="20"/>
                <w:szCs w:val="20"/>
              </w:rPr>
              <w:t xml:space="preserve"> </w:t>
            </w:r>
            <w:r>
              <w:rPr>
                <w:rFonts w:ascii="宋体" w:eastAsia="宋体" w:hAnsi="宋体" w:cs="宋体"/>
                <w:spacing w:val="14"/>
                <w:sz w:val="20"/>
                <w:szCs w:val="20"/>
              </w:rPr>
              <w:t>较</w:t>
            </w:r>
            <w:r>
              <w:rPr>
                <w:rFonts w:ascii="宋体" w:eastAsia="宋体" w:hAnsi="宋体" w:cs="宋体"/>
                <w:spacing w:val="7"/>
                <w:sz w:val="20"/>
                <w:szCs w:val="20"/>
              </w:rPr>
              <w:t>小；本项目固废得到资源化、合理化、无害化处理。本项</w:t>
            </w:r>
            <w:r>
              <w:rPr>
                <w:rFonts w:ascii="宋体" w:eastAsia="宋体" w:hAnsi="宋体" w:cs="宋体"/>
                <w:sz w:val="20"/>
                <w:szCs w:val="20"/>
              </w:rPr>
              <w:t xml:space="preserve"> </w:t>
            </w:r>
            <w:r>
              <w:rPr>
                <w:rFonts w:ascii="宋体" w:eastAsia="宋体" w:hAnsi="宋体" w:cs="宋体"/>
                <w:spacing w:val="13"/>
                <w:sz w:val="20"/>
                <w:szCs w:val="20"/>
              </w:rPr>
              <w:t>目</w:t>
            </w:r>
            <w:r>
              <w:rPr>
                <w:rFonts w:ascii="宋体" w:eastAsia="宋体" w:hAnsi="宋体" w:cs="宋体"/>
                <w:spacing w:val="9"/>
                <w:sz w:val="20"/>
                <w:szCs w:val="20"/>
              </w:rPr>
              <w:t>排放污染物均能实现达标排放，对外界环境影响较小。</w:t>
            </w:r>
          </w:p>
        </w:tc>
      </w:tr>
      <w:tr w:rsidR="002B64AB">
        <w:trPr>
          <w:trHeight w:val="550"/>
        </w:trPr>
        <w:tc>
          <w:tcPr>
            <w:tcW w:w="465" w:type="dxa"/>
            <w:vMerge/>
            <w:tcBorders>
              <w:top w:val="nil"/>
              <w:left w:val="single" w:sz="6" w:space="0" w:color="000000"/>
              <w:bottom w:val="nil"/>
            </w:tcBorders>
          </w:tcPr>
          <w:p w:rsidR="002B64AB" w:rsidRDefault="002B64AB"/>
        </w:tc>
        <w:tc>
          <w:tcPr>
            <w:tcW w:w="2147" w:type="dxa"/>
          </w:tcPr>
          <w:p w:rsidR="002B64AB" w:rsidRDefault="00C5072C">
            <w:pPr>
              <w:spacing w:before="36" w:line="237" w:lineRule="auto"/>
              <w:ind w:left="228" w:right="109" w:hanging="11"/>
              <w:rPr>
                <w:rFonts w:ascii="宋体" w:eastAsia="宋体" w:hAnsi="宋体" w:cs="宋体"/>
                <w:sz w:val="20"/>
                <w:szCs w:val="20"/>
              </w:rPr>
            </w:pPr>
            <w:r>
              <w:rPr>
                <w:rFonts w:ascii="宋体" w:eastAsia="宋体" w:hAnsi="宋体" w:cs="宋体"/>
                <w:spacing w:val="27"/>
                <w:sz w:val="20"/>
                <w:szCs w:val="20"/>
              </w:rPr>
              <w:t>对风景名胜区的</w:t>
            </w:r>
            <w:r>
              <w:rPr>
                <w:rFonts w:ascii="宋体" w:eastAsia="宋体" w:hAnsi="宋体" w:cs="宋体"/>
                <w:spacing w:val="25"/>
                <w:sz w:val="20"/>
                <w:szCs w:val="20"/>
              </w:rPr>
              <w:t>影</w:t>
            </w:r>
            <w:r>
              <w:rPr>
                <w:rFonts w:ascii="宋体" w:eastAsia="宋体" w:hAnsi="宋体" w:cs="宋体"/>
                <w:sz w:val="20"/>
                <w:szCs w:val="20"/>
              </w:rPr>
              <w:t xml:space="preserve"> </w:t>
            </w:r>
            <w:r>
              <w:rPr>
                <w:rFonts w:ascii="宋体" w:eastAsia="宋体" w:hAnsi="宋体" w:cs="宋体"/>
                <w:sz w:val="20"/>
                <w:szCs w:val="20"/>
              </w:rPr>
              <w:t>响</w:t>
            </w:r>
          </w:p>
        </w:tc>
        <w:tc>
          <w:tcPr>
            <w:tcW w:w="5730" w:type="dxa"/>
            <w:gridSpan w:val="3"/>
            <w:tcBorders>
              <w:right w:val="single" w:sz="6" w:space="0" w:color="000000"/>
            </w:tcBorders>
          </w:tcPr>
          <w:p w:rsidR="002B64AB" w:rsidRDefault="00C5072C">
            <w:pPr>
              <w:spacing w:before="141" w:line="274" w:lineRule="exact"/>
              <w:ind w:left="112"/>
              <w:rPr>
                <w:rFonts w:ascii="宋体" w:eastAsia="宋体" w:hAnsi="宋体" w:cs="宋体"/>
                <w:sz w:val="20"/>
                <w:szCs w:val="20"/>
              </w:rPr>
            </w:pPr>
            <w:r>
              <w:rPr>
                <w:rFonts w:ascii="宋体" w:eastAsia="宋体" w:hAnsi="宋体" w:cs="宋体"/>
                <w:spacing w:val="10"/>
                <w:position w:val="1"/>
                <w:sz w:val="20"/>
                <w:szCs w:val="20"/>
              </w:rPr>
              <w:t>本项</w:t>
            </w:r>
            <w:r>
              <w:rPr>
                <w:rFonts w:ascii="宋体" w:eastAsia="宋体" w:hAnsi="宋体" w:cs="宋体"/>
                <w:spacing w:val="5"/>
                <w:position w:val="1"/>
                <w:sz w:val="20"/>
                <w:szCs w:val="20"/>
              </w:rPr>
              <w:t>目周围</w:t>
            </w:r>
            <w:r>
              <w:rPr>
                <w:rFonts w:ascii="宋体" w:eastAsia="宋体" w:hAnsi="宋体" w:cs="宋体"/>
                <w:spacing w:val="5"/>
                <w:position w:val="1"/>
                <w:sz w:val="20"/>
                <w:szCs w:val="20"/>
              </w:rPr>
              <w:t xml:space="preserve"> </w:t>
            </w:r>
            <w:r>
              <w:rPr>
                <w:rFonts w:ascii="Times New Roman" w:eastAsia="Times New Roman" w:hAnsi="Times New Roman" w:cs="Times New Roman"/>
                <w:spacing w:val="5"/>
                <w:position w:val="1"/>
                <w:sz w:val="20"/>
                <w:szCs w:val="20"/>
              </w:rPr>
              <w:t>2</w:t>
            </w:r>
            <w:r>
              <w:rPr>
                <w:rFonts w:ascii="Times New Roman" w:eastAsia="Times New Roman" w:hAnsi="Times New Roman" w:cs="Times New Roman"/>
                <w:position w:val="1"/>
                <w:sz w:val="20"/>
                <w:szCs w:val="20"/>
              </w:rPr>
              <w:t>km</w:t>
            </w:r>
            <w:r>
              <w:rPr>
                <w:rFonts w:ascii="Times New Roman" w:eastAsia="Times New Roman" w:hAnsi="Times New Roman" w:cs="Times New Roman"/>
                <w:spacing w:val="5"/>
                <w:position w:val="1"/>
                <w:sz w:val="20"/>
                <w:szCs w:val="20"/>
              </w:rPr>
              <w:t xml:space="preserve"> </w:t>
            </w:r>
            <w:r>
              <w:rPr>
                <w:rFonts w:ascii="宋体" w:eastAsia="宋体" w:hAnsi="宋体" w:cs="宋体"/>
                <w:spacing w:val="5"/>
                <w:position w:val="1"/>
                <w:sz w:val="20"/>
                <w:szCs w:val="20"/>
              </w:rPr>
              <w:t>范围内无风景名胜区。</w:t>
            </w:r>
          </w:p>
        </w:tc>
      </w:tr>
      <w:tr w:rsidR="002B64AB">
        <w:trPr>
          <w:trHeight w:val="822"/>
        </w:trPr>
        <w:tc>
          <w:tcPr>
            <w:tcW w:w="465" w:type="dxa"/>
            <w:vMerge/>
            <w:tcBorders>
              <w:top w:val="nil"/>
              <w:left w:val="single" w:sz="6" w:space="0" w:color="000000"/>
              <w:bottom w:val="nil"/>
            </w:tcBorders>
          </w:tcPr>
          <w:p w:rsidR="002B64AB" w:rsidRDefault="002B64AB"/>
        </w:tc>
        <w:tc>
          <w:tcPr>
            <w:tcW w:w="2147" w:type="dxa"/>
          </w:tcPr>
          <w:p w:rsidR="002B64AB" w:rsidRDefault="002B64AB"/>
          <w:p w:rsidR="002B64AB" w:rsidRDefault="00C5072C">
            <w:pPr>
              <w:spacing w:before="65" w:line="228" w:lineRule="auto"/>
              <w:ind w:left="605"/>
              <w:rPr>
                <w:rFonts w:ascii="宋体" w:eastAsia="宋体" w:hAnsi="宋体" w:cs="宋体"/>
                <w:sz w:val="20"/>
                <w:szCs w:val="20"/>
              </w:rPr>
            </w:pPr>
            <w:r>
              <w:rPr>
                <w:rFonts w:ascii="宋体" w:eastAsia="宋体" w:hAnsi="宋体" w:cs="宋体"/>
                <w:spacing w:val="8"/>
                <w:sz w:val="20"/>
                <w:szCs w:val="20"/>
              </w:rPr>
              <w:t>环境敏感点</w:t>
            </w:r>
          </w:p>
        </w:tc>
        <w:tc>
          <w:tcPr>
            <w:tcW w:w="5730" w:type="dxa"/>
            <w:gridSpan w:val="3"/>
            <w:tcBorders>
              <w:right w:val="single" w:sz="6" w:space="0" w:color="000000"/>
            </w:tcBorders>
          </w:tcPr>
          <w:p w:rsidR="002B64AB" w:rsidRDefault="00C5072C">
            <w:pPr>
              <w:spacing w:before="35" w:line="242" w:lineRule="auto"/>
              <w:ind w:left="114" w:right="216" w:hanging="2"/>
              <w:rPr>
                <w:rFonts w:ascii="宋体" w:eastAsia="宋体" w:hAnsi="宋体" w:cs="宋体"/>
                <w:sz w:val="20"/>
                <w:szCs w:val="20"/>
              </w:rPr>
            </w:pPr>
            <w:r>
              <w:rPr>
                <w:rFonts w:ascii="宋体" w:eastAsia="宋体" w:hAnsi="宋体" w:cs="宋体"/>
                <w:spacing w:val="13"/>
                <w:sz w:val="20"/>
                <w:szCs w:val="20"/>
              </w:rPr>
              <w:t>本</w:t>
            </w:r>
            <w:r>
              <w:rPr>
                <w:rFonts w:ascii="宋体" w:eastAsia="宋体" w:hAnsi="宋体" w:cs="宋体"/>
                <w:spacing w:val="7"/>
                <w:sz w:val="20"/>
                <w:szCs w:val="20"/>
              </w:rPr>
              <w:t>项目产生的废气、废水、噪声、固废等污染物采取合理有</w:t>
            </w:r>
            <w:r>
              <w:rPr>
                <w:rFonts w:ascii="宋体" w:eastAsia="宋体" w:hAnsi="宋体" w:cs="宋体"/>
                <w:sz w:val="20"/>
                <w:szCs w:val="20"/>
              </w:rPr>
              <w:t xml:space="preserve"> </w:t>
            </w:r>
            <w:r>
              <w:rPr>
                <w:rFonts w:ascii="宋体" w:eastAsia="宋体" w:hAnsi="宋体" w:cs="宋体"/>
                <w:spacing w:val="13"/>
                <w:sz w:val="20"/>
                <w:szCs w:val="20"/>
              </w:rPr>
              <w:t>效</w:t>
            </w:r>
            <w:r>
              <w:rPr>
                <w:rFonts w:ascii="宋体" w:eastAsia="宋体" w:hAnsi="宋体" w:cs="宋体"/>
                <w:spacing w:val="7"/>
                <w:sz w:val="20"/>
                <w:szCs w:val="20"/>
              </w:rPr>
              <w:t>治理措施后，均能实现达标排放，项目无紧邻敏感点，本</w:t>
            </w:r>
            <w:r>
              <w:rPr>
                <w:rFonts w:ascii="宋体" w:eastAsia="宋体" w:hAnsi="宋体" w:cs="宋体"/>
                <w:sz w:val="20"/>
                <w:szCs w:val="20"/>
              </w:rPr>
              <w:t xml:space="preserve"> </w:t>
            </w:r>
            <w:r>
              <w:rPr>
                <w:rFonts w:ascii="宋体" w:eastAsia="宋体" w:hAnsi="宋体" w:cs="宋体"/>
                <w:spacing w:val="9"/>
                <w:sz w:val="20"/>
                <w:szCs w:val="20"/>
              </w:rPr>
              <w:t>项目的建设运行对周围敏感点环境影响较小</w:t>
            </w:r>
            <w:r>
              <w:rPr>
                <w:rFonts w:ascii="宋体" w:eastAsia="宋体" w:hAnsi="宋体" w:cs="宋体"/>
                <w:spacing w:val="6"/>
                <w:sz w:val="20"/>
                <w:szCs w:val="20"/>
              </w:rPr>
              <w:t>。</w:t>
            </w:r>
          </w:p>
        </w:tc>
      </w:tr>
      <w:tr w:rsidR="002B64AB">
        <w:trPr>
          <w:trHeight w:val="486"/>
        </w:trPr>
        <w:tc>
          <w:tcPr>
            <w:tcW w:w="465" w:type="dxa"/>
            <w:vMerge/>
            <w:tcBorders>
              <w:top w:val="nil"/>
              <w:left w:val="single" w:sz="6" w:space="0" w:color="000000"/>
            </w:tcBorders>
          </w:tcPr>
          <w:p w:rsidR="002B64AB" w:rsidRDefault="002B64AB"/>
        </w:tc>
        <w:tc>
          <w:tcPr>
            <w:tcW w:w="7877" w:type="dxa"/>
            <w:gridSpan w:val="4"/>
            <w:tcBorders>
              <w:right w:val="single" w:sz="6" w:space="0" w:color="000000"/>
            </w:tcBorders>
          </w:tcPr>
          <w:p w:rsidR="002B64AB" w:rsidRDefault="00C5072C">
            <w:pPr>
              <w:spacing w:before="40" w:line="229" w:lineRule="auto"/>
              <w:ind w:left="616"/>
              <w:rPr>
                <w:rFonts w:ascii="宋体" w:eastAsia="宋体" w:hAnsi="宋体" w:cs="宋体"/>
                <w:sz w:val="23"/>
                <w:szCs w:val="23"/>
              </w:rPr>
            </w:pPr>
            <w:r>
              <w:rPr>
                <w:rFonts w:ascii="宋体" w:eastAsia="宋体" w:hAnsi="宋体" w:cs="宋体"/>
                <w:spacing w:val="9"/>
                <w:sz w:val="23"/>
                <w:szCs w:val="23"/>
              </w:rPr>
              <w:t>由</w:t>
            </w:r>
            <w:r>
              <w:rPr>
                <w:rFonts w:ascii="宋体" w:eastAsia="宋体" w:hAnsi="宋体" w:cs="宋体"/>
                <w:spacing w:val="7"/>
                <w:sz w:val="23"/>
                <w:szCs w:val="23"/>
              </w:rPr>
              <w:t>以上分析可知，项目选址较为合理。</w:t>
            </w:r>
          </w:p>
        </w:tc>
      </w:tr>
    </w:tbl>
    <w:p w:rsidR="002B64AB" w:rsidRDefault="002B64AB"/>
    <w:p w:rsidR="002B64AB" w:rsidRDefault="002B64AB">
      <w:pPr>
        <w:sectPr w:rsidR="002B64AB">
          <w:footerReference w:type="default" r:id="rId26"/>
          <w:pgSz w:w="11906" w:h="16839"/>
          <w:pgMar w:top="1431" w:right="1774" w:bottom="1240" w:left="1774" w:header="0" w:footer="1080" w:gutter="0"/>
          <w:cols w:space="720"/>
        </w:sectPr>
      </w:pPr>
    </w:p>
    <w:p w:rsidR="002B64AB" w:rsidRDefault="002B64AB">
      <w:pPr>
        <w:spacing w:before="332" w:line="391" w:lineRule="exact"/>
        <w:ind w:left="2789"/>
        <w:outlineLvl w:val="0"/>
        <w:rPr>
          <w:rFonts w:ascii="黑体" w:eastAsia="黑体" w:hAnsi="黑体" w:cs="黑体"/>
          <w:sz w:val="29"/>
          <w:szCs w:val="29"/>
        </w:rPr>
      </w:pPr>
      <w:r w:rsidRPr="002B64AB">
        <w:lastRenderedPageBreak/>
        <w:pict>
          <v:rect id="_x0000_s1083" style="position:absolute;left:0;text-align:left;margin-left:112.65pt;margin-top:462.85pt;width:.5pt;height:279.1pt;z-index:251629056;mso-position-horizontal-relative:page;mso-position-vertical-relative:page" o:allowincell="f" fillcolor="black" stroked="f">
            <w10:wrap anchorx="page" anchory="page"/>
          </v:rect>
        </w:pict>
      </w:r>
      <w:r w:rsidRPr="002B64AB">
        <w:pict>
          <v:rect id="_x0000_s1084" style="position:absolute;left:0;text-align:left;margin-left:504.95pt;margin-top:463.3pt;width:.5pt;height:278.6pt;z-index:251630080;mso-position-horizontal-relative:page;mso-position-vertical-relative:page" o:allowincell="f" fillcolor="black" stroked="f">
            <w10:wrap anchorx="page" anchory="page"/>
          </v:rect>
        </w:pict>
      </w:r>
      <w:r w:rsidR="00C5072C">
        <w:rPr>
          <w:rFonts w:ascii="黑体" w:eastAsia="黑体" w:hAnsi="黑体" w:cs="黑体"/>
          <w:spacing w:val="11"/>
          <w:position w:val="2"/>
          <w:sz w:val="29"/>
          <w:szCs w:val="29"/>
        </w:rPr>
        <w:t>二</w:t>
      </w:r>
      <w:r w:rsidR="00C5072C">
        <w:rPr>
          <w:rFonts w:ascii="黑体" w:eastAsia="黑体" w:hAnsi="黑体" w:cs="黑体"/>
          <w:spacing w:val="8"/>
          <w:position w:val="2"/>
          <w:sz w:val="29"/>
          <w:szCs w:val="29"/>
        </w:rPr>
        <w:t>、建设项目工程分析</w:t>
      </w:r>
    </w:p>
    <w:p w:rsidR="002B64AB" w:rsidRDefault="002B64AB">
      <w:pPr>
        <w:spacing w:line="233" w:lineRule="exact"/>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678"/>
        <w:gridCol w:w="828"/>
        <w:gridCol w:w="1686"/>
        <w:gridCol w:w="3278"/>
        <w:gridCol w:w="1597"/>
      </w:tblGrid>
      <w:tr w:rsidR="002B64AB">
        <w:trPr>
          <w:trHeight w:val="6865"/>
        </w:trPr>
        <w:tc>
          <w:tcPr>
            <w:tcW w:w="465" w:type="dxa"/>
            <w:vMerge w:val="restart"/>
            <w:tcBorders>
              <w:left w:val="single" w:sz="6" w:space="0" w:color="000000"/>
              <w:bottom w:val="nil"/>
            </w:tcBorders>
            <w:textDirection w:val="tbRlV"/>
          </w:tcPr>
          <w:p w:rsidR="002B64AB" w:rsidRDefault="00C5072C">
            <w:pPr>
              <w:spacing w:before="111" w:line="206" w:lineRule="auto"/>
              <w:ind w:left="5642"/>
              <w:rPr>
                <w:rFonts w:ascii="宋体" w:eastAsia="宋体" w:hAnsi="宋体" w:cs="宋体"/>
                <w:sz w:val="23"/>
                <w:szCs w:val="23"/>
              </w:rPr>
            </w:pPr>
            <w:r>
              <w:rPr>
                <w:rFonts w:ascii="宋体" w:eastAsia="宋体" w:hAnsi="宋体" w:cs="宋体"/>
                <w:spacing w:val="-16"/>
                <w:sz w:val="23"/>
                <w:szCs w:val="23"/>
              </w:rPr>
              <w:t>建</w:t>
            </w:r>
            <w:r>
              <w:rPr>
                <w:rFonts w:ascii="宋体" w:eastAsia="宋体" w:hAnsi="宋体" w:cs="宋体"/>
                <w:spacing w:val="-13"/>
                <w:sz w:val="23"/>
                <w:szCs w:val="23"/>
              </w:rPr>
              <w:t xml:space="preserve"> </w:t>
            </w:r>
            <w:r>
              <w:rPr>
                <w:rFonts w:ascii="宋体" w:eastAsia="宋体" w:hAnsi="宋体" w:cs="宋体"/>
                <w:spacing w:val="-13"/>
                <w:sz w:val="23"/>
                <w:szCs w:val="23"/>
              </w:rPr>
              <w:t>设</w:t>
            </w:r>
            <w:r>
              <w:rPr>
                <w:rFonts w:ascii="宋体" w:eastAsia="宋体" w:hAnsi="宋体" w:cs="宋体"/>
                <w:spacing w:val="-13"/>
                <w:sz w:val="23"/>
                <w:szCs w:val="23"/>
              </w:rPr>
              <w:t xml:space="preserve"> </w:t>
            </w:r>
            <w:r>
              <w:rPr>
                <w:rFonts w:ascii="宋体" w:eastAsia="宋体" w:hAnsi="宋体" w:cs="宋体"/>
                <w:spacing w:val="-13"/>
                <w:position w:val="1"/>
                <w:sz w:val="23"/>
                <w:szCs w:val="23"/>
              </w:rPr>
              <w:t>内</w:t>
            </w:r>
            <w:r>
              <w:rPr>
                <w:rFonts w:ascii="宋体" w:eastAsia="宋体" w:hAnsi="宋体" w:cs="宋体"/>
                <w:spacing w:val="-13"/>
                <w:position w:val="1"/>
                <w:sz w:val="23"/>
                <w:szCs w:val="23"/>
              </w:rPr>
              <w:t xml:space="preserve"> </w:t>
            </w:r>
            <w:r>
              <w:rPr>
                <w:rFonts w:ascii="宋体" w:eastAsia="宋体" w:hAnsi="宋体" w:cs="宋体"/>
                <w:spacing w:val="-13"/>
                <w:sz w:val="23"/>
                <w:szCs w:val="23"/>
              </w:rPr>
              <w:t>容</w:t>
            </w:r>
          </w:p>
        </w:tc>
        <w:tc>
          <w:tcPr>
            <w:tcW w:w="8067" w:type="dxa"/>
            <w:gridSpan w:val="5"/>
            <w:tcBorders>
              <w:right w:val="single" w:sz="6" w:space="0" w:color="000000"/>
            </w:tcBorders>
          </w:tcPr>
          <w:p w:rsidR="002B64AB" w:rsidRDefault="00C5072C">
            <w:pPr>
              <w:spacing w:before="50" w:line="395" w:lineRule="exact"/>
              <w:ind w:left="112"/>
              <w:rPr>
                <w:rFonts w:ascii="宋体" w:eastAsia="宋体" w:hAnsi="宋体" w:cs="宋体"/>
                <w:sz w:val="23"/>
                <w:szCs w:val="23"/>
              </w:rPr>
            </w:pPr>
            <w:r>
              <w:rPr>
                <w:rFonts w:ascii="宋体" w:eastAsia="宋体" w:hAnsi="宋体" w:cs="宋体"/>
                <w:spacing w:val="11"/>
                <w:position w:val="2"/>
                <w:sz w:val="23"/>
                <w:szCs w:val="23"/>
              </w:rPr>
              <w:t>一</w:t>
            </w:r>
            <w:r>
              <w:rPr>
                <w:rFonts w:ascii="宋体" w:eastAsia="宋体" w:hAnsi="宋体" w:cs="宋体"/>
                <w:spacing w:val="8"/>
                <w:position w:val="2"/>
                <w:sz w:val="23"/>
                <w:szCs w:val="23"/>
              </w:rPr>
              <w:t>、项目概况</w:t>
            </w:r>
          </w:p>
          <w:p w:rsidR="002B64AB" w:rsidRDefault="00C5072C">
            <w:pPr>
              <w:spacing w:before="35" w:line="503" w:lineRule="exact"/>
              <w:ind w:left="592"/>
              <w:rPr>
                <w:rFonts w:ascii="宋体" w:eastAsia="宋体" w:hAnsi="宋体" w:cs="宋体"/>
                <w:sz w:val="23"/>
                <w:szCs w:val="23"/>
              </w:rPr>
            </w:pPr>
            <w:r>
              <w:rPr>
                <w:rFonts w:ascii="宋体" w:eastAsia="宋体" w:hAnsi="宋体" w:cs="宋体"/>
                <w:spacing w:val="12"/>
                <w:position w:val="16"/>
                <w:sz w:val="23"/>
                <w:szCs w:val="23"/>
              </w:rPr>
              <w:t>项</w:t>
            </w:r>
            <w:r>
              <w:rPr>
                <w:rFonts w:ascii="宋体" w:eastAsia="宋体" w:hAnsi="宋体" w:cs="宋体"/>
                <w:spacing w:val="7"/>
                <w:position w:val="16"/>
                <w:sz w:val="23"/>
                <w:szCs w:val="23"/>
              </w:rPr>
              <w:t>目</w:t>
            </w:r>
            <w:r>
              <w:rPr>
                <w:rFonts w:ascii="宋体" w:eastAsia="宋体" w:hAnsi="宋体" w:cs="宋体"/>
                <w:spacing w:val="6"/>
                <w:position w:val="16"/>
                <w:sz w:val="23"/>
                <w:szCs w:val="23"/>
              </w:rPr>
              <w:t>名称：启力元</w:t>
            </w:r>
            <w:r>
              <w:rPr>
                <w:rFonts w:ascii="宋体" w:eastAsia="宋体" w:hAnsi="宋体" w:cs="宋体"/>
                <w:spacing w:val="6"/>
                <w:position w:val="16"/>
                <w:sz w:val="23"/>
                <w:szCs w:val="23"/>
              </w:rPr>
              <w:t xml:space="preserve"> </w:t>
            </w:r>
            <w:r>
              <w:rPr>
                <w:rFonts w:ascii="Times New Roman" w:eastAsia="Times New Roman" w:hAnsi="Times New Roman" w:cs="Times New Roman"/>
                <w:spacing w:val="6"/>
                <w:position w:val="16"/>
                <w:sz w:val="23"/>
                <w:szCs w:val="23"/>
              </w:rPr>
              <w:t>3</w:t>
            </w:r>
            <w:r>
              <w:rPr>
                <w:rFonts w:ascii="Times New Roman" w:eastAsia="Times New Roman" w:hAnsi="Times New Roman" w:cs="Times New Roman"/>
                <w:position w:val="16"/>
                <w:sz w:val="23"/>
                <w:szCs w:val="23"/>
              </w:rPr>
              <w:t>Gwh</w:t>
            </w:r>
            <w:r>
              <w:rPr>
                <w:rFonts w:ascii="Times New Roman" w:eastAsia="Times New Roman" w:hAnsi="Times New Roman" w:cs="Times New Roman"/>
                <w:spacing w:val="6"/>
                <w:position w:val="16"/>
                <w:sz w:val="23"/>
                <w:szCs w:val="23"/>
              </w:rPr>
              <w:t xml:space="preserve"> </w:t>
            </w:r>
            <w:r>
              <w:rPr>
                <w:rFonts w:ascii="宋体" w:eastAsia="宋体" w:hAnsi="宋体" w:cs="宋体"/>
                <w:spacing w:val="6"/>
                <w:position w:val="16"/>
                <w:sz w:val="23"/>
                <w:szCs w:val="23"/>
              </w:rPr>
              <w:t>高端锂离子电池项目</w:t>
            </w:r>
          </w:p>
          <w:p w:rsidR="002B64AB" w:rsidRDefault="00C5072C">
            <w:pPr>
              <w:spacing w:before="1" w:line="228" w:lineRule="auto"/>
              <w:ind w:left="591"/>
              <w:rPr>
                <w:rFonts w:ascii="宋体" w:eastAsia="宋体" w:hAnsi="宋体" w:cs="宋体"/>
                <w:sz w:val="23"/>
                <w:szCs w:val="23"/>
              </w:rPr>
            </w:pPr>
            <w:r>
              <w:rPr>
                <w:rFonts w:ascii="宋体" w:eastAsia="宋体" w:hAnsi="宋体" w:cs="宋体"/>
                <w:spacing w:val="15"/>
                <w:sz w:val="23"/>
                <w:szCs w:val="23"/>
              </w:rPr>
              <w:t>建</w:t>
            </w:r>
            <w:r>
              <w:rPr>
                <w:rFonts w:ascii="宋体" w:eastAsia="宋体" w:hAnsi="宋体" w:cs="宋体"/>
                <w:spacing w:val="9"/>
                <w:sz w:val="23"/>
                <w:szCs w:val="23"/>
              </w:rPr>
              <w:t>设单位：山东启力元新能源科技有限公司</w:t>
            </w:r>
          </w:p>
          <w:p w:rsidR="002B64AB" w:rsidRDefault="00C5072C">
            <w:pPr>
              <w:spacing w:before="180" w:line="375" w:lineRule="auto"/>
              <w:ind w:left="107" w:right="21" w:firstLine="483"/>
              <w:rPr>
                <w:rFonts w:ascii="宋体" w:eastAsia="宋体" w:hAnsi="宋体" w:cs="宋体"/>
                <w:sz w:val="23"/>
                <w:szCs w:val="23"/>
              </w:rPr>
            </w:pPr>
            <w:r>
              <w:rPr>
                <w:rFonts w:ascii="宋体" w:eastAsia="宋体" w:hAnsi="宋体" w:cs="宋体"/>
                <w:spacing w:val="14"/>
                <w:sz w:val="23"/>
                <w:szCs w:val="23"/>
              </w:rPr>
              <w:t>建设</w:t>
            </w:r>
            <w:r>
              <w:rPr>
                <w:rFonts w:ascii="宋体" w:eastAsia="宋体" w:hAnsi="宋体" w:cs="宋体"/>
                <w:spacing w:val="8"/>
                <w:sz w:val="23"/>
                <w:szCs w:val="23"/>
              </w:rPr>
              <w:t>地</w:t>
            </w:r>
            <w:r>
              <w:rPr>
                <w:rFonts w:ascii="宋体" w:eastAsia="宋体" w:hAnsi="宋体" w:cs="宋体"/>
                <w:spacing w:val="7"/>
                <w:sz w:val="23"/>
                <w:szCs w:val="23"/>
              </w:rPr>
              <w:t>点：项目位于山东省枣庄市台儿庄区台儿庄经济开发区锂电产业</w:t>
            </w:r>
            <w:r>
              <w:rPr>
                <w:rFonts w:ascii="宋体" w:eastAsia="宋体" w:hAnsi="宋体" w:cs="宋体"/>
                <w:sz w:val="23"/>
                <w:szCs w:val="23"/>
              </w:rPr>
              <w:t xml:space="preserve"> </w:t>
            </w:r>
            <w:r>
              <w:rPr>
                <w:rFonts w:ascii="宋体" w:eastAsia="宋体" w:hAnsi="宋体" w:cs="宋体"/>
                <w:spacing w:val="4"/>
                <w:sz w:val="23"/>
                <w:szCs w:val="23"/>
              </w:rPr>
              <w:t>园</w:t>
            </w:r>
            <w:r>
              <w:rPr>
                <w:rFonts w:ascii="宋体" w:eastAsia="宋体" w:hAnsi="宋体" w:cs="宋体"/>
                <w:spacing w:val="4"/>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区，中</w:t>
            </w:r>
            <w:r>
              <w:rPr>
                <w:rFonts w:ascii="宋体" w:eastAsia="宋体" w:hAnsi="宋体" w:cs="宋体"/>
                <w:spacing w:val="2"/>
                <w:sz w:val="23"/>
                <w:szCs w:val="23"/>
              </w:rPr>
              <w:t>心坐标：</w:t>
            </w:r>
            <w:r>
              <w:rPr>
                <w:rFonts w:ascii="Times New Roman" w:eastAsia="Times New Roman" w:hAnsi="Times New Roman" w:cs="Times New Roman"/>
                <w:sz w:val="23"/>
                <w:szCs w:val="23"/>
              </w:rPr>
              <w:t>E</w:t>
            </w:r>
            <w:r>
              <w:rPr>
                <w:rFonts w:ascii="Times New Roman" w:eastAsia="Times New Roman" w:hAnsi="Times New Roman" w:cs="Times New Roman"/>
                <w:spacing w:val="2"/>
                <w:sz w:val="23"/>
                <w:szCs w:val="23"/>
              </w:rPr>
              <w:t xml:space="preserve"> 117°42′30.672″</w:t>
            </w:r>
            <w:r>
              <w:rPr>
                <w:rFonts w:ascii="宋体" w:eastAsia="宋体" w:hAnsi="宋体" w:cs="宋体"/>
                <w:spacing w:val="2"/>
                <w:sz w:val="23"/>
                <w:szCs w:val="23"/>
              </w:rPr>
              <w:t>，</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34°34′19.596″ </w:t>
            </w:r>
            <w:r>
              <w:rPr>
                <w:rFonts w:ascii="宋体" w:eastAsia="宋体" w:hAnsi="宋体" w:cs="宋体"/>
                <w:spacing w:val="2"/>
                <w:sz w:val="23"/>
                <w:szCs w:val="23"/>
              </w:rPr>
              <w:t>。项目东侧为土晁大</w:t>
            </w:r>
            <w:r>
              <w:rPr>
                <w:rFonts w:ascii="宋体" w:eastAsia="宋体" w:hAnsi="宋体" w:cs="宋体"/>
                <w:sz w:val="23"/>
                <w:szCs w:val="23"/>
              </w:rPr>
              <w:t xml:space="preserve"> </w:t>
            </w:r>
            <w:r>
              <w:rPr>
                <w:rFonts w:ascii="宋体" w:eastAsia="宋体" w:hAnsi="宋体" w:cs="宋体"/>
                <w:spacing w:val="5"/>
                <w:sz w:val="23"/>
                <w:szCs w:val="23"/>
              </w:rPr>
              <w:t>道</w:t>
            </w:r>
            <w:r>
              <w:rPr>
                <w:rFonts w:ascii="宋体" w:eastAsia="宋体" w:hAnsi="宋体" w:cs="宋体"/>
                <w:spacing w:val="3"/>
                <w:sz w:val="23"/>
                <w:szCs w:val="23"/>
              </w:rPr>
              <w:t>；南侧为规划路；西侧为广进路；北侧为厂房。项目具体位置详见附图</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1</w:t>
            </w:r>
            <w:r>
              <w:rPr>
                <w:rFonts w:ascii="宋体" w:eastAsia="宋体" w:hAnsi="宋体" w:cs="宋体"/>
                <w:spacing w:val="3"/>
                <w:sz w:val="23"/>
                <w:szCs w:val="23"/>
              </w:rPr>
              <w:t>。</w:t>
            </w:r>
          </w:p>
          <w:p w:rsidR="002B64AB" w:rsidRDefault="00C5072C">
            <w:pPr>
              <w:spacing w:before="1" w:line="228" w:lineRule="auto"/>
              <w:ind w:left="591"/>
              <w:rPr>
                <w:rFonts w:ascii="宋体" w:eastAsia="宋体" w:hAnsi="宋体" w:cs="宋体"/>
                <w:sz w:val="23"/>
                <w:szCs w:val="23"/>
              </w:rPr>
            </w:pPr>
            <w:r>
              <w:rPr>
                <w:rFonts w:ascii="宋体" w:eastAsia="宋体" w:hAnsi="宋体" w:cs="宋体"/>
                <w:spacing w:val="9"/>
                <w:sz w:val="23"/>
                <w:szCs w:val="23"/>
              </w:rPr>
              <w:t>建</w:t>
            </w:r>
            <w:r>
              <w:rPr>
                <w:rFonts w:ascii="宋体" w:eastAsia="宋体" w:hAnsi="宋体" w:cs="宋体"/>
                <w:spacing w:val="8"/>
                <w:sz w:val="23"/>
                <w:szCs w:val="23"/>
              </w:rPr>
              <w:t>设性质：新建</w:t>
            </w:r>
          </w:p>
          <w:p w:rsidR="002B64AB" w:rsidRDefault="00C5072C">
            <w:pPr>
              <w:spacing w:before="184" w:line="374" w:lineRule="auto"/>
              <w:ind w:left="103" w:right="91" w:firstLine="488"/>
              <w:rPr>
                <w:rFonts w:ascii="宋体" w:eastAsia="宋体" w:hAnsi="宋体" w:cs="宋体"/>
                <w:sz w:val="23"/>
                <w:szCs w:val="23"/>
              </w:rPr>
            </w:pPr>
            <w:r>
              <w:rPr>
                <w:rFonts w:ascii="宋体" w:eastAsia="宋体" w:hAnsi="宋体" w:cs="宋体"/>
                <w:spacing w:val="6"/>
                <w:sz w:val="23"/>
                <w:szCs w:val="23"/>
              </w:rPr>
              <w:t>建设规模</w:t>
            </w:r>
            <w:r>
              <w:rPr>
                <w:rFonts w:ascii="宋体" w:eastAsia="宋体" w:hAnsi="宋体" w:cs="宋体"/>
                <w:spacing w:val="5"/>
                <w:sz w:val="23"/>
                <w:szCs w:val="23"/>
              </w:rPr>
              <w:t>：</w:t>
            </w:r>
            <w:r>
              <w:rPr>
                <w:rFonts w:ascii="宋体" w:eastAsia="宋体" w:hAnsi="宋体" w:cs="宋体"/>
                <w:spacing w:val="3"/>
                <w:sz w:val="23"/>
                <w:szCs w:val="23"/>
              </w:rPr>
              <w:t>项目占地面积</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35354</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8"/>
                <w:sz w:val="15"/>
                <w:szCs w:val="15"/>
              </w:rPr>
              <w:t xml:space="preserve">2 </w:t>
            </w:r>
            <w:r>
              <w:rPr>
                <w:rFonts w:ascii="宋体" w:eastAsia="宋体" w:hAnsi="宋体" w:cs="宋体"/>
                <w:spacing w:val="3"/>
                <w:sz w:val="23"/>
                <w:szCs w:val="23"/>
              </w:rPr>
              <w:t>，项目区主要建设有生产车间</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1 </w:t>
            </w:r>
            <w:r>
              <w:rPr>
                <w:rFonts w:ascii="宋体" w:eastAsia="宋体" w:hAnsi="宋体" w:cs="宋体"/>
                <w:spacing w:val="3"/>
                <w:sz w:val="23"/>
                <w:szCs w:val="23"/>
              </w:rPr>
              <w:t>座、</w:t>
            </w:r>
            <w:r>
              <w:rPr>
                <w:rFonts w:ascii="宋体" w:eastAsia="宋体" w:hAnsi="宋体" w:cs="宋体"/>
                <w:sz w:val="23"/>
                <w:szCs w:val="23"/>
              </w:rPr>
              <w:t xml:space="preserve"> </w:t>
            </w:r>
            <w:r>
              <w:rPr>
                <w:rFonts w:ascii="Times New Roman" w:eastAsia="Times New Roman" w:hAnsi="Times New Roman" w:cs="Times New Roman"/>
                <w:spacing w:val="5"/>
                <w:sz w:val="23"/>
                <w:szCs w:val="23"/>
              </w:rPr>
              <w:t xml:space="preserve">4 </w:t>
            </w:r>
            <w:r>
              <w:rPr>
                <w:rFonts w:ascii="宋体" w:eastAsia="宋体" w:hAnsi="宋体" w:cs="宋体"/>
                <w:spacing w:val="5"/>
                <w:sz w:val="23"/>
                <w:szCs w:val="23"/>
              </w:rPr>
              <w:t>层，消防泵房、配电室</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 </w:t>
            </w:r>
            <w:r>
              <w:rPr>
                <w:rFonts w:ascii="宋体" w:eastAsia="宋体" w:hAnsi="宋体" w:cs="宋体"/>
                <w:spacing w:val="5"/>
                <w:sz w:val="23"/>
                <w:szCs w:val="23"/>
              </w:rPr>
              <w:t>座、</w:t>
            </w:r>
            <w:r>
              <w:rPr>
                <w:rFonts w:ascii="Times New Roman" w:eastAsia="Times New Roman" w:hAnsi="Times New Roman" w:cs="Times New Roman"/>
                <w:spacing w:val="5"/>
                <w:sz w:val="23"/>
                <w:szCs w:val="23"/>
              </w:rPr>
              <w:t xml:space="preserve">2 </w:t>
            </w:r>
            <w:r>
              <w:rPr>
                <w:rFonts w:ascii="宋体" w:eastAsia="宋体" w:hAnsi="宋体" w:cs="宋体"/>
                <w:spacing w:val="5"/>
                <w:sz w:val="23"/>
                <w:szCs w:val="23"/>
              </w:rPr>
              <w:t>层，危化品库</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 </w:t>
            </w:r>
            <w:r>
              <w:rPr>
                <w:rFonts w:ascii="宋体" w:eastAsia="宋体" w:hAnsi="宋体" w:cs="宋体"/>
                <w:spacing w:val="5"/>
                <w:sz w:val="23"/>
                <w:szCs w:val="23"/>
              </w:rPr>
              <w:t>座，消防水池</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 </w:t>
            </w:r>
            <w:r>
              <w:rPr>
                <w:rFonts w:ascii="宋体" w:eastAsia="宋体" w:hAnsi="宋体" w:cs="宋体"/>
                <w:spacing w:val="5"/>
                <w:sz w:val="23"/>
                <w:szCs w:val="23"/>
              </w:rPr>
              <w:t>座等，</w:t>
            </w:r>
            <w:r>
              <w:rPr>
                <w:rFonts w:ascii="宋体" w:eastAsia="宋体" w:hAnsi="宋体" w:cs="宋体"/>
                <w:spacing w:val="3"/>
                <w:sz w:val="23"/>
                <w:szCs w:val="23"/>
              </w:rPr>
              <w:t>新</w:t>
            </w:r>
            <w:r>
              <w:rPr>
                <w:rFonts w:ascii="宋体" w:eastAsia="宋体" w:hAnsi="宋体" w:cs="宋体"/>
                <w:sz w:val="23"/>
                <w:szCs w:val="23"/>
              </w:rPr>
              <w:t xml:space="preserve"> </w:t>
            </w:r>
            <w:r>
              <w:rPr>
                <w:rFonts w:ascii="宋体" w:eastAsia="宋体" w:hAnsi="宋体" w:cs="宋体"/>
                <w:spacing w:val="5"/>
                <w:sz w:val="23"/>
                <w:szCs w:val="23"/>
              </w:rPr>
              <w:t>上</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3 </w:t>
            </w:r>
            <w:r>
              <w:rPr>
                <w:rFonts w:ascii="宋体" w:eastAsia="宋体" w:hAnsi="宋体" w:cs="宋体"/>
                <w:spacing w:val="5"/>
                <w:sz w:val="23"/>
                <w:szCs w:val="23"/>
              </w:rPr>
              <w:t>条高端锂离子电池生产线，项目建成后年生产</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3</w:t>
            </w:r>
            <w:r>
              <w:rPr>
                <w:rFonts w:ascii="Times New Roman" w:eastAsia="Times New Roman" w:hAnsi="Times New Roman" w:cs="Times New Roman"/>
                <w:sz w:val="23"/>
                <w:szCs w:val="23"/>
              </w:rPr>
              <w:t>Gwh</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高端锂离子电池</w:t>
            </w:r>
            <w:r>
              <w:rPr>
                <w:rFonts w:ascii="宋体" w:eastAsia="宋体" w:hAnsi="宋体" w:cs="宋体"/>
                <w:sz w:val="23"/>
                <w:szCs w:val="23"/>
              </w:rPr>
              <w:t>。</w:t>
            </w:r>
          </w:p>
          <w:p w:rsidR="002B64AB" w:rsidRDefault="00C5072C">
            <w:pPr>
              <w:spacing w:line="314" w:lineRule="exact"/>
              <w:ind w:left="112"/>
              <w:rPr>
                <w:rFonts w:ascii="宋体" w:eastAsia="宋体" w:hAnsi="宋体" w:cs="宋体"/>
                <w:sz w:val="23"/>
                <w:szCs w:val="23"/>
              </w:rPr>
            </w:pPr>
            <w:r>
              <w:rPr>
                <w:rFonts w:ascii="宋体" w:eastAsia="宋体" w:hAnsi="宋体" w:cs="宋体"/>
                <w:spacing w:val="11"/>
                <w:position w:val="1"/>
                <w:sz w:val="23"/>
                <w:szCs w:val="23"/>
              </w:rPr>
              <w:t>二</w:t>
            </w:r>
            <w:r>
              <w:rPr>
                <w:rFonts w:ascii="宋体" w:eastAsia="宋体" w:hAnsi="宋体" w:cs="宋体"/>
                <w:spacing w:val="8"/>
                <w:position w:val="1"/>
                <w:sz w:val="23"/>
                <w:szCs w:val="23"/>
              </w:rPr>
              <w:t>、建设内容</w:t>
            </w:r>
          </w:p>
          <w:p w:rsidR="002B64AB" w:rsidRDefault="00C5072C">
            <w:pPr>
              <w:spacing w:before="153" w:line="304" w:lineRule="exact"/>
              <w:ind w:left="664"/>
              <w:rPr>
                <w:rFonts w:ascii="宋体" w:eastAsia="宋体" w:hAnsi="宋体" w:cs="宋体"/>
                <w:sz w:val="23"/>
                <w:szCs w:val="23"/>
              </w:rPr>
            </w:pPr>
            <w:r>
              <w:rPr>
                <w:rFonts w:ascii="Times New Roman" w:eastAsia="Times New Roman" w:hAnsi="Times New Roman" w:cs="Times New Roman"/>
                <w:spacing w:val="-7"/>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、项目组成</w:t>
            </w:r>
          </w:p>
          <w:p w:rsidR="002B64AB" w:rsidRDefault="00C5072C">
            <w:pPr>
              <w:spacing w:before="161" w:line="375" w:lineRule="auto"/>
              <w:ind w:left="155" w:right="84" w:firstLine="494"/>
              <w:rPr>
                <w:rFonts w:ascii="宋体" w:eastAsia="宋体" w:hAnsi="宋体" w:cs="宋体"/>
                <w:sz w:val="23"/>
                <w:szCs w:val="23"/>
              </w:rPr>
            </w:pPr>
            <w:r>
              <w:rPr>
                <w:rFonts w:ascii="宋体" w:eastAsia="宋体" w:hAnsi="宋体" w:cs="宋体"/>
                <w:spacing w:val="-6"/>
                <w:sz w:val="23"/>
                <w:szCs w:val="23"/>
              </w:rPr>
              <w:t>项</w:t>
            </w:r>
            <w:r>
              <w:rPr>
                <w:rFonts w:ascii="宋体" w:eastAsia="宋体" w:hAnsi="宋体" w:cs="宋体"/>
                <w:spacing w:val="-3"/>
                <w:sz w:val="23"/>
                <w:szCs w:val="23"/>
              </w:rPr>
              <w:t>目总投资</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100000 </w:t>
            </w:r>
            <w:r>
              <w:rPr>
                <w:rFonts w:ascii="宋体" w:eastAsia="宋体" w:hAnsi="宋体" w:cs="宋体"/>
                <w:spacing w:val="-3"/>
                <w:sz w:val="23"/>
                <w:szCs w:val="23"/>
              </w:rPr>
              <w:t>万元，占地面积为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35354m</w:t>
            </w:r>
            <w:r>
              <w:rPr>
                <w:rFonts w:ascii="Times New Roman" w:eastAsia="Times New Roman" w:hAnsi="Times New Roman" w:cs="Times New Roman"/>
                <w:spacing w:val="-3"/>
                <w:position w:val="7"/>
                <w:sz w:val="15"/>
                <w:szCs w:val="15"/>
              </w:rPr>
              <w:t>2</w:t>
            </w:r>
            <w:r>
              <w:rPr>
                <w:rFonts w:ascii="宋体" w:eastAsia="宋体" w:hAnsi="宋体" w:cs="宋体"/>
                <w:spacing w:val="-3"/>
                <w:sz w:val="23"/>
                <w:szCs w:val="23"/>
              </w:rPr>
              <w:t>，建筑面积</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75168.84 m</w:t>
            </w:r>
            <w:r>
              <w:rPr>
                <w:rFonts w:ascii="Times New Roman" w:eastAsia="Times New Roman" w:hAnsi="Times New Roman" w:cs="Times New Roman"/>
                <w:spacing w:val="-3"/>
                <w:position w:val="7"/>
                <w:sz w:val="15"/>
                <w:szCs w:val="15"/>
              </w:rPr>
              <w:t>2</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4"/>
                <w:sz w:val="23"/>
                <w:szCs w:val="23"/>
              </w:rPr>
              <w:t>项目组</w:t>
            </w:r>
            <w:r>
              <w:rPr>
                <w:rFonts w:ascii="宋体" w:eastAsia="宋体" w:hAnsi="宋体" w:cs="宋体"/>
                <w:spacing w:val="-2"/>
                <w:sz w:val="23"/>
                <w:szCs w:val="23"/>
              </w:rPr>
              <w:t>成情况见表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2- 1</w:t>
            </w:r>
            <w:r>
              <w:rPr>
                <w:rFonts w:ascii="宋体" w:eastAsia="宋体" w:hAnsi="宋体" w:cs="宋体"/>
                <w:spacing w:val="-2"/>
                <w:sz w:val="23"/>
                <w:szCs w:val="23"/>
              </w:rPr>
              <w:t>。</w:t>
            </w:r>
          </w:p>
          <w:p w:rsidR="002B64AB" w:rsidRDefault="00C5072C">
            <w:pPr>
              <w:spacing w:before="1" w:line="224" w:lineRule="auto"/>
              <w:ind w:left="3002"/>
              <w:rPr>
                <w:rFonts w:ascii="宋体" w:eastAsia="宋体" w:hAnsi="宋体" w:cs="宋体"/>
                <w:sz w:val="23"/>
                <w:szCs w:val="23"/>
              </w:rPr>
            </w:pPr>
            <w:r>
              <w:rPr>
                <w:rFonts w:ascii="宋体" w:eastAsia="宋体" w:hAnsi="宋体" w:cs="宋体"/>
                <w:spacing w:val="4"/>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2-1</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项目组成一览表</w:t>
            </w:r>
          </w:p>
        </w:tc>
      </w:tr>
      <w:tr w:rsidR="002B64AB">
        <w:trPr>
          <w:trHeight w:val="549"/>
        </w:trPr>
        <w:tc>
          <w:tcPr>
            <w:tcW w:w="465" w:type="dxa"/>
            <w:vMerge/>
            <w:tcBorders>
              <w:top w:val="nil"/>
              <w:left w:val="single" w:sz="6" w:space="0" w:color="000000"/>
              <w:bottom w:val="nil"/>
            </w:tcBorders>
            <w:textDirection w:val="tbRlV"/>
          </w:tcPr>
          <w:p w:rsidR="002B64AB" w:rsidRDefault="002B64AB"/>
        </w:tc>
        <w:tc>
          <w:tcPr>
            <w:tcW w:w="678" w:type="dxa"/>
            <w:textDirection w:val="tbRlV"/>
          </w:tcPr>
          <w:p w:rsidR="002B64AB" w:rsidRDefault="00C5072C">
            <w:pPr>
              <w:spacing w:before="182" w:line="218" w:lineRule="auto"/>
              <w:ind w:left="32"/>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5"/>
                <w:sz w:val="20"/>
                <w:szCs w:val="20"/>
              </w:rPr>
              <w:t xml:space="preserve"> </w:t>
            </w:r>
            <w:r>
              <w:rPr>
                <w:rFonts w:ascii="宋体" w:eastAsia="宋体" w:hAnsi="宋体" w:cs="宋体"/>
                <w:spacing w:val="-5"/>
                <w:sz w:val="20"/>
                <w:szCs w:val="20"/>
              </w:rPr>
              <w:t>号</w:t>
            </w:r>
          </w:p>
        </w:tc>
        <w:tc>
          <w:tcPr>
            <w:tcW w:w="828" w:type="dxa"/>
          </w:tcPr>
          <w:p w:rsidR="002B64AB" w:rsidRDefault="00C5072C">
            <w:pPr>
              <w:spacing w:before="169"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tcPr>
          <w:p w:rsidR="002B64AB" w:rsidRDefault="00C5072C">
            <w:pPr>
              <w:spacing w:before="169" w:line="230" w:lineRule="auto"/>
              <w:ind w:left="639"/>
              <w:rPr>
                <w:rFonts w:ascii="宋体" w:eastAsia="宋体" w:hAnsi="宋体" w:cs="宋体"/>
                <w:sz w:val="20"/>
                <w:szCs w:val="20"/>
              </w:rPr>
            </w:pPr>
            <w:r>
              <w:rPr>
                <w:rFonts w:ascii="宋体" w:eastAsia="宋体" w:hAnsi="宋体" w:cs="宋体"/>
                <w:spacing w:val="4"/>
                <w:sz w:val="20"/>
                <w:szCs w:val="20"/>
              </w:rPr>
              <w:t>组</w:t>
            </w:r>
            <w:r>
              <w:rPr>
                <w:rFonts w:ascii="宋体" w:eastAsia="宋体" w:hAnsi="宋体" w:cs="宋体"/>
                <w:spacing w:val="3"/>
                <w:sz w:val="20"/>
                <w:szCs w:val="20"/>
              </w:rPr>
              <w:t>成</w:t>
            </w:r>
          </w:p>
        </w:tc>
        <w:tc>
          <w:tcPr>
            <w:tcW w:w="3278" w:type="dxa"/>
          </w:tcPr>
          <w:p w:rsidR="002B64AB" w:rsidRDefault="00C5072C">
            <w:pPr>
              <w:spacing w:before="169" w:line="228" w:lineRule="auto"/>
              <w:ind w:left="1228"/>
              <w:rPr>
                <w:rFonts w:ascii="宋体" w:eastAsia="宋体" w:hAnsi="宋体" w:cs="宋体"/>
                <w:sz w:val="20"/>
                <w:szCs w:val="20"/>
              </w:rPr>
            </w:pPr>
            <w:r>
              <w:rPr>
                <w:rFonts w:ascii="宋体" w:eastAsia="宋体" w:hAnsi="宋体" w:cs="宋体"/>
                <w:spacing w:val="9"/>
                <w:sz w:val="20"/>
                <w:szCs w:val="20"/>
              </w:rPr>
              <w:t>建</w:t>
            </w:r>
            <w:r>
              <w:rPr>
                <w:rFonts w:ascii="宋体" w:eastAsia="宋体" w:hAnsi="宋体" w:cs="宋体"/>
                <w:spacing w:val="6"/>
                <w:sz w:val="20"/>
                <w:szCs w:val="20"/>
              </w:rPr>
              <w:t>设内容</w:t>
            </w:r>
          </w:p>
        </w:tc>
        <w:tc>
          <w:tcPr>
            <w:tcW w:w="1597" w:type="dxa"/>
            <w:tcBorders>
              <w:right w:val="single" w:sz="6" w:space="0" w:color="000000"/>
            </w:tcBorders>
          </w:tcPr>
          <w:p w:rsidR="002B64AB" w:rsidRDefault="00C5072C">
            <w:pPr>
              <w:spacing w:before="169" w:line="230" w:lineRule="auto"/>
              <w:ind w:left="542"/>
              <w:rPr>
                <w:rFonts w:ascii="宋体" w:eastAsia="宋体" w:hAnsi="宋体" w:cs="宋体"/>
                <w:sz w:val="20"/>
                <w:szCs w:val="20"/>
              </w:rPr>
            </w:pPr>
            <w:r>
              <w:rPr>
                <w:rFonts w:ascii="宋体" w:eastAsia="宋体" w:hAnsi="宋体" w:cs="宋体"/>
                <w:spacing w:val="4"/>
                <w:sz w:val="20"/>
                <w:szCs w:val="20"/>
              </w:rPr>
              <w:t>备</w:t>
            </w:r>
            <w:r>
              <w:rPr>
                <w:rFonts w:ascii="宋体" w:eastAsia="宋体" w:hAnsi="宋体" w:cs="宋体"/>
                <w:spacing w:val="3"/>
                <w:sz w:val="20"/>
                <w:szCs w:val="20"/>
              </w:rPr>
              <w:t>注</w:t>
            </w:r>
          </w:p>
        </w:tc>
      </w:tr>
      <w:tr w:rsidR="002B64AB">
        <w:trPr>
          <w:trHeight w:val="2183"/>
        </w:trPr>
        <w:tc>
          <w:tcPr>
            <w:tcW w:w="465" w:type="dxa"/>
            <w:vMerge/>
            <w:tcBorders>
              <w:top w:val="nil"/>
              <w:left w:val="single" w:sz="6" w:space="0" w:color="000000"/>
              <w:bottom w:val="nil"/>
            </w:tcBorders>
            <w:textDirection w:val="tbRlV"/>
          </w:tcPr>
          <w:p w:rsidR="002B64AB" w:rsidRDefault="002B64AB"/>
        </w:tc>
        <w:tc>
          <w:tcPr>
            <w:tcW w:w="678" w:type="dxa"/>
          </w:tcPr>
          <w:p w:rsidR="002B64AB" w:rsidRDefault="002B64AB"/>
          <w:p w:rsidR="002B64AB" w:rsidRDefault="002B64AB"/>
          <w:p w:rsidR="002B64AB" w:rsidRDefault="002B64AB"/>
          <w:p w:rsidR="002B64AB" w:rsidRDefault="002B64AB"/>
          <w:p w:rsidR="002B64AB" w:rsidRDefault="00C5072C">
            <w:pPr>
              <w:spacing w:before="58" w:line="195" w:lineRule="auto"/>
              <w:ind w:left="35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8" w:type="dxa"/>
          </w:tcPr>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C5072C">
            <w:pPr>
              <w:spacing w:before="65" w:line="271" w:lineRule="exact"/>
              <w:ind w:left="206"/>
              <w:rPr>
                <w:rFonts w:ascii="宋体" w:eastAsia="宋体" w:hAnsi="宋体" w:cs="宋体"/>
                <w:sz w:val="20"/>
                <w:szCs w:val="20"/>
              </w:rPr>
            </w:pPr>
            <w:r>
              <w:rPr>
                <w:rFonts w:ascii="宋体" w:eastAsia="宋体" w:hAnsi="宋体" w:cs="宋体"/>
                <w:spacing w:val="4"/>
                <w:position w:val="4"/>
                <w:sz w:val="20"/>
                <w:szCs w:val="20"/>
              </w:rPr>
              <w:t>主</w:t>
            </w:r>
            <w:r>
              <w:rPr>
                <w:rFonts w:ascii="宋体" w:eastAsia="宋体" w:hAnsi="宋体" w:cs="宋体"/>
                <w:spacing w:val="3"/>
                <w:position w:val="4"/>
                <w:sz w:val="20"/>
                <w:szCs w:val="20"/>
              </w:rPr>
              <w:t>体</w:t>
            </w:r>
          </w:p>
          <w:p w:rsidR="002B64AB" w:rsidRDefault="00C5072C">
            <w:pPr>
              <w:spacing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tcPr>
          <w:p w:rsidR="002B64AB" w:rsidRDefault="002B64AB">
            <w:pPr>
              <w:spacing w:line="305" w:lineRule="auto"/>
            </w:pPr>
          </w:p>
          <w:p w:rsidR="002B64AB" w:rsidRDefault="002B64AB">
            <w:pPr>
              <w:spacing w:line="305" w:lineRule="auto"/>
            </w:pPr>
          </w:p>
          <w:p w:rsidR="002B64AB" w:rsidRDefault="002B64AB">
            <w:pPr>
              <w:spacing w:line="305" w:lineRule="auto"/>
            </w:pPr>
          </w:p>
          <w:p w:rsidR="002B64AB" w:rsidRDefault="00C5072C">
            <w:pPr>
              <w:spacing w:before="65" w:line="228" w:lineRule="auto"/>
              <w:ind w:left="427"/>
              <w:rPr>
                <w:rFonts w:ascii="宋体" w:eastAsia="宋体" w:hAnsi="宋体" w:cs="宋体"/>
                <w:sz w:val="20"/>
                <w:szCs w:val="20"/>
              </w:rPr>
            </w:pPr>
            <w:r>
              <w:rPr>
                <w:rFonts w:ascii="宋体" w:eastAsia="宋体" w:hAnsi="宋体" w:cs="宋体"/>
                <w:spacing w:val="7"/>
                <w:sz w:val="20"/>
                <w:szCs w:val="20"/>
              </w:rPr>
              <w:t>生产车</w:t>
            </w:r>
            <w:r>
              <w:rPr>
                <w:rFonts w:ascii="宋体" w:eastAsia="宋体" w:hAnsi="宋体" w:cs="宋体"/>
                <w:spacing w:val="6"/>
                <w:sz w:val="20"/>
                <w:szCs w:val="20"/>
              </w:rPr>
              <w:t>间</w:t>
            </w:r>
          </w:p>
        </w:tc>
        <w:tc>
          <w:tcPr>
            <w:tcW w:w="3278" w:type="dxa"/>
          </w:tcPr>
          <w:p w:rsidR="002B64AB" w:rsidRDefault="00C5072C">
            <w:pPr>
              <w:spacing w:before="35" w:line="248" w:lineRule="auto"/>
              <w:ind w:left="112" w:right="72" w:firstLine="16"/>
              <w:rPr>
                <w:rFonts w:ascii="宋体" w:eastAsia="宋体" w:hAnsi="宋体" w:cs="宋体"/>
                <w:sz w:val="20"/>
                <w:szCs w:val="20"/>
              </w:rPr>
            </w:pPr>
            <w:r>
              <w:rPr>
                <w:rFonts w:ascii="Times New Roman" w:eastAsia="Times New Roman" w:hAnsi="Times New Roman" w:cs="Times New Roman"/>
                <w:spacing w:val="-1"/>
                <w:sz w:val="20"/>
                <w:szCs w:val="20"/>
              </w:rPr>
              <w:t xml:space="preserve">1 </w:t>
            </w:r>
            <w:r>
              <w:rPr>
                <w:rFonts w:ascii="宋体" w:eastAsia="宋体" w:hAnsi="宋体" w:cs="宋体"/>
                <w:spacing w:val="-1"/>
                <w:sz w:val="20"/>
                <w:szCs w:val="20"/>
              </w:rPr>
              <w:t>座，总建筑面积</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4262.51m</w:t>
            </w:r>
            <w:r>
              <w:rPr>
                <w:rFonts w:ascii="Times New Roman" w:eastAsia="Times New Roman" w:hAnsi="Times New Roman" w:cs="Times New Roman"/>
                <w:position w:val="6"/>
                <w:sz w:val="13"/>
                <w:szCs w:val="13"/>
              </w:rPr>
              <w:t xml:space="preserve">2 </w:t>
            </w:r>
            <w:r>
              <w:rPr>
                <w:rFonts w:ascii="宋体" w:eastAsia="宋体" w:hAnsi="宋体" w:cs="宋体"/>
                <w:sz w:val="20"/>
                <w:szCs w:val="20"/>
              </w:rPr>
              <w:t>，地</w:t>
            </w:r>
            <w:r>
              <w:rPr>
                <w:rFonts w:ascii="宋体" w:eastAsia="宋体" w:hAnsi="宋体" w:cs="宋体"/>
                <w:sz w:val="20"/>
                <w:szCs w:val="20"/>
              </w:rPr>
              <w:t xml:space="preserve"> </w:t>
            </w:r>
            <w:r>
              <w:rPr>
                <w:rFonts w:ascii="宋体" w:eastAsia="宋体" w:hAnsi="宋体" w:cs="宋体"/>
                <w:spacing w:val="12"/>
                <w:sz w:val="20"/>
                <w:szCs w:val="20"/>
              </w:rPr>
              <w:t>上</w:t>
            </w:r>
            <w:r>
              <w:rPr>
                <w:rFonts w:ascii="宋体" w:eastAsia="宋体" w:hAnsi="宋体" w:cs="宋体"/>
                <w:spacing w:val="10"/>
                <w:sz w:val="20"/>
                <w:szCs w:val="20"/>
              </w:rPr>
              <w:t xml:space="preserve"> </w:t>
            </w:r>
            <w:r>
              <w:rPr>
                <w:rFonts w:ascii="Times New Roman" w:eastAsia="Times New Roman" w:hAnsi="Times New Roman" w:cs="Times New Roman"/>
                <w:spacing w:val="10"/>
                <w:sz w:val="20"/>
                <w:szCs w:val="20"/>
              </w:rPr>
              <w:t xml:space="preserve">4 </w:t>
            </w:r>
            <w:r>
              <w:rPr>
                <w:rFonts w:ascii="宋体" w:eastAsia="宋体" w:hAnsi="宋体" w:cs="宋体"/>
                <w:spacing w:val="10"/>
                <w:sz w:val="20"/>
                <w:szCs w:val="20"/>
              </w:rPr>
              <w:t>层，长</w:t>
            </w:r>
            <w:r>
              <w:rPr>
                <w:rFonts w:ascii="宋体" w:eastAsia="宋体" w:hAnsi="宋体" w:cs="宋体"/>
                <w:spacing w:val="10"/>
                <w:sz w:val="20"/>
                <w:szCs w:val="20"/>
              </w:rPr>
              <w:t>×</w:t>
            </w:r>
            <w:r>
              <w:rPr>
                <w:rFonts w:ascii="宋体" w:eastAsia="宋体" w:hAnsi="宋体" w:cs="宋体"/>
                <w:spacing w:val="10"/>
                <w:sz w:val="20"/>
                <w:szCs w:val="20"/>
              </w:rPr>
              <w:t>宽</w:t>
            </w:r>
            <w:r>
              <w:rPr>
                <w:rFonts w:ascii="宋体" w:eastAsia="宋体" w:hAnsi="宋体" w:cs="宋体"/>
                <w:spacing w:val="10"/>
                <w:sz w:val="20"/>
                <w:szCs w:val="20"/>
              </w:rPr>
              <w:t>×</w:t>
            </w:r>
            <w:r>
              <w:rPr>
                <w:rFonts w:ascii="宋体" w:eastAsia="宋体" w:hAnsi="宋体" w:cs="宋体"/>
                <w:spacing w:val="10"/>
                <w:sz w:val="20"/>
                <w:szCs w:val="20"/>
              </w:rPr>
              <w:t>高</w:t>
            </w:r>
            <w:r>
              <w:rPr>
                <w:rFonts w:ascii="Times New Roman" w:eastAsia="Times New Roman" w:hAnsi="Times New Roman" w:cs="Times New Roman"/>
                <w:spacing w:val="10"/>
                <w:sz w:val="20"/>
                <w:szCs w:val="20"/>
              </w:rPr>
              <w:t>=240.5</w:t>
            </w:r>
            <w:r>
              <w:rPr>
                <w:rFonts w:ascii="Times New Roman" w:eastAsia="Times New Roman" w:hAnsi="Times New Roman" w:cs="Times New Roman"/>
                <w:sz w:val="20"/>
                <w:szCs w:val="20"/>
              </w:rPr>
              <w:t>m</w:t>
            </w:r>
            <w:r>
              <w:rPr>
                <w:rFonts w:ascii="宋体" w:eastAsia="宋体" w:hAnsi="宋体" w:cs="宋体"/>
                <w:spacing w:val="10"/>
                <w:sz w:val="20"/>
                <w:szCs w:val="20"/>
              </w:rPr>
              <w:t>×</w:t>
            </w:r>
            <w:r>
              <w:rPr>
                <w:rFonts w:ascii="宋体" w:eastAsia="宋体" w:hAnsi="宋体" w:cs="宋体"/>
                <w:sz w:val="20"/>
                <w:szCs w:val="20"/>
              </w:rPr>
              <w:t xml:space="preserve"> </w:t>
            </w:r>
            <w:r>
              <w:rPr>
                <w:rFonts w:ascii="Times New Roman" w:eastAsia="Times New Roman" w:hAnsi="Times New Roman" w:cs="Times New Roman"/>
                <w:spacing w:val="14"/>
                <w:sz w:val="20"/>
                <w:szCs w:val="20"/>
              </w:rPr>
              <w:t>7</w:t>
            </w:r>
            <w:r>
              <w:rPr>
                <w:rFonts w:ascii="Times New Roman" w:eastAsia="Times New Roman" w:hAnsi="Times New Roman" w:cs="Times New Roman"/>
                <w:spacing w:val="12"/>
                <w:sz w:val="20"/>
                <w:szCs w:val="20"/>
              </w:rPr>
              <w:t>5</w:t>
            </w:r>
            <w:r>
              <w:rPr>
                <w:rFonts w:ascii="Times New Roman" w:eastAsia="Times New Roman" w:hAnsi="Times New Roman" w:cs="Times New Roman"/>
                <w:spacing w:val="7"/>
                <w:sz w:val="20"/>
                <w:szCs w:val="20"/>
              </w:rPr>
              <w:t>.4</w:t>
            </w:r>
            <w:r>
              <w:rPr>
                <w:rFonts w:ascii="Times New Roman" w:eastAsia="Times New Roman" w:hAnsi="Times New Roman" w:cs="Times New Roman"/>
                <w:sz w:val="20"/>
                <w:szCs w:val="20"/>
              </w:rPr>
              <w:t>m</w:t>
            </w:r>
            <w:r>
              <w:rPr>
                <w:rFonts w:ascii="宋体" w:eastAsia="宋体" w:hAnsi="宋体" w:cs="宋体"/>
                <w:spacing w:val="7"/>
                <w:sz w:val="20"/>
                <w:szCs w:val="20"/>
              </w:rPr>
              <w:t>×</w:t>
            </w:r>
            <w:r>
              <w:rPr>
                <w:rFonts w:ascii="Times New Roman" w:eastAsia="Times New Roman" w:hAnsi="Times New Roman" w:cs="Times New Roman"/>
                <w:spacing w:val="7"/>
                <w:sz w:val="20"/>
                <w:szCs w:val="20"/>
              </w:rPr>
              <w:t>23.8</w:t>
            </w:r>
            <w:r>
              <w:rPr>
                <w:rFonts w:ascii="Times New Roman" w:eastAsia="Times New Roman" w:hAnsi="Times New Roman" w:cs="Times New Roman"/>
                <w:sz w:val="20"/>
                <w:szCs w:val="20"/>
              </w:rPr>
              <w:t>m</w:t>
            </w:r>
            <w:r>
              <w:rPr>
                <w:rFonts w:ascii="Times New Roman" w:eastAsia="Times New Roman" w:hAnsi="Times New Roman" w:cs="Times New Roman"/>
                <w:spacing w:val="7"/>
                <w:sz w:val="20"/>
                <w:szCs w:val="20"/>
              </w:rPr>
              <w:t xml:space="preserve"> </w:t>
            </w:r>
            <w:r>
              <w:rPr>
                <w:rFonts w:ascii="宋体" w:eastAsia="宋体" w:hAnsi="宋体" w:cs="宋体"/>
                <w:spacing w:val="7"/>
                <w:sz w:val="20"/>
                <w:szCs w:val="20"/>
              </w:rPr>
              <w:t>。第一层设置配料</w:t>
            </w:r>
            <w:r>
              <w:rPr>
                <w:rFonts w:ascii="宋体" w:eastAsia="宋体" w:hAnsi="宋体" w:cs="宋体"/>
                <w:sz w:val="20"/>
                <w:szCs w:val="20"/>
              </w:rPr>
              <w:t xml:space="preserve"> </w:t>
            </w:r>
            <w:r>
              <w:rPr>
                <w:rFonts w:ascii="宋体" w:eastAsia="宋体" w:hAnsi="宋体" w:cs="宋体"/>
                <w:spacing w:val="6"/>
                <w:sz w:val="20"/>
                <w:szCs w:val="20"/>
              </w:rPr>
              <w:t>区、涂布区、滚压区、原料仓库</w:t>
            </w:r>
            <w:r>
              <w:rPr>
                <w:rFonts w:ascii="宋体" w:eastAsia="宋体" w:hAnsi="宋体" w:cs="宋体"/>
                <w:spacing w:val="4"/>
                <w:sz w:val="20"/>
                <w:szCs w:val="20"/>
              </w:rPr>
              <w:t>；</w:t>
            </w:r>
            <w:r>
              <w:rPr>
                <w:rFonts w:ascii="宋体" w:eastAsia="宋体" w:hAnsi="宋体" w:cs="宋体"/>
                <w:sz w:val="20"/>
                <w:szCs w:val="20"/>
              </w:rPr>
              <w:t xml:space="preserve"> </w:t>
            </w:r>
            <w:r>
              <w:rPr>
                <w:rFonts w:ascii="宋体" w:eastAsia="宋体" w:hAnsi="宋体" w:cs="宋体"/>
                <w:spacing w:val="4"/>
                <w:sz w:val="20"/>
                <w:szCs w:val="20"/>
              </w:rPr>
              <w:t>第二层设置分条制片区、卷绕装</w:t>
            </w:r>
            <w:r>
              <w:rPr>
                <w:rFonts w:ascii="宋体" w:eastAsia="宋体" w:hAnsi="宋体" w:cs="宋体"/>
                <w:spacing w:val="3"/>
                <w:sz w:val="20"/>
                <w:szCs w:val="20"/>
              </w:rPr>
              <w:t>配</w:t>
            </w:r>
            <w:r>
              <w:rPr>
                <w:rFonts w:ascii="宋体" w:eastAsia="宋体" w:hAnsi="宋体" w:cs="宋体"/>
                <w:sz w:val="20"/>
                <w:szCs w:val="20"/>
              </w:rPr>
              <w:t xml:space="preserve"> </w:t>
            </w:r>
            <w:r>
              <w:rPr>
                <w:rFonts w:ascii="宋体" w:eastAsia="宋体" w:hAnsi="宋体" w:cs="宋体"/>
                <w:spacing w:val="4"/>
                <w:sz w:val="20"/>
                <w:szCs w:val="20"/>
              </w:rPr>
              <w:t>区、烘烤区、注液区；第三层设</w:t>
            </w:r>
            <w:r>
              <w:rPr>
                <w:rFonts w:ascii="宋体" w:eastAsia="宋体" w:hAnsi="宋体" w:cs="宋体"/>
                <w:spacing w:val="3"/>
                <w:sz w:val="20"/>
                <w:szCs w:val="20"/>
              </w:rPr>
              <w:t>置</w:t>
            </w:r>
            <w:r>
              <w:rPr>
                <w:rFonts w:ascii="宋体" w:eastAsia="宋体" w:hAnsi="宋体" w:cs="宋体"/>
                <w:sz w:val="20"/>
                <w:szCs w:val="20"/>
              </w:rPr>
              <w:t xml:space="preserve"> </w:t>
            </w:r>
            <w:r>
              <w:rPr>
                <w:rFonts w:ascii="宋体" w:eastAsia="宋体" w:hAnsi="宋体" w:cs="宋体"/>
                <w:spacing w:val="4"/>
                <w:sz w:val="20"/>
                <w:szCs w:val="20"/>
              </w:rPr>
              <w:t>化成区、分容区、办公区；第四</w:t>
            </w:r>
            <w:r>
              <w:rPr>
                <w:rFonts w:ascii="宋体" w:eastAsia="宋体" w:hAnsi="宋体" w:cs="宋体"/>
                <w:spacing w:val="3"/>
                <w:sz w:val="20"/>
                <w:szCs w:val="20"/>
              </w:rPr>
              <w:t>层</w:t>
            </w:r>
          </w:p>
          <w:p w:rsidR="002B64AB" w:rsidRDefault="00C5072C">
            <w:pPr>
              <w:spacing w:before="24" w:line="223" w:lineRule="auto"/>
              <w:ind w:left="494"/>
              <w:rPr>
                <w:rFonts w:ascii="宋体" w:eastAsia="宋体" w:hAnsi="宋体" w:cs="宋体"/>
                <w:sz w:val="20"/>
                <w:szCs w:val="20"/>
              </w:rPr>
            </w:pPr>
            <w:r>
              <w:rPr>
                <w:rFonts w:ascii="宋体" w:eastAsia="宋体" w:hAnsi="宋体" w:cs="宋体"/>
                <w:spacing w:val="8"/>
                <w:sz w:val="20"/>
                <w:szCs w:val="20"/>
              </w:rPr>
              <w:t>设置包装区、成品仓库</w:t>
            </w:r>
            <w:r>
              <w:rPr>
                <w:rFonts w:ascii="宋体" w:eastAsia="宋体" w:hAnsi="宋体" w:cs="宋体"/>
                <w:spacing w:val="6"/>
                <w:sz w:val="20"/>
                <w:szCs w:val="20"/>
              </w:rPr>
              <w:t>。</w:t>
            </w:r>
          </w:p>
        </w:tc>
        <w:tc>
          <w:tcPr>
            <w:tcW w:w="1597" w:type="dxa"/>
            <w:tcBorders>
              <w:right w:val="single" w:sz="6" w:space="0" w:color="000000"/>
            </w:tcBorders>
          </w:tcPr>
          <w:p w:rsidR="002B64AB" w:rsidRDefault="002B64AB">
            <w:pPr>
              <w:spacing w:line="298" w:lineRule="auto"/>
            </w:pPr>
          </w:p>
          <w:p w:rsidR="002B64AB" w:rsidRDefault="002B64AB">
            <w:pPr>
              <w:spacing w:line="298" w:lineRule="auto"/>
            </w:pPr>
          </w:p>
          <w:p w:rsidR="002B64AB" w:rsidRDefault="002B64AB">
            <w:pPr>
              <w:spacing w:line="298" w:lineRule="auto"/>
            </w:pPr>
          </w:p>
          <w:p w:rsidR="002B64AB" w:rsidRDefault="00C5072C">
            <w:pPr>
              <w:spacing w:before="58" w:line="274" w:lineRule="exact"/>
              <w:ind w:left="71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715"/>
        </w:trPr>
        <w:tc>
          <w:tcPr>
            <w:tcW w:w="465" w:type="dxa"/>
            <w:vMerge/>
            <w:tcBorders>
              <w:top w:val="nil"/>
              <w:left w:val="single" w:sz="6" w:space="0" w:color="000000"/>
              <w:bottom w:val="nil"/>
            </w:tcBorders>
            <w:textDirection w:val="tbRlV"/>
          </w:tcPr>
          <w:p w:rsidR="002B64AB" w:rsidRDefault="002B64AB"/>
        </w:tc>
        <w:tc>
          <w:tcPr>
            <w:tcW w:w="678" w:type="dxa"/>
            <w:vMerge w:val="restart"/>
            <w:tcBorders>
              <w:bottom w:val="nil"/>
            </w:tcBorders>
          </w:tcPr>
          <w:p w:rsidR="002B64AB" w:rsidRDefault="002B64AB">
            <w:pPr>
              <w:spacing w:line="314" w:lineRule="auto"/>
            </w:pPr>
          </w:p>
          <w:p w:rsidR="002B64AB" w:rsidRDefault="002B64AB">
            <w:pPr>
              <w:spacing w:line="315" w:lineRule="auto"/>
            </w:pPr>
          </w:p>
          <w:p w:rsidR="002B64AB" w:rsidRDefault="002B64AB">
            <w:pPr>
              <w:spacing w:line="315" w:lineRule="auto"/>
            </w:pPr>
          </w:p>
          <w:p w:rsidR="002B64AB" w:rsidRDefault="00C5072C">
            <w:pPr>
              <w:spacing w:before="58" w:line="195" w:lineRule="auto"/>
              <w:ind w:left="33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28" w:type="dxa"/>
            <w:vMerge w:val="restart"/>
            <w:tcBorders>
              <w:bottom w:val="nil"/>
            </w:tcBorders>
          </w:tcPr>
          <w:p w:rsidR="002B64AB" w:rsidRDefault="002B64AB">
            <w:pPr>
              <w:spacing w:line="255" w:lineRule="auto"/>
            </w:pPr>
          </w:p>
          <w:p w:rsidR="002B64AB" w:rsidRDefault="002B64AB">
            <w:pPr>
              <w:spacing w:line="255" w:lineRule="auto"/>
            </w:pPr>
          </w:p>
          <w:p w:rsidR="002B64AB" w:rsidRDefault="002B64AB">
            <w:pPr>
              <w:spacing w:line="255" w:lineRule="auto"/>
            </w:pPr>
          </w:p>
          <w:p w:rsidR="002B64AB" w:rsidRDefault="00C5072C">
            <w:pPr>
              <w:spacing w:before="65" w:line="274" w:lineRule="exact"/>
              <w:ind w:left="203"/>
              <w:rPr>
                <w:rFonts w:ascii="宋体" w:eastAsia="宋体" w:hAnsi="宋体" w:cs="宋体"/>
                <w:sz w:val="20"/>
                <w:szCs w:val="20"/>
              </w:rPr>
            </w:pPr>
            <w:r>
              <w:rPr>
                <w:rFonts w:ascii="宋体" w:eastAsia="宋体" w:hAnsi="宋体" w:cs="宋体"/>
                <w:spacing w:val="5"/>
                <w:position w:val="4"/>
                <w:sz w:val="20"/>
                <w:szCs w:val="20"/>
              </w:rPr>
              <w:t>储运</w:t>
            </w:r>
          </w:p>
          <w:p w:rsidR="002B64AB" w:rsidRDefault="00C5072C">
            <w:pPr>
              <w:spacing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tcPr>
          <w:p w:rsidR="002B64AB" w:rsidRDefault="00C5072C">
            <w:pPr>
              <w:spacing w:before="252" w:line="228" w:lineRule="auto"/>
              <w:ind w:left="430"/>
              <w:rPr>
                <w:rFonts w:ascii="宋体" w:eastAsia="宋体" w:hAnsi="宋体" w:cs="宋体"/>
                <w:sz w:val="20"/>
                <w:szCs w:val="20"/>
              </w:rPr>
            </w:pPr>
            <w:r>
              <w:rPr>
                <w:rFonts w:ascii="宋体" w:eastAsia="宋体" w:hAnsi="宋体" w:cs="宋体"/>
                <w:spacing w:val="6"/>
                <w:sz w:val="20"/>
                <w:szCs w:val="20"/>
              </w:rPr>
              <w:t>原料仓库</w:t>
            </w:r>
          </w:p>
        </w:tc>
        <w:tc>
          <w:tcPr>
            <w:tcW w:w="3278" w:type="dxa"/>
          </w:tcPr>
          <w:p w:rsidR="002B64AB" w:rsidRDefault="00C5072C">
            <w:pPr>
              <w:spacing w:before="252" w:line="228" w:lineRule="auto"/>
              <w:ind w:left="138"/>
              <w:rPr>
                <w:rFonts w:ascii="Times New Roman" w:eastAsia="Times New Roman" w:hAnsi="Times New Roman" w:cs="Times New Roman"/>
                <w:sz w:val="13"/>
                <w:szCs w:val="13"/>
              </w:rPr>
            </w:pPr>
            <w:r>
              <w:rPr>
                <w:rFonts w:ascii="宋体" w:eastAsia="宋体" w:hAnsi="宋体" w:cs="宋体"/>
                <w:spacing w:val="2"/>
                <w:sz w:val="20"/>
                <w:szCs w:val="20"/>
              </w:rPr>
              <w:t>位于车间</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1 </w:t>
            </w:r>
            <w:r>
              <w:rPr>
                <w:rFonts w:ascii="宋体" w:eastAsia="宋体" w:hAnsi="宋体" w:cs="宋体"/>
                <w:spacing w:val="2"/>
                <w:sz w:val="20"/>
                <w:szCs w:val="20"/>
              </w:rPr>
              <w:t>层，建筑面积</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4200</w:t>
            </w:r>
            <w:r>
              <w:rPr>
                <w:rFonts w:ascii="Times New Roman" w:eastAsia="Times New Roman" w:hAnsi="Times New Roman" w:cs="Times New Roman"/>
                <w:sz w:val="20"/>
                <w:szCs w:val="20"/>
              </w:rPr>
              <w:t>m</w:t>
            </w:r>
            <w:r>
              <w:rPr>
                <w:rFonts w:ascii="Times New Roman" w:eastAsia="Times New Roman" w:hAnsi="Times New Roman" w:cs="Times New Roman"/>
                <w:position w:val="6"/>
                <w:sz w:val="13"/>
                <w:szCs w:val="13"/>
              </w:rPr>
              <w:t>2</w:t>
            </w:r>
          </w:p>
        </w:tc>
        <w:tc>
          <w:tcPr>
            <w:tcW w:w="1597" w:type="dxa"/>
            <w:tcBorders>
              <w:right w:val="single" w:sz="6" w:space="0" w:color="000000"/>
            </w:tcBorders>
          </w:tcPr>
          <w:p w:rsidR="002B64AB" w:rsidRDefault="00C5072C">
            <w:pPr>
              <w:spacing w:before="115" w:line="267" w:lineRule="auto"/>
              <w:ind w:left="538" w:right="217" w:hanging="417"/>
              <w:rPr>
                <w:rFonts w:ascii="宋体" w:eastAsia="宋体" w:hAnsi="宋体" w:cs="宋体"/>
                <w:sz w:val="20"/>
                <w:szCs w:val="20"/>
              </w:rPr>
            </w:pPr>
            <w:r>
              <w:rPr>
                <w:rFonts w:ascii="宋体" w:eastAsia="宋体" w:hAnsi="宋体" w:cs="宋体"/>
                <w:spacing w:val="8"/>
                <w:sz w:val="20"/>
                <w:szCs w:val="20"/>
              </w:rPr>
              <w:t>主要用于原</w:t>
            </w:r>
            <w:r>
              <w:rPr>
                <w:rFonts w:ascii="宋体" w:eastAsia="宋体" w:hAnsi="宋体" w:cs="宋体"/>
                <w:spacing w:val="7"/>
                <w:sz w:val="20"/>
                <w:szCs w:val="20"/>
              </w:rPr>
              <w:t>料</w:t>
            </w:r>
            <w:r>
              <w:rPr>
                <w:rFonts w:ascii="宋体" w:eastAsia="宋体" w:hAnsi="宋体" w:cs="宋体"/>
                <w:sz w:val="20"/>
                <w:szCs w:val="20"/>
              </w:rPr>
              <w:t xml:space="preserve"> </w:t>
            </w:r>
            <w:r>
              <w:rPr>
                <w:rFonts w:ascii="宋体" w:eastAsia="宋体" w:hAnsi="宋体" w:cs="宋体"/>
                <w:spacing w:val="5"/>
                <w:sz w:val="20"/>
                <w:szCs w:val="20"/>
              </w:rPr>
              <w:t>存放</w:t>
            </w:r>
          </w:p>
        </w:tc>
      </w:tr>
      <w:tr w:rsidR="002B64AB">
        <w:trPr>
          <w:trHeight w:val="714"/>
        </w:trPr>
        <w:tc>
          <w:tcPr>
            <w:tcW w:w="465" w:type="dxa"/>
            <w:vMerge/>
            <w:tcBorders>
              <w:top w:val="nil"/>
              <w:left w:val="single" w:sz="6" w:space="0" w:color="000000"/>
              <w:bottom w:val="nil"/>
            </w:tcBorders>
            <w:textDirection w:val="tbRlV"/>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tcPr>
          <w:p w:rsidR="002B64AB" w:rsidRDefault="00C5072C">
            <w:pPr>
              <w:spacing w:before="252" w:line="228" w:lineRule="auto"/>
              <w:ind w:left="427"/>
              <w:rPr>
                <w:rFonts w:ascii="宋体" w:eastAsia="宋体" w:hAnsi="宋体" w:cs="宋体"/>
                <w:sz w:val="20"/>
                <w:szCs w:val="20"/>
              </w:rPr>
            </w:pPr>
            <w:r>
              <w:rPr>
                <w:rFonts w:ascii="宋体" w:eastAsia="宋体" w:hAnsi="宋体" w:cs="宋体"/>
                <w:spacing w:val="7"/>
                <w:sz w:val="20"/>
                <w:szCs w:val="20"/>
              </w:rPr>
              <w:t>成品仓</w:t>
            </w:r>
            <w:r>
              <w:rPr>
                <w:rFonts w:ascii="宋体" w:eastAsia="宋体" w:hAnsi="宋体" w:cs="宋体"/>
                <w:spacing w:val="6"/>
                <w:sz w:val="20"/>
                <w:szCs w:val="20"/>
              </w:rPr>
              <w:t>库</w:t>
            </w:r>
          </w:p>
        </w:tc>
        <w:tc>
          <w:tcPr>
            <w:tcW w:w="3278" w:type="dxa"/>
          </w:tcPr>
          <w:p w:rsidR="002B64AB" w:rsidRDefault="00C5072C">
            <w:pPr>
              <w:spacing w:before="252" w:line="228" w:lineRule="auto"/>
              <w:ind w:left="138"/>
              <w:rPr>
                <w:rFonts w:ascii="Times New Roman" w:eastAsia="Times New Roman" w:hAnsi="Times New Roman" w:cs="Times New Roman"/>
                <w:sz w:val="13"/>
                <w:szCs w:val="13"/>
              </w:rPr>
            </w:pPr>
            <w:r>
              <w:rPr>
                <w:rFonts w:ascii="宋体" w:eastAsia="宋体" w:hAnsi="宋体" w:cs="宋体"/>
                <w:spacing w:val="14"/>
                <w:sz w:val="20"/>
                <w:szCs w:val="20"/>
              </w:rPr>
              <w:t>位</w:t>
            </w:r>
            <w:r>
              <w:rPr>
                <w:rFonts w:ascii="宋体" w:eastAsia="宋体" w:hAnsi="宋体" w:cs="宋体"/>
                <w:spacing w:val="10"/>
                <w:sz w:val="20"/>
                <w:szCs w:val="20"/>
              </w:rPr>
              <w:t>于</w:t>
            </w:r>
            <w:r>
              <w:rPr>
                <w:rFonts w:ascii="宋体" w:eastAsia="宋体" w:hAnsi="宋体" w:cs="宋体"/>
                <w:spacing w:val="7"/>
                <w:sz w:val="20"/>
                <w:szCs w:val="20"/>
              </w:rPr>
              <w:t>车间</w:t>
            </w:r>
            <w:r>
              <w:rPr>
                <w:rFonts w:ascii="Times New Roman" w:eastAsia="Times New Roman" w:hAnsi="Times New Roman" w:cs="Times New Roman"/>
                <w:spacing w:val="7"/>
                <w:sz w:val="20"/>
                <w:szCs w:val="20"/>
              </w:rPr>
              <w:t xml:space="preserve">4 </w:t>
            </w:r>
            <w:r>
              <w:rPr>
                <w:rFonts w:ascii="宋体" w:eastAsia="宋体" w:hAnsi="宋体" w:cs="宋体"/>
                <w:spacing w:val="7"/>
                <w:sz w:val="20"/>
                <w:szCs w:val="20"/>
              </w:rPr>
              <w:t>层，建筑面积</w:t>
            </w:r>
            <w:r>
              <w:rPr>
                <w:rFonts w:ascii="宋体" w:eastAsia="宋体" w:hAnsi="宋体" w:cs="宋体"/>
                <w:spacing w:val="7"/>
                <w:sz w:val="20"/>
                <w:szCs w:val="20"/>
              </w:rPr>
              <w:t xml:space="preserve"> </w:t>
            </w:r>
            <w:r>
              <w:rPr>
                <w:rFonts w:ascii="Times New Roman" w:eastAsia="Times New Roman" w:hAnsi="Times New Roman" w:cs="Times New Roman"/>
                <w:spacing w:val="7"/>
                <w:sz w:val="20"/>
                <w:szCs w:val="20"/>
              </w:rPr>
              <w:t>4000</w:t>
            </w:r>
            <w:r>
              <w:rPr>
                <w:rFonts w:ascii="Times New Roman" w:eastAsia="Times New Roman" w:hAnsi="Times New Roman" w:cs="Times New Roman"/>
                <w:sz w:val="20"/>
                <w:szCs w:val="20"/>
              </w:rPr>
              <w:t>m</w:t>
            </w:r>
            <w:r>
              <w:rPr>
                <w:rFonts w:ascii="Times New Roman" w:eastAsia="Times New Roman" w:hAnsi="Times New Roman" w:cs="Times New Roman"/>
                <w:spacing w:val="7"/>
                <w:position w:val="6"/>
                <w:sz w:val="13"/>
                <w:szCs w:val="13"/>
              </w:rPr>
              <w:t>2</w:t>
            </w:r>
          </w:p>
        </w:tc>
        <w:tc>
          <w:tcPr>
            <w:tcW w:w="1597" w:type="dxa"/>
            <w:tcBorders>
              <w:right w:val="single" w:sz="6" w:space="0" w:color="000000"/>
            </w:tcBorders>
          </w:tcPr>
          <w:p w:rsidR="002B64AB" w:rsidRDefault="00C5072C">
            <w:pPr>
              <w:spacing w:before="115" w:line="267" w:lineRule="auto"/>
              <w:ind w:left="538" w:right="217" w:hanging="417"/>
              <w:rPr>
                <w:rFonts w:ascii="宋体" w:eastAsia="宋体" w:hAnsi="宋体" w:cs="宋体"/>
                <w:sz w:val="20"/>
                <w:szCs w:val="20"/>
              </w:rPr>
            </w:pPr>
            <w:r>
              <w:rPr>
                <w:rFonts w:ascii="宋体" w:eastAsia="宋体" w:hAnsi="宋体" w:cs="宋体"/>
                <w:spacing w:val="8"/>
                <w:sz w:val="20"/>
                <w:szCs w:val="20"/>
              </w:rPr>
              <w:t>主要用于成</w:t>
            </w:r>
            <w:r>
              <w:rPr>
                <w:rFonts w:ascii="宋体" w:eastAsia="宋体" w:hAnsi="宋体" w:cs="宋体"/>
                <w:spacing w:val="7"/>
                <w:sz w:val="20"/>
                <w:szCs w:val="20"/>
              </w:rPr>
              <w:t>品</w:t>
            </w:r>
            <w:r>
              <w:rPr>
                <w:rFonts w:ascii="宋体" w:eastAsia="宋体" w:hAnsi="宋体" w:cs="宋体"/>
                <w:sz w:val="20"/>
                <w:szCs w:val="20"/>
              </w:rPr>
              <w:t xml:space="preserve"> </w:t>
            </w:r>
            <w:r>
              <w:rPr>
                <w:rFonts w:ascii="宋体" w:eastAsia="宋体" w:hAnsi="宋体" w:cs="宋体"/>
                <w:spacing w:val="5"/>
                <w:sz w:val="20"/>
                <w:szCs w:val="20"/>
              </w:rPr>
              <w:t>存放</w:t>
            </w:r>
          </w:p>
        </w:tc>
      </w:tr>
      <w:tr w:rsidR="002B64AB">
        <w:trPr>
          <w:trHeight w:val="715"/>
        </w:trPr>
        <w:tc>
          <w:tcPr>
            <w:tcW w:w="465" w:type="dxa"/>
            <w:vMerge/>
            <w:tcBorders>
              <w:top w:val="nil"/>
              <w:left w:val="single" w:sz="6" w:space="0" w:color="000000"/>
              <w:bottom w:val="nil"/>
            </w:tcBorders>
            <w:textDirection w:val="tbRlV"/>
          </w:tcPr>
          <w:p w:rsidR="002B64AB" w:rsidRDefault="002B64AB"/>
        </w:tc>
        <w:tc>
          <w:tcPr>
            <w:tcW w:w="678" w:type="dxa"/>
            <w:vMerge/>
            <w:tcBorders>
              <w:top w:val="nil"/>
            </w:tcBorders>
          </w:tcPr>
          <w:p w:rsidR="002B64AB" w:rsidRDefault="002B64AB"/>
        </w:tc>
        <w:tc>
          <w:tcPr>
            <w:tcW w:w="828" w:type="dxa"/>
            <w:vMerge/>
            <w:tcBorders>
              <w:top w:val="nil"/>
            </w:tcBorders>
          </w:tcPr>
          <w:p w:rsidR="002B64AB" w:rsidRDefault="002B64AB"/>
        </w:tc>
        <w:tc>
          <w:tcPr>
            <w:tcW w:w="1686" w:type="dxa"/>
          </w:tcPr>
          <w:p w:rsidR="002B64AB" w:rsidRDefault="00C5072C">
            <w:pPr>
              <w:spacing w:before="253" w:line="228" w:lineRule="auto"/>
              <w:ind w:left="427"/>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化品库</w:t>
            </w:r>
          </w:p>
        </w:tc>
        <w:tc>
          <w:tcPr>
            <w:tcW w:w="3278" w:type="dxa"/>
          </w:tcPr>
          <w:p w:rsidR="002B64AB" w:rsidRDefault="00C5072C">
            <w:pPr>
              <w:spacing w:before="133" w:line="263" w:lineRule="auto"/>
              <w:ind w:left="1349" w:right="166" w:hanging="1173"/>
              <w:rPr>
                <w:rFonts w:ascii="Times New Roman" w:eastAsia="Times New Roman" w:hAnsi="Times New Roman" w:cs="Times New Roman"/>
                <w:sz w:val="13"/>
                <w:szCs w:val="13"/>
              </w:rPr>
            </w:pPr>
            <w:r>
              <w:rPr>
                <w:rFonts w:ascii="宋体" w:eastAsia="宋体" w:hAnsi="宋体" w:cs="宋体"/>
                <w:spacing w:val="12"/>
                <w:sz w:val="20"/>
                <w:szCs w:val="20"/>
              </w:rPr>
              <w:t>位</w:t>
            </w:r>
            <w:r>
              <w:rPr>
                <w:rFonts w:ascii="宋体" w:eastAsia="宋体" w:hAnsi="宋体" w:cs="宋体"/>
                <w:spacing w:val="9"/>
                <w:sz w:val="20"/>
                <w:szCs w:val="20"/>
              </w:rPr>
              <w:t>于生产车间东北侧，建筑面积</w:t>
            </w:r>
            <w:r>
              <w:rPr>
                <w:rFonts w:ascii="宋体" w:eastAsia="宋体" w:hAnsi="宋体" w:cs="宋体"/>
                <w:sz w:val="20"/>
                <w:szCs w:val="20"/>
              </w:rPr>
              <w:t xml:space="preserve"> </w:t>
            </w:r>
            <w:r>
              <w:rPr>
                <w:rFonts w:ascii="Times New Roman" w:eastAsia="Times New Roman" w:hAnsi="Times New Roman" w:cs="Times New Roman"/>
                <w:spacing w:val="3"/>
                <w:sz w:val="20"/>
                <w:szCs w:val="20"/>
              </w:rPr>
              <w:t>85.5</w:t>
            </w:r>
            <w:r>
              <w:rPr>
                <w:rFonts w:ascii="Times New Roman" w:eastAsia="Times New Roman" w:hAnsi="Times New Roman" w:cs="Times New Roman"/>
                <w:sz w:val="20"/>
                <w:szCs w:val="20"/>
              </w:rPr>
              <w:t>m</w:t>
            </w:r>
            <w:r>
              <w:rPr>
                <w:rFonts w:ascii="Times New Roman" w:eastAsia="Times New Roman" w:hAnsi="Times New Roman" w:cs="Times New Roman"/>
                <w:spacing w:val="3"/>
                <w:position w:val="6"/>
                <w:sz w:val="13"/>
                <w:szCs w:val="13"/>
              </w:rPr>
              <w:t>2</w:t>
            </w:r>
          </w:p>
        </w:tc>
        <w:tc>
          <w:tcPr>
            <w:tcW w:w="1597" w:type="dxa"/>
            <w:tcBorders>
              <w:right w:val="single" w:sz="6" w:space="0" w:color="000000"/>
            </w:tcBorders>
          </w:tcPr>
          <w:p w:rsidR="002B64AB" w:rsidRDefault="00C5072C">
            <w:pPr>
              <w:spacing w:before="116" w:line="269" w:lineRule="auto"/>
              <w:ind w:left="136" w:right="215" w:hanging="15"/>
              <w:rPr>
                <w:rFonts w:ascii="宋体" w:eastAsia="宋体" w:hAnsi="宋体" w:cs="宋体"/>
                <w:sz w:val="20"/>
                <w:szCs w:val="20"/>
              </w:rPr>
            </w:pPr>
            <w:r>
              <w:rPr>
                <w:rFonts w:ascii="宋体" w:eastAsia="宋体" w:hAnsi="宋体" w:cs="宋体"/>
                <w:spacing w:val="10"/>
                <w:sz w:val="20"/>
                <w:szCs w:val="20"/>
              </w:rPr>
              <w:t>用</w:t>
            </w:r>
            <w:r>
              <w:rPr>
                <w:rFonts w:ascii="宋体" w:eastAsia="宋体" w:hAnsi="宋体" w:cs="宋体"/>
                <w:spacing w:val="8"/>
                <w:sz w:val="20"/>
                <w:szCs w:val="20"/>
              </w:rPr>
              <w:t>于储存危化</w:t>
            </w:r>
            <w:r>
              <w:rPr>
                <w:rFonts w:ascii="宋体" w:eastAsia="宋体" w:hAnsi="宋体" w:cs="宋体"/>
                <w:sz w:val="20"/>
                <w:szCs w:val="20"/>
              </w:rPr>
              <w:t xml:space="preserve"> </w:t>
            </w:r>
            <w:r>
              <w:rPr>
                <w:rFonts w:ascii="宋体" w:eastAsia="宋体" w:hAnsi="宋体" w:cs="宋体"/>
                <w:sz w:val="20"/>
                <w:szCs w:val="20"/>
              </w:rPr>
              <w:t>品</w:t>
            </w:r>
          </w:p>
        </w:tc>
      </w:tr>
      <w:tr w:rsidR="002B64AB">
        <w:trPr>
          <w:trHeight w:val="685"/>
        </w:trPr>
        <w:tc>
          <w:tcPr>
            <w:tcW w:w="465" w:type="dxa"/>
            <w:vMerge/>
            <w:tcBorders>
              <w:top w:val="nil"/>
              <w:left w:val="single" w:sz="6" w:space="0" w:color="000000"/>
            </w:tcBorders>
            <w:textDirection w:val="tbRlV"/>
          </w:tcPr>
          <w:p w:rsidR="002B64AB" w:rsidRDefault="002B64AB"/>
        </w:tc>
        <w:tc>
          <w:tcPr>
            <w:tcW w:w="678" w:type="dxa"/>
          </w:tcPr>
          <w:p w:rsidR="002B64AB" w:rsidRDefault="00C5072C">
            <w:pPr>
              <w:spacing w:before="269" w:line="195" w:lineRule="auto"/>
              <w:ind w:left="34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28" w:type="dxa"/>
          </w:tcPr>
          <w:p w:rsidR="002B64AB" w:rsidRDefault="00C5072C">
            <w:pPr>
              <w:spacing w:before="97" w:line="271" w:lineRule="exact"/>
              <w:ind w:left="206"/>
              <w:rPr>
                <w:rFonts w:ascii="宋体" w:eastAsia="宋体" w:hAnsi="宋体" w:cs="宋体"/>
                <w:sz w:val="20"/>
                <w:szCs w:val="20"/>
              </w:rPr>
            </w:pPr>
            <w:r>
              <w:rPr>
                <w:rFonts w:ascii="宋体" w:eastAsia="宋体" w:hAnsi="宋体" w:cs="宋体"/>
                <w:spacing w:val="4"/>
                <w:position w:val="4"/>
                <w:sz w:val="20"/>
                <w:szCs w:val="20"/>
              </w:rPr>
              <w:t>辅</w:t>
            </w:r>
            <w:r>
              <w:rPr>
                <w:rFonts w:ascii="宋体" w:eastAsia="宋体" w:hAnsi="宋体" w:cs="宋体"/>
                <w:spacing w:val="3"/>
                <w:position w:val="4"/>
                <w:sz w:val="20"/>
                <w:szCs w:val="20"/>
              </w:rPr>
              <w:t>助</w:t>
            </w:r>
          </w:p>
          <w:p w:rsidR="002B64AB" w:rsidRDefault="00C5072C">
            <w:pPr>
              <w:spacing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tcPr>
          <w:p w:rsidR="002B64AB" w:rsidRDefault="00C5072C">
            <w:pPr>
              <w:spacing w:before="232" w:line="228" w:lineRule="auto"/>
              <w:ind w:left="535"/>
              <w:rPr>
                <w:rFonts w:ascii="宋体" w:eastAsia="宋体" w:hAnsi="宋体" w:cs="宋体"/>
                <w:sz w:val="20"/>
                <w:szCs w:val="20"/>
              </w:rPr>
            </w:pPr>
            <w:r>
              <w:rPr>
                <w:rFonts w:ascii="宋体" w:eastAsia="宋体" w:hAnsi="宋体" w:cs="宋体"/>
                <w:spacing w:val="6"/>
                <w:sz w:val="20"/>
                <w:szCs w:val="20"/>
              </w:rPr>
              <w:t>办</w:t>
            </w:r>
            <w:r>
              <w:rPr>
                <w:rFonts w:ascii="宋体" w:eastAsia="宋体" w:hAnsi="宋体" w:cs="宋体"/>
                <w:spacing w:val="5"/>
                <w:sz w:val="20"/>
                <w:szCs w:val="20"/>
              </w:rPr>
              <w:t>公区</w:t>
            </w:r>
          </w:p>
        </w:tc>
        <w:tc>
          <w:tcPr>
            <w:tcW w:w="3278" w:type="dxa"/>
          </w:tcPr>
          <w:p w:rsidR="002B64AB" w:rsidRDefault="00C5072C">
            <w:pPr>
              <w:spacing w:before="232" w:line="228" w:lineRule="auto"/>
              <w:ind w:left="138"/>
              <w:rPr>
                <w:rFonts w:ascii="Times New Roman" w:eastAsia="Times New Roman" w:hAnsi="Times New Roman" w:cs="Times New Roman"/>
                <w:sz w:val="13"/>
                <w:szCs w:val="13"/>
              </w:rPr>
            </w:pPr>
            <w:r>
              <w:rPr>
                <w:rFonts w:ascii="宋体" w:eastAsia="宋体" w:hAnsi="宋体" w:cs="宋体"/>
                <w:spacing w:val="2"/>
                <w:sz w:val="20"/>
                <w:szCs w:val="20"/>
              </w:rPr>
              <w:t>位于车间</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 </w:t>
            </w:r>
            <w:r>
              <w:rPr>
                <w:rFonts w:ascii="宋体" w:eastAsia="宋体" w:hAnsi="宋体" w:cs="宋体"/>
                <w:spacing w:val="2"/>
                <w:sz w:val="20"/>
                <w:szCs w:val="20"/>
              </w:rPr>
              <w:t>层，建筑面积</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2500</w:t>
            </w:r>
            <w:r>
              <w:rPr>
                <w:rFonts w:ascii="Times New Roman" w:eastAsia="Times New Roman" w:hAnsi="Times New Roman" w:cs="Times New Roman"/>
                <w:sz w:val="20"/>
                <w:szCs w:val="20"/>
              </w:rPr>
              <w:t>m</w:t>
            </w:r>
            <w:r>
              <w:rPr>
                <w:rFonts w:ascii="Times New Roman" w:eastAsia="Times New Roman" w:hAnsi="Times New Roman" w:cs="Times New Roman"/>
                <w:position w:val="6"/>
                <w:sz w:val="13"/>
                <w:szCs w:val="13"/>
              </w:rPr>
              <w:t>2</w:t>
            </w:r>
          </w:p>
        </w:tc>
        <w:tc>
          <w:tcPr>
            <w:tcW w:w="1597" w:type="dxa"/>
            <w:tcBorders>
              <w:right w:val="single" w:sz="6" w:space="0" w:color="000000"/>
            </w:tcBorders>
          </w:tcPr>
          <w:p w:rsidR="002B64AB" w:rsidRDefault="00C5072C">
            <w:pPr>
              <w:spacing w:before="97" w:line="265" w:lineRule="auto"/>
              <w:ind w:left="437" w:right="217" w:hanging="316"/>
              <w:rPr>
                <w:rFonts w:ascii="宋体" w:eastAsia="宋体" w:hAnsi="宋体" w:cs="宋体"/>
                <w:sz w:val="20"/>
                <w:szCs w:val="20"/>
              </w:rPr>
            </w:pPr>
            <w:r>
              <w:rPr>
                <w:rFonts w:ascii="宋体" w:eastAsia="宋体" w:hAnsi="宋体" w:cs="宋体"/>
                <w:spacing w:val="8"/>
                <w:sz w:val="20"/>
                <w:szCs w:val="20"/>
              </w:rPr>
              <w:t>主要用于职</w:t>
            </w:r>
            <w:r>
              <w:rPr>
                <w:rFonts w:ascii="宋体" w:eastAsia="宋体" w:hAnsi="宋体" w:cs="宋体"/>
                <w:spacing w:val="7"/>
                <w:sz w:val="20"/>
                <w:szCs w:val="20"/>
              </w:rPr>
              <w:t>工</w:t>
            </w:r>
            <w:r>
              <w:rPr>
                <w:rFonts w:ascii="宋体" w:eastAsia="宋体" w:hAnsi="宋体" w:cs="宋体"/>
                <w:sz w:val="20"/>
                <w:szCs w:val="20"/>
              </w:rPr>
              <w:t xml:space="preserve"> </w:t>
            </w:r>
            <w:r>
              <w:rPr>
                <w:rFonts w:ascii="宋体" w:eastAsia="宋体" w:hAnsi="宋体" w:cs="宋体"/>
                <w:spacing w:val="6"/>
                <w:sz w:val="20"/>
                <w:szCs w:val="20"/>
              </w:rPr>
              <w:t>办</w:t>
            </w:r>
            <w:r>
              <w:rPr>
                <w:rFonts w:ascii="宋体" w:eastAsia="宋体" w:hAnsi="宋体" w:cs="宋体"/>
                <w:spacing w:val="5"/>
                <w:sz w:val="20"/>
                <w:szCs w:val="20"/>
              </w:rPr>
              <w:t>公等</w:t>
            </w:r>
          </w:p>
        </w:tc>
      </w:tr>
    </w:tbl>
    <w:p w:rsidR="002B64AB" w:rsidRDefault="002B64AB"/>
    <w:p w:rsidR="002B64AB" w:rsidRDefault="002B64AB">
      <w:pPr>
        <w:sectPr w:rsidR="002B64AB">
          <w:footerReference w:type="default" r:id="rId27"/>
          <w:pgSz w:w="11906" w:h="16839"/>
          <w:pgMar w:top="1431" w:right="1679" w:bottom="1014" w:left="1679" w:header="0" w:footer="854" w:gutter="0"/>
          <w:cols w:space="720"/>
        </w:sectPr>
      </w:pPr>
    </w:p>
    <w:p w:rsidR="002B64AB" w:rsidRDefault="002B64AB">
      <w:pPr>
        <w:spacing w:line="91" w:lineRule="auto"/>
        <w:rPr>
          <w:sz w:val="2"/>
        </w:rPr>
      </w:pPr>
      <w:r w:rsidRPr="002B64AB">
        <w:lastRenderedPageBreak/>
        <w:pict>
          <v:rect id="_x0000_s1085" style="position:absolute;margin-left:112.65pt;margin-top:73pt;width:.5pt;height:649pt;z-index:251631104;mso-position-horizontal-relative:page;mso-position-vertical-relative:page" o:allowincell="f" fillcolor="black" stroked="f">
            <w10:wrap anchorx="page" anchory="page"/>
          </v:rect>
        </w:pict>
      </w:r>
      <w:r w:rsidRPr="002B64AB">
        <w:pict>
          <v:rect id="_x0000_s1086" style="position:absolute;margin-left:504.95pt;margin-top:73.45pt;width:.5pt;height:648.55pt;z-index:251632128;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678"/>
        <w:gridCol w:w="828"/>
        <w:gridCol w:w="561"/>
        <w:gridCol w:w="1125"/>
        <w:gridCol w:w="3278"/>
        <w:gridCol w:w="1597"/>
      </w:tblGrid>
      <w:tr w:rsidR="002B64AB">
        <w:trPr>
          <w:trHeight w:val="697"/>
        </w:trPr>
        <w:tc>
          <w:tcPr>
            <w:tcW w:w="465" w:type="dxa"/>
            <w:vMerge w:val="restart"/>
            <w:tcBorders>
              <w:left w:val="single" w:sz="6" w:space="0" w:color="000000"/>
              <w:bottom w:val="nil"/>
            </w:tcBorders>
          </w:tcPr>
          <w:p w:rsidR="002B64AB" w:rsidRDefault="002B64AB"/>
        </w:tc>
        <w:tc>
          <w:tcPr>
            <w:tcW w:w="678" w:type="dxa"/>
            <w:vMerge w:val="restart"/>
            <w:tcBorders>
              <w:bottom w:val="nil"/>
            </w:tcBorders>
          </w:tcPr>
          <w:p w:rsidR="002B64AB" w:rsidRDefault="002B64AB"/>
        </w:tc>
        <w:tc>
          <w:tcPr>
            <w:tcW w:w="828" w:type="dxa"/>
            <w:vMerge w:val="restart"/>
            <w:tcBorders>
              <w:bottom w:val="nil"/>
            </w:tcBorders>
          </w:tcPr>
          <w:p w:rsidR="002B64AB" w:rsidRDefault="002B64AB"/>
        </w:tc>
        <w:tc>
          <w:tcPr>
            <w:tcW w:w="1686" w:type="dxa"/>
            <w:gridSpan w:val="2"/>
          </w:tcPr>
          <w:p w:rsidR="002B64AB" w:rsidRDefault="00C5072C">
            <w:pPr>
              <w:spacing w:before="253" w:line="228" w:lineRule="auto"/>
              <w:ind w:left="429"/>
              <w:rPr>
                <w:rFonts w:ascii="宋体" w:eastAsia="宋体" w:hAnsi="宋体" w:cs="宋体"/>
                <w:sz w:val="20"/>
                <w:szCs w:val="20"/>
              </w:rPr>
            </w:pPr>
            <w:r>
              <w:rPr>
                <w:rFonts w:ascii="宋体" w:eastAsia="宋体" w:hAnsi="宋体" w:cs="宋体"/>
                <w:spacing w:val="7"/>
                <w:sz w:val="20"/>
                <w:szCs w:val="20"/>
              </w:rPr>
              <w:t>消</w:t>
            </w:r>
            <w:r>
              <w:rPr>
                <w:rFonts w:ascii="宋体" w:eastAsia="宋体" w:hAnsi="宋体" w:cs="宋体"/>
                <w:spacing w:val="6"/>
                <w:sz w:val="20"/>
                <w:szCs w:val="20"/>
              </w:rPr>
              <w:t>防水池</w:t>
            </w:r>
          </w:p>
        </w:tc>
        <w:tc>
          <w:tcPr>
            <w:tcW w:w="3278" w:type="dxa"/>
          </w:tcPr>
          <w:p w:rsidR="002B64AB" w:rsidRDefault="00C5072C">
            <w:pPr>
              <w:spacing w:before="133" w:line="263" w:lineRule="auto"/>
              <w:ind w:left="1216" w:right="269" w:hanging="934"/>
              <w:rPr>
                <w:rFonts w:ascii="Times New Roman" w:eastAsia="Times New Roman" w:hAnsi="Times New Roman" w:cs="Times New Roman"/>
                <w:sz w:val="13"/>
                <w:szCs w:val="13"/>
              </w:rPr>
            </w:pPr>
            <w:r>
              <w:rPr>
                <w:rFonts w:ascii="宋体" w:eastAsia="宋体" w:hAnsi="宋体" w:cs="宋体"/>
                <w:spacing w:val="12"/>
                <w:sz w:val="20"/>
                <w:szCs w:val="20"/>
              </w:rPr>
              <w:t>位</w:t>
            </w:r>
            <w:r>
              <w:rPr>
                <w:rFonts w:ascii="宋体" w:eastAsia="宋体" w:hAnsi="宋体" w:cs="宋体"/>
                <w:spacing w:val="9"/>
                <w:sz w:val="20"/>
                <w:szCs w:val="20"/>
              </w:rPr>
              <w:t>于生产车间北侧，建筑面积</w:t>
            </w:r>
            <w:r>
              <w:rPr>
                <w:rFonts w:ascii="宋体" w:eastAsia="宋体" w:hAnsi="宋体" w:cs="宋体"/>
                <w:sz w:val="20"/>
                <w:szCs w:val="20"/>
              </w:rPr>
              <w:t xml:space="preserve"> </w:t>
            </w:r>
            <w:r>
              <w:rPr>
                <w:rFonts w:ascii="Times New Roman" w:eastAsia="Times New Roman" w:hAnsi="Times New Roman" w:cs="Times New Roman"/>
                <w:spacing w:val="4"/>
                <w:sz w:val="20"/>
                <w:szCs w:val="20"/>
              </w:rPr>
              <w:t xml:space="preserve">326.40 </w:t>
            </w:r>
            <w:r>
              <w:rPr>
                <w:rFonts w:ascii="Times New Roman" w:eastAsia="Times New Roman" w:hAnsi="Times New Roman" w:cs="Times New Roman"/>
                <w:sz w:val="20"/>
                <w:szCs w:val="20"/>
              </w:rPr>
              <w:t>m</w:t>
            </w:r>
            <w:r>
              <w:rPr>
                <w:rFonts w:ascii="Times New Roman" w:eastAsia="Times New Roman" w:hAnsi="Times New Roman" w:cs="Times New Roman"/>
                <w:spacing w:val="3"/>
                <w:position w:val="6"/>
                <w:sz w:val="13"/>
                <w:szCs w:val="13"/>
              </w:rPr>
              <w:t>2</w:t>
            </w:r>
          </w:p>
        </w:tc>
        <w:tc>
          <w:tcPr>
            <w:tcW w:w="1597" w:type="dxa"/>
            <w:tcBorders>
              <w:right w:val="single" w:sz="6" w:space="0" w:color="000000"/>
            </w:tcBorders>
          </w:tcPr>
          <w:p w:rsidR="002B64AB" w:rsidRDefault="00C5072C">
            <w:pPr>
              <w:spacing w:before="222" w:line="274" w:lineRule="exact"/>
              <w:ind w:left="71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673"/>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gridSpan w:val="2"/>
          </w:tcPr>
          <w:p w:rsidR="002B64AB" w:rsidRDefault="00C5072C">
            <w:pPr>
              <w:spacing w:before="94" w:line="267" w:lineRule="auto"/>
              <w:ind w:left="742" w:right="109" w:hanging="627"/>
              <w:rPr>
                <w:rFonts w:ascii="宋体" w:eastAsia="宋体" w:hAnsi="宋体" w:cs="宋体"/>
                <w:sz w:val="20"/>
                <w:szCs w:val="20"/>
              </w:rPr>
            </w:pPr>
            <w:r>
              <w:rPr>
                <w:rFonts w:ascii="宋体" w:eastAsia="宋体" w:hAnsi="宋体" w:cs="宋体"/>
                <w:spacing w:val="8"/>
                <w:sz w:val="20"/>
                <w:szCs w:val="20"/>
              </w:rPr>
              <w:t>消防泵房、配电</w:t>
            </w:r>
            <w:r>
              <w:rPr>
                <w:rFonts w:ascii="宋体" w:eastAsia="宋体" w:hAnsi="宋体" w:cs="宋体"/>
                <w:sz w:val="20"/>
                <w:szCs w:val="20"/>
              </w:rPr>
              <w:t xml:space="preserve"> </w:t>
            </w:r>
            <w:r>
              <w:rPr>
                <w:rFonts w:ascii="宋体" w:eastAsia="宋体" w:hAnsi="宋体" w:cs="宋体"/>
                <w:sz w:val="20"/>
                <w:szCs w:val="20"/>
              </w:rPr>
              <w:t>室</w:t>
            </w:r>
          </w:p>
        </w:tc>
        <w:tc>
          <w:tcPr>
            <w:tcW w:w="3278" w:type="dxa"/>
          </w:tcPr>
          <w:p w:rsidR="002B64AB" w:rsidRDefault="00C5072C">
            <w:pPr>
              <w:spacing w:before="110" w:line="263" w:lineRule="auto"/>
              <w:ind w:left="1242" w:right="269" w:hanging="960"/>
              <w:rPr>
                <w:rFonts w:ascii="Times New Roman" w:eastAsia="Times New Roman" w:hAnsi="Times New Roman" w:cs="Times New Roman"/>
                <w:sz w:val="13"/>
                <w:szCs w:val="13"/>
              </w:rPr>
            </w:pPr>
            <w:r>
              <w:rPr>
                <w:rFonts w:ascii="宋体" w:eastAsia="宋体" w:hAnsi="宋体" w:cs="宋体"/>
                <w:spacing w:val="12"/>
                <w:sz w:val="20"/>
                <w:szCs w:val="20"/>
              </w:rPr>
              <w:t>位</w:t>
            </w:r>
            <w:r>
              <w:rPr>
                <w:rFonts w:ascii="宋体" w:eastAsia="宋体" w:hAnsi="宋体" w:cs="宋体"/>
                <w:spacing w:val="9"/>
                <w:sz w:val="20"/>
                <w:szCs w:val="20"/>
              </w:rPr>
              <w:t>于生产车间北侧，建筑面积</w:t>
            </w:r>
            <w:r>
              <w:rPr>
                <w:rFonts w:ascii="宋体" w:eastAsia="宋体" w:hAnsi="宋体" w:cs="宋体"/>
                <w:sz w:val="20"/>
                <w:szCs w:val="20"/>
              </w:rPr>
              <w:t xml:space="preserve"> </w:t>
            </w:r>
            <w:r>
              <w:rPr>
                <w:rFonts w:ascii="Times New Roman" w:eastAsia="Times New Roman" w:hAnsi="Times New Roman" w:cs="Times New Roman"/>
                <w:spacing w:val="4"/>
                <w:sz w:val="20"/>
                <w:szCs w:val="20"/>
              </w:rPr>
              <w:t>364.43</w:t>
            </w:r>
            <w:r>
              <w:rPr>
                <w:rFonts w:ascii="Times New Roman" w:eastAsia="Times New Roman" w:hAnsi="Times New Roman" w:cs="Times New Roman"/>
                <w:sz w:val="20"/>
                <w:szCs w:val="20"/>
              </w:rPr>
              <w:t>m</w:t>
            </w:r>
            <w:r>
              <w:rPr>
                <w:rFonts w:ascii="Times New Roman" w:eastAsia="Times New Roman" w:hAnsi="Times New Roman" w:cs="Times New Roman"/>
                <w:spacing w:val="4"/>
                <w:position w:val="6"/>
                <w:sz w:val="13"/>
                <w:szCs w:val="13"/>
              </w:rPr>
              <w:t>2</w:t>
            </w:r>
          </w:p>
        </w:tc>
        <w:tc>
          <w:tcPr>
            <w:tcW w:w="1597" w:type="dxa"/>
            <w:tcBorders>
              <w:right w:val="single" w:sz="6" w:space="0" w:color="000000"/>
            </w:tcBorders>
          </w:tcPr>
          <w:p w:rsidR="002B64AB" w:rsidRDefault="00C5072C">
            <w:pPr>
              <w:spacing w:before="199" w:line="274" w:lineRule="exact"/>
              <w:ind w:left="71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672"/>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gridSpan w:val="2"/>
          </w:tcPr>
          <w:p w:rsidR="002B64AB" w:rsidRDefault="00C5072C">
            <w:pPr>
              <w:spacing w:before="229" w:line="228" w:lineRule="auto"/>
              <w:ind w:left="322"/>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7"/>
                <w:sz w:val="20"/>
                <w:szCs w:val="20"/>
              </w:rPr>
              <w:t>废暂存间</w:t>
            </w:r>
          </w:p>
        </w:tc>
        <w:tc>
          <w:tcPr>
            <w:tcW w:w="3278" w:type="dxa"/>
          </w:tcPr>
          <w:p w:rsidR="002B64AB" w:rsidRDefault="00C5072C">
            <w:pPr>
              <w:spacing w:before="92" w:line="267" w:lineRule="auto"/>
              <w:ind w:left="1347" w:right="101" w:hanging="1219"/>
              <w:rPr>
                <w:rFonts w:ascii="宋体" w:eastAsia="宋体" w:hAnsi="宋体" w:cs="宋体"/>
                <w:sz w:val="20"/>
                <w:szCs w:val="20"/>
              </w:rPr>
            </w:pPr>
            <w:r>
              <w:rPr>
                <w:rFonts w:ascii="Times New Roman" w:eastAsia="Times New Roman" w:hAnsi="Times New Roman" w:cs="Times New Roman"/>
                <w:spacing w:val="-2"/>
                <w:sz w:val="20"/>
                <w:szCs w:val="20"/>
              </w:rPr>
              <w:t xml:space="preserve">1 </w:t>
            </w:r>
            <w:r>
              <w:rPr>
                <w:rFonts w:ascii="宋体" w:eastAsia="宋体" w:hAnsi="宋体" w:cs="宋体"/>
                <w:spacing w:val="-2"/>
                <w:sz w:val="20"/>
                <w:szCs w:val="20"/>
              </w:rPr>
              <w:t>座，建筑面积</w:t>
            </w:r>
            <w:r>
              <w:rPr>
                <w:rFonts w:ascii="宋体" w:eastAsia="宋体" w:hAnsi="宋体" w:cs="宋体"/>
                <w:spacing w:val="-2"/>
                <w:sz w:val="20"/>
                <w:szCs w:val="20"/>
              </w:rPr>
              <w:t xml:space="preserve"> </w:t>
            </w:r>
            <w:r>
              <w:rPr>
                <w:rFonts w:ascii="Times New Roman" w:eastAsia="Times New Roman" w:hAnsi="Times New Roman" w:cs="Times New Roman"/>
                <w:spacing w:val="-1"/>
                <w:sz w:val="20"/>
                <w:szCs w:val="20"/>
              </w:rPr>
              <w:t>50m</w:t>
            </w:r>
            <w:r>
              <w:rPr>
                <w:rFonts w:ascii="Times New Roman" w:eastAsia="Times New Roman" w:hAnsi="Times New Roman" w:cs="Times New Roman"/>
                <w:spacing w:val="-1"/>
                <w:position w:val="6"/>
                <w:sz w:val="13"/>
                <w:szCs w:val="13"/>
              </w:rPr>
              <w:t>2</w:t>
            </w:r>
            <w:r>
              <w:rPr>
                <w:rFonts w:ascii="宋体" w:eastAsia="宋体" w:hAnsi="宋体" w:cs="宋体"/>
                <w:spacing w:val="-1"/>
                <w:sz w:val="20"/>
                <w:szCs w:val="20"/>
              </w:rPr>
              <w:t>，位于生产车</w:t>
            </w:r>
            <w:r>
              <w:rPr>
                <w:rFonts w:ascii="宋体" w:eastAsia="宋体" w:hAnsi="宋体" w:cs="宋体"/>
                <w:sz w:val="20"/>
                <w:szCs w:val="20"/>
              </w:rPr>
              <w:t xml:space="preserve"> </w:t>
            </w:r>
            <w:r>
              <w:rPr>
                <w:rFonts w:ascii="宋体" w:eastAsia="宋体" w:hAnsi="宋体" w:cs="宋体"/>
                <w:spacing w:val="2"/>
                <w:sz w:val="20"/>
                <w:szCs w:val="20"/>
              </w:rPr>
              <w:t>间</w:t>
            </w:r>
            <w:r>
              <w:rPr>
                <w:rFonts w:ascii="宋体" w:eastAsia="宋体" w:hAnsi="宋体" w:cs="宋体"/>
                <w:spacing w:val="1"/>
                <w:sz w:val="20"/>
                <w:szCs w:val="20"/>
              </w:rPr>
              <w:t>北侧</w:t>
            </w:r>
          </w:p>
        </w:tc>
        <w:tc>
          <w:tcPr>
            <w:tcW w:w="1597" w:type="dxa"/>
            <w:tcBorders>
              <w:right w:val="single" w:sz="6" w:space="0" w:color="000000"/>
            </w:tcBorders>
          </w:tcPr>
          <w:p w:rsidR="002B64AB" w:rsidRDefault="002B64AB"/>
        </w:tc>
      </w:tr>
      <w:tr w:rsidR="002B64AB">
        <w:trPr>
          <w:trHeight w:val="672"/>
        </w:trPr>
        <w:tc>
          <w:tcPr>
            <w:tcW w:w="465" w:type="dxa"/>
            <w:vMerge/>
            <w:tcBorders>
              <w:top w:val="nil"/>
              <w:left w:val="single" w:sz="6" w:space="0" w:color="000000"/>
              <w:bottom w:val="nil"/>
            </w:tcBorders>
          </w:tcPr>
          <w:p w:rsidR="002B64AB" w:rsidRDefault="002B64AB"/>
        </w:tc>
        <w:tc>
          <w:tcPr>
            <w:tcW w:w="678" w:type="dxa"/>
            <w:vMerge/>
            <w:tcBorders>
              <w:top w:val="nil"/>
            </w:tcBorders>
          </w:tcPr>
          <w:p w:rsidR="002B64AB" w:rsidRDefault="002B64AB"/>
        </w:tc>
        <w:tc>
          <w:tcPr>
            <w:tcW w:w="828" w:type="dxa"/>
            <w:vMerge/>
            <w:tcBorders>
              <w:top w:val="nil"/>
            </w:tcBorders>
          </w:tcPr>
          <w:p w:rsidR="002B64AB" w:rsidRDefault="002B64AB"/>
        </w:tc>
        <w:tc>
          <w:tcPr>
            <w:tcW w:w="1686" w:type="dxa"/>
            <w:gridSpan w:val="2"/>
          </w:tcPr>
          <w:p w:rsidR="002B64AB" w:rsidRDefault="00C5072C">
            <w:pPr>
              <w:spacing w:before="231" w:line="228" w:lineRule="auto"/>
              <w:ind w:left="114"/>
              <w:rPr>
                <w:rFonts w:ascii="宋体" w:eastAsia="宋体" w:hAnsi="宋体" w:cs="宋体"/>
                <w:sz w:val="20"/>
                <w:szCs w:val="20"/>
              </w:rPr>
            </w:pPr>
            <w:r>
              <w:rPr>
                <w:rFonts w:ascii="宋体" w:eastAsia="宋体" w:hAnsi="宋体" w:cs="宋体"/>
                <w:spacing w:val="9"/>
                <w:sz w:val="20"/>
                <w:szCs w:val="20"/>
              </w:rPr>
              <w:t>一</w:t>
            </w:r>
            <w:r>
              <w:rPr>
                <w:rFonts w:ascii="宋体" w:eastAsia="宋体" w:hAnsi="宋体" w:cs="宋体"/>
                <w:spacing w:val="8"/>
                <w:sz w:val="20"/>
                <w:szCs w:val="20"/>
              </w:rPr>
              <w:t>般固废暂存间</w:t>
            </w:r>
          </w:p>
        </w:tc>
        <w:tc>
          <w:tcPr>
            <w:tcW w:w="3278" w:type="dxa"/>
          </w:tcPr>
          <w:p w:rsidR="002B64AB" w:rsidRDefault="00C5072C">
            <w:pPr>
              <w:spacing w:before="94" w:line="265" w:lineRule="auto"/>
              <w:ind w:left="1347" w:right="101" w:hanging="1219"/>
              <w:rPr>
                <w:rFonts w:ascii="宋体" w:eastAsia="宋体" w:hAnsi="宋体" w:cs="宋体"/>
                <w:sz w:val="20"/>
                <w:szCs w:val="20"/>
              </w:rPr>
            </w:pPr>
            <w:r>
              <w:rPr>
                <w:rFonts w:ascii="Times New Roman" w:eastAsia="Times New Roman" w:hAnsi="Times New Roman" w:cs="Times New Roman"/>
                <w:spacing w:val="-2"/>
                <w:sz w:val="20"/>
                <w:szCs w:val="20"/>
              </w:rPr>
              <w:t xml:space="preserve">1 </w:t>
            </w:r>
            <w:r>
              <w:rPr>
                <w:rFonts w:ascii="宋体" w:eastAsia="宋体" w:hAnsi="宋体" w:cs="宋体"/>
                <w:spacing w:val="-2"/>
                <w:sz w:val="20"/>
                <w:szCs w:val="20"/>
              </w:rPr>
              <w:t>座，建筑面积</w:t>
            </w:r>
            <w:r>
              <w:rPr>
                <w:rFonts w:ascii="宋体" w:eastAsia="宋体" w:hAnsi="宋体" w:cs="宋体"/>
                <w:spacing w:val="-2"/>
                <w:sz w:val="20"/>
                <w:szCs w:val="20"/>
              </w:rPr>
              <w:t xml:space="preserve"> </w:t>
            </w:r>
            <w:r>
              <w:rPr>
                <w:rFonts w:ascii="Times New Roman" w:eastAsia="Times New Roman" w:hAnsi="Times New Roman" w:cs="Times New Roman"/>
                <w:spacing w:val="-1"/>
                <w:sz w:val="20"/>
                <w:szCs w:val="20"/>
              </w:rPr>
              <w:t>80m</w:t>
            </w:r>
            <w:r>
              <w:rPr>
                <w:rFonts w:ascii="Times New Roman" w:eastAsia="Times New Roman" w:hAnsi="Times New Roman" w:cs="Times New Roman"/>
                <w:spacing w:val="-1"/>
                <w:position w:val="6"/>
                <w:sz w:val="13"/>
                <w:szCs w:val="13"/>
              </w:rPr>
              <w:t>2</w:t>
            </w:r>
            <w:r>
              <w:rPr>
                <w:rFonts w:ascii="宋体" w:eastAsia="宋体" w:hAnsi="宋体" w:cs="宋体"/>
                <w:spacing w:val="-1"/>
                <w:sz w:val="20"/>
                <w:szCs w:val="20"/>
              </w:rPr>
              <w:t>，位于生产车</w:t>
            </w:r>
            <w:r>
              <w:rPr>
                <w:rFonts w:ascii="宋体" w:eastAsia="宋体" w:hAnsi="宋体" w:cs="宋体"/>
                <w:sz w:val="20"/>
                <w:szCs w:val="20"/>
              </w:rPr>
              <w:t xml:space="preserve"> </w:t>
            </w:r>
            <w:r>
              <w:rPr>
                <w:rFonts w:ascii="宋体" w:eastAsia="宋体" w:hAnsi="宋体" w:cs="宋体"/>
                <w:spacing w:val="2"/>
                <w:sz w:val="20"/>
                <w:szCs w:val="20"/>
              </w:rPr>
              <w:t>间</w:t>
            </w:r>
            <w:r>
              <w:rPr>
                <w:rFonts w:ascii="宋体" w:eastAsia="宋体" w:hAnsi="宋体" w:cs="宋体"/>
                <w:spacing w:val="1"/>
                <w:sz w:val="20"/>
                <w:szCs w:val="20"/>
              </w:rPr>
              <w:t>北侧</w:t>
            </w:r>
          </w:p>
        </w:tc>
        <w:tc>
          <w:tcPr>
            <w:tcW w:w="1597" w:type="dxa"/>
            <w:tcBorders>
              <w:right w:val="single" w:sz="6" w:space="0" w:color="000000"/>
            </w:tcBorders>
          </w:tcPr>
          <w:p w:rsidR="002B64AB" w:rsidRDefault="00C5072C">
            <w:pPr>
              <w:spacing w:before="200" w:line="274" w:lineRule="exact"/>
              <w:ind w:left="71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568"/>
        </w:trPr>
        <w:tc>
          <w:tcPr>
            <w:tcW w:w="465" w:type="dxa"/>
            <w:vMerge/>
            <w:tcBorders>
              <w:top w:val="nil"/>
              <w:left w:val="single" w:sz="6" w:space="0" w:color="000000"/>
              <w:bottom w:val="nil"/>
            </w:tcBorders>
          </w:tcPr>
          <w:p w:rsidR="002B64AB" w:rsidRDefault="002B64AB"/>
        </w:tc>
        <w:tc>
          <w:tcPr>
            <w:tcW w:w="678" w:type="dxa"/>
            <w:vMerge w:val="restart"/>
            <w:tcBorders>
              <w:bottom w:val="nil"/>
            </w:tcBorders>
          </w:tcPr>
          <w:p w:rsidR="002B64AB" w:rsidRDefault="002B64AB">
            <w:pPr>
              <w:spacing w:line="354" w:lineRule="auto"/>
            </w:pPr>
          </w:p>
          <w:p w:rsidR="002B64AB" w:rsidRDefault="002B64AB">
            <w:pPr>
              <w:spacing w:line="355" w:lineRule="auto"/>
            </w:pPr>
          </w:p>
          <w:p w:rsidR="002B64AB" w:rsidRDefault="00C5072C">
            <w:pPr>
              <w:spacing w:before="57" w:line="195" w:lineRule="auto"/>
              <w:ind w:left="33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828" w:type="dxa"/>
            <w:vMerge w:val="restart"/>
            <w:tcBorders>
              <w:bottom w:val="nil"/>
            </w:tcBorders>
          </w:tcPr>
          <w:p w:rsidR="002B64AB" w:rsidRDefault="002B64AB">
            <w:pPr>
              <w:spacing w:line="265" w:lineRule="auto"/>
            </w:pPr>
          </w:p>
          <w:p w:rsidR="002B64AB" w:rsidRDefault="002B64AB">
            <w:pPr>
              <w:spacing w:line="265" w:lineRule="auto"/>
            </w:pPr>
          </w:p>
          <w:p w:rsidR="002B64AB" w:rsidRDefault="00C5072C">
            <w:pPr>
              <w:spacing w:before="65" w:line="271" w:lineRule="exact"/>
              <w:ind w:left="211"/>
              <w:rPr>
                <w:rFonts w:ascii="宋体" w:eastAsia="宋体" w:hAnsi="宋体" w:cs="宋体"/>
                <w:sz w:val="20"/>
                <w:szCs w:val="20"/>
              </w:rPr>
            </w:pPr>
            <w:r>
              <w:rPr>
                <w:rFonts w:ascii="宋体" w:eastAsia="宋体" w:hAnsi="宋体" w:cs="宋体"/>
                <w:spacing w:val="2"/>
                <w:position w:val="4"/>
                <w:sz w:val="20"/>
                <w:szCs w:val="20"/>
              </w:rPr>
              <w:t>公</w:t>
            </w:r>
            <w:r>
              <w:rPr>
                <w:rFonts w:ascii="宋体" w:eastAsia="宋体" w:hAnsi="宋体" w:cs="宋体"/>
                <w:spacing w:val="1"/>
                <w:position w:val="4"/>
                <w:sz w:val="20"/>
                <w:szCs w:val="20"/>
              </w:rPr>
              <w:t>用</w:t>
            </w:r>
          </w:p>
          <w:p w:rsidR="002B64AB" w:rsidRDefault="00C5072C">
            <w:pPr>
              <w:spacing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gridSpan w:val="2"/>
          </w:tcPr>
          <w:p w:rsidR="002B64AB" w:rsidRDefault="00C5072C">
            <w:pPr>
              <w:spacing w:before="178" w:line="228" w:lineRule="auto"/>
              <w:ind w:left="636"/>
              <w:rPr>
                <w:rFonts w:ascii="宋体" w:eastAsia="宋体" w:hAnsi="宋体" w:cs="宋体"/>
                <w:sz w:val="20"/>
                <w:szCs w:val="20"/>
              </w:rPr>
            </w:pPr>
            <w:r>
              <w:rPr>
                <w:rFonts w:ascii="宋体" w:eastAsia="宋体" w:hAnsi="宋体" w:cs="宋体"/>
                <w:spacing w:val="5"/>
                <w:sz w:val="20"/>
                <w:szCs w:val="20"/>
              </w:rPr>
              <w:t>供</w:t>
            </w:r>
            <w:r>
              <w:rPr>
                <w:rFonts w:ascii="宋体" w:eastAsia="宋体" w:hAnsi="宋体" w:cs="宋体"/>
                <w:spacing w:val="4"/>
                <w:sz w:val="20"/>
                <w:szCs w:val="20"/>
              </w:rPr>
              <w:t>水</w:t>
            </w:r>
          </w:p>
        </w:tc>
        <w:tc>
          <w:tcPr>
            <w:tcW w:w="3278" w:type="dxa"/>
          </w:tcPr>
          <w:p w:rsidR="002B64AB" w:rsidRDefault="00C5072C">
            <w:pPr>
              <w:spacing w:before="178" w:line="228" w:lineRule="auto"/>
              <w:ind w:left="1225"/>
              <w:rPr>
                <w:rFonts w:ascii="宋体" w:eastAsia="宋体" w:hAnsi="宋体" w:cs="宋体"/>
                <w:sz w:val="20"/>
                <w:szCs w:val="20"/>
              </w:rPr>
            </w:pPr>
            <w:r>
              <w:rPr>
                <w:rFonts w:ascii="宋体" w:eastAsia="宋体" w:hAnsi="宋体" w:cs="宋体"/>
                <w:spacing w:val="8"/>
                <w:sz w:val="20"/>
                <w:szCs w:val="20"/>
              </w:rPr>
              <w:t>供</w:t>
            </w:r>
            <w:r>
              <w:rPr>
                <w:rFonts w:ascii="宋体" w:eastAsia="宋体" w:hAnsi="宋体" w:cs="宋体"/>
                <w:spacing w:val="7"/>
                <w:sz w:val="20"/>
                <w:szCs w:val="20"/>
              </w:rPr>
              <w:t>水管网</w:t>
            </w:r>
          </w:p>
        </w:tc>
        <w:tc>
          <w:tcPr>
            <w:tcW w:w="1597" w:type="dxa"/>
            <w:tcBorders>
              <w:right w:val="single" w:sz="6" w:space="0" w:color="000000"/>
            </w:tcBorders>
          </w:tcPr>
          <w:p w:rsidR="002B64AB" w:rsidRDefault="00C5072C">
            <w:pPr>
              <w:spacing w:before="44" w:line="239" w:lineRule="auto"/>
              <w:ind w:left="450" w:right="217" w:hanging="305"/>
              <w:rPr>
                <w:rFonts w:ascii="宋体" w:eastAsia="宋体" w:hAnsi="宋体" w:cs="宋体"/>
                <w:sz w:val="20"/>
                <w:szCs w:val="20"/>
              </w:rPr>
            </w:pPr>
            <w:r>
              <w:rPr>
                <w:rFonts w:ascii="宋体" w:eastAsia="宋体" w:hAnsi="宋体" w:cs="宋体"/>
                <w:spacing w:val="4"/>
                <w:sz w:val="20"/>
                <w:szCs w:val="20"/>
              </w:rPr>
              <w:t>由园区供水管</w:t>
            </w:r>
            <w:r>
              <w:rPr>
                <w:rFonts w:ascii="宋体" w:eastAsia="宋体" w:hAnsi="宋体" w:cs="宋体"/>
                <w:sz w:val="20"/>
                <w:szCs w:val="20"/>
              </w:rPr>
              <w:t xml:space="preserve"> </w:t>
            </w:r>
            <w:r>
              <w:rPr>
                <w:rFonts w:ascii="宋体" w:eastAsia="宋体" w:hAnsi="宋体" w:cs="宋体"/>
                <w:spacing w:val="2"/>
                <w:sz w:val="20"/>
                <w:szCs w:val="20"/>
              </w:rPr>
              <w:t>网</w:t>
            </w:r>
            <w:r>
              <w:rPr>
                <w:rFonts w:ascii="宋体" w:eastAsia="宋体" w:hAnsi="宋体" w:cs="宋体"/>
                <w:spacing w:val="1"/>
                <w:sz w:val="20"/>
                <w:szCs w:val="20"/>
              </w:rPr>
              <w:t>提供</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gridSpan w:val="2"/>
          </w:tcPr>
          <w:p w:rsidR="002B64AB" w:rsidRDefault="00C5072C">
            <w:pPr>
              <w:spacing w:before="169" w:line="228" w:lineRule="auto"/>
              <w:ind w:left="636"/>
              <w:rPr>
                <w:rFonts w:ascii="宋体" w:eastAsia="宋体" w:hAnsi="宋体" w:cs="宋体"/>
                <w:sz w:val="20"/>
                <w:szCs w:val="20"/>
              </w:rPr>
            </w:pPr>
            <w:r>
              <w:rPr>
                <w:rFonts w:ascii="宋体" w:eastAsia="宋体" w:hAnsi="宋体" w:cs="宋体"/>
                <w:spacing w:val="5"/>
                <w:sz w:val="20"/>
                <w:szCs w:val="20"/>
              </w:rPr>
              <w:t>供</w:t>
            </w:r>
            <w:r>
              <w:rPr>
                <w:rFonts w:ascii="宋体" w:eastAsia="宋体" w:hAnsi="宋体" w:cs="宋体"/>
                <w:spacing w:val="4"/>
                <w:sz w:val="20"/>
                <w:szCs w:val="20"/>
              </w:rPr>
              <w:t>暖</w:t>
            </w:r>
          </w:p>
        </w:tc>
        <w:tc>
          <w:tcPr>
            <w:tcW w:w="3278" w:type="dxa"/>
          </w:tcPr>
          <w:p w:rsidR="002B64AB" w:rsidRDefault="00C5072C">
            <w:pPr>
              <w:spacing w:before="34" w:line="238" w:lineRule="auto"/>
              <w:ind w:left="1231" w:right="101" w:hanging="1116"/>
              <w:rPr>
                <w:rFonts w:ascii="宋体" w:eastAsia="宋体" w:hAnsi="宋体" w:cs="宋体"/>
                <w:sz w:val="20"/>
                <w:szCs w:val="20"/>
              </w:rPr>
            </w:pPr>
            <w:r>
              <w:rPr>
                <w:rFonts w:ascii="宋体" w:eastAsia="宋体" w:hAnsi="宋体" w:cs="宋体"/>
                <w:spacing w:val="6"/>
                <w:sz w:val="20"/>
                <w:szCs w:val="20"/>
              </w:rPr>
              <w:t>项目生</w:t>
            </w:r>
            <w:r>
              <w:rPr>
                <w:rFonts w:ascii="宋体" w:eastAsia="宋体" w:hAnsi="宋体" w:cs="宋体"/>
                <w:spacing w:val="4"/>
                <w:sz w:val="20"/>
                <w:szCs w:val="20"/>
              </w:rPr>
              <w:t>产</w:t>
            </w:r>
            <w:r>
              <w:rPr>
                <w:rFonts w:ascii="宋体" w:eastAsia="宋体" w:hAnsi="宋体" w:cs="宋体"/>
                <w:spacing w:val="3"/>
                <w:sz w:val="20"/>
                <w:szCs w:val="20"/>
              </w:rPr>
              <w:t>车间无采暖，办公室采用</w:t>
            </w:r>
            <w:r>
              <w:rPr>
                <w:rFonts w:ascii="宋体" w:eastAsia="宋体" w:hAnsi="宋体" w:cs="宋体"/>
                <w:sz w:val="20"/>
                <w:szCs w:val="20"/>
              </w:rPr>
              <w:t xml:space="preserve"> </w:t>
            </w:r>
            <w:r>
              <w:rPr>
                <w:rFonts w:ascii="宋体" w:eastAsia="宋体" w:hAnsi="宋体" w:cs="宋体"/>
                <w:spacing w:val="8"/>
                <w:sz w:val="20"/>
                <w:szCs w:val="20"/>
              </w:rPr>
              <w:t>空</w:t>
            </w:r>
            <w:r>
              <w:rPr>
                <w:rFonts w:ascii="宋体" w:eastAsia="宋体" w:hAnsi="宋体" w:cs="宋体"/>
                <w:spacing w:val="5"/>
                <w:sz w:val="20"/>
                <w:szCs w:val="20"/>
              </w:rPr>
              <w:t>调供暖</w:t>
            </w:r>
          </w:p>
        </w:tc>
        <w:tc>
          <w:tcPr>
            <w:tcW w:w="1597" w:type="dxa"/>
            <w:tcBorders>
              <w:right w:val="single" w:sz="6" w:space="0" w:color="000000"/>
            </w:tcBorders>
          </w:tcPr>
          <w:p w:rsidR="002B64AB" w:rsidRDefault="00C5072C">
            <w:pPr>
              <w:spacing w:before="138" w:line="274" w:lineRule="exact"/>
              <w:ind w:left="71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549"/>
        </w:trPr>
        <w:tc>
          <w:tcPr>
            <w:tcW w:w="465" w:type="dxa"/>
            <w:vMerge/>
            <w:tcBorders>
              <w:top w:val="nil"/>
              <w:left w:val="single" w:sz="6" w:space="0" w:color="000000"/>
              <w:bottom w:val="nil"/>
            </w:tcBorders>
          </w:tcPr>
          <w:p w:rsidR="002B64AB" w:rsidRDefault="002B64AB"/>
        </w:tc>
        <w:tc>
          <w:tcPr>
            <w:tcW w:w="678" w:type="dxa"/>
            <w:vMerge/>
            <w:tcBorders>
              <w:top w:val="nil"/>
            </w:tcBorders>
          </w:tcPr>
          <w:p w:rsidR="002B64AB" w:rsidRDefault="002B64AB"/>
        </w:tc>
        <w:tc>
          <w:tcPr>
            <w:tcW w:w="828" w:type="dxa"/>
            <w:vMerge/>
            <w:tcBorders>
              <w:top w:val="nil"/>
            </w:tcBorders>
          </w:tcPr>
          <w:p w:rsidR="002B64AB" w:rsidRDefault="002B64AB"/>
        </w:tc>
        <w:tc>
          <w:tcPr>
            <w:tcW w:w="1686" w:type="dxa"/>
            <w:gridSpan w:val="2"/>
          </w:tcPr>
          <w:p w:rsidR="002B64AB" w:rsidRDefault="00C5072C">
            <w:pPr>
              <w:spacing w:before="168" w:line="228" w:lineRule="auto"/>
              <w:ind w:left="636"/>
              <w:rPr>
                <w:rFonts w:ascii="宋体" w:eastAsia="宋体" w:hAnsi="宋体" w:cs="宋体"/>
                <w:sz w:val="20"/>
                <w:szCs w:val="20"/>
              </w:rPr>
            </w:pPr>
            <w:r>
              <w:rPr>
                <w:rFonts w:ascii="宋体" w:eastAsia="宋体" w:hAnsi="宋体" w:cs="宋体"/>
                <w:spacing w:val="5"/>
                <w:sz w:val="20"/>
                <w:szCs w:val="20"/>
              </w:rPr>
              <w:t>供</w:t>
            </w:r>
            <w:r>
              <w:rPr>
                <w:rFonts w:ascii="宋体" w:eastAsia="宋体" w:hAnsi="宋体" w:cs="宋体"/>
                <w:spacing w:val="4"/>
                <w:sz w:val="20"/>
                <w:szCs w:val="20"/>
              </w:rPr>
              <w:t>电</w:t>
            </w:r>
          </w:p>
        </w:tc>
        <w:tc>
          <w:tcPr>
            <w:tcW w:w="3278" w:type="dxa"/>
          </w:tcPr>
          <w:p w:rsidR="002B64AB" w:rsidRDefault="00C5072C">
            <w:pPr>
              <w:spacing w:before="138" w:line="274" w:lineRule="exact"/>
              <w:ind w:left="1040"/>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5</w:t>
            </w: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4"/>
                <w:position w:val="2"/>
                <w:sz w:val="20"/>
                <w:szCs w:val="20"/>
              </w:rPr>
              <w:t xml:space="preserve">00 </w:t>
            </w:r>
            <w:r>
              <w:rPr>
                <w:rFonts w:ascii="宋体" w:eastAsia="宋体" w:hAnsi="宋体" w:cs="宋体"/>
                <w:spacing w:val="-4"/>
                <w:position w:val="2"/>
                <w:sz w:val="20"/>
                <w:szCs w:val="20"/>
              </w:rPr>
              <w:t>万</w:t>
            </w:r>
            <w:r>
              <w:rPr>
                <w:rFonts w:ascii="宋体" w:eastAsia="宋体" w:hAnsi="宋体" w:cs="宋体"/>
                <w:spacing w:val="-4"/>
                <w:position w:val="2"/>
                <w:sz w:val="20"/>
                <w:szCs w:val="20"/>
              </w:rPr>
              <w:t xml:space="preserve"> </w:t>
            </w:r>
            <w:r>
              <w:rPr>
                <w:rFonts w:ascii="Times New Roman" w:eastAsia="Times New Roman" w:hAnsi="Times New Roman" w:cs="Times New Roman"/>
                <w:spacing w:val="-4"/>
                <w:position w:val="2"/>
                <w:sz w:val="20"/>
                <w:szCs w:val="20"/>
              </w:rPr>
              <w:t>kW ·h</w:t>
            </w:r>
          </w:p>
        </w:tc>
        <w:tc>
          <w:tcPr>
            <w:tcW w:w="1597" w:type="dxa"/>
            <w:tcBorders>
              <w:right w:val="single" w:sz="6" w:space="0" w:color="000000"/>
            </w:tcBorders>
          </w:tcPr>
          <w:p w:rsidR="002B64AB" w:rsidRDefault="00C5072C">
            <w:pPr>
              <w:spacing w:before="35" w:line="237" w:lineRule="auto"/>
              <w:ind w:left="450" w:right="217" w:hanging="305"/>
              <w:rPr>
                <w:rFonts w:ascii="宋体" w:eastAsia="宋体" w:hAnsi="宋体" w:cs="宋体"/>
                <w:sz w:val="20"/>
                <w:szCs w:val="20"/>
              </w:rPr>
            </w:pPr>
            <w:r>
              <w:rPr>
                <w:rFonts w:ascii="宋体" w:eastAsia="宋体" w:hAnsi="宋体" w:cs="宋体"/>
                <w:spacing w:val="4"/>
                <w:sz w:val="20"/>
                <w:szCs w:val="20"/>
              </w:rPr>
              <w:t>由园区供电电</w:t>
            </w:r>
            <w:r>
              <w:rPr>
                <w:rFonts w:ascii="宋体" w:eastAsia="宋体" w:hAnsi="宋体" w:cs="宋体"/>
                <w:sz w:val="20"/>
                <w:szCs w:val="20"/>
              </w:rPr>
              <w:t xml:space="preserve"> </w:t>
            </w:r>
            <w:r>
              <w:rPr>
                <w:rFonts w:ascii="宋体" w:eastAsia="宋体" w:hAnsi="宋体" w:cs="宋体"/>
                <w:spacing w:val="2"/>
                <w:sz w:val="20"/>
                <w:szCs w:val="20"/>
              </w:rPr>
              <w:t>网</w:t>
            </w:r>
            <w:r>
              <w:rPr>
                <w:rFonts w:ascii="宋体" w:eastAsia="宋体" w:hAnsi="宋体" w:cs="宋体"/>
                <w:spacing w:val="1"/>
                <w:sz w:val="20"/>
                <w:szCs w:val="20"/>
              </w:rPr>
              <w:t>提供</w:t>
            </w:r>
          </w:p>
        </w:tc>
      </w:tr>
      <w:tr w:rsidR="002B64AB">
        <w:trPr>
          <w:trHeight w:val="1911"/>
        </w:trPr>
        <w:tc>
          <w:tcPr>
            <w:tcW w:w="465" w:type="dxa"/>
            <w:vMerge/>
            <w:tcBorders>
              <w:top w:val="nil"/>
              <w:left w:val="single" w:sz="6" w:space="0" w:color="000000"/>
              <w:bottom w:val="nil"/>
            </w:tcBorders>
          </w:tcPr>
          <w:p w:rsidR="002B64AB" w:rsidRDefault="002B64AB"/>
        </w:tc>
        <w:tc>
          <w:tcPr>
            <w:tcW w:w="678" w:type="dxa"/>
            <w:vMerge w:val="restart"/>
            <w:tcBorders>
              <w:bottom w:val="nil"/>
            </w:tcBorders>
          </w:tcPr>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C5072C">
            <w:pPr>
              <w:spacing w:before="57" w:line="192" w:lineRule="auto"/>
              <w:ind w:left="344"/>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28" w:type="dxa"/>
            <w:vMerge w:val="restart"/>
            <w:tcBorders>
              <w:bottom w:val="nil"/>
            </w:tcBorders>
          </w:tcPr>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C5072C">
            <w:pPr>
              <w:spacing w:before="65" w:line="272" w:lineRule="exact"/>
              <w:ind w:left="204"/>
              <w:rPr>
                <w:rFonts w:ascii="宋体" w:eastAsia="宋体" w:hAnsi="宋体" w:cs="宋体"/>
                <w:sz w:val="20"/>
                <w:szCs w:val="20"/>
              </w:rPr>
            </w:pPr>
            <w:r>
              <w:rPr>
                <w:rFonts w:ascii="宋体" w:eastAsia="宋体" w:hAnsi="宋体" w:cs="宋体"/>
                <w:spacing w:val="5"/>
                <w:position w:val="4"/>
                <w:sz w:val="20"/>
                <w:szCs w:val="20"/>
              </w:rPr>
              <w:t>环</w:t>
            </w:r>
            <w:r>
              <w:rPr>
                <w:rFonts w:ascii="宋体" w:eastAsia="宋体" w:hAnsi="宋体" w:cs="宋体"/>
                <w:spacing w:val="4"/>
                <w:position w:val="4"/>
                <w:sz w:val="20"/>
                <w:szCs w:val="20"/>
              </w:rPr>
              <w:t>保</w:t>
            </w:r>
          </w:p>
          <w:p w:rsidR="002B64AB" w:rsidRDefault="00C5072C">
            <w:pPr>
              <w:spacing w:line="229" w:lineRule="auto"/>
              <w:ind w:left="207"/>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程</w:t>
            </w:r>
          </w:p>
        </w:tc>
        <w:tc>
          <w:tcPr>
            <w:tcW w:w="1686" w:type="dxa"/>
            <w:gridSpan w:val="2"/>
          </w:tcPr>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C5072C">
            <w:pPr>
              <w:spacing w:before="65" w:line="228" w:lineRule="auto"/>
              <w:ind w:left="635"/>
              <w:rPr>
                <w:rFonts w:ascii="宋体" w:eastAsia="宋体" w:hAnsi="宋体" w:cs="宋体"/>
                <w:sz w:val="20"/>
                <w:szCs w:val="20"/>
              </w:rPr>
            </w:pPr>
            <w:r>
              <w:rPr>
                <w:rFonts w:ascii="宋体" w:eastAsia="宋体" w:hAnsi="宋体" w:cs="宋体"/>
                <w:spacing w:val="5"/>
                <w:sz w:val="20"/>
                <w:szCs w:val="20"/>
              </w:rPr>
              <w:t>废水</w:t>
            </w:r>
          </w:p>
        </w:tc>
        <w:tc>
          <w:tcPr>
            <w:tcW w:w="3278" w:type="dxa"/>
          </w:tcPr>
          <w:p w:rsidR="002B64AB" w:rsidRDefault="00C5072C">
            <w:pPr>
              <w:spacing w:before="35" w:line="251" w:lineRule="auto"/>
              <w:ind w:left="113" w:right="72" w:firstLine="66"/>
              <w:rPr>
                <w:rFonts w:ascii="宋体" w:eastAsia="宋体" w:hAnsi="宋体" w:cs="宋体"/>
                <w:sz w:val="20"/>
                <w:szCs w:val="20"/>
              </w:rPr>
            </w:pPr>
            <w:r>
              <w:rPr>
                <w:rFonts w:ascii="宋体" w:eastAsia="宋体" w:hAnsi="宋体" w:cs="宋体"/>
                <w:spacing w:val="9"/>
                <w:sz w:val="20"/>
                <w:szCs w:val="20"/>
              </w:rPr>
              <w:t>项目生活污水经化粪池暂存处理</w:t>
            </w:r>
            <w:r>
              <w:rPr>
                <w:rFonts w:ascii="宋体" w:eastAsia="宋体" w:hAnsi="宋体" w:cs="宋体"/>
                <w:sz w:val="20"/>
                <w:szCs w:val="20"/>
              </w:rPr>
              <w:t xml:space="preserve"> </w:t>
            </w:r>
            <w:r>
              <w:rPr>
                <w:rFonts w:ascii="宋体" w:eastAsia="宋体" w:hAnsi="宋体" w:cs="宋体"/>
                <w:spacing w:val="4"/>
                <w:sz w:val="20"/>
                <w:szCs w:val="20"/>
              </w:rPr>
              <w:t>后排入市政污水管网，进入台儿</w:t>
            </w:r>
            <w:r>
              <w:rPr>
                <w:rFonts w:ascii="宋体" w:eastAsia="宋体" w:hAnsi="宋体" w:cs="宋体"/>
                <w:spacing w:val="1"/>
                <w:sz w:val="20"/>
                <w:szCs w:val="20"/>
              </w:rPr>
              <w:t>庄</w:t>
            </w:r>
            <w:r>
              <w:rPr>
                <w:rFonts w:ascii="宋体" w:eastAsia="宋体" w:hAnsi="宋体" w:cs="宋体"/>
                <w:sz w:val="20"/>
                <w:szCs w:val="20"/>
              </w:rPr>
              <w:t xml:space="preserve"> </w:t>
            </w:r>
            <w:r>
              <w:rPr>
                <w:rFonts w:ascii="宋体" w:eastAsia="宋体" w:hAnsi="宋体" w:cs="宋体"/>
                <w:spacing w:val="10"/>
                <w:sz w:val="20"/>
                <w:szCs w:val="20"/>
              </w:rPr>
              <w:t>污水</w:t>
            </w:r>
            <w:r>
              <w:rPr>
                <w:rFonts w:ascii="宋体" w:eastAsia="宋体" w:hAnsi="宋体" w:cs="宋体"/>
                <w:spacing w:val="6"/>
                <w:sz w:val="20"/>
                <w:szCs w:val="20"/>
              </w:rPr>
              <w:t>处</w:t>
            </w:r>
            <w:r>
              <w:rPr>
                <w:rFonts w:ascii="宋体" w:eastAsia="宋体" w:hAnsi="宋体" w:cs="宋体"/>
                <w:spacing w:val="5"/>
                <w:sz w:val="20"/>
                <w:szCs w:val="20"/>
              </w:rPr>
              <w:t>理厂集中处理，达标排放；</w:t>
            </w:r>
          </w:p>
          <w:p w:rsidR="002B64AB" w:rsidRDefault="00C5072C">
            <w:pPr>
              <w:spacing w:before="2" w:line="251" w:lineRule="auto"/>
              <w:ind w:left="112" w:right="101" w:firstLine="67"/>
              <w:rPr>
                <w:rFonts w:ascii="宋体" w:eastAsia="宋体" w:hAnsi="宋体" w:cs="宋体"/>
                <w:sz w:val="20"/>
                <w:szCs w:val="20"/>
              </w:rPr>
            </w:pPr>
            <w:r>
              <w:rPr>
                <w:rFonts w:ascii="宋体" w:eastAsia="宋体" w:hAnsi="宋体" w:cs="宋体"/>
                <w:spacing w:val="9"/>
                <w:sz w:val="20"/>
                <w:szCs w:val="20"/>
              </w:rPr>
              <w:t>项目清洗废水经三级沉淀池沉淀</w:t>
            </w:r>
            <w:r>
              <w:rPr>
                <w:rFonts w:ascii="宋体" w:eastAsia="宋体" w:hAnsi="宋体" w:cs="宋体"/>
                <w:sz w:val="20"/>
                <w:szCs w:val="20"/>
              </w:rPr>
              <w:t xml:space="preserve"> </w:t>
            </w:r>
            <w:r>
              <w:rPr>
                <w:rFonts w:ascii="宋体" w:eastAsia="宋体" w:hAnsi="宋体" w:cs="宋体"/>
                <w:spacing w:val="4"/>
                <w:sz w:val="20"/>
                <w:szCs w:val="20"/>
              </w:rPr>
              <w:t>预处理后，与去离子水制备浓水</w:t>
            </w:r>
            <w:r>
              <w:rPr>
                <w:rFonts w:ascii="宋体" w:eastAsia="宋体" w:hAnsi="宋体" w:cs="宋体"/>
                <w:spacing w:val="2"/>
                <w:sz w:val="20"/>
                <w:szCs w:val="20"/>
              </w:rPr>
              <w:t>一</w:t>
            </w:r>
            <w:r>
              <w:rPr>
                <w:rFonts w:ascii="宋体" w:eastAsia="宋体" w:hAnsi="宋体" w:cs="宋体"/>
                <w:sz w:val="20"/>
                <w:szCs w:val="20"/>
              </w:rPr>
              <w:t xml:space="preserve"> </w:t>
            </w:r>
            <w:r>
              <w:rPr>
                <w:rFonts w:ascii="宋体" w:eastAsia="宋体" w:hAnsi="宋体" w:cs="宋体"/>
                <w:spacing w:val="4"/>
                <w:sz w:val="20"/>
                <w:szCs w:val="20"/>
              </w:rPr>
              <w:t>起排入市政污水管网，进入台儿</w:t>
            </w:r>
            <w:r>
              <w:rPr>
                <w:rFonts w:ascii="宋体" w:eastAsia="宋体" w:hAnsi="宋体" w:cs="宋体"/>
                <w:spacing w:val="2"/>
                <w:sz w:val="20"/>
                <w:szCs w:val="20"/>
              </w:rPr>
              <w:t>庄</w:t>
            </w:r>
          </w:p>
          <w:p w:rsidR="002B64AB" w:rsidRDefault="00C5072C">
            <w:pPr>
              <w:spacing w:line="223" w:lineRule="auto"/>
              <w:ind w:left="178"/>
              <w:rPr>
                <w:rFonts w:ascii="宋体" w:eastAsia="宋体" w:hAnsi="宋体" w:cs="宋体"/>
                <w:sz w:val="20"/>
                <w:szCs w:val="20"/>
              </w:rPr>
            </w:pPr>
            <w:r>
              <w:rPr>
                <w:rFonts w:ascii="宋体" w:eastAsia="宋体" w:hAnsi="宋体" w:cs="宋体"/>
                <w:spacing w:val="10"/>
                <w:sz w:val="20"/>
                <w:szCs w:val="20"/>
              </w:rPr>
              <w:t>污</w:t>
            </w:r>
            <w:r>
              <w:rPr>
                <w:rFonts w:ascii="宋体" w:eastAsia="宋体" w:hAnsi="宋体" w:cs="宋体"/>
                <w:spacing w:val="9"/>
                <w:sz w:val="20"/>
                <w:szCs w:val="20"/>
              </w:rPr>
              <w:t>水处理厂集中处理，达标排放</w:t>
            </w:r>
          </w:p>
        </w:tc>
        <w:tc>
          <w:tcPr>
            <w:tcW w:w="1597" w:type="dxa"/>
            <w:tcBorders>
              <w:right w:val="single" w:sz="6" w:space="0" w:color="000000"/>
            </w:tcBorders>
          </w:tcPr>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C5072C">
            <w:pPr>
              <w:spacing w:before="65" w:line="232" w:lineRule="auto"/>
              <w:ind w:left="329"/>
              <w:rPr>
                <w:rFonts w:ascii="宋体" w:eastAsia="宋体" w:hAnsi="宋体" w:cs="宋体"/>
                <w:sz w:val="20"/>
                <w:szCs w:val="20"/>
              </w:rPr>
            </w:pPr>
            <w:r>
              <w:rPr>
                <w:rFonts w:ascii="宋体" w:eastAsia="宋体" w:hAnsi="宋体" w:cs="宋体"/>
                <w:spacing w:val="7"/>
                <w:sz w:val="20"/>
                <w:szCs w:val="20"/>
              </w:rPr>
              <w:t>合理处置</w:t>
            </w:r>
          </w:p>
        </w:tc>
      </w:tr>
      <w:tr w:rsidR="002B64AB">
        <w:trPr>
          <w:trHeight w:val="1093"/>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gridSpan w:val="2"/>
          </w:tcPr>
          <w:p w:rsidR="002B64AB" w:rsidRDefault="002B64AB">
            <w:pPr>
              <w:spacing w:line="374" w:lineRule="auto"/>
            </w:pPr>
          </w:p>
          <w:p w:rsidR="002B64AB" w:rsidRDefault="00C5072C">
            <w:pPr>
              <w:spacing w:before="65" w:line="229" w:lineRule="auto"/>
              <w:ind w:left="635"/>
              <w:rPr>
                <w:rFonts w:ascii="宋体" w:eastAsia="宋体" w:hAnsi="宋体" w:cs="宋体"/>
                <w:sz w:val="20"/>
                <w:szCs w:val="20"/>
              </w:rPr>
            </w:pPr>
            <w:r>
              <w:rPr>
                <w:rFonts w:ascii="宋体" w:eastAsia="宋体" w:hAnsi="宋体" w:cs="宋体"/>
                <w:spacing w:val="5"/>
                <w:sz w:val="20"/>
                <w:szCs w:val="20"/>
              </w:rPr>
              <w:t>废气</w:t>
            </w:r>
          </w:p>
        </w:tc>
        <w:tc>
          <w:tcPr>
            <w:tcW w:w="3278" w:type="dxa"/>
          </w:tcPr>
          <w:p w:rsidR="002B64AB" w:rsidRDefault="00C5072C">
            <w:pPr>
              <w:spacing w:before="35" w:line="244" w:lineRule="auto"/>
              <w:ind w:left="101" w:right="101" w:firstLine="13"/>
              <w:rPr>
                <w:rFonts w:ascii="宋体" w:eastAsia="宋体" w:hAnsi="宋体" w:cs="宋体"/>
                <w:sz w:val="20"/>
                <w:szCs w:val="20"/>
              </w:rPr>
            </w:pPr>
            <w:r>
              <w:rPr>
                <w:rFonts w:ascii="宋体" w:eastAsia="宋体" w:hAnsi="宋体" w:cs="宋体"/>
                <w:spacing w:val="16"/>
                <w:sz w:val="20"/>
                <w:szCs w:val="20"/>
              </w:rPr>
              <w:t>涂布烘干废气</w:t>
            </w:r>
            <w:r>
              <w:rPr>
                <w:rFonts w:ascii="宋体" w:eastAsia="宋体" w:hAnsi="宋体" w:cs="宋体"/>
                <w:spacing w:val="16"/>
                <w:sz w:val="20"/>
                <w:szCs w:val="20"/>
              </w:rPr>
              <w:t xml:space="preserve"> (</w:t>
            </w:r>
            <w:r>
              <w:rPr>
                <w:rFonts w:ascii="Times New Roman" w:eastAsia="Times New Roman" w:hAnsi="Times New Roman" w:cs="Times New Roman"/>
                <w:sz w:val="20"/>
                <w:szCs w:val="20"/>
              </w:rPr>
              <w:t>NMP</w:t>
            </w:r>
            <w:r>
              <w:rPr>
                <w:rFonts w:ascii="宋体" w:eastAsia="宋体" w:hAnsi="宋体" w:cs="宋体"/>
                <w:spacing w:val="16"/>
                <w:sz w:val="20"/>
                <w:szCs w:val="20"/>
              </w:rPr>
              <w:t>废气</w:t>
            </w:r>
            <w:r>
              <w:rPr>
                <w:rFonts w:ascii="宋体" w:eastAsia="宋体" w:hAnsi="宋体" w:cs="宋体"/>
                <w:spacing w:val="16"/>
                <w:sz w:val="20"/>
                <w:szCs w:val="20"/>
              </w:rPr>
              <w:t xml:space="preserve">) </w:t>
            </w:r>
            <w:r>
              <w:rPr>
                <w:rFonts w:ascii="宋体" w:eastAsia="宋体" w:hAnsi="宋体" w:cs="宋体"/>
                <w:spacing w:val="16"/>
                <w:sz w:val="20"/>
                <w:szCs w:val="20"/>
              </w:rPr>
              <w:t>：</w:t>
            </w:r>
            <w:r>
              <w:rPr>
                <w:rFonts w:ascii="宋体" w:eastAsia="宋体" w:hAnsi="宋体" w:cs="宋体"/>
                <w:spacing w:val="15"/>
                <w:sz w:val="20"/>
                <w:szCs w:val="20"/>
              </w:rPr>
              <w:t>经</w:t>
            </w:r>
            <w:r>
              <w:rPr>
                <w:rFonts w:ascii="宋体" w:eastAsia="宋体" w:hAnsi="宋体" w:cs="宋体"/>
                <w:sz w:val="20"/>
                <w:szCs w:val="20"/>
              </w:rPr>
              <w:t xml:space="preserve"> </w:t>
            </w:r>
            <w:r>
              <w:rPr>
                <w:rFonts w:ascii="Times New Roman" w:eastAsia="Times New Roman" w:hAnsi="Times New Roman" w:cs="Times New Roman"/>
                <w:sz w:val="20"/>
                <w:szCs w:val="20"/>
              </w:rPr>
              <w:t>NMP</w:t>
            </w:r>
            <w:r>
              <w:rPr>
                <w:rFonts w:ascii="宋体" w:eastAsia="宋体" w:hAnsi="宋体" w:cs="宋体"/>
                <w:spacing w:val="18"/>
                <w:sz w:val="20"/>
                <w:szCs w:val="20"/>
              </w:rPr>
              <w:t>冷</w:t>
            </w:r>
            <w:r>
              <w:rPr>
                <w:rFonts w:ascii="宋体" w:eastAsia="宋体" w:hAnsi="宋体" w:cs="宋体"/>
                <w:spacing w:val="16"/>
                <w:sz w:val="20"/>
                <w:szCs w:val="20"/>
              </w:rPr>
              <w:t>凝回收</w:t>
            </w:r>
            <w:r>
              <w:rPr>
                <w:rFonts w:ascii="Times New Roman" w:eastAsia="Times New Roman" w:hAnsi="Times New Roman" w:cs="Times New Roman"/>
                <w:spacing w:val="16"/>
                <w:sz w:val="20"/>
                <w:szCs w:val="20"/>
              </w:rPr>
              <w:t>+</w:t>
            </w:r>
            <w:r>
              <w:rPr>
                <w:rFonts w:ascii="宋体" w:eastAsia="宋体" w:hAnsi="宋体" w:cs="宋体"/>
                <w:spacing w:val="16"/>
                <w:sz w:val="20"/>
                <w:szCs w:val="20"/>
              </w:rPr>
              <w:t>水喷淋</w:t>
            </w:r>
            <w:r>
              <w:rPr>
                <w:rFonts w:ascii="Times New Roman" w:eastAsia="Times New Roman" w:hAnsi="Times New Roman" w:cs="Times New Roman"/>
                <w:spacing w:val="16"/>
                <w:sz w:val="20"/>
                <w:szCs w:val="20"/>
              </w:rPr>
              <w:t>+</w:t>
            </w:r>
            <w:r>
              <w:rPr>
                <w:rFonts w:ascii="宋体" w:eastAsia="宋体" w:hAnsi="宋体" w:cs="宋体"/>
                <w:spacing w:val="16"/>
                <w:sz w:val="20"/>
                <w:szCs w:val="20"/>
              </w:rPr>
              <w:t>活性炭吸</w:t>
            </w:r>
            <w:r>
              <w:rPr>
                <w:rFonts w:ascii="宋体" w:eastAsia="宋体" w:hAnsi="宋体" w:cs="宋体"/>
                <w:sz w:val="20"/>
                <w:szCs w:val="20"/>
              </w:rPr>
              <w:t xml:space="preserve"> </w:t>
            </w:r>
            <w:r>
              <w:rPr>
                <w:rFonts w:ascii="宋体" w:eastAsia="宋体" w:hAnsi="宋体" w:cs="宋体"/>
                <w:spacing w:val="8"/>
                <w:sz w:val="20"/>
                <w:szCs w:val="20"/>
              </w:rPr>
              <w:t>附处</w:t>
            </w:r>
            <w:r>
              <w:rPr>
                <w:rFonts w:ascii="宋体" w:eastAsia="宋体" w:hAnsi="宋体" w:cs="宋体"/>
                <w:spacing w:val="5"/>
                <w:sz w:val="20"/>
                <w:szCs w:val="20"/>
              </w:rPr>
              <w:t>理</w:t>
            </w:r>
            <w:r>
              <w:rPr>
                <w:rFonts w:ascii="宋体" w:eastAsia="宋体" w:hAnsi="宋体" w:cs="宋体"/>
                <w:spacing w:val="4"/>
                <w:sz w:val="20"/>
                <w:szCs w:val="20"/>
              </w:rPr>
              <w:t>，经处理后的废气由管道引</w:t>
            </w:r>
            <w:r>
              <w:rPr>
                <w:rFonts w:ascii="宋体" w:eastAsia="宋体" w:hAnsi="宋体" w:cs="宋体"/>
                <w:sz w:val="20"/>
                <w:szCs w:val="20"/>
              </w:rPr>
              <w:t xml:space="preserve"> </w:t>
            </w:r>
            <w:r>
              <w:rPr>
                <w:rFonts w:ascii="宋体" w:eastAsia="宋体" w:hAnsi="宋体" w:cs="宋体"/>
                <w:spacing w:val="12"/>
                <w:sz w:val="20"/>
                <w:szCs w:val="20"/>
              </w:rPr>
              <w:t>至</w:t>
            </w:r>
            <w:r>
              <w:rPr>
                <w:rFonts w:ascii="宋体" w:eastAsia="宋体" w:hAnsi="宋体" w:cs="宋体"/>
                <w:spacing w:val="8"/>
                <w:sz w:val="20"/>
                <w:szCs w:val="20"/>
              </w:rPr>
              <w:t>楼顶排放</w:t>
            </w:r>
            <w:r>
              <w:rPr>
                <w:rFonts w:ascii="宋体" w:eastAsia="宋体" w:hAnsi="宋体" w:cs="宋体"/>
                <w:spacing w:val="8"/>
                <w:sz w:val="20"/>
                <w:szCs w:val="20"/>
              </w:rPr>
              <w:t xml:space="preserve"> (</w:t>
            </w:r>
            <w:r>
              <w:rPr>
                <w:rFonts w:ascii="宋体" w:eastAsia="宋体" w:hAnsi="宋体" w:cs="宋体"/>
                <w:spacing w:val="8"/>
                <w:sz w:val="20"/>
                <w:szCs w:val="20"/>
              </w:rPr>
              <w:t>高度</w:t>
            </w:r>
            <w:r>
              <w:rPr>
                <w:rFonts w:ascii="Times New Roman" w:eastAsia="Times New Roman" w:hAnsi="Times New Roman" w:cs="Times New Roman"/>
                <w:spacing w:val="8"/>
                <w:sz w:val="20"/>
                <w:szCs w:val="20"/>
              </w:rPr>
              <w:t>25</w:t>
            </w:r>
            <w:r>
              <w:rPr>
                <w:rFonts w:ascii="Times New Roman" w:eastAsia="Times New Roman" w:hAnsi="Times New Roman" w:cs="Times New Roman"/>
                <w:sz w:val="20"/>
                <w:szCs w:val="20"/>
              </w:rPr>
              <w:t>m</w:t>
            </w:r>
            <w:r>
              <w:rPr>
                <w:rFonts w:ascii="宋体" w:eastAsia="宋体" w:hAnsi="宋体" w:cs="宋体"/>
                <w:spacing w:val="8"/>
                <w:sz w:val="20"/>
                <w:szCs w:val="20"/>
              </w:rPr>
              <w:t>)</w:t>
            </w:r>
          </w:p>
        </w:tc>
        <w:tc>
          <w:tcPr>
            <w:tcW w:w="1597" w:type="dxa"/>
            <w:tcBorders>
              <w:right w:val="single" w:sz="6" w:space="0" w:color="000000"/>
            </w:tcBorders>
          </w:tcPr>
          <w:p w:rsidR="002B64AB" w:rsidRDefault="002B64AB">
            <w:pPr>
              <w:spacing w:line="374" w:lineRule="auto"/>
            </w:pPr>
          </w:p>
          <w:p w:rsidR="002B64AB" w:rsidRDefault="00C5072C">
            <w:pPr>
              <w:spacing w:before="65" w:line="229" w:lineRule="auto"/>
              <w:ind w:left="327"/>
              <w:rPr>
                <w:rFonts w:ascii="宋体" w:eastAsia="宋体" w:hAnsi="宋体" w:cs="宋体"/>
                <w:sz w:val="20"/>
                <w:szCs w:val="20"/>
              </w:rPr>
            </w:pPr>
            <w:r>
              <w:rPr>
                <w:rFonts w:ascii="宋体" w:eastAsia="宋体" w:hAnsi="宋体" w:cs="宋体"/>
                <w:spacing w:val="9"/>
                <w:sz w:val="20"/>
                <w:szCs w:val="20"/>
              </w:rPr>
              <w:t>达</w:t>
            </w:r>
            <w:r>
              <w:rPr>
                <w:rFonts w:ascii="宋体" w:eastAsia="宋体" w:hAnsi="宋体" w:cs="宋体"/>
                <w:spacing w:val="7"/>
                <w:sz w:val="20"/>
                <w:szCs w:val="20"/>
              </w:rPr>
              <w:t>标排放</w:t>
            </w:r>
          </w:p>
        </w:tc>
      </w:tr>
      <w:tr w:rsidR="002B64AB">
        <w:trPr>
          <w:trHeight w:val="40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1686" w:type="dxa"/>
            <w:gridSpan w:val="2"/>
          </w:tcPr>
          <w:p w:rsidR="002B64AB" w:rsidRDefault="00C5072C">
            <w:pPr>
              <w:spacing w:before="97" w:line="229" w:lineRule="auto"/>
              <w:ind w:left="646"/>
              <w:rPr>
                <w:rFonts w:ascii="宋体" w:eastAsia="宋体" w:hAnsi="宋体" w:cs="宋体"/>
                <w:sz w:val="20"/>
                <w:szCs w:val="20"/>
              </w:rPr>
            </w:pPr>
            <w:r>
              <w:rPr>
                <w:rFonts w:ascii="宋体" w:eastAsia="宋体" w:hAnsi="宋体" w:cs="宋体"/>
                <w:spacing w:val="-1"/>
                <w:sz w:val="20"/>
                <w:szCs w:val="20"/>
              </w:rPr>
              <w:t>噪</w:t>
            </w:r>
            <w:r>
              <w:rPr>
                <w:rFonts w:ascii="宋体" w:eastAsia="宋体" w:hAnsi="宋体" w:cs="宋体"/>
                <w:sz w:val="20"/>
                <w:szCs w:val="20"/>
              </w:rPr>
              <w:t>声</w:t>
            </w:r>
          </w:p>
        </w:tc>
        <w:tc>
          <w:tcPr>
            <w:tcW w:w="3278" w:type="dxa"/>
          </w:tcPr>
          <w:p w:rsidR="002B64AB" w:rsidRDefault="00C5072C">
            <w:pPr>
              <w:spacing w:before="97" w:line="229" w:lineRule="auto"/>
              <w:ind w:left="1016"/>
              <w:rPr>
                <w:rFonts w:ascii="宋体" w:eastAsia="宋体" w:hAnsi="宋体" w:cs="宋体"/>
                <w:sz w:val="20"/>
                <w:szCs w:val="20"/>
              </w:rPr>
            </w:pPr>
            <w:r>
              <w:rPr>
                <w:rFonts w:ascii="宋体" w:eastAsia="宋体" w:hAnsi="宋体" w:cs="宋体"/>
                <w:spacing w:val="9"/>
                <w:sz w:val="20"/>
                <w:szCs w:val="20"/>
              </w:rPr>
              <w:t>减</w:t>
            </w:r>
            <w:r>
              <w:rPr>
                <w:rFonts w:ascii="宋体" w:eastAsia="宋体" w:hAnsi="宋体" w:cs="宋体"/>
                <w:spacing w:val="8"/>
                <w:sz w:val="20"/>
                <w:szCs w:val="20"/>
              </w:rPr>
              <w:t>振、隔声等</w:t>
            </w:r>
          </w:p>
        </w:tc>
        <w:tc>
          <w:tcPr>
            <w:tcW w:w="1597" w:type="dxa"/>
            <w:tcBorders>
              <w:right w:val="single" w:sz="6" w:space="0" w:color="000000"/>
            </w:tcBorders>
          </w:tcPr>
          <w:p w:rsidR="002B64AB" w:rsidRDefault="00C5072C">
            <w:pPr>
              <w:spacing w:before="97" w:line="229" w:lineRule="auto"/>
              <w:ind w:left="327"/>
              <w:rPr>
                <w:rFonts w:ascii="宋体" w:eastAsia="宋体" w:hAnsi="宋体" w:cs="宋体"/>
                <w:sz w:val="20"/>
                <w:szCs w:val="20"/>
              </w:rPr>
            </w:pPr>
            <w:r>
              <w:rPr>
                <w:rFonts w:ascii="宋体" w:eastAsia="宋体" w:hAnsi="宋体" w:cs="宋体"/>
                <w:spacing w:val="9"/>
                <w:sz w:val="20"/>
                <w:szCs w:val="20"/>
              </w:rPr>
              <w:t>达</w:t>
            </w:r>
            <w:r>
              <w:rPr>
                <w:rFonts w:ascii="宋体" w:eastAsia="宋体" w:hAnsi="宋体" w:cs="宋体"/>
                <w:spacing w:val="7"/>
                <w:sz w:val="20"/>
                <w:szCs w:val="20"/>
              </w:rPr>
              <w:t>标排放</w:t>
            </w:r>
          </w:p>
        </w:tc>
      </w:tr>
      <w:tr w:rsidR="002B64AB">
        <w:trPr>
          <w:trHeight w:val="419"/>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val="restart"/>
            <w:tcBorders>
              <w:bottom w:val="nil"/>
            </w:tcBorders>
            <w:textDirection w:val="tbRlV"/>
          </w:tcPr>
          <w:p w:rsidR="002B64AB" w:rsidRDefault="00C5072C">
            <w:pPr>
              <w:spacing w:before="177" w:line="217" w:lineRule="auto"/>
              <w:ind w:left="2335"/>
              <w:rPr>
                <w:rFonts w:ascii="宋体" w:eastAsia="宋体" w:hAnsi="宋体" w:cs="宋体"/>
                <w:sz w:val="20"/>
                <w:szCs w:val="20"/>
              </w:rPr>
            </w:pPr>
            <w:r>
              <w:rPr>
                <w:rFonts w:ascii="宋体" w:eastAsia="宋体" w:hAnsi="宋体" w:cs="宋体"/>
                <w:spacing w:val="-8"/>
                <w:sz w:val="20"/>
                <w:szCs w:val="20"/>
              </w:rPr>
              <w:t>固</w:t>
            </w:r>
            <w:r>
              <w:rPr>
                <w:rFonts w:ascii="宋体" w:eastAsia="宋体" w:hAnsi="宋体" w:cs="宋体"/>
                <w:spacing w:val="-6"/>
                <w:sz w:val="20"/>
                <w:szCs w:val="20"/>
              </w:rPr>
              <w:t xml:space="preserve"> </w:t>
            </w:r>
            <w:r>
              <w:rPr>
                <w:rFonts w:ascii="宋体" w:eastAsia="宋体" w:hAnsi="宋体" w:cs="宋体"/>
                <w:spacing w:val="-6"/>
                <w:sz w:val="20"/>
                <w:szCs w:val="20"/>
              </w:rPr>
              <w:t>废</w:t>
            </w:r>
          </w:p>
        </w:tc>
        <w:tc>
          <w:tcPr>
            <w:tcW w:w="1125" w:type="dxa"/>
          </w:tcPr>
          <w:p w:rsidR="002B64AB" w:rsidRDefault="00C5072C">
            <w:pPr>
              <w:spacing w:before="105" w:line="229" w:lineRule="auto"/>
              <w:ind w:left="249"/>
              <w:rPr>
                <w:rFonts w:ascii="宋体" w:eastAsia="宋体" w:hAnsi="宋体" w:cs="宋体"/>
                <w:sz w:val="20"/>
                <w:szCs w:val="20"/>
              </w:rPr>
            </w:pPr>
            <w:r>
              <w:rPr>
                <w:rFonts w:ascii="宋体" w:eastAsia="宋体" w:hAnsi="宋体" w:cs="宋体"/>
                <w:spacing w:val="7"/>
                <w:sz w:val="20"/>
                <w:szCs w:val="20"/>
              </w:rPr>
              <w:t>废隔膜</w:t>
            </w:r>
          </w:p>
        </w:tc>
        <w:tc>
          <w:tcPr>
            <w:tcW w:w="3278" w:type="dxa"/>
          </w:tcPr>
          <w:p w:rsidR="002B64AB" w:rsidRDefault="00C5072C">
            <w:pPr>
              <w:spacing w:before="105" w:line="228" w:lineRule="auto"/>
              <w:ind w:left="702"/>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c>
          <w:tcPr>
            <w:tcW w:w="1597" w:type="dxa"/>
            <w:tcBorders>
              <w:right w:val="single" w:sz="6" w:space="0" w:color="000000"/>
            </w:tcBorders>
          </w:tcPr>
          <w:p w:rsidR="002B64AB" w:rsidRDefault="00C5072C">
            <w:pPr>
              <w:spacing w:before="105" w:line="230" w:lineRule="auto"/>
              <w:ind w:left="231"/>
              <w:rPr>
                <w:rFonts w:ascii="宋体" w:eastAsia="宋体" w:hAnsi="宋体" w:cs="宋体"/>
                <w:sz w:val="20"/>
                <w:szCs w:val="20"/>
              </w:rPr>
            </w:pPr>
            <w:r>
              <w:rPr>
                <w:rFonts w:ascii="宋体" w:eastAsia="宋体" w:hAnsi="宋体" w:cs="宋体"/>
                <w:spacing w:val="7"/>
                <w:sz w:val="20"/>
                <w:szCs w:val="20"/>
              </w:rPr>
              <w:t>资</w:t>
            </w:r>
            <w:r>
              <w:rPr>
                <w:rFonts w:ascii="宋体" w:eastAsia="宋体" w:hAnsi="宋体" w:cs="宋体"/>
                <w:spacing w:val="6"/>
                <w:sz w:val="20"/>
                <w:szCs w:val="20"/>
              </w:rPr>
              <w:t>源化利用</w:t>
            </w:r>
          </w:p>
        </w:tc>
      </w:tr>
      <w:tr w:rsidR="002B64AB">
        <w:trPr>
          <w:trHeight w:val="419"/>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105" w:line="228" w:lineRule="auto"/>
              <w:ind w:left="14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边角料</w:t>
            </w:r>
          </w:p>
        </w:tc>
        <w:tc>
          <w:tcPr>
            <w:tcW w:w="3278" w:type="dxa"/>
          </w:tcPr>
          <w:p w:rsidR="002B64AB" w:rsidRDefault="00C5072C">
            <w:pPr>
              <w:spacing w:before="106" w:line="228" w:lineRule="auto"/>
              <w:ind w:left="702"/>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c>
          <w:tcPr>
            <w:tcW w:w="1597" w:type="dxa"/>
            <w:tcBorders>
              <w:right w:val="single" w:sz="6" w:space="0" w:color="000000"/>
            </w:tcBorders>
          </w:tcPr>
          <w:p w:rsidR="002B64AB" w:rsidRDefault="00C5072C">
            <w:pPr>
              <w:spacing w:before="106" w:line="230" w:lineRule="auto"/>
              <w:ind w:left="231"/>
              <w:rPr>
                <w:rFonts w:ascii="宋体" w:eastAsia="宋体" w:hAnsi="宋体" w:cs="宋体"/>
                <w:sz w:val="20"/>
                <w:szCs w:val="20"/>
              </w:rPr>
            </w:pPr>
            <w:r>
              <w:rPr>
                <w:rFonts w:ascii="宋体" w:eastAsia="宋体" w:hAnsi="宋体" w:cs="宋体"/>
                <w:spacing w:val="7"/>
                <w:sz w:val="20"/>
                <w:szCs w:val="20"/>
              </w:rPr>
              <w:t>资</w:t>
            </w:r>
            <w:r>
              <w:rPr>
                <w:rFonts w:ascii="宋体" w:eastAsia="宋体" w:hAnsi="宋体" w:cs="宋体"/>
                <w:spacing w:val="6"/>
                <w:sz w:val="20"/>
                <w:szCs w:val="20"/>
              </w:rPr>
              <w:t>源化利用</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36" w:line="237" w:lineRule="auto"/>
              <w:ind w:left="355" w:right="145" w:hanging="207"/>
              <w:rPr>
                <w:rFonts w:ascii="宋体" w:eastAsia="宋体" w:hAnsi="宋体" w:cs="宋体"/>
                <w:sz w:val="20"/>
                <w:szCs w:val="20"/>
              </w:rPr>
            </w:pPr>
            <w:r>
              <w:rPr>
                <w:rFonts w:ascii="宋体" w:eastAsia="宋体" w:hAnsi="宋体" w:cs="宋体"/>
                <w:spacing w:val="8"/>
                <w:sz w:val="20"/>
                <w:szCs w:val="20"/>
              </w:rPr>
              <w:t>一</w:t>
            </w:r>
            <w:r>
              <w:rPr>
                <w:rFonts w:ascii="宋体" w:eastAsia="宋体" w:hAnsi="宋体" w:cs="宋体"/>
                <w:spacing w:val="6"/>
                <w:sz w:val="20"/>
                <w:szCs w:val="20"/>
              </w:rPr>
              <w:t>般包装</w:t>
            </w:r>
            <w:r>
              <w:rPr>
                <w:rFonts w:ascii="宋体" w:eastAsia="宋体" w:hAnsi="宋体" w:cs="宋体"/>
                <w:sz w:val="20"/>
                <w:szCs w:val="20"/>
              </w:rPr>
              <w:t xml:space="preserve"> </w:t>
            </w:r>
            <w:r>
              <w:rPr>
                <w:rFonts w:ascii="宋体" w:eastAsia="宋体" w:hAnsi="宋体" w:cs="宋体"/>
                <w:spacing w:val="5"/>
                <w:sz w:val="20"/>
                <w:szCs w:val="20"/>
              </w:rPr>
              <w:t>废料</w:t>
            </w:r>
          </w:p>
        </w:tc>
        <w:tc>
          <w:tcPr>
            <w:tcW w:w="3278" w:type="dxa"/>
          </w:tcPr>
          <w:p w:rsidR="002B64AB" w:rsidRDefault="00C5072C">
            <w:pPr>
              <w:spacing w:before="172" w:line="228" w:lineRule="auto"/>
              <w:ind w:left="702"/>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c>
          <w:tcPr>
            <w:tcW w:w="1597" w:type="dxa"/>
            <w:tcBorders>
              <w:right w:val="single" w:sz="6" w:space="0" w:color="000000"/>
            </w:tcBorders>
          </w:tcPr>
          <w:p w:rsidR="002B64AB" w:rsidRDefault="00C5072C">
            <w:pPr>
              <w:spacing w:before="171" w:line="230" w:lineRule="auto"/>
              <w:ind w:left="231"/>
              <w:rPr>
                <w:rFonts w:ascii="宋体" w:eastAsia="宋体" w:hAnsi="宋体" w:cs="宋体"/>
                <w:sz w:val="20"/>
                <w:szCs w:val="20"/>
              </w:rPr>
            </w:pPr>
            <w:r>
              <w:rPr>
                <w:rFonts w:ascii="宋体" w:eastAsia="宋体" w:hAnsi="宋体" w:cs="宋体"/>
                <w:spacing w:val="7"/>
                <w:sz w:val="20"/>
                <w:szCs w:val="20"/>
              </w:rPr>
              <w:t>资</w:t>
            </w:r>
            <w:r>
              <w:rPr>
                <w:rFonts w:ascii="宋体" w:eastAsia="宋体" w:hAnsi="宋体" w:cs="宋体"/>
                <w:spacing w:val="6"/>
                <w:sz w:val="20"/>
                <w:szCs w:val="20"/>
              </w:rPr>
              <w:t>源化利用</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171" w:line="229" w:lineRule="auto"/>
              <w:ind w:left="249"/>
              <w:rPr>
                <w:rFonts w:ascii="宋体" w:eastAsia="宋体" w:hAnsi="宋体" w:cs="宋体"/>
                <w:sz w:val="20"/>
                <w:szCs w:val="20"/>
              </w:rPr>
            </w:pPr>
            <w:r>
              <w:rPr>
                <w:rFonts w:ascii="宋体" w:eastAsia="宋体" w:hAnsi="宋体" w:cs="宋体"/>
                <w:spacing w:val="7"/>
                <w:sz w:val="20"/>
                <w:szCs w:val="20"/>
              </w:rPr>
              <w:t>废电池</w:t>
            </w:r>
          </w:p>
        </w:tc>
        <w:tc>
          <w:tcPr>
            <w:tcW w:w="3278" w:type="dxa"/>
          </w:tcPr>
          <w:p w:rsidR="002B64AB" w:rsidRDefault="00C5072C">
            <w:pPr>
              <w:spacing w:before="34" w:line="238" w:lineRule="auto"/>
              <w:ind w:left="1440" w:right="166" w:hanging="1259"/>
              <w:rPr>
                <w:rFonts w:ascii="宋体" w:eastAsia="宋体" w:hAnsi="宋体" w:cs="宋体"/>
                <w:sz w:val="20"/>
                <w:szCs w:val="20"/>
              </w:rPr>
            </w:pPr>
            <w:r>
              <w:rPr>
                <w:rFonts w:ascii="宋体" w:eastAsia="宋体" w:hAnsi="宋体" w:cs="宋体"/>
                <w:spacing w:val="9"/>
                <w:sz w:val="20"/>
                <w:szCs w:val="20"/>
              </w:rPr>
              <w:t>定期交给有资质的单位合理安</w:t>
            </w:r>
            <w:r>
              <w:rPr>
                <w:rFonts w:ascii="宋体" w:eastAsia="宋体" w:hAnsi="宋体" w:cs="宋体"/>
                <w:spacing w:val="7"/>
                <w:sz w:val="20"/>
                <w:szCs w:val="20"/>
              </w:rPr>
              <w:t>全</w:t>
            </w:r>
            <w:r>
              <w:rPr>
                <w:rFonts w:ascii="宋体" w:eastAsia="宋体" w:hAnsi="宋体" w:cs="宋体"/>
                <w:sz w:val="20"/>
                <w:szCs w:val="20"/>
              </w:rPr>
              <w:t xml:space="preserve"> </w:t>
            </w:r>
            <w:r>
              <w:rPr>
                <w:rFonts w:ascii="宋体" w:eastAsia="宋体" w:hAnsi="宋体" w:cs="宋体"/>
                <w:spacing w:val="3"/>
                <w:sz w:val="20"/>
                <w:szCs w:val="20"/>
              </w:rPr>
              <w:t>处</w:t>
            </w:r>
            <w:r>
              <w:rPr>
                <w:rFonts w:ascii="宋体" w:eastAsia="宋体" w:hAnsi="宋体" w:cs="宋体"/>
                <w:spacing w:val="2"/>
                <w:sz w:val="20"/>
                <w:szCs w:val="20"/>
              </w:rPr>
              <w:t>置</w:t>
            </w:r>
          </w:p>
        </w:tc>
        <w:tc>
          <w:tcPr>
            <w:tcW w:w="1597" w:type="dxa"/>
            <w:tcBorders>
              <w:right w:val="single" w:sz="6" w:space="0" w:color="000000"/>
            </w:tcBorders>
          </w:tcPr>
          <w:p w:rsidR="002B64AB" w:rsidRDefault="00C5072C">
            <w:pPr>
              <w:spacing w:before="171" w:line="230" w:lineRule="auto"/>
              <w:ind w:left="231"/>
              <w:rPr>
                <w:rFonts w:ascii="宋体" w:eastAsia="宋体" w:hAnsi="宋体" w:cs="宋体"/>
                <w:sz w:val="20"/>
                <w:szCs w:val="20"/>
              </w:rPr>
            </w:pPr>
            <w:r>
              <w:rPr>
                <w:rFonts w:ascii="宋体" w:eastAsia="宋体" w:hAnsi="宋体" w:cs="宋体"/>
                <w:spacing w:val="7"/>
                <w:sz w:val="20"/>
                <w:szCs w:val="20"/>
              </w:rPr>
              <w:t>资</w:t>
            </w:r>
            <w:r>
              <w:rPr>
                <w:rFonts w:ascii="宋体" w:eastAsia="宋体" w:hAnsi="宋体" w:cs="宋体"/>
                <w:spacing w:val="6"/>
                <w:sz w:val="20"/>
                <w:szCs w:val="20"/>
              </w:rPr>
              <w:t>源化利用</w:t>
            </w:r>
          </w:p>
        </w:tc>
      </w:tr>
      <w:tr w:rsidR="002B64AB">
        <w:trPr>
          <w:trHeight w:val="549"/>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35" w:line="237" w:lineRule="auto"/>
              <w:ind w:left="355" w:right="145" w:hanging="210"/>
              <w:rPr>
                <w:rFonts w:ascii="宋体" w:eastAsia="宋体" w:hAnsi="宋体" w:cs="宋体"/>
                <w:sz w:val="20"/>
                <w:szCs w:val="20"/>
              </w:rPr>
            </w:pPr>
            <w:r>
              <w:rPr>
                <w:rFonts w:ascii="宋体" w:eastAsia="宋体" w:hAnsi="宋体" w:cs="宋体"/>
                <w:spacing w:val="8"/>
                <w:sz w:val="20"/>
                <w:szCs w:val="20"/>
              </w:rPr>
              <w:t>三</w:t>
            </w:r>
            <w:r>
              <w:rPr>
                <w:rFonts w:ascii="宋体" w:eastAsia="宋体" w:hAnsi="宋体" w:cs="宋体"/>
                <w:spacing w:val="7"/>
                <w:sz w:val="20"/>
                <w:szCs w:val="20"/>
              </w:rPr>
              <w:t>级沉淀</w:t>
            </w:r>
            <w:r>
              <w:rPr>
                <w:rFonts w:ascii="宋体" w:eastAsia="宋体" w:hAnsi="宋体" w:cs="宋体"/>
                <w:sz w:val="20"/>
                <w:szCs w:val="20"/>
              </w:rPr>
              <w:t xml:space="preserve"> </w:t>
            </w:r>
            <w:r>
              <w:rPr>
                <w:rFonts w:ascii="宋体" w:eastAsia="宋体" w:hAnsi="宋体" w:cs="宋体"/>
                <w:spacing w:val="5"/>
                <w:sz w:val="20"/>
                <w:szCs w:val="20"/>
              </w:rPr>
              <w:t>底泥</w:t>
            </w:r>
          </w:p>
        </w:tc>
        <w:tc>
          <w:tcPr>
            <w:tcW w:w="3278" w:type="dxa"/>
          </w:tcPr>
          <w:p w:rsidR="002B64AB" w:rsidRDefault="00C5072C">
            <w:pPr>
              <w:spacing w:before="171" w:line="228" w:lineRule="auto"/>
              <w:ind w:left="596"/>
              <w:rPr>
                <w:rFonts w:ascii="宋体" w:eastAsia="宋体" w:hAnsi="宋体" w:cs="宋体"/>
                <w:sz w:val="20"/>
                <w:szCs w:val="20"/>
              </w:rPr>
            </w:pPr>
            <w:r>
              <w:rPr>
                <w:rFonts w:ascii="宋体" w:eastAsia="宋体" w:hAnsi="宋体" w:cs="宋体"/>
                <w:spacing w:val="9"/>
                <w:sz w:val="20"/>
                <w:szCs w:val="20"/>
              </w:rPr>
              <w:t>环卫部门定期清运处</w:t>
            </w:r>
            <w:r>
              <w:rPr>
                <w:rFonts w:ascii="宋体" w:eastAsia="宋体" w:hAnsi="宋体" w:cs="宋体"/>
                <w:spacing w:val="8"/>
                <w:sz w:val="20"/>
                <w:szCs w:val="20"/>
              </w:rPr>
              <w:t>理</w:t>
            </w:r>
          </w:p>
        </w:tc>
        <w:tc>
          <w:tcPr>
            <w:tcW w:w="1597" w:type="dxa"/>
            <w:tcBorders>
              <w:right w:val="single" w:sz="6" w:space="0" w:color="000000"/>
            </w:tcBorders>
          </w:tcPr>
          <w:p w:rsidR="002B64AB" w:rsidRDefault="00C5072C">
            <w:pPr>
              <w:spacing w:before="170"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36" w:line="237" w:lineRule="auto"/>
              <w:ind w:left="249" w:right="145" w:hanging="104"/>
              <w:rPr>
                <w:rFonts w:ascii="宋体" w:eastAsia="宋体" w:hAnsi="宋体" w:cs="宋体"/>
                <w:sz w:val="20"/>
                <w:szCs w:val="20"/>
              </w:rPr>
            </w:pPr>
            <w:r>
              <w:rPr>
                <w:rFonts w:ascii="宋体" w:eastAsia="宋体" w:hAnsi="宋体" w:cs="宋体"/>
                <w:spacing w:val="7"/>
                <w:sz w:val="20"/>
                <w:szCs w:val="20"/>
              </w:rPr>
              <w:t>化学品包</w:t>
            </w:r>
            <w:r>
              <w:rPr>
                <w:rFonts w:ascii="宋体" w:eastAsia="宋体" w:hAnsi="宋体" w:cs="宋体"/>
                <w:sz w:val="20"/>
                <w:szCs w:val="20"/>
              </w:rPr>
              <w:t xml:space="preserve"> </w:t>
            </w:r>
            <w:r>
              <w:rPr>
                <w:rFonts w:ascii="宋体" w:eastAsia="宋体" w:hAnsi="宋体" w:cs="宋体"/>
                <w:spacing w:val="7"/>
                <w:sz w:val="20"/>
                <w:szCs w:val="20"/>
              </w:rPr>
              <w:t>装废</w:t>
            </w:r>
            <w:r>
              <w:rPr>
                <w:rFonts w:ascii="宋体" w:eastAsia="宋体" w:hAnsi="宋体" w:cs="宋体"/>
                <w:spacing w:val="6"/>
                <w:sz w:val="20"/>
                <w:szCs w:val="20"/>
              </w:rPr>
              <w:t>桶</w:t>
            </w:r>
          </w:p>
        </w:tc>
        <w:tc>
          <w:tcPr>
            <w:tcW w:w="3278" w:type="dxa"/>
          </w:tcPr>
          <w:p w:rsidR="002B64AB" w:rsidRDefault="00C5072C">
            <w:pPr>
              <w:spacing w:before="36" w:line="237" w:lineRule="auto"/>
              <w:ind w:left="1330" w:right="101" w:hanging="1216"/>
              <w:rPr>
                <w:rFonts w:ascii="宋体" w:eastAsia="宋体" w:hAnsi="宋体" w:cs="宋体"/>
                <w:sz w:val="20"/>
                <w:szCs w:val="20"/>
              </w:rPr>
            </w:pPr>
            <w:r>
              <w:rPr>
                <w:rFonts w:ascii="宋体" w:eastAsia="宋体" w:hAnsi="宋体" w:cs="宋体"/>
                <w:spacing w:val="6"/>
                <w:sz w:val="20"/>
                <w:szCs w:val="20"/>
              </w:rPr>
              <w:t>危废暂</w:t>
            </w:r>
            <w:r>
              <w:rPr>
                <w:rFonts w:ascii="宋体" w:eastAsia="宋体" w:hAnsi="宋体" w:cs="宋体"/>
                <w:spacing w:val="5"/>
                <w:sz w:val="20"/>
                <w:szCs w:val="20"/>
              </w:rPr>
              <w:t>存</w:t>
            </w:r>
            <w:r>
              <w:rPr>
                <w:rFonts w:ascii="宋体" w:eastAsia="宋体" w:hAnsi="宋体" w:cs="宋体"/>
                <w:spacing w:val="3"/>
                <w:sz w:val="20"/>
                <w:szCs w:val="20"/>
              </w:rPr>
              <w:t>间暂存，委托有资质的单</w:t>
            </w:r>
            <w:r>
              <w:rPr>
                <w:rFonts w:ascii="宋体" w:eastAsia="宋体" w:hAnsi="宋体" w:cs="宋体"/>
                <w:sz w:val="20"/>
                <w:szCs w:val="20"/>
              </w:rPr>
              <w:t xml:space="preserve"> </w:t>
            </w:r>
            <w:r>
              <w:rPr>
                <w:rFonts w:ascii="宋体" w:eastAsia="宋体" w:hAnsi="宋体" w:cs="宋体"/>
                <w:spacing w:val="7"/>
                <w:sz w:val="20"/>
                <w:szCs w:val="20"/>
              </w:rPr>
              <w:t>位处</w:t>
            </w:r>
            <w:r>
              <w:rPr>
                <w:rFonts w:ascii="宋体" w:eastAsia="宋体" w:hAnsi="宋体" w:cs="宋体"/>
                <w:spacing w:val="6"/>
                <w:sz w:val="20"/>
                <w:szCs w:val="20"/>
              </w:rPr>
              <w:t>置</w:t>
            </w:r>
          </w:p>
        </w:tc>
        <w:tc>
          <w:tcPr>
            <w:tcW w:w="1597" w:type="dxa"/>
            <w:tcBorders>
              <w:right w:val="single" w:sz="6" w:space="0" w:color="000000"/>
            </w:tcBorders>
          </w:tcPr>
          <w:p w:rsidR="002B64AB" w:rsidRDefault="00C5072C">
            <w:pPr>
              <w:spacing w:before="171"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170" w:line="229" w:lineRule="auto"/>
              <w:ind w:left="14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电解液</w:t>
            </w:r>
          </w:p>
        </w:tc>
        <w:tc>
          <w:tcPr>
            <w:tcW w:w="3278" w:type="dxa"/>
          </w:tcPr>
          <w:p w:rsidR="002B64AB" w:rsidRDefault="00C5072C">
            <w:pPr>
              <w:spacing w:before="36" w:line="237" w:lineRule="auto"/>
              <w:ind w:left="1330" w:right="101" w:hanging="1216"/>
              <w:rPr>
                <w:rFonts w:ascii="宋体" w:eastAsia="宋体" w:hAnsi="宋体" w:cs="宋体"/>
                <w:sz w:val="20"/>
                <w:szCs w:val="20"/>
              </w:rPr>
            </w:pPr>
            <w:r>
              <w:rPr>
                <w:rFonts w:ascii="宋体" w:eastAsia="宋体" w:hAnsi="宋体" w:cs="宋体"/>
                <w:spacing w:val="6"/>
                <w:sz w:val="20"/>
                <w:szCs w:val="20"/>
              </w:rPr>
              <w:t>危废暂</w:t>
            </w:r>
            <w:r>
              <w:rPr>
                <w:rFonts w:ascii="宋体" w:eastAsia="宋体" w:hAnsi="宋体" w:cs="宋体"/>
                <w:spacing w:val="5"/>
                <w:sz w:val="20"/>
                <w:szCs w:val="20"/>
              </w:rPr>
              <w:t>存</w:t>
            </w:r>
            <w:r>
              <w:rPr>
                <w:rFonts w:ascii="宋体" w:eastAsia="宋体" w:hAnsi="宋体" w:cs="宋体"/>
                <w:spacing w:val="3"/>
                <w:sz w:val="20"/>
                <w:szCs w:val="20"/>
              </w:rPr>
              <w:t>间暂存，委托有资质的单</w:t>
            </w:r>
            <w:r>
              <w:rPr>
                <w:rFonts w:ascii="宋体" w:eastAsia="宋体" w:hAnsi="宋体" w:cs="宋体"/>
                <w:sz w:val="20"/>
                <w:szCs w:val="20"/>
              </w:rPr>
              <w:t xml:space="preserve"> </w:t>
            </w:r>
            <w:r>
              <w:rPr>
                <w:rFonts w:ascii="宋体" w:eastAsia="宋体" w:hAnsi="宋体" w:cs="宋体"/>
                <w:spacing w:val="7"/>
                <w:sz w:val="20"/>
                <w:szCs w:val="20"/>
              </w:rPr>
              <w:t>位处</w:t>
            </w:r>
            <w:r>
              <w:rPr>
                <w:rFonts w:ascii="宋体" w:eastAsia="宋体" w:hAnsi="宋体" w:cs="宋体"/>
                <w:spacing w:val="6"/>
                <w:sz w:val="20"/>
                <w:szCs w:val="20"/>
              </w:rPr>
              <w:t>置</w:t>
            </w:r>
          </w:p>
        </w:tc>
        <w:tc>
          <w:tcPr>
            <w:tcW w:w="1597" w:type="dxa"/>
            <w:tcBorders>
              <w:right w:val="single" w:sz="6" w:space="0" w:color="000000"/>
            </w:tcBorders>
          </w:tcPr>
          <w:p w:rsidR="002B64AB" w:rsidRDefault="00C5072C">
            <w:pPr>
              <w:spacing w:before="170"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549"/>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35" w:line="237" w:lineRule="auto"/>
              <w:ind w:left="252" w:right="145" w:hanging="108"/>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离子交</w:t>
            </w:r>
            <w:r>
              <w:rPr>
                <w:rFonts w:ascii="宋体" w:eastAsia="宋体" w:hAnsi="宋体" w:cs="宋体"/>
                <w:sz w:val="20"/>
                <w:szCs w:val="20"/>
              </w:rPr>
              <w:t xml:space="preserve"> </w:t>
            </w:r>
            <w:r>
              <w:rPr>
                <w:rFonts w:ascii="宋体" w:eastAsia="宋体" w:hAnsi="宋体" w:cs="宋体"/>
                <w:spacing w:val="7"/>
                <w:sz w:val="20"/>
                <w:szCs w:val="20"/>
              </w:rPr>
              <w:t>换</w:t>
            </w:r>
            <w:r>
              <w:rPr>
                <w:rFonts w:ascii="宋体" w:eastAsia="宋体" w:hAnsi="宋体" w:cs="宋体"/>
                <w:spacing w:val="6"/>
                <w:sz w:val="20"/>
                <w:szCs w:val="20"/>
              </w:rPr>
              <w:t>树脂</w:t>
            </w:r>
          </w:p>
        </w:tc>
        <w:tc>
          <w:tcPr>
            <w:tcW w:w="3278" w:type="dxa"/>
          </w:tcPr>
          <w:p w:rsidR="002B64AB" w:rsidRDefault="00C5072C">
            <w:pPr>
              <w:spacing w:before="35" w:line="237" w:lineRule="auto"/>
              <w:ind w:left="1330" w:right="101" w:hanging="1216"/>
              <w:rPr>
                <w:rFonts w:ascii="宋体" w:eastAsia="宋体" w:hAnsi="宋体" w:cs="宋体"/>
                <w:sz w:val="20"/>
                <w:szCs w:val="20"/>
              </w:rPr>
            </w:pPr>
            <w:r>
              <w:rPr>
                <w:rFonts w:ascii="宋体" w:eastAsia="宋体" w:hAnsi="宋体" w:cs="宋体"/>
                <w:spacing w:val="6"/>
                <w:sz w:val="20"/>
                <w:szCs w:val="20"/>
              </w:rPr>
              <w:t>危废暂</w:t>
            </w:r>
            <w:r>
              <w:rPr>
                <w:rFonts w:ascii="宋体" w:eastAsia="宋体" w:hAnsi="宋体" w:cs="宋体"/>
                <w:spacing w:val="5"/>
                <w:sz w:val="20"/>
                <w:szCs w:val="20"/>
              </w:rPr>
              <w:t>存</w:t>
            </w:r>
            <w:r>
              <w:rPr>
                <w:rFonts w:ascii="宋体" w:eastAsia="宋体" w:hAnsi="宋体" w:cs="宋体"/>
                <w:spacing w:val="3"/>
                <w:sz w:val="20"/>
                <w:szCs w:val="20"/>
              </w:rPr>
              <w:t>间暂存，委托有资质的单</w:t>
            </w:r>
            <w:r>
              <w:rPr>
                <w:rFonts w:ascii="宋体" w:eastAsia="宋体" w:hAnsi="宋体" w:cs="宋体"/>
                <w:sz w:val="20"/>
                <w:szCs w:val="20"/>
              </w:rPr>
              <w:t xml:space="preserve"> </w:t>
            </w:r>
            <w:r>
              <w:rPr>
                <w:rFonts w:ascii="宋体" w:eastAsia="宋体" w:hAnsi="宋体" w:cs="宋体"/>
                <w:spacing w:val="7"/>
                <w:sz w:val="20"/>
                <w:szCs w:val="20"/>
              </w:rPr>
              <w:t>位处</w:t>
            </w:r>
            <w:r>
              <w:rPr>
                <w:rFonts w:ascii="宋体" w:eastAsia="宋体" w:hAnsi="宋体" w:cs="宋体"/>
                <w:spacing w:val="6"/>
                <w:sz w:val="20"/>
                <w:szCs w:val="20"/>
              </w:rPr>
              <w:t>置</w:t>
            </w:r>
          </w:p>
        </w:tc>
        <w:tc>
          <w:tcPr>
            <w:tcW w:w="1597" w:type="dxa"/>
            <w:tcBorders>
              <w:right w:val="single" w:sz="6" w:space="0" w:color="000000"/>
            </w:tcBorders>
          </w:tcPr>
          <w:p w:rsidR="002B64AB" w:rsidRDefault="00C5072C">
            <w:pPr>
              <w:spacing w:before="169"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550"/>
        </w:trPr>
        <w:tc>
          <w:tcPr>
            <w:tcW w:w="465" w:type="dxa"/>
            <w:vMerge/>
            <w:tcBorders>
              <w:top w:val="nil"/>
              <w:left w:val="single" w:sz="6" w:space="0" w:color="000000"/>
              <w:bottom w:val="nil"/>
            </w:tcBorders>
          </w:tcPr>
          <w:p w:rsidR="002B64AB" w:rsidRDefault="002B64AB"/>
        </w:tc>
        <w:tc>
          <w:tcPr>
            <w:tcW w:w="678" w:type="dxa"/>
            <w:vMerge/>
            <w:tcBorders>
              <w:top w:val="nil"/>
              <w:bottom w:val="nil"/>
            </w:tcBorders>
          </w:tcPr>
          <w:p w:rsidR="002B64AB" w:rsidRDefault="002B64AB"/>
        </w:tc>
        <w:tc>
          <w:tcPr>
            <w:tcW w:w="828" w:type="dxa"/>
            <w:vMerge/>
            <w:tcBorders>
              <w:top w:val="nil"/>
              <w:bottom w:val="nil"/>
            </w:tcBorders>
          </w:tcPr>
          <w:p w:rsidR="002B64AB" w:rsidRDefault="002B64AB"/>
        </w:tc>
        <w:tc>
          <w:tcPr>
            <w:tcW w:w="561" w:type="dxa"/>
            <w:vMerge/>
            <w:tcBorders>
              <w:top w:val="nil"/>
              <w:bottom w:val="nil"/>
            </w:tcBorders>
            <w:textDirection w:val="tbRlV"/>
          </w:tcPr>
          <w:p w:rsidR="002B64AB" w:rsidRDefault="002B64AB"/>
        </w:tc>
        <w:tc>
          <w:tcPr>
            <w:tcW w:w="1125" w:type="dxa"/>
          </w:tcPr>
          <w:p w:rsidR="002B64AB" w:rsidRDefault="00C5072C">
            <w:pPr>
              <w:spacing w:before="170" w:line="229" w:lineRule="auto"/>
              <w:ind w:left="14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活性炭</w:t>
            </w:r>
          </w:p>
        </w:tc>
        <w:tc>
          <w:tcPr>
            <w:tcW w:w="3278" w:type="dxa"/>
          </w:tcPr>
          <w:p w:rsidR="002B64AB" w:rsidRDefault="00C5072C">
            <w:pPr>
              <w:spacing w:before="36" w:line="237" w:lineRule="auto"/>
              <w:ind w:left="1330" w:right="101" w:hanging="1216"/>
              <w:rPr>
                <w:rFonts w:ascii="宋体" w:eastAsia="宋体" w:hAnsi="宋体" w:cs="宋体"/>
                <w:sz w:val="20"/>
                <w:szCs w:val="20"/>
              </w:rPr>
            </w:pPr>
            <w:r>
              <w:rPr>
                <w:rFonts w:ascii="宋体" w:eastAsia="宋体" w:hAnsi="宋体" w:cs="宋体"/>
                <w:spacing w:val="6"/>
                <w:sz w:val="20"/>
                <w:szCs w:val="20"/>
              </w:rPr>
              <w:t>危废暂</w:t>
            </w:r>
            <w:r>
              <w:rPr>
                <w:rFonts w:ascii="宋体" w:eastAsia="宋体" w:hAnsi="宋体" w:cs="宋体"/>
                <w:spacing w:val="5"/>
                <w:sz w:val="20"/>
                <w:szCs w:val="20"/>
              </w:rPr>
              <w:t>存</w:t>
            </w:r>
            <w:r>
              <w:rPr>
                <w:rFonts w:ascii="宋体" w:eastAsia="宋体" w:hAnsi="宋体" w:cs="宋体"/>
                <w:spacing w:val="3"/>
                <w:sz w:val="20"/>
                <w:szCs w:val="20"/>
              </w:rPr>
              <w:t>间暂存，委托有资质的单</w:t>
            </w:r>
            <w:r>
              <w:rPr>
                <w:rFonts w:ascii="宋体" w:eastAsia="宋体" w:hAnsi="宋体" w:cs="宋体"/>
                <w:sz w:val="20"/>
                <w:szCs w:val="20"/>
              </w:rPr>
              <w:t xml:space="preserve"> </w:t>
            </w:r>
            <w:r>
              <w:rPr>
                <w:rFonts w:ascii="宋体" w:eastAsia="宋体" w:hAnsi="宋体" w:cs="宋体"/>
                <w:spacing w:val="7"/>
                <w:sz w:val="20"/>
                <w:szCs w:val="20"/>
              </w:rPr>
              <w:t>位处</w:t>
            </w:r>
            <w:r>
              <w:rPr>
                <w:rFonts w:ascii="宋体" w:eastAsia="宋体" w:hAnsi="宋体" w:cs="宋体"/>
                <w:spacing w:val="6"/>
                <w:sz w:val="20"/>
                <w:szCs w:val="20"/>
              </w:rPr>
              <w:t>置</w:t>
            </w:r>
          </w:p>
        </w:tc>
        <w:tc>
          <w:tcPr>
            <w:tcW w:w="1597" w:type="dxa"/>
            <w:tcBorders>
              <w:right w:val="single" w:sz="6" w:space="0" w:color="000000"/>
            </w:tcBorders>
          </w:tcPr>
          <w:p w:rsidR="002B64AB" w:rsidRDefault="00C5072C">
            <w:pPr>
              <w:spacing w:before="170"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419"/>
        </w:trPr>
        <w:tc>
          <w:tcPr>
            <w:tcW w:w="465" w:type="dxa"/>
            <w:vMerge/>
            <w:tcBorders>
              <w:top w:val="nil"/>
              <w:left w:val="single" w:sz="6" w:space="0" w:color="000000"/>
              <w:bottom w:val="nil"/>
            </w:tcBorders>
          </w:tcPr>
          <w:p w:rsidR="002B64AB" w:rsidRDefault="002B64AB"/>
        </w:tc>
        <w:tc>
          <w:tcPr>
            <w:tcW w:w="678" w:type="dxa"/>
            <w:vMerge/>
            <w:tcBorders>
              <w:top w:val="nil"/>
            </w:tcBorders>
          </w:tcPr>
          <w:p w:rsidR="002B64AB" w:rsidRDefault="002B64AB"/>
        </w:tc>
        <w:tc>
          <w:tcPr>
            <w:tcW w:w="828" w:type="dxa"/>
            <w:vMerge/>
            <w:tcBorders>
              <w:top w:val="nil"/>
            </w:tcBorders>
          </w:tcPr>
          <w:p w:rsidR="002B64AB" w:rsidRDefault="002B64AB"/>
        </w:tc>
        <w:tc>
          <w:tcPr>
            <w:tcW w:w="561" w:type="dxa"/>
            <w:vMerge/>
            <w:tcBorders>
              <w:top w:val="nil"/>
            </w:tcBorders>
            <w:textDirection w:val="tbRlV"/>
          </w:tcPr>
          <w:p w:rsidR="002B64AB" w:rsidRDefault="002B64AB"/>
        </w:tc>
        <w:tc>
          <w:tcPr>
            <w:tcW w:w="1125" w:type="dxa"/>
          </w:tcPr>
          <w:p w:rsidR="002B64AB" w:rsidRDefault="00C5072C">
            <w:pPr>
              <w:spacing w:before="104" w:line="229" w:lineRule="auto"/>
              <w:ind w:left="146"/>
              <w:rPr>
                <w:rFonts w:ascii="宋体" w:eastAsia="宋体" w:hAnsi="宋体" w:cs="宋体"/>
                <w:sz w:val="20"/>
                <w:szCs w:val="20"/>
              </w:rPr>
            </w:pPr>
            <w:r>
              <w:rPr>
                <w:rFonts w:ascii="宋体" w:eastAsia="宋体" w:hAnsi="宋体" w:cs="宋体"/>
                <w:spacing w:val="7"/>
                <w:sz w:val="20"/>
                <w:szCs w:val="20"/>
              </w:rPr>
              <w:t>生活垃</w:t>
            </w:r>
            <w:r>
              <w:rPr>
                <w:rFonts w:ascii="宋体" w:eastAsia="宋体" w:hAnsi="宋体" w:cs="宋体"/>
                <w:spacing w:val="6"/>
                <w:sz w:val="20"/>
                <w:szCs w:val="20"/>
              </w:rPr>
              <w:t>圾</w:t>
            </w:r>
          </w:p>
        </w:tc>
        <w:tc>
          <w:tcPr>
            <w:tcW w:w="3278" w:type="dxa"/>
          </w:tcPr>
          <w:p w:rsidR="002B64AB" w:rsidRDefault="00C5072C">
            <w:pPr>
              <w:spacing w:before="105" w:line="228" w:lineRule="auto"/>
              <w:ind w:left="596"/>
              <w:rPr>
                <w:rFonts w:ascii="宋体" w:eastAsia="宋体" w:hAnsi="宋体" w:cs="宋体"/>
                <w:sz w:val="20"/>
                <w:szCs w:val="20"/>
              </w:rPr>
            </w:pPr>
            <w:r>
              <w:rPr>
                <w:rFonts w:ascii="宋体" w:eastAsia="宋体" w:hAnsi="宋体" w:cs="宋体"/>
                <w:spacing w:val="9"/>
                <w:sz w:val="20"/>
                <w:szCs w:val="20"/>
              </w:rPr>
              <w:t>环卫部门定期清运处</w:t>
            </w:r>
            <w:r>
              <w:rPr>
                <w:rFonts w:ascii="宋体" w:eastAsia="宋体" w:hAnsi="宋体" w:cs="宋体"/>
                <w:spacing w:val="8"/>
                <w:sz w:val="20"/>
                <w:szCs w:val="20"/>
              </w:rPr>
              <w:t>理</w:t>
            </w:r>
          </w:p>
        </w:tc>
        <w:tc>
          <w:tcPr>
            <w:tcW w:w="1597" w:type="dxa"/>
            <w:tcBorders>
              <w:right w:val="single" w:sz="6" w:space="0" w:color="000000"/>
            </w:tcBorders>
          </w:tcPr>
          <w:p w:rsidR="002B64AB" w:rsidRDefault="00C5072C">
            <w:pPr>
              <w:spacing w:before="104" w:line="229" w:lineRule="auto"/>
              <w:ind w:left="224"/>
              <w:rPr>
                <w:rFonts w:ascii="宋体" w:eastAsia="宋体" w:hAnsi="宋体" w:cs="宋体"/>
                <w:sz w:val="20"/>
                <w:szCs w:val="20"/>
              </w:rPr>
            </w:pPr>
            <w:r>
              <w:rPr>
                <w:rFonts w:ascii="宋体" w:eastAsia="宋体" w:hAnsi="宋体" w:cs="宋体"/>
                <w:spacing w:val="8"/>
                <w:sz w:val="20"/>
                <w:szCs w:val="20"/>
              </w:rPr>
              <w:t>无害化处</w:t>
            </w:r>
            <w:r>
              <w:rPr>
                <w:rFonts w:ascii="宋体" w:eastAsia="宋体" w:hAnsi="宋体" w:cs="宋体"/>
                <w:spacing w:val="7"/>
                <w:sz w:val="20"/>
                <w:szCs w:val="20"/>
              </w:rPr>
              <w:t>理</w:t>
            </w:r>
          </w:p>
        </w:tc>
      </w:tr>
      <w:tr w:rsidR="002B64AB">
        <w:trPr>
          <w:trHeight w:val="951"/>
        </w:trPr>
        <w:tc>
          <w:tcPr>
            <w:tcW w:w="465" w:type="dxa"/>
            <w:vMerge/>
            <w:tcBorders>
              <w:top w:val="nil"/>
              <w:left w:val="single" w:sz="6" w:space="0" w:color="000000"/>
            </w:tcBorders>
          </w:tcPr>
          <w:p w:rsidR="002B64AB" w:rsidRDefault="002B64AB"/>
        </w:tc>
        <w:tc>
          <w:tcPr>
            <w:tcW w:w="8067" w:type="dxa"/>
            <w:gridSpan w:val="6"/>
            <w:tcBorders>
              <w:right w:val="single" w:sz="6" w:space="0" w:color="000000"/>
            </w:tcBorders>
          </w:tcPr>
          <w:p w:rsidR="002B64AB" w:rsidRDefault="00C5072C">
            <w:pPr>
              <w:spacing w:before="40" w:line="466" w:lineRule="exact"/>
              <w:ind w:left="641"/>
              <w:rPr>
                <w:rFonts w:ascii="宋体" w:eastAsia="宋体" w:hAnsi="宋体" w:cs="宋体"/>
                <w:sz w:val="23"/>
                <w:szCs w:val="23"/>
              </w:rPr>
            </w:pPr>
            <w:r>
              <w:rPr>
                <w:rFonts w:ascii="Times New Roman" w:eastAsia="Times New Roman" w:hAnsi="Times New Roman" w:cs="Times New Roman"/>
                <w:spacing w:val="4"/>
                <w:position w:val="18"/>
                <w:sz w:val="23"/>
                <w:szCs w:val="23"/>
              </w:rPr>
              <w:t>2</w:t>
            </w:r>
            <w:r>
              <w:rPr>
                <w:rFonts w:ascii="Times New Roman" w:eastAsia="Times New Roman" w:hAnsi="Times New Roman" w:cs="Times New Roman"/>
                <w:spacing w:val="2"/>
                <w:position w:val="18"/>
                <w:sz w:val="23"/>
                <w:szCs w:val="23"/>
              </w:rPr>
              <w:t xml:space="preserve"> </w:t>
            </w:r>
            <w:r>
              <w:rPr>
                <w:rFonts w:ascii="宋体" w:eastAsia="宋体" w:hAnsi="宋体" w:cs="宋体"/>
                <w:spacing w:val="2"/>
                <w:position w:val="18"/>
                <w:sz w:val="23"/>
                <w:szCs w:val="23"/>
              </w:rPr>
              <w:t>、公用及辅助工程</w:t>
            </w:r>
          </w:p>
          <w:p w:rsidR="002B64AB" w:rsidRDefault="00C5072C">
            <w:pPr>
              <w:spacing w:line="227" w:lineRule="auto"/>
              <w:ind w:left="588"/>
              <w:rPr>
                <w:rFonts w:ascii="宋体" w:eastAsia="宋体" w:hAnsi="宋体" w:cs="宋体"/>
                <w:sz w:val="23"/>
                <w:szCs w:val="23"/>
              </w:rPr>
            </w:pPr>
            <w:r>
              <w:rPr>
                <w:rFonts w:ascii="宋体" w:eastAsia="宋体" w:hAnsi="宋体" w:cs="宋体"/>
                <w:spacing w:val="4"/>
                <w:sz w:val="23"/>
                <w:szCs w:val="23"/>
              </w:rPr>
              <w:t>供</w:t>
            </w:r>
            <w:r>
              <w:rPr>
                <w:rFonts w:ascii="宋体" w:eastAsia="宋体" w:hAnsi="宋体" w:cs="宋体"/>
                <w:spacing w:val="3"/>
                <w:sz w:val="23"/>
                <w:szCs w:val="23"/>
              </w:rPr>
              <w:t>水：</w:t>
            </w:r>
          </w:p>
        </w:tc>
      </w:tr>
    </w:tbl>
    <w:p w:rsidR="002B64AB" w:rsidRDefault="002B64AB"/>
    <w:p w:rsidR="002B64AB" w:rsidRDefault="002B64AB">
      <w:pPr>
        <w:sectPr w:rsidR="002B64AB">
          <w:footerReference w:type="default" r:id="rId28"/>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566"/>
        </w:trPr>
        <w:tc>
          <w:tcPr>
            <w:tcW w:w="465" w:type="dxa"/>
            <w:tcBorders>
              <w:left w:val="single" w:sz="6" w:space="0" w:color="000000"/>
            </w:tcBorders>
          </w:tcPr>
          <w:p w:rsidR="002B64AB" w:rsidRDefault="002B64AB"/>
        </w:tc>
        <w:tc>
          <w:tcPr>
            <w:tcW w:w="8067" w:type="dxa"/>
            <w:tcBorders>
              <w:right w:val="single" w:sz="6" w:space="0" w:color="000000"/>
            </w:tcBorders>
          </w:tcPr>
          <w:p w:rsidR="002B64AB" w:rsidRDefault="00C5072C">
            <w:pPr>
              <w:spacing w:before="51" w:line="228" w:lineRule="auto"/>
              <w:ind w:left="592"/>
              <w:rPr>
                <w:rFonts w:ascii="宋体" w:eastAsia="宋体" w:hAnsi="宋体" w:cs="宋体"/>
                <w:sz w:val="23"/>
                <w:szCs w:val="23"/>
              </w:rPr>
            </w:pPr>
            <w:r>
              <w:rPr>
                <w:rFonts w:ascii="宋体" w:eastAsia="宋体" w:hAnsi="宋体" w:cs="宋体"/>
                <w:spacing w:val="12"/>
                <w:sz w:val="23"/>
                <w:szCs w:val="23"/>
              </w:rPr>
              <w:t>项</w:t>
            </w:r>
            <w:r>
              <w:rPr>
                <w:rFonts w:ascii="宋体" w:eastAsia="宋体" w:hAnsi="宋体" w:cs="宋体"/>
                <w:spacing w:val="9"/>
                <w:sz w:val="23"/>
                <w:szCs w:val="23"/>
              </w:rPr>
              <w:t>目用水主要为生产用水和生活用水，由园区供水管网提供。</w:t>
            </w:r>
          </w:p>
          <w:p w:rsidR="002B64AB" w:rsidRDefault="00C5072C">
            <w:pPr>
              <w:spacing w:before="181" w:line="228" w:lineRule="auto"/>
              <w:ind w:left="600"/>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7"/>
                <w:sz w:val="23"/>
                <w:szCs w:val="23"/>
              </w:rPr>
              <w:t>1</w:t>
            </w:r>
            <w:r>
              <w:rPr>
                <w:rFonts w:ascii="宋体" w:eastAsia="宋体" w:hAnsi="宋体" w:cs="宋体"/>
                <w:spacing w:val="17"/>
                <w:sz w:val="23"/>
                <w:szCs w:val="23"/>
              </w:rPr>
              <w:t xml:space="preserve">) </w:t>
            </w:r>
            <w:r>
              <w:rPr>
                <w:rFonts w:ascii="宋体" w:eastAsia="宋体" w:hAnsi="宋体" w:cs="宋体"/>
                <w:spacing w:val="17"/>
                <w:sz w:val="23"/>
                <w:szCs w:val="23"/>
              </w:rPr>
              <w:t>生产用水：</w:t>
            </w:r>
          </w:p>
          <w:p w:rsidR="002B64AB" w:rsidRDefault="00C5072C">
            <w:pPr>
              <w:spacing w:before="180" w:line="376" w:lineRule="auto"/>
              <w:ind w:left="109" w:right="102" w:firstLine="478"/>
              <w:rPr>
                <w:rFonts w:ascii="宋体" w:eastAsia="宋体" w:hAnsi="宋体" w:cs="宋体"/>
                <w:sz w:val="23"/>
                <w:szCs w:val="23"/>
              </w:rPr>
            </w:pPr>
            <w:r>
              <w:rPr>
                <w:rFonts w:ascii="宋体" w:eastAsia="宋体" w:hAnsi="宋体" w:cs="宋体"/>
                <w:spacing w:val="30"/>
                <w:sz w:val="23"/>
                <w:szCs w:val="23"/>
              </w:rPr>
              <w:t>①</w:t>
            </w:r>
            <w:r>
              <w:rPr>
                <w:rFonts w:ascii="宋体" w:eastAsia="宋体" w:hAnsi="宋体" w:cs="宋体"/>
                <w:spacing w:val="16"/>
                <w:sz w:val="23"/>
                <w:szCs w:val="23"/>
              </w:rPr>
              <w:t>负</w:t>
            </w:r>
            <w:r>
              <w:rPr>
                <w:rFonts w:ascii="宋体" w:eastAsia="宋体" w:hAnsi="宋体" w:cs="宋体"/>
                <w:spacing w:val="15"/>
                <w:sz w:val="23"/>
                <w:szCs w:val="23"/>
              </w:rPr>
              <w:t>极混料用水：根据建设单位提供资料，项目负极混料用水量约为</w:t>
            </w:r>
            <w:r>
              <w:rPr>
                <w:rFonts w:ascii="宋体" w:eastAsia="宋体" w:hAnsi="宋体" w:cs="宋体"/>
                <w:sz w:val="23"/>
                <w:szCs w:val="23"/>
              </w:rPr>
              <w:t xml:space="preserve"> </w:t>
            </w:r>
            <w:r>
              <w:rPr>
                <w:rFonts w:ascii="Times New Roman" w:eastAsia="Times New Roman" w:hAnsi="Times New Roman" w:cs="Times New Roman"/>
                <w:spacing w:val="10"/>
                <w:sz w:val="23"/>
                <w:szCs w:val="23"/>
              </w:rPr>
              <w:t>312</w:t>
            </w:r>
            <w:r>
              <w:rPr>
                <w:rFonts w:ascii="Times New Roman" w:eastAsia="Times New Roman" w:hAnsi="Times New Roman" w:cs="Times New Roman"/>
                <w:sz w:val="23"/>
                <w:szCs w:val="23"/>
              </w:rPr>
              <w:t>m</w:t>
            </w:r>
            <w:r>
              <w:rPr>
                <w:rFonts w:ascii="Times New Roman" w:eastAsia="Times New Roman" w:hAnsi="Times New Roman" w:cs="Times New Roman"/>
                <w:spacing w:val="8"/>
                <w:sz w:val="23"/>
                <w:szCs w:val="23"/>
              </w:rPr>
              <w:t>³</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。负极混料用水使用去离子水，项目自制。</w:t>
            </w:r>
          </w:p>
          <w:p w:rsidR="002B64AB" w:rsidRDefault="00C5072C">
            <w:pPr>
              <w:spacing w:before="3" w:line="374" w:lineRule="auto"/>
              <w:ind w:left="108" w:right="102" w:firstLine="478"/>
              <w:rPr>
                <w:rFonts w:ascii="宋体" w:eastAsia="宋体" w:hAnsi="宋体" w:cs="宋体"/>
                <w:sz w:val="23"/>
                <w:szCs w:val="23"/>
              </w:rPr>
            </w:pPr>
            <w:r>
              <w:rPr>
                <w:rFonts w:ascii="宋体" w:eastAsia="宋体" w:hAnsi="宋体" w:cs="宋体"/>
                <w:spacing w:val="16"/>
                <w:sz w:val="23"/>
                <w:szCs w:val="23"/>
              </w:rPr>
              <w:t>②</w:t>
            </w:r>
            <w:r>
              <w:rPr>
                <w:rFonts w:ascii="宋体" w:eastAsia="宋体" w:hAnsi="宋体" w:cs="宋体"/>
                <w:spacing w:val="16"/>
                <w:sz w:val="23"/>
                <w:szCs w:val="23"/>
              </w:rPr>
              <w:t>循</w:t>
            </w:r>
            <w:r>
              <w:rPr>
                <w:rFonts w:ascii="宋体" w:eastAsia="宋体" w:hAnsi="宋体" w:cs="宋体"/>
                <w:spacing w:val="8"/>
                <w:sz w:val="23"/>
                <w:szCs w:val="23"/>
              </w:rPr>
              <w:t>环冷却水补水：项目</w:t>
            </w:r>
            <w:r>
              <w:rPr>
                <w:rFonts w:ascii="宋体" w:eastAsia="宋体" w:hAnsi="宋体" w:cs="宋体"/>
                <w:spacing w:val="8"/>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回收系统使用的是二级冷凝处置装置，</w:t>
            </w:r>
            <w:r>
              <w:rPr>
                <w:rFonts w:ascii="宋体" w:eastAsia="宋体" w:hAnsi="宋体" w:cs="宋体"/>
                <w:sz w:val="23"/>
                <w:szCs w:val="23"/>
              </w:rPr>
              <w:t xml:space="preserve"> </w:t>
            </w:r>
            <w:r>
              <w:rPr>
                <w:rFonts w:ascii="宋体" w:eastAsia="宋体" w:hAnsi="宋体" w:cs="宋体"/>
                <w:spacing w:val="14"/>
                <w:sz w:val="23"/>
                <w:szCs w:val="23"/>
              </w:rPr>
              <w:t>需要使</w:t>
            </w:r>
            <w:r>
              <w:rPr>
                <w:rFonts w:ascii="宋体" w:eastAsia="宋体" w:hAnsi="宋体" w:cs="宋体"/>
                <w:spacing w:val="10"/>
                <w:sz w:val="23"/>
                <w:szCs w:val="23"/>
              </w:rPr>
              <w:t>用</w:t>
            </w:r>
            <w:r>
              <w:rPr>
                <w:rFonts w:ascii="宋体" w:eastAsia="宋体" w:hAnsi="宋体" w:cs="宋体"/>
                <w:spacing w:val="7"/>
                <w:sz w:val="23"/>
                <w:szCs w:val="23"/>
              </w:rPr>
              <w:t>冷却水进行间接冷却，冷却用水为普通的自来水，采用密闭循环系</w:t>
            </w:r>
            <w:r>
              <w:rPr>
                <w:rFonts w:ascii="宋体" w:eastAsia="宋体" w:hAnsi="宋体" w:cs="宋体"/>
                <w:sz w:val="23"/>
                <w:szCs w:val="23"/>
              </w:rPr>
              <w:t xml:space="preserve"> </w:t>
            </w:r>
            <w:r>
              <w:rPr>
                <w:rFonts w:ascii="宋体" w:eastAsia="宋体" w:hAnsi="宋体" w:cs="宋体"/>
                <w:spacing w:val="26"/>
                <w:sz w:val="23"/>
                <w:szCs w:val="23"/>
              </w:rPr>
              <w:t>统</w:t>
            </w:r>
            <w:r>
              <w:rPr>
                <w:rFonts w:ascii="宋体" w:eastAsia="宋体" w:hAnsi="宋体" w:cs="宋体"/>
                <w:spacing w:val="13"/>
                <w:sz w:val="23"/>
                <w:szCs w:val="23"/>
              </w:rPr>
              <w:t>，经冷却塔冷却后循环使用，本项目最大循环水量为</w:t>
            </w:r>
            <w:r>
              <w:rPr>
                <w:rFonts w:ascii="宋体" w:eastAsia="宋体" w:hAnsi="宋体" w:cs="宋体"/>
                <w:spacing w:val="13"/>
                <w:sz w:val="23"/>
                <w:szCs w:val="23"/>
              </w:rPr>
              <w:t xml:space="preserve"> </w:t>
            </w:r>
            <w:r>
              <w:rPr>
                <w:rFonts w:ascii="Times New Roman" w:eastAsia="Times New Roman" w:hAnsi="Times New Roman" w:cs="Times New Roman"/>
                <w:spacing w:val="13"/>
                <w:sz w:val="23"/>
                <w:szCs w:val="23"/>
              </w:rPr>
              <w:t>1</w:t>
            </w:r>
            <w:r>
              <w:rPr>
                <w:rFonts w:ascii="Times New Roman" w:eastAsia="Times New Roman" w:hAnsi="Times New Roman" w:cs="Times New Roman"/>
                <w:sz w:val="23"/>
                <w:szCs w:val="23"/>
              </w:rPr>
              <w:t>m</w:t>
            </w:r>
            <w:r>
              <w:rPr>
                <w:rFonts w:ascii="Times New Roman" w:eastAsia="Times New Roman" w:hAnsi="Times New Roman" w:cs="Times New Roman"/>
                <w:spacing w:val="13"/>
                <w:position w:val="8"/>
                <w:sz w:val="15"/>
                <w:szCs w:val="15"/>
              </w:rPr>
              <w:t>3</w:t>
            </w:r>
            <w:r>
              <w:rPr>
                <w:rFonts w:ascii="Times New Roman" w:eastAsia="Times New Roman" w:hAnsi="Times New Roman" w:cs="Times New Roman"/>
                <w:spacing w:val="13"/>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13"/>
                <w:sz w:val="23"/>
                <w:szCs w:val="23"/>
              </w:rPr>
              <w:t xml:space="preserve"> </w:t>
            </w:r>
            <w:r>
              <w:rPr>
                <w:rFonts w:ascii="宋体" w:eastAsia="宋体" w:hAnsi="宋体" w:cs="宋体"/>
                <w:spacing w:val="13"/>
                <w:sz w:val="23"/>
                <w:szCs w:val="23"/>
              </w:rPr>
              <w:t>，循环水量</w:t>
            </w:r>
            <w:r>
              <w:rPr>
                <w:rFonts w:ascii="宋体" w:eastAsia="宋体" w:hAnsi="宋体" w:cs="宋体"/>
                <w:sz w:val="23"/>
                <w:szCs w:val="23"/>
              </w:rPr>
              <w:t xml:space="preserve"> </w:t>
            </w:r>
            <w:r>
              <w:rPr>
                <w:rFonts w:ascii="Times New Roman" w:eastAsia="Times New Roman" w:hAnsi="Times New Roman" w:cs="Times New Roman"/>
                <w:spacing w:val="12"/>
                <w:sz w:val="23"/>
                <w:szCs w:val="23"/>
              </w:rPr>
              <w:t>360</w:t>
            </w:r>
            <w:r>
              <w:rPr>
                <w:rFonts w:ascii="Times New Roman" w:eastAsia="Times New Roman" w:hAnsi="Times New Roman" w:cs="Times New Roman"/>
                <w:spacing w:val="10"/>
                <w:sz w:val="23"/>
                <w:szCs w:val="23"/>
              </w:rPr>
              <w:t>0</w:t>
            </w:r>
            <w:r>
              <w:rPr>
                <w:rFonts w:ascii="Times New Roman" w:eastAsia="Times New Roman" w:hAnsi="Times New Roman" w:cs="Times New Roman"/>
                <w:sz w:val="23"/>
                <w:szCs w:val="23"/>
              </w:rPr>
              <w:t>m</w:t>
            </w:r>
            <w:r>
              <w:rPr>
                <w:rFonts w:ascii="Times New Roman" w:eastAsia="Times New Roman" w:hAnsi="Times New Roman" w:cs="Times New Roman"/>
                <w:spacing w:val="6"/>
                <w:position w:val="7"/>
                <w:sz w:val="15"/>
                <w:szCs w:val="15"/>
              </w:rPr>
              <w:t>3</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，冷却水在使用过程中会蒸发损耗，需定期补充，蒸发损耗量约为</w:t>
            </w:r>
            <w:r>
              <w:rPr>
                <w:rFonts w:ascii="宋体" w:eastAsia="宋体" w:hAnsi="宋体" w:cs="宋体"/>
                <w:sz w:val="23"/>
                <w:szCs w:val="23"/>
              </w:rPr>
              <w:t xml:space="preserve"> </w:t>
            </w:r>
            <w:r>
              <w:rPr>
                <w:rFonts w:ascii="宋体" w:eastAsia="宋体" w:hAnsi="宋体" w:cs="宋体"/>
                <w:spacing w:val="-1"/>
                <w:sz w:val="23"/>
                <w:szCs w:val="23"/>
              </w:rPr>
              <w:t>循环</w:t>
            </w:r>
            <w:r>
              <w:rPr>
                <w:rFonts w:ascii="宋体" w:eastAsia="宋体" w:hAnsi="宋体" w:cs="宋体"/>
                <w:sz w:val="23"/>
                <w:szCs w:val="23"/>
              </w:rPr>
              <w:t>水量的</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6% </w:t>
            </w:r>
            <w:r>
              <w:rPr>
                <w:rFonts w:ascii="宋体" w:eastAsia="宋体" w:hAnsi="宋体" w:cs="宋体"/>
                <w:sz w:val="23"/>
                <w:szCs w:val="23"/>
              </w:rPr>
              <w:t>，补充的新鲜水为</w:t>
            </w:r>
            <w:r>
              <w:rPr>
                <w:rFonts w:ascii="宋体" w:eastAsia="宋体" w:hAnsi="宋体" w:cs="宋体"/>
                <w:sz w:val="23"/>
                <w:szCs w:val="23"/>
              </w:rPr>
              <w:t xml:space="preserve"> </w:t>
            </w:r>
            <w:r>
              <w:rPr>
                <w:rFonts w:ascii="Times New Roman" w:eastAsia="Times New Roman" w:hAnsi="Times New Roman" w:cs="Times New Roman"/>
                <w:sz w:val="23"/>
                <w:szCs w:val="23"/>
              </w:rPr>
              <w:t>216m</w:t>
            </w:r>
            <w:r>
              <w:rPr>
                <w:rFonts w:ascii="Times New Roman" w:eastAsia="Times New Roman" w:hAnsi="Times New Roman" w:cs="Times New Roman"/>
                <w:position w:val="8"/>
                <w:sz w:val="15"/>
                <w:szCs w:val="15"/>
              </w:rPr>
              <w:t>3</w:t>
            </w:r>
            <w:r>
              <w:rPr>
                <w:rFonts w:ascii="Times New Roman" w:eastAsia="Times New Roman" w:hAnsi="Times New Roman" w:cs="Times New Roman"/>
                <w:sz w:val="23"/>
                <w:szCs w:val="23"/>
              </w:rPr>
              <w:t>/a</w:t>
            </w:r>
            <w:r>
              <w:rPr>
                <w:rFonts w:ascii="宋体" w:eastAsia="宋体" w:hAnsi="宋体" w:cs="宋体"/>
                <w:sz w:val="23"/>
                <w:szCs w:val="23"/>
              </w:rPr>
              <w:t>。</w:t>
            </w:r>
          </w:p>
          <w:p w:rsidR="002B64AB" w:rsidRDefault="00C5072C">
            <w:pPr>
              <w:spacing w:before="1" w:line="374" w:lineRule="auto"/>
              <w:ind w:left="114" w:right="159" w:firstLine="472"/>
              <w:rPr>
                <w:rFonts w:ascii="宋体" w:eastAsia="宋体" w:hAnsi="宋体" w:cs="宋体"/>
                <w:sz w:val="23"/>
                <w:szCs w:val="23"/>
              </w:rPr>
            </w:pPr>
            <w:r>
              <w:rPr>
                <w:rFonts w:ascii="宋体" w:eastAsia="宋体" w:hAnsi="宋体" w:cs="宋体"/>
                <w:spacing w:val="11"/>
                <w:sz w:val="23"/>
                <w:szCs w:val="23"/>
              </w:rPr>
              <w:t>③</w:t>
            </w:r>
            <w:r>
              <w:rPr>
                <w:rFonts w:ascii="宋体" w:eastAsia="宋体" w:hAnsi="宋体" w:cs="宋体"/>
                <w:spacing w:val="11"/>
                <w:sz w:val="23"/>
                <w:szCs w:val="23"/>
              </w:rPr>
              <w:t>喷淋塔补充用水：项目</w:t>
            </w:r>
            <w:r>
              <w:rPr>
                <w:rFonts w:ascii="Times New Roman" w:eastAsia="Times New Roman" w:hAnsi="Times New Roman" w:cs="Times New Roman"/>
                <w:sz w:val="23"/>
                <w:szCs w:val="23"/>
              </w:rPr>
              <w:t>NMP</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冷凝回收后喷淋塔喷淋用水循环使用</w:t>
            </w:r>
            <w:r>
              <w:rPr>
                <w:rFonts w:ascii="宋体" w:eastAsia="宋体" w:hAnsi="宋体" w:cs="宋体"/>
                <w:spacing w:val="7"/>
                <w:sz w:val="23"/>
                <w:szCs w:val="23"/>
              </w:rPr>
              <w:t>，</w:t>
            </w:r>
            <w:r>
              <w:rPr>
                <w:rFonts w:ascii="宋体" w:eastAsia="宋体" w:hAnsi="宋体" w:cs="宋体"/>
                <w:sz w:val="23"/>
                <w:szCs w:val="23"/>
              </w:rPr>
              <w:t xml:space="preserve"> </w:t>
            </w:r>
            <w:r>
              <w:rPr>
                <w:rFonts w:ascii="宋体" w:eastAsia="宋体" w:hAnsi="宋体" w:cs="宋体"/>
                <w:spacing w:val="12"/>
                <w:sz w:val="23"/>
                <w:szCs w:val="23"/>
              </w:rPr>
              <w:t>定</w:t>
            </w:r>
            <w:r>
              <w:rPr>
                <w:rFonts w:ascii="宋体" w:eastAsia="宋体" w:hAnsi="宋体" w:cs="宋体"/>
                <w:spacing w:val="8"/>
                <w:sz w:val="23"/>
                <w:szCs w:val="23"/>
              </w:rPr>
              <w:t>期</w:t>
            </w:r>
            <w:r>
              <w:rPr>
                <w:rFonts w:ascii="宋体" w:eastAsia="宋体" w:hAnsi="宋体" w:cs="宋体"/>
                <w:spacing w:val="6"/>
                <w:sz w:val="23"/>
                <w:szCs w:val="23"/>
              </w:rPr>
              <w:t>补充，根据企业提供资料，喷淋塔补充用水为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13</w:t>
            </w:r>
            <w:r>
              <w:rPr>
                <w:rFonts w:ascii="Times New Roman" w:eastAsia="Times New Roman" w:hAnsi="Times New Roman" w:cs="Times New Roman"/>
                <w:sz w:val="23"/>
                <w:szCs w:val="23"/>
              </w:rPr>
              <w:t>m</w:t>
            </w:r>
            <w:r>
              <w:rPr>
                <w:rFonts w:ascii="Times New Roman" w:eastAsia="Times New Roman" w:hAnsi="Times New Roman" w:cs="Times New Roman"/>
                <w:spacing w:val="6"/>
                <w:sz w:val="23"/>
                <w:szCs w:val="23"/>
              </w:rPr>
              <w:t>³/</w:t>
            </w:r>
            <w:r>
              <w:rPr>
                <w:rFonts w:ascii="Times New Roman" w:eastAsia="Times New Roman" w:hAnsi="Times New Roman" w:cs="Times New Roman"/>
                <w:sz w:val="23"/>
                <w:szCs w:val="23"/>
              </w:rPr>
              <w:t>a</w:t>
            </w:r>
            <w:r>
              <w:rPr>
                <w:rFonts w:ascii="宋体" w:eastAsia="宋体" w:hAnsi="宋体" w:cs="宋体"/>
                <w:spacing w:val="6"/>
                <w:sz w:val="23"/>
                <w:szCs w:val="23"/>
              </w:rPr>
              <w:t>。</w:t>
            </w:r>
          </w:p>
          <w:p w:rsidR="002B64AB" w:rsidRDefault="00C5072C">
            <w:pPr>
              <w:spacing w:before="1" w:line="375" w:lineRule="auto"/>
              <w:ind w:left="111" w:right="102" w:firstLine="475"/>
              <w:rPr>
                <w:rFonts w:ascii="宋体" w:eastAsia="宋体" w:hAnsi="宋体" w:cs="宋体"/>
                <w:sz w:val="23"/>
                <w:szCs w:val="23"/>
              </w:rPr>
            </w:pPr>
            <w:r>
              <w:rPr>
                <w:rFonts w:ascii="宋体" w:eastAsia="宋体" w:hAnsi="宋体" w:cs="宋体"/>
                <w:spacing w:val="12"/>
                <w:sz w:val="23"/>
                <w:szCs w:val="23"/>
              </w:rPr>
              <w:t>④</w:t>
            </w:r>
            <w:r>
              <w:rPr>
                <w:rFonts w:ascii="宋体" w:eastAsia="宋体" w:hAnsi="宋体" w:cs="宋体"/>
                <w:spacing w:val="8"/>
                <w:sz w:val="23"/>
                <w:szCs w:val="23"/>
              </w:rPr>
              <w:t>搅</w:t>
            </w:r>
            <w:r>
              <w:rPr>
                <w:rFonts w:ascii="宋体" w:eastAsia="宋体" w:hAnsi="宋体" w:cs="宋体"/>
                <w:spacing w:val="6"/>
                <w:sz w:val="23"/>
                <w:szCs w:val="23"/>
              </w:rPr>
              <w:t>拌桶清洗用水：类比同类项目，本项目平均</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20-30 </w:t>
            </w:r>
            <w:r>
              <w:rPr>
                <w:rFonts w:ascii="宋体" w:eastAsia="宋体" w:hAnsi="宋体" w:cs="宋体"/>
                <w:spacing w:val="6"/>
                <w:sz w:val="23"/>
                <w:szCs w:val="23"/>
              </w:rPr>
              <w:t>天需对搅拌桶进</w:t>
            </w:r>
            <w:r>
              <w:rPr>
                <w:rFonts w:ascii="宋体" w:eastAsia="宋体" w:hAnsi="宋体" w:cs="宋体"/>
                <w:sz w:val="23"/>
                <w:szCs w:val="23"/>
              </w:rPr>
              <w:t xml:space="preserve"> </w:t>
            </w:r>
            <w:r>
              <w:rPr>
                <w:rFonts w:ascii="宋体" w:eastAsia="宋体" w:hAnsi="宋体" w:cs="宋体"/>
                <w:spacing w:val="5"/>
                <w:sz w:val="23"/>
                <w:szCs w:val="23"/>
              </w:rPr>
              <w:t>行清洗，搅拌工具清洗水量按</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0.05</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7"/>
                <w:sz w:val="15"/>
                <w:szCs w:val="15"/>
              </w:rPr>
              <w:t>3</w:t>
            </w:r>
            <w:r>
              <w:rPr>
                <w:rFonts w:ascii="Times New Roman" w:eastAsia="Times New Roman" w:hAnsi="Times New Roman" w:cs="Times New Roman"/>
                <w:spacing w:val="5"/>
                <w:sz w:val="23"/>
                <w:szCs w:val="23"/>
              </w:rPr>
              <w:t>/</w:t>
            </w:r>
            <w:r>
              <w:rPr>
                <w:rFonts w:ascii="宋体" w:eastAsia="宋体" w:hAnsi="宋体" w:cs="宋体"/>
                <w:spacing w:val="5"/>
                <w:sz w:val="23"/>
                <w:szCs w:val="23"/>
              </w:rPr>
              <w:t>次，用水量为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0.05</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7"/>
                <w:sz w:val="15"/>
                <w:szCs w:val="15"/>
              </w:rPr>
              <w:t>3</w:t>
            </w:r>
            <w:r>
              <w:rPr>
                <w:rFonts w:ascii="Times New Roman" w:eastAsia="Times New Roman" w:hAnsi="Times New Roman" w:cs="Times New Roman"/>
                <w:spacing w:val="5"/>
                <w:sz w:val="23"/>
                <w:szCs w:val="23"/>
              </w:rPr>
              <w:t>/</w:t>
            </w:r>
            <w:r>
              <w:rPr>
                <w:rFonts w:ascii="宋体" w:eastAsia="宋体" w:hAnsi="宋体" w:cs="宋体"/>
                <w:spacing w:val="5"/>
                <w:sz w:val="23"/>
                <w:szCs w:val="23"/>
              </w:rPr>
              <w:t>桶，本项目</w:t>
            </w:r>
            <w:r>
              <w:rPr>
                <w:rFonts w:ascii="宋体" w:eastAsia="宋体" w:hAnsi="宋体" w:cs="宋体"/>
                <w:spacing w:val="2"/>
                <w:sz w:val="23"/>
                <w:szCs w:val="23"/>
              </w:rPr>
              <w:t>共</w:t>
            </w:r>
            <w:r>
              <w:rPr>
                <w:rFonts w:ascii="宋体" w:eastAsia="宋体" w:hAnsi="宋体" w:cs="宋体"/>
                <w:sz w:val="23"/>
                <w:szCs w:val="23"/>
              </w:rPr>
              <w:t>有</w:t>
            </w:r>
            <w:r>
              <w:rPr>
                <w:rFonts w:ascii="宋体" w:eastAsia="宋体" w:hAnsi="宋体" w:cs="宋体"/>
                <w:sz w:val="23"/>
                <w:szCs w:val="23"/>
              </w:rPr>
              <w:t xml:space="preserve"> </w:t>
            </w:r>
            <w:r>
              <w:rPr>
                <w:rFonts w:ascii="Times New Roman" w:eastAsia="Times New Roman" w:hAnsi="Times New Roman" w:cs="Times New Roman"/>
                <w:spacing w:val="14"/>
                <w:sz w:val="23"/>
                <w:szCs w:val="23"/>
              </w:rPr>
              <w:t xml:space="preserve">12 </w:t>
            </w:r>
            <w:r>
              <w:rPr>
                <w:rFonts w:ascii="宋体" w:eastAsia="宋体" w:hAnsi="宋体" w:cs="宋体"/>
                <w:spacing w:val="7"/>
                <w:sz w:val="23"/>
                <w:szCs w:val="23"/>
              </w:rPr>
              <w:t>个搅拌桶，按年清洗</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15 </w:t>
            </w:r>
            <w:r>
              <w:rPr>
                <w:rFonts w:ascii="宋体" w:eastAsia="宋体" w:hAnsi="宋体" w:cs="宋体"/>
                <w:spacing w:val="7"/>
                <w:sz w:val="23"/>
                <w:szCs w:val="23"/>
              </w:rPr>
              <w:t>次计，则每年搅拌桶</w:t>
            </w:r>
            <w:r>
              <w:rPr>
                <w:rFonts w:ascii="宋体" w:eastAsia="宋体" w:hAnsi="宋体" w:cs="宋体"/>
                <w:spacing w:val="7"/>
                <w:sz w:val="23"/>
                <w:szCs w:val="23"/>
              </w:rPr>
              <w:t xml:space="preserve"> (</w:t>
            </w:r>
            <w:r>
              <w:rPr>
                <w:rFonts w:ascii="宋体" w:eastAsia="宋体" w:hAnsi="宋体" w:cs="宋体"/>
                <w:spacing w:val="7"/>
                <w:sz w:val="23"/>
                <w:szCs w:val="23"/>
              </w:rPr>
              <w:t>共</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12 </w:t>
            </w:r>
            <w:r>
              <w:rPr>
                <w:rFonts w:ascii="宋体" w:eastAsia="宋体" w:hAnsi="宋体" w:cs="宋体"/>
                <w:spacing w:val="7"/>
                <w:sz w:val="23"/>
                <w:szCs w:val="23"/>
              </w:rPr>
              <w:t>个</w:t>
            </w:r>
            <w:r>
              <w:rPr>
                <w:rFonts w:ascii="宋体" w:eastAsia="宋体" w:hAnsi="宋体" w:cs="宋体"/>
                <w:spacing w:val="7"/>
                <w:sz w:val="23"/>
                <w:szCs w:val="23"/>
              </w:rPr>
              <w:t xml:space="preserve">) </w:t>
            </w:r>
            <w:r>
              <w:rPr>
                <w:rFonts w:ascii="宋体" w:eastAsia="宋体" w:hAnsi="宋体" w:cs="宋体"/>
                <w:spacing w:val="7"/>
                <w:sz w:val="23"/>
                <w:szCs w:val="23"/>
              </w:rPr>
              <w:t>的清洗用水量</w:t>
            </w:r>
            <w:r>
              <w:rPr>
                <w:rFonts w:ascii="宋体" w:eastAsia="宋体" w:hAnsi="宋体" w:cs="宋体"/>
                <w:sz w:val="23"/>
                <w:szCs w:val="23"/>
              </w:rPr>
              <w:t xml:space="preserve"> </w:t>
            </w:r>
            <w:r>
              <w:rPr>
                <w:rFonts w:ascii="宋体" w:eastAsia="宋体" w:hAnsi="宋体" w:cs="宋体"/>
                <w:spacing w:val="-7"/>
                <w:sz w:val="23"/>
                <w:szCs w:val="23"/>
              </w:rPr>
              <w:t>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9m</w:t>
            </w:r>
            <w:r>
              <w:rPr>
                <w:rFonts w:ascii="Times New Roman" w:eastAsia="Times New Roman" w:hAnsi="Times New Roman" w:cs="Times New Roman"/>
                <w:spacing w:val="-4"/>
                <w:position w:val="7"/>
                <w:sz w:val="15"/>
                <w:szCs w:val="15"/>
              </w:rPr>
              <w:t>3</w:t>
            </w:r>
            <w:r>
              <w:rPr>
                <w:rFonts w:ascii="Times New Roman" w:eastAsia="Times New Roman" w:hAnsi="Times New Roman" w:cs="Times New Roman"/>
                <w:spacing w:val="-4"/>
                <w:sz w:val="23"/>
                <w:szCs w:val="23"/>
              </w:rPr>
              <w:t>/a</w:t>
            </w:r>
            <w:r>
              <w:rPr>
                <w:rFonts w:ascii="宋体" w:eastAsia="宋体" w:hAnsi="宋体" w:cs="宋体"/>
                <w:spacing w:val="-4"/>
                <w:sz w:val="23"/>
                <w:szCs w:val="23"/>
              </w:rPr>
              <w:t>。</w:t>
            </w:r>
          </w:p>
          <w:p w:rsidR="002B64AB" w:rsidRDefault="00C5072C">
            <w:pPr>
              <w:spacing w:before="2" w:line="373" w:lineRule="auto"/>
              <w:ind w:left="136" w:right="102" w:firstLine="450"/>
              <w:rPr>
                <w:rFonts w:ascii="宋体" w:eastAsia="宋体" w:hAnsi="宋体" w:cs="宋体"/>
                <w:sz w:val="23"/>
                <w:szCs w:val="23"/>
              </w:rPr>
            </w:pPr>
            <w:r>
              <w:rPr>
                <w:rFonts w:ascii="宋体" w:eastAsia="宋体" w:hAnsi="宋体" w:cs="宋体"/>
                <w:spacing w:val="14"/>
                <w:sz w:val="23"/>
                <w:szCs w:val="23"/>
              </w:rPr>
              <w:t>⑤</w:t>
            </w:r>
            <w:r>
              <w:rPr>
                <w:rFonts w:ascii="宋体" w:eastAsia="宋体" w:hAnsi="宋体" w:cs="宋体"/>
                <w:spacing w:val="14"/>
                <w:sz w:val="23"/>
                <w:szCs w:val="23"/>
              </w:rPr>
              <w:t>电</w:t>
            </w:r>
            <w:r>
              <w:rPr>
                <w:rFonts w:ascii="宋体" w:eastAsia="宋体" w:hAnsi="宋体" w:cs="宋体"/>
                <w:spacing w:val="13"/>
                <w:sz w:val="23"/>
                <w:szCs w:val="23"/>
              </w:rPr>
              <w:t>池</w:t>
            </w:r>
            <w:r>
              <w:rPr>
                <w:rFonts w:ascii="宋体" w:eastAsia="宋体" w:hAnsi="宋体" w:cs="宋体"/>
                <w:spacing w:val="7"/>
                <w:sz w:val="23"/>
                <w:szCs w:val="23"/>
              </w:rPr>
              <w:t>清洗用水：根据建设单位提供资料，项目电池封口完成后，需对</w:t>
            </w:r>
            <w:r>
              <w:rPr>
                <w:rFonts w:ascii="宋体" w:eastAsia="宋体" w:hAnsi="宋体" w:cs="宋体"/>
                <w:sz w:val="23"/>
                <w:szCs w:val="23"/>
              </w:rPr>
              <w:t xml:space="preserve"> </w:t>
            </w:r>
            <w:r>
              <w:rPr>
                <w:rFonts w:ascii="宋体" w:eastAsia="宋体" w:hAnsi="宋体" w:cs="宋体"/>
                <w:spacing w:val="8"/>
                <w:sz w:val="23"/>
                <w:szCs w:val="23"/>
              </w:rPr>
              <w:t>电池</w:t>
            </w:r>
            <w:r>
              <w:rPr>
                <w:rFonts w:ascii="宋体" w:eastAsia="宋体" w:hAnsi="宋体" w:cs="宋体"/>
                <w:spacing w:val="4"/>
                <w:sz w:val="23"/>
                <w:szCs w:val="23"/>
              </w:rPr>
              <w:t>表面进行清洗，清洗用水约为约</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150</w:t>
            </w:r>
            <w:r>
              <w:rPr>
                <w:rFonts w:ascii="Times New Roman" w:eastAsia="Times New Roman" w:hAnsi="Times New Roman" w:cs="Times New Roman"/>
                <w:sz w:val="23"/>
                <w:szCs w:val="23"/>
              </w:rPr>
              <w:t>m</w:t>
            </w:r>
            <w:r>
              <w:rPr>
                <w:rFonts w:ascii="Times New Roman" w:eastAsia="Times New Roman" w:hAnsi="Times New Roman" w:cs="Times New Roman"/>
                <w:spacing w:val="4"/>
                <w:position w:val="8"/>
                <w:sz w:val="15"/>
                <w:szCs w:val="15"/>
              </w:rPr>
              <w:t>3</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宋体" w:eastAsia="宋体" w:hAnsi="宋体" w:cs="宋体"/>
                <w:spacing w:val="4"/>
                <w:sz w:val="23"/>
                <w:szCs w:val="23"/>
              </w:rPr>
              <w:t>。</w:t>
            </w:r>
          </w:p>
          <w:p w:rsidR="002B64AB" w:rsidRDefault="00C5072C">
            <w:pPr>
              <w:spacing w:line="375" w:lineRule="auto"/>
              <w:ind w:left="103" w:right="101" w:firstLine="483"/>
              <w:rPr>
                <w:rFonts w:ascii="宋体" w:eastAsia="宋体" w:hAnsi="宋体" w:cs="宋体"/>
                <w:sz w:val="23"/>
                <w:szCs w:val="23"/>
              </w:rPr>
            </w:pPr>
            <w:r>
              <w:rPr>
                <w:rFonts w:ascii="宋体" w:eastAsia="宋体" w:hAnsi="宋体" w:cs="宋体"/>
                <w:spacing w:val="14"/>
                <w:sz w:val="23"/>
                <w:szCs w:val="23"/>
              </w:rPr>
              <w:t>⑥</w:t>
            </w:r>
            <w:r>
              <w:rPr>
                <w:rFonts w:ascii="宋体" w:eastAsia="宋体" w:hAnsi="宋体" w:cs="宋体"/>
                <w:spacing w:val="14"/>
                <w:sz w:val="23"/>
                <w:szCs w:val="23"/>
              </w:rPr>
              <w:t>去</w:t>
            </w:r>
            <w:r>
              <w:rPr>
                <w:rFonts w:ascii="宋体" w:eastAsia="宋体" w:hAnsi="宋体" w:cs="宋体"/>
                <w:spacing w:val="13"/>
                <w:sz w:val="23"/>
                <w:szCs w:val="23"/>
              </w:rPr>
              <w:t>离</w:t>
            </w:r>
            <w:r>
              <w:rPr>
                <w:rFonts w:ascii="宋体" w:eastAsia="宋体" w:hAnsi="宋体" w:cs="宋体"/>
                <w:spacing w:val="7"/>
                <w:sz w:val="23"/>
                <w:szCs w:val="23"/>
              </w:rPr>
              <w:t>子水制备用水：根据建设单位提供资料，项目去离子水使用量为</w:t>
            </w:r>
            <w:r>
              <w:rPr>
                <w:rFonts w:ascii="宋体" w:eastAsia="宋体" w:hAnsi="宋体" w:cs="宋体"/>
                <w:sz w:val="23"/>
                <w:szCs w:val="23"/>
              </w:rPr>
              <w:t xml:space="preserve"> </w:t>
            </w:r>
            <w:r>
              <w:rPr>
                <w:rFonts w:ascii="Times New Roman" w:eastAsia="Times New Roman" w:hAnsi="Times New Roman" w:cs="Times New Roman"/>
                <w:spacing w:val="-1"/>
                <w:sz w:val="23"/>
                <w:szCs w:val="23"/>
              </w:rPr>
              <w:t xml:space="preserve">312 </w:t>
            </w:r>
            <w:r>
              <w:rPr>
                <w:rFonts w:ascii="Times New Roman" w:eastAsia="Times New Roman" w:hAnsi="Times New Roman" w:cs="Times New Roman"/>
                <w:sz w:val="23"/>
                <w:szCs w:val="23"/>
              </w:rPr>
              <w:t>m</w:t>
            </w:r>
            <w:r>
              <w:rPr>
                <w:rFonts w:ascii="Times New Roman" w:eastAsia="Times New Roman" w:hAnsi="Times New Roman" w:cs="Times New Roman"/>
                <w:spacing w:val="-1"/>
                <w:sz w:val="23"/>
                <w:szCs w:val="23"/>
              </w:rPr>
              <w:t>³/</w:t>
            </w:r>
            <w:r>
              <w:rPr>
                <w:rFonts w:ascii="Times New Roman" w:eastAsia="Times New Roman" w:hAnsi="Times New Roman" w:cs="Times New Roman"/>
                <w:sz w:val="23"/>
                <w:szCs w:val="23"/>
              </w:rPr>
              <w:t>a</w:t>
            </w:r>
            <w:r>
              <w:rPr>
                <w:rFonts w:ascii="宋体" w:eastAsia="宋体" w:hAnsi="宋体" w:cs="宋体"/>
                <w:spacing w:val="-1"/>
                <w:sz w:val="23"/>
                <w:szCs w:val="23"/>
              </w:rPr>
              <w:t>，项目配备去离子水制备机</w:t>
            </w:r>
            <w:r>
              <w:rPr>
                <w:rFonts w:ascii="宋体" w:eastAsia="宋体" w:hAnsi="宋体" w:cs="宋体"/>
                <w:sz w:val="23"/>
                <w:szCs w:val="23"/>
              </w:rPr>
              <w:t>组，去离子水制备率约为</w:t>
            </w:r>
            <w:r>
              <w:rPr>
                <w:rFonts w:ascii="宋体" w:eastAsia="宋体" w:hAnsi="宋体" w:cs="宋体"/>
                <w:sz w:val="23"/>
                <w:szCs w:val="23"/>
              </w:rPr>
              <w:t xml:space="preserve"> </w:t>
            </w:r>
            <w:r>
              <w:rPr>
                <w:rFonts w:ascii="Times New Roman" w:eastAsia="Times New Roman" w:hAnsi="Times New Roman" w:cs="Times New Roman"/>
                <w:sz w:val="23"/>
                <w:szCs w:val="23"/>
              </w:rPr>
              <w:t>75%</w:t>
            </w:r>
            <w:r>
              <w:rPr>
                <w:rFonts w:ascii="宋体" w:eastAsia="宋体" w:hAnsi="宋体" w:cs="宋体"/>
                <w:sz w:val="23"/>
                <w:szCs w:val="23"/>
              </w:rPr>
              <w:t>，即有</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25% </w:t>
            </w:r>
            <w:r>
              <w:rPr>
                <w:rFonts w:ascii="宋体" w:eastAsia="宋体" w:hAnsi="宋体" w:cs="宋体"/>
                <w:spacing w:val="10"/>
                <w:sz w:val="23"/>
                <w:szCs w:val="23"/>
              </w:rPr>
              <w:t>浓水产生，</w:t>
            </w:r>
            <w:r>
              <w:rPr>
                <w:rFonts w:ascii="宋体" w:eastAsia="宋体" w:hAnsi="宋体" w:cs="宋体"/>
                <w:spacing w:val="5"/>
                <w:sz w:val="23"/>
                <w:szCs w:val="23"/>
              </w:rPr>
              <w:t>本项目去离子水用量</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416</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3</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，则制备去离子水的新鲜水用量为</w:t>
            </w:r>
            <w:r>
              <w:rPr>
                <w:rFonts w:ascii="宋体" w:eastAsia="宋体" w:hAnsi="宋体" w:cs="宋体"/>
                <w:sz w:val="23"/>
                <w:szCs w:val="23"/>
              </w:rPr>
              <w:t xml:space="preserve"> </w:t>
            </w:r>
            <w:r>
              <w:rPr>
                <w:rFonts w:ascii="Times New Roman" w:eastAsia="Times New Roman" w:hAnsi="Times New Roman" w:cs="Times New Roman"/>
                <w:spacing w:val="8"/>
                <w:sz w:val="23"/>
                <w:szCs w:val="23"/>
              </w:rPr>
              <w:t>4</w:t>
            </w:r>
            <w:r>
              <w:rPr>
                <w:rFonts w:ascii="Times New Roman" w:eastAsia="Times New Roman" w:hAnsi="Times New Roman" w:cs="Times New Roman"/>
                <w:spacing w:val="4"/>
                <w:sz w:val="23"/>
                <w:szCs w:val="23"/>
              </w:rPr>
              <w:t>16</w:t>
            </w:r>
            <w:r>
              <w:rPr>
                <w:rFonts w:ascii="Times New Roman" w:eastAsia="Times New Roman" w:hAnsi="Times New Roman" w:cs="Times New Roman"/>
                <w:sz w:val="23"/>
                <w:szCs w:val="23"/>
              </w:rPr>
              <w:t>m</w:t>
            </w:r>
            <w:r>
              <w:rPr>
                <w:rFonts w:ascii="Times New Roman" w:eastAsia="Times New Roman" w:hAnsi="Times New Roman" w:cs="Times New Roman"/>
                <w:spacing w:val="4"/>
                <w:position w:val="7"/>
                <w:sz w:val="15"/>
                <w:szCs w:val="15"/>
              </w:rPr>
              <w:t>3</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宋体" w:eastAsia="宋体" w:hAnsi="宋体" w:cs="宋体"/>
                <w:spacing w:val="4"/>
                <w:sz w:val="23"/>
                <w:szCs w:val="23"/>
              </w:rPr>
              <w:t>。</w:t>
            </w:r>
          </w:p>
          <w:p w:rsidR="002B64AB" w:rsidRDefault="00C5072C">
            <w:pPr>
              <w:spacing w:before="1" w:line="228" w:lineRule="auto"/>
              <w:ind w:left="600"/>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7"/>
                <w:sz w:val="23"/>
                <w:szCs w:val="23"/>
              </w:rPr>
              <w:t>2</w:t>
            </w:r>
            <w:r>
              <w:rPr>
                <w:rFonts w:ascii="宋体" w:eastAsia="宋体" w:hAnsi="宋体" w:cs="宋体"/>
                <w:spacing w:val="17"/>
                <w:sz w:val="23"/>
                <w:szCs w:val="23"/>
              </w:rPr>
              <w:t xml:space="preserve">) </w:t>
            </w:r>
            <w:r>
              <w:rPr>
                <w:rFonts w:ascii="宋体" w:eastAsia="宋体" w:hAnsi="宋体" w:cs="宋体"/>
                <w:spacing w:val="17"/>
                <w:sz w:val="23"/>
                <w:szCs w:val="23"/>
              </w:rPr>
              <w:t>生活用水：</w:t>
            </w:r>
          </w:p>
          <w:p w:rsidR="002B64AB" w:rsidRDefault="00C5072C">
            <w:pPr>
              <w:spacing w:before="182" w:line="336" w:lineRule="auto"/>
              <w:ind w:left="108" w:right="39" w:firstLine="480"/>
              <w:rPr>
                <w:rFonts w:ascii="宋体" w:eastAsia="宋体" w:hAnsi="宋体" w:cs="宋体"/>
                <w:sz w:val="23"/>
                <w:szCs w:val="23"/>
              </w:rPr>
            </w:pPr>
            <w:r>
              <w:rPr>
                <w:rFonts w:ascii="宋体" w:eastAsia="宋体" w:hAnsi="宋体" w:cs="宋体"/>
                <w:spacing w:val="1"/>
                <w:sz w:val="23"/>
                <w:szCs w:val="23"/>
              </w:rPr>
              <w:t>根据建设单位提供的资料</w:t>
            </w:r>
            <w:r>
              <w:rPr>
                <w:rFonts w:ascii="宋体" w:eastAsia="宋体" w:hAnsi="宋体" w:cs="宋体"/>
                <w:sz w:val="23"/>
                <w:szCs w:val="23"/>
              </w:rPr>
              <w:t>数据，项目职工</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500 </w:t>
            </w:r>
            <w:r>
              <w:rPr>
                <w:rFonts w:ascii="宋体" w:eastAsia="宋体" w:hAnsi="宋体" w:cs="宋体"/>
                <w:sz w:val="23"/>
                <w:szCs w:val="23"/>
              </w:rPr>
              <w:t>人，厂区不设食堂、宿舍，</w:t>
            </w:r>
            <w:r>
              <w:rPr>
                <w:rFonts w:ascii="宋体" w:eastAsia="宋体" w:hAnsi="宋体" w:cs="宋体"/>
                <w:sz w:val="23"/>
                <w:szCs w:val="23"/>
              </w:rPr>
              <w:t xml:space="preserve"> </w:t>
            </w:r>
            <w:r>
              <w:rPr>
                <w:rFonts w:ascii="宋体" w:eastAsia="宋体" w:hAnsi="宋体" w:cs="宋体"/>
                <w:spacing w:val="6"/>
                <w:sz w:val="23"/>
                <w:szCs w:val="23"/>
              </w:rPr>
              <w:t>每人每天用水量约</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0.05</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d</w:t>
            </w:r>
            <w:r>
              <w:rPr>
                <w:rFonts w:ascii="宋体" w:eastAsia="宋体" w:hAnsi="宋体" w:cs="宋体"/>
                <w:spacing w:val="3"/>
                <w:sz w:val="23"/>
                <w:szCs w:val="23"/>
              </w:rPr>
              <w:t>，每天的生活用水量为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25</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d</w:t>
            </w:r>
            <w:r>
              <w:rPr>
                <w:rFonts w:ascii="宋体" w:eastAsia="宋体" w:hAnsi="宋体" w:cs="宋体"/>
                <w:spacing w:val="3"/>
                <w:sz w:val="23"/>
                <w:szCs w:val="23"/>
              </w:rPr>
              <w:t>，年生活用水量为</w:t>
            </w:r>
            <w:r>
              <w:rPr>
                <w:rFonts w:ascii="宋体" w:eastAsia="宋体" w:hAnsi="宋体" w:cs="宋体"/>
                <w:sz w:val="23"/>
                <w:szCs w:val="23"/>
              </w:rPr>
              <w:t xml:space="preserve"> </w:t>
            </w:r>
            <w:r>
              <w:rPr>
                <w:rFonts w:ascii="Times New Roman" w:eastAsia="Times New Roman" w:hAnsi="Times New Roman" w:cs="Times New Roman"/>
                <w:spacing w:val="6"/>
                <w:sz w:val="23"/>
                <w:szCs w:val="23"/>
              </w:rPr>
              <w:t>7</w:t>
            </w:r>
            <w:r>
              <w:rPr>
                <w:rFonts w:ascii="Times New Roman" w:eastAsia="Times New Roman" w:hAnsi="Times New Roman" w:cs="Times New Roman"/>
                <w:spacing w:val="4"/>
                <w:sz w:val="23"/>
                <w:szCs w:val="23"/>
              </w:rPr>
              <w:t>5</w:t>
            </w:r>
            <w:r>
              <w:rPr>
                <w:rFonts w:ascii="Times New Roman" w:eastAsia="Times New Roman" w:hAnsi="Times New Roman" w:cs="Times New Roman"/>
                <w:spacing w:val="3"/>
                <w:sz w:val="23"/>
                <w:szCs w:val="23"/>
              </w:rPr>
              <w:t>00</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 xml:space="preserve">3   </w:t>
            </w:r>
            <w:r>
              <w:rPr>
                <w:rFonts w:ascii="宋体" w:eastAsia="宋体" w:hAnsi="宋体" w:cs="宋体"/>
                <w:spacing w:val="3"/>
                <w:sz w:val="23"/>
                <w:szCs w:val="23"/>
              </w:rPr>
              <w:t>(</w:t>
            </w:r>
            <w:r>
              <w:rPr>
                <w:rFonts w:ascii="宋体" w:eastAsia="宋体" w:hAnsi="宋体" w:cs="宋体"/>
                <w:spacing w:val="3"/>
                <w:sz w:val="23"/>
                <w:szCs w:val="23"/>
              </w:rPr>
              <w:t>年工作时间为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300</w:t>
            </w:r>
            <w:r>
              <w:rPr>
                <w:rFonts w:ascii="Times New Roman" w:eastAsia="Times New Roman" w:hAnsi="Times New Roman" w:cs="Times New Roman"/>
                <w:sz w:val="23"/>
                <w:szCs w:val="23"/>
              </w:rPr>
              <w:t>d</w:t>
            </w:r>
            <w:r>
              <w:rPr>
                <w:rFonts w:ascii="宋体" w:eastAsia="宋体" w:hAnsi="宋体" w:cs="宋体"/>
                <w:spacing w:val="3"/>
                <w:sz w:val="23"/>
                <w:szCs w:val="23"/>
              </w:rPr>
              <w:t xml:space="preserve">) </w:t>
            </w:r>
            <w:r>
              <w:rPr>
                <w:rFonts w:ascii="宋体" w:eastAsia="宋体" w:hAnsi="宋体" w:cs="宋体"/>
                <w:spacing w:val="3"/>
                <w:sz w:val="23"/>
                <w:szCs w:val="23"/>
              </w:rPr>
              <w:t>。</w:t>
            </w:r>
          </w:p>
          <w:p w:rsidR="002B64AB" w:rsidRDefault="00C5072C">
            <w:pPr>
              <w:spacing w:before="107" w:line="315" w:lineRule="exact"/>
              <w:ind w:left="591"/>
              <w:rPr>
                <w:rFonts w:ascii="宋体" w:eastAsia="宋体" w:hAnsi="宋体" w:cs="宋体"/>
                <w:sz w:val="23"/>
                <w:szCs w:val="23"/>
              </w:rPr>
            </w:pPr>
            <w:r>
              <w:rPr>
                <w:rFonts w:ascii="宋体" w:eastAsia="宋体" w:hAnsi="宋体" w:cs="宋体"/>
                <w:spacing w:val="10"/>
                <w:position w:val="1"/>
                <w:sz w:val="23"/>
                <w:szCs w:val="23"/>
              </w:rPr>
              <w:t>综上</w:t>
            </w:r>
            <w:r>
              <w:rPr>
                <w:rFonts w:ascii="宋体" w:eastAsia="宋体" w:hAnsi="宋体" w:cs="宋体"/>
                <w:spacing w:val="5"/>
                <w:position w:val="1"/>
                <w:sz w:val="23"/>
                <w:szCs w:val="23"/>
              </w:rPr>
              <w:t>可知，本项目新鲜水总用水量为</w:t>
            </w:r>
            <w:r>
              <w:rPr>
                <w:rFonts w:ascii="宋体" w:eastAsia="宋体" w:hAnsi="宋体" w:cs="宋体"/>
                <w:spacing w:val="5"/>
                <w:position w:val="1"/>
                <w:sz w:val="23"/>
                <w:szCs w:val="23"/>
              </w:rPr>
              <w:t xml:space="preserve"> </w:t>
            </w:r>
            <w:r>
              <w:rPr>
                <w:rFonts w:ascii="Times New Roman" w:eastAsia="Times New Roman" w:hAnsi="Times New Roman" w:cs="Times New Roman"/>
                <w:spacing w:val="5"/>
                <w:position w:val="1"/>
                <w:sz w:val="23"/>
                <w:szCs w:val="23"/>
              </w:rPr>
              <w:t>8304</w:t>
            </w:r>
            <w:r>
              <w:rPr>
                <w:rFonts w:ascii="Times New Roman" w:eastAsia="Times New Roman" w:hAnsi="Times New Roman" w:cs="Times New Roman"/>
                <w:position w:val="1"/>
                <w:sz w:val="23"/>
                <w:szCs w:val="23"/>
              </w:rPr>
              <w:t>m</w:t>
            </w:r>
            <w:r>
              <w:rPr>
                <w:rFonts w:ascii="Times New Roman" w:eastAsia="Times New Roman" w:hAnsi="Times New Roman" w:cs="Times New Roman"/>
                <w:spacing w:val="5"/>
                <w:position w:val="9"/>
                <w:sz w:val="15"/>
                <w:szCs w:val="15"/>
              </w:rPr>
              <w:t>3</w:t>
            </w:r>
            <w:r>
              <w:rPr>
                <w:rFonts w:ascii="Times New Roman" w:eastAsia="Times New Roman" w:hAnsi="Times New Roman" w:cs="Times New Roman"/>
                <w:spacing w:val="5"/>
                <w:position w:val="1"/>
                <w:sz w:val="23"/>
                <w:szCs w:val="23"/>
              </w:rPr>
              <w:t>/</w:t>
            </w:r>
            <w:r>
              <w:rPr>
                <w:rFonts w:ascii="Times New Roman" w:eastAsia="Times New Roman" w:hAnsi="Times New Roman" w:cs="Times New Roman"/>
                <w:position w:val="1"/>
                <w:sz w:val="23"/>
                <w:szCs w:val="23"/>
              </w:rPr>
              <w:t>a</w:t>
            </w:r>
            <w:r>
              <w:rPr>
                <w:rFonts w:ascii="宋体" w:eastAsia="宋体" w:hAnsi="宋体" w:cs="宋体"/>
                <w:spacing w:val="5"/>
                <w:position w:val="1"/>
                <w:sz w:val="23"/>
                <w:szCs w:val="23"/>
              </w:rPr>
              <w:t>。</w:t>
            </w:r>
          </w:p>
          <w:p w:rsidR="002B64AB" w:rsidRDefault="00C5072C">
            <w:pPr>
              <w:spacing w:before="189" w:line="228" w:lineRule="auto"/>
              <w:ind w:left="588"/>
              <w:rPr>
                <w:rFonts w:ascii="宋体" w:eastAsia="宋体" w:hAnsi="宋体" w:cs="宋体"/>
                <w:sz w:val="23"/>
                <w:szCs w:val="23"/>
              </w:rPr>
            </w:pPr>
            <w:r>
              <w:rPr>
                <w:rFonts w:ascii="宋体" w:eastAsia="宋体" w:hAnsi="宋体" w:cs="宋体"/>
                <w:spacing w:val="4"/>
                <w:sz w:val="23"/>
                <w:szCs w:val="23"/>
              </w:rPr>
              <w:t>排</w:t>
            </w:r>
            <w:r>
              <w:rPr>
                <w:rFonts w:ascii="宋体" w:eastAsia="宋体" w:hAnsi="宋体" w:cs="宋体"/>
                <w:spacing w:val="3"/>
                <w:sz w:val="23"/>
                <w:szCs w:val="23"/>
              </w:rPr>
              <w:t>水：</w:t>
            </w:r>
          </w:p>
          <w:p w:rsidR="002B64AB" w:rsidRDefault="00C5072C">
            <w:pPr>
              <w:spacing w:before="184" w:line="228" w:lineRule="auto"/>
              <w:ind w:left="600"/>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7"/>
                <w:sz w:val="23"/>
                <w:szCs w:val="23"/>
              </w:rPr>
              <w:t>1</w:t>
            </w:r>
            <w:r>
              <w:rPr>
                <w:rFonts w:ascii="宋体" w:eastAsia="宋体" w:hAnsi="宋体" w:cs="宋体"/>
                <w:spacing w:val="17"/>
                <w:sz w:val="23"/>
                <w:szCs w:val="23"/>
              </w:rPr>
              <w:t xml:space="preserve">) </w:t>
            </w:r>
            <w:r>
              <w:rPr>
                <w:rFonts w:ascii="宋体" w:eastAsia="宋体" w:hAnsi="宋体" w:cs="宋体"/>
                <w:spacing w:val="17"/>
                <w:sz w:val="23"/>
                <w:szCs w:val="23"/>
              </w:rPr>
              <w:t>生产废水：</w:t>
            </w:r>
          </w:p>
          <w:p w:rsidR="002B64AB" w:rsidRDefault="00C5072C">
            <w:pPr>
              <w:spacing w:before="181" w:line="227" w:lineRule="auto"/>
              <w:ind w:left="589"/>
              <w:rPr>
                <w:rFonts w:ascii="宋体" w:eastAsia="宋体" w:hAnsi="宋体" w:cs="宋体"/>
                <w:sz w:val="23"/>
                <w:szCs w:val="23"/>
              </w:rPr>
            </w:pPr>
            <w:r>
              <w:rPr>
                <w:rFonts w:ascii="宋体" w:eastAsia="宋体" w:hAnsi="宋体" w:cs="宋体"/>
                <w:spacing w:val="14"/>
                <w:sz w:val="23"/>
                <w:szCs w:val="23"/>
              </w:rPr>
              <w:t>本项</w:t>
            </w:r>
            <w:r>
              <w:rPr>
                <w:rFonts w:ascii="宋体" w:eastAsia="宋体" w:hAnsi="宋体" w:cs="宋体"/>
                <w:spacing w:val="10"/>
                <w:sz w:val="23"/>
                <w:szCs w:val="23"/>
              </w:rPr>
              <w:t>目</w:t>
            </w:r>
            <w:r>
              <w:rPr>
                <w:rFonts w:ascii="宋体" w:eastAsia="宋体" w:hAnsi="宋体" w:cs="宋体"/>
                <w:spacing w:val="7"/>
                <w:sz w:val="23"/>
                <w:szCs w:val="23"/>
              </w:rPr>
              <w:t>负极混料用水不排放，循环冷却水循环使用不外排，产生的生产</w:t>
            </w:r>
          </w:p>
        </w:tc>
      </w:tr>
    </w:tbl>
    <w:p w:rsidR="002B64AB" w:rsidRDefault="002B64AB"/>
    <w:p w:rsidR="002B64AB" w:rsidRDefault="002B64AB">
      <w:pPr>
        <w:sectPr w:rsidR="002B64AB">
          <w:footerReference w:type="default" r:id="rId29"/>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566"/>
        </w:trPr>
        <w:tc>
          <w:tcPr>
            <w:tcW w:w="465" w:type="dxa"/>
            <w:tcBorders>
              <w:left w:val="single" w:sz="6" w:space="0" w:color="000000"/>
            </w:tcBorders>
          </w:tcPr>
          <w:p w:rsidR="002B64AB" w:rsidRDefault="002B64AB"/>
        </w:tc>
        <w:tc>
          <w:tcPr>
            <w:tcW w:w="8067" w:type="dxa"/>
            <w:tcBorders>
              <w:right w:val="single" w:sz="6" w:space="0" w:color="000000"/>
            </w:tcBorders>
          </w:tcPr>
          <w:p w:rsidR="002B64AB" w:rsidRDefault="00C5072C">
            <w:pPr>
              <w:spacing w:before="50" w:line="374" w:lineRule="auto"/>
              <w:ind w:left="110" w:right="102" w:hanging="3"/>
              <w:rPr>
                <w:rFonts w:ascii="宋体" w:eastAsia="宋体" w:hAnsi="宋体" w:cs="宋体"/>
                <w:sz w:val="23"/>
                <w:szCs w:val="23"/>
              </w:rPr>
            </w:pPr>
            <w:r>
              <w:rPr>
                <w:rFonts w:ascii="宋体" w:eastAsia="宋体" w:hAnsi="宋体" w:cs="宋体"/>
                <w:spacing w:val="14"/>
                <w:sz w:val="23"/>
                <w:szCs w:val="23"/>
              </w:rPr>
              <w:t>废水主</w:t>
            </w:r>
            <w:r>
              <w:rPr>
                <w:rFonts w:ascii="宋体" w:eastAsia="宋体" w:hAnsi="宋体" w:cs="宋体"/>
                <w:spacing w:val="11"/>
                <w:sz w:val="23"/>
                <w:szCs w:val="23"/>
              </w:rPr>
              <w:t>要</w:t>
            </w:r>
            <w:r>
              <w:rPr>
                <w:rFonts w:ascii="宋体" w:eastAsia="宋体" w:hAnsi="宋体" w:cs="宋体"/>
                <w:spacing w:val="7"/>
                <w:sz w:val="23"/>
                <w:szCs w:val="23"/>
              </w:rPr>
              <w:t>为搅拌设备清洗废水、电池清洗废水、喷淋废水、去离子水制备浓</w:t>
            </w:r>
            <w:r>
              <w:rPr>
                <w:rFonts w:ascii="宋体" w:eastAsia="宋体" w:hAnsi="宋体" w:cs="宋体"/>
                <w:sz w:val="23"/>
                <w:szCs w:val="23"/>
              </w:rPr>
              <w:t xml:space="preserve"> </w:t>
            </w:r>
            <w:r>
              <w:rPr>
                <w:rFonts w:ascii="宋体" w:eastAsia="宋体" w:hAnsi="宋体" w:cs="宋体"/>
                <w:spacing w:val="-2"/>
                <w:sz w:val="23"/>
                <w:szCs w:val="23"/>
              </w:rPr>
              <w:t>水</w:t>
            </w:r>
            <w:r>
              <w:rPr>
                <w:rFonts w:ascii="宋体" w:eastAsia="宋体" w:hAnsi="宋体" w:cs="宋体"/>
                <w:spacing w:val="-1"/>
                <w:sz w:val="23"/>
                <w:szCs w:val="23"/>
              </w:rPr>
              <w:t>。</w:t>
            </w:r>
          </w:p>
          <w:p w:rsidR="002B64AB" w:rsidRDefault="00C5072C">
            <w:pPr>
              <w:spacing w:before="1" w:line="225" w:lineRule="auto"/>
              <w:ind w:left="587"/>
              <w:rPr>
                <w:rFonts w:ascii="宋体" w:eastAsia="宋体" w:hAnsi="宋体" w:cs="宋体"/>
                <w:sz w:val="23"/>
                <w:szCs w:val="23"/>
              </w:rPr>
            </w:pPr>
            <w:r>
              <w:rPr>
                <w:rFonts w:ascii="宋体" w:eastAsia="宋体" w:hAnsi="宋体" w:cs="宋体"/>
                <w:spacing w:val="9"/>
                <w:sz w:val="23"/>
                <w:szCs w:val="23"/>
              </w:rPr>
              <w:t>①</w:t>
            </w:r>
            <w:r>
              <w:rPr>
                <w:rFonts w:ascii="宋体" w:eastAsia="宋体" w:hAnsi="宋体" w:cs="宋体"/>
                <w:spacing w:val="8"/>
                <w:sz w:val="23"/>
                <w:szCs w:val="23"/>
              </w:rPr>
              <w:t>喷淋废水</w:t>
            </w:r>
          </w:p>
          <w:p w:rsidR="002B64AB" w:rsidRDefault="00C5072C">
            <w:pPr>
              <w:spacing w:before="186" w:line="374" w:lineRule="auto"/>
              <w:ind w:left="109" w:right="94" w:firstLine="482"/>
              <w:rPr>
                <w:rFonts w:ascii="宋体" w:eastAsia="宋体" w:hAnsi="宋体" w:cs="宋体"/>
                <w:sz w:val="23"/>
                <w:szCs w:val="23"/>
              </w:rPr>
            </w:pPr>
            <w:r>
              <w:rPr>
                <w:rFonts w:ascii="宋体" w:eastAsia="宋体" w:hAnsi="宋体" w:cs="宋体"/>
                <w:spacing w:val="20"/>
                <w:sz w:val="23"/>
                <w:szCs w:val="23"/>
              </w:rPr>
              <w:t>项</w:t>
            </w:r>
            <w:r>
              <w:rPr>
                <w:rFonts w:ascii="宋体" w:eastAsia="宋体" w:hAnsi="宋体" w:cs="宋体"/>
                <w:spacing w:val="18"/>
                <w:sz w:val="23"/>
                <w:szCs w:val="23"/>
              </w:rPr>
              <w:t>目</w:t>
            </w:r>
            <w:r>
              <w:rPr>
                <w:rFonts w:ascii="Times New Roman" w:eastAsia="Times New Roman" w:hAnsi="Times New Roman" w:cs="Times New Roman"/>
                <w:sz w:val="23"/>
                <w:szCs w:val="23"/>
              </w:rPr>
              <w:t>NMP</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废气采用冷凝回收以及喷淋工艺对</w:t>
            </w:r>
            <w:r>
              <w:rPr>
                <w:rFonts w:ascii="宋体" w:eastAsia="宋体" w:hAnsi="宋体" w:cs="宋体"/>
                <w:spacing w:val="10"/>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进行回收，</w:t>
            </w:r>
            <w:r>
              <w:rPr>
                <w:rFonts w:ascii="Times New Roman" w:eastAsia="Times New Roman" w:hAnsi="Times New Roman" w:cs="Times New Roman"/>
                <w:sz w:val="23"/>
                <w:szCs w:val="23"/>
              </w:rPr>
              <w:t>NMP</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废</w:t>
            </w:r>
            <w:r>
              <w:rPr>
                <w:rFonts w:ascii="宋体" w:eastAsia="宋体" w:hAnsi="宋体" w:cs="宋体"/>
                <w:sz w:val="23"/>
                <w:szCs w:val="23"/>
              </w:rPr>
              <w:t xml:space="preserve"> </w:t>
            </w:r>
            <w:r>
              <w:rPr>
                <w:rFonts w:ascii="宋体" w:eastAsia="宋体" w:hAnsi="宋体" w:cs="宋体"/>
                <w:spacing w:val="8"/>
                <w:sz w:val="23"/>
                <w:szCs w:val="23"/>
              </w:rPr>
              <w:t>气经风机送入喷淋吸收塔底部，在喷淋吸收塔内自上而下与水逆流接触后</w:t>
            </w:r>
            <w:r>
              <w:rPr>
                <w:rFonts w:ascii="宋体" w:eastAsia="宋体" w:hAnsi="宋体" w:cs="宋体"/>
                <w:spacing w:val="7"/>
                <w:sz w:val="23"/>
                <w:szCs w:val="23"/>
              </w:rPr>
              <w:t>，</w:t>
            </w:r>
            <w:r>
              <w:rPr>
                <w:rFonts w:ascii="宋体" w:eastAsia="宋体" w:hAnsi="宋体" w:cs="宋体"/>
                <w:sz w:val="23"/>
                <w:szCs w:val="23"/>
              </w:rPr>
              <w:t xml:space="preserve"> </w:t>
            </w:r>
            <w:r>
              <w:rPr>
                <w:rFonts w:ascii="宋体" w:eastAsia="宋体" w:hAnsi="宋体" w:cs="宋体"/>
                <w:spacing w:val="2"/>
                <w:sz w:val="23"/>
                <w:szCs w:val="23"/>
              </w:rPr>
              <w:t>脱除废气中的</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宋体" w:eastAsia="宋体" w:hAnsi="宋体" w:cs="宋体"/>
                <w:spacing w:val="2"/>
                <w:sz w:val="23"/>
                <w:szCs w:val="23"/>
              </w:rPr>
              <w:t>，经类比同类型项目，</w:t>
            </w:r>
            <w:r>
              <w:rPr>
                <w:rFonts w:ascii="Times New Roman" w:eastAsia="Times New Roman" w:hAnsi="Times New Roman" w:cs="Times New Roman"/>
                <w:spacing w:val="2"/>
                <w:sz w:val="23"/>
                <w:szCs w:val="23"/>
              </w:rPr>
              <w:t>1</w:t>
            </w:r>
            <w:r>
              <w:rPr>
                <w:rFonts w:ascii="Times New Roman" w:eastAsia="Times New Roman" w:hAnsi="Times New Roman" w:cs="Times New Roman"/>
                <w:sz w:val="23"/>
                <w:szCs w:val="23"/>
              </w:rPr>
              <w:t>m</w:t>
            </w:r>
            <w:r>
              <w:rPr>
                <w:rFonts w:ascii="宋体" w:eastAsia="宋体" w:hAnsi="宋体" w:cs="宋体"/>
                <w:spacing w:val="2"/>
                <w:sz w:val="23"/>
                <w:szCs w:val="23"/>
              </w:rPr>
              <w:t>³</w:t>
            </w:r>
            <w:r>
              <w:rPr>
                <w:rFonts w:ascii="宋体" w:eastAsia="宋体" w:hAnsi="宋体" w:cs="宋体"/>
                <w:spacing w:val="2"/>
                <w:sz w:val="23"/>
                <w:szCs w:val="23"/>
              </w:rPr>
              <w:t>水吸</w:t>
            </w:r>
            <w:r>
              <w:rPr>
                <w:rFonts w:ascii="宋体" w:eastAsia="宋体" w:hAnsi="宋体" w:cs="宋体"/>
                <w:spacing w:val="1"/>
                <w:sz w:val="23"/>
                <w:szCs w:val="23"/>
              </w:rPr>
              <w:t>收</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1.29 </w:t>
            </w:r>
            <w:r>
              <w:rPr>
                <w:rFonts w:ascii="宋体" w:eastAsia="宋体" w:hAnsi="宋体" w:cs="宋体"/>
                <w:spacing w:val="1"/>
                <w:sz w:val="23"/>
                <w:szCs w:val="23"/>
              </w:rPr>
              <w:t>吨</w:t>
            </w:r>
            <w:r>
              <w:rPr>
                <w:rFonts w:ascii="宋体" w:eastAsia="宋体" w:hAnsi="宋体" w:cs="宋体"/>
                <w:spacing w:val="1"/>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废气后达</w:t>
            </w:r>
            <w:r>
              <w:rPr>
                <w:rFonts w:ascii="宋体" w:eastAsia="宋体" w:hAnsi="宋体" w:cs="宋体"/>
                <w:sz w:val="23"/>
                <w:szCs w:val="23"/>
              </w:rPr>
              <w:t xml:space="preserve"> </w:t>
            </w:r>
            <w:r>
              <w:rPr>
                <w:rFonts w:ascii="宋体" w:eastAsia="宋体" w:hAnsi="宋体" w:cs="宋体"/>
                <w:spacing w:val="4"/>
                <w:sz w:val="23"/>
                <w:szCs w:val="23"/>
              </w:rPr>
              <w:t>到饱和状态，本项目水喷淋去</w:t>
            </w:r>
            <w:r>
              <w:rPr>
                <w:rFonts w:ascii="宋体" w:eastAsia="宋体" w:hAnsi="宋体" w:cs="宋体"/>
                <w:spacing w:val="3"/>
                <w:sz w:val="23"/>
                <w:szCs w:val="23"/>
              </w:rPr>
              <w:t>除</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废气的量为</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16.7646</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a</w:t>
            </w:r>
            <w:r>
              <w:rPr>
                <w:rFonts w:ascii="宋体" w:eastAsia="宋体" w:hAnsi="宋体" w:cs="宋体"/>
                <w:spacing w:val="2"/>
                <w:sz w:val="23"/>
                <w:szCs w:val="23"/>
              </w:rPr>
              <w:t>，因此本项目水</w:t>
            </w:r>
            <w:r>
              <w:rPr>
                <w:rFonts w:ascii="宋体" w:eastAsia="宋体" w:hAnsi="宋体" w:cs="宋体"/>
                <w:sz w:val="23"/>
                <w:szCs w:val="23"/>
              </w:rPr>
              <w:t xml:space="preserve"> </w:t>
            </w:r>
            <w:r>
              <w:rPr>
                <w:rFonts w:ascii="宋体" w:eastAsia="宋体" w:hAnsi="宋体" w:cs="宋体"/>
                <w:spacing w:val="3"/>
                <w:sz w:val="23"/>
                <w:szCs w:val="23"/>
              </w:rPr>
              <w:t>喷淋用水量为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13</w:t>
            </w:r>
            <w:r>
              <w:rPr>
                <w:rFonts w:ascii="Times New Roman" w:eastAsia="Times New Roman" w:hAnsi="Times New Roman" w:cs="Times New Roman"/>
                <w:sz w:val="23"/>
                <w:szCs w:val="23"/>
              </w:rPr>
              <w:t>m</w:t>
            </w:r>
            <w:r>
              <w:rPr>
                <w:rFonts w:ascii="宋体" w:eastAsia="宋体" w:hAnsi="宋体" w:cs="宋体"/>
                <w:spacing w:val="3"/>
                <w:sz w:val="23"/>
                <w:szCs w:val="23"/>
              </w:rPr>
              <w:t>³</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，当废水达到饱和后，将喷淋废水收集至</w:t>
            </w:r>
            <w:r>
              <w:rPr>
                <w:rFonts w:ascii="宋体" w:eastAsia="宋体" w:hAnsi="宋体" w:cs="宋体"/>
                <w:spacing w:val="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包</w:t>
            </w:r>
            <w:r>
              <w:rPr>
                <w:rFonts w:ascii="宋体" w:eastAsia="宋体" w:hAnsi="宋体" w:cs="宋体"/>
                <w:spacing w:val="2"/>
                <w:sz w:val="23"/>
                <w:szCs w:val="23"/>
              </w:rPr>
              <w:t>装</w:t>
            </w:r>
            <w:r>
              <w:rPr>
                <w:rFonts w:ascii="宋体" w:eastAsia="宋体" w:hAnsi="宋体" w:cs="宋体"/>
                <w:sz w:val="23"/>
                <w:szCs w:val="23"/>
              </w:rPr>
              <w:t>桶</w:t>
            </w:r>
            <w:r>
              <w:rPr>
                <w:rFonts w:ascii="宋体" w:eastAsia="宋体" w:hAnsi="宋体" w:cs="宋体"/>
                <w:sz w:val="23"/>
                <w:szCs w:val="23"/>
              </w:rPr>
              <w:t xml:space="preserve"> </w:t>
            </w:r>
            <w:r>
              <w:rPr>
                <w:rFonts w:ascii="宋体" w:eastAsia="宋体" w:hAnsi="宋体" w:cs="宋体"/>
                <w:spacing w:val="9"/>
                <w:sz w:val="23"/>
                <w:szCs w:val="23"/>
              </w:rPr>
              <w:t>内</w:t>
            </w:r>
            <w:r>
              <w:rPr>
                <w:rFonts w:ascii="宋体" w:eastAsia="宋体" w:hAnsi="宋体" w:cs="宋体"/>
                <w:spacing w:val="8"/>
                <w:sz w:val="23"/>
                <w:szCs w:val="23"/>
              </w:rPr>
              <w:t>交由供应商回收替换。</w:t>
            </w:r>
          </w:p>
          <w:p w:rsidR="002B64AB" w:rsidRDefault="00C5072C">
            <w:pPr>
              <w:spacing w:before="5" w:line="226" w:lineRule="auto"/>
              <w:ind w:left="586"/>
              <w:rPr>
                <w:rFonts w:ascii="宋体" w:eastAsia="宋体" w:hAnsi="宋体" w:cs="宋体"/>
                <w:sz w:val="23"/>
                <w:szCs w:val="23"/>
              </w:rPr>
            </w:pPr>
            <w:r>
              <w:rPr>
                <w:rFonts w:ascii="宋体" w:eastAsia="宋体" w:hAnsi="宋体" w:cs="宋体"/>
                <w:spacing w:val="9"/>
                <w:sz w:val="23"/>
                <w:szCs w:val="23"/>
              </w:rPr>
              <w:t>②</w:t>
            </w:r>
            <w:r>
              <w:rPr>
                <w:rFonts w:ascii="宋体" w:eastAsia="宋体" w:hAnsi="宋体" w:cs="宋体"/>
                <w:spacing w:val="9"/>
                <w:sz w:val="23"/>
                <w:szCs w:val="23"/>
              </w:rPr>
              <w:t>搅拌桶清洗废水</w:t>
            </w:r>
          </w:p>
          <w:p w:rsidR="002B64AB" w:rsidRDefault="00C5072C">
            <w:pPr>
              <w:tabs>
                <w:tab w:val="left" w:pos="235"/>
              </w:tabs>
              <w:spacing w:before="151" w:line="378" w:lineRule="auto"/>
              <w:ind w:left="107" w:right="39" w:firstLine="480"/>
              <w:rPr>
                <w:rFonts w:ascii="宋体" w:eastAsia="宋体" w:hAnsi="宋体" w:cs="宋体"/>
                <w:sz w:val="23"/>
                <w:szCs w:val="23"/>
              </w:rPr>
            </w:pPr>
            <w:r>
              <w:rPr>
                <w:rFonts w:ascii="宋体" w:eastAsia="宋体" w:hAnsi="宋体" w:cs="宋体"/>
                <w:spacing w:val="9"/>
                <w:sz w:val="23"/>
                <w:szCs w:val="23"/>
              </w:rPr>
              <w:t>搅</w:t>
            </w:r>
            <w:r>
              <w:rPr>
                <w:rFonts w:ascii="宋体" w:eastAsia="宋体" w:hAnsi="宋体" w:cs="宋体"/>
                <w:spacing w:val="6"/>
                <w:sz w:val="23"/>
                <w:szCs w:val="23"/>
              </w:rPr>
              <w:t>拌桶的清洗用水量为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9</w:t>
            </w:r>
            <w:r>
              <w:rPr>
                <w:rFonts w:ascii="Times New Roman" w:eastAsia="Times New Roman" w:hAnsi="Times New Roman" w:cs="Times New Roman"/>
                <w:sz w:val="23"/>
                <w:szCs w:val="23"/>
              </w:rPr>
              <w:t>m</w:t>
            </w:r>
            <w:r>
              <w:rPr>
                <w:rFonts w:ascii="Times New Roman" w:eastAsia="Times New Roman" w:hAnsi="Times New Roman" w:cs="Times New Roman"/>
                <w:spacing w:val="6"/>
                <w:position w:val="8"/>
                <w:sz w:val="15"/>
                <w:szCs w:val="15"/>
              </w:rPr>
              <w:t>3</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，排污系数按</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0.8 </w:t>
            </w:r>
            <w:r>
              <w:rPr>
                <w:rFonts w:ascii="宋体" w:eastAsia="宋体" w:hAnsi="宋体" w:cs="宋体"/>
                <w:spacing w:val="6"/>
                <w:sz w:val="23"/>
                <w:szCs w:val="23"/>
              </w:rPr>
              <w:t>计，则搅拌桶清洗废水</w:t>
            </w:r>
            <w:r>
              <w:rPr>
                <w:rFonts w:ascii="宋体" w:eastAsia="宋体" w:hAnsi="宋体" w:cs="宋体"/>
                <w:sz w:val="23"/>
                <w:szCs w:val="23"/>
              </w:rPr>
              <w:t xml:space="preserve"> </w:t>
            </w:r>
            <w:r>
              <w:rPr>
                <w:rFonts w:ascii="宋体" w:eastAsia="宋体" w:hAnsi="宋体" w:cs="宋体"/>
                <w:spacing w:val="-1"/>
                <w:sz w:val="23"/>
                <w:szCs w:val="23"/>
              </w:rPr>
              <w:t>产生量为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7.2</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7"/>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。清洗废水中主要含有</w:t>
            </w:r>
            <w:r>
              <w:rPr>
                <w:rFonts w:ascii="宋体" w:eastAsia="宋体" w:hAnsi="宋体" w:cs="宋体"/>
                <w:spacing w:val="-1"/>
                <w:sz w:val="23"/>
                <w:szCs w:val="23"/>
              </w:rPr>
              <w:t xml:space="preserve"> </w:t>
            </w:r>
            <w:r>
              <w:rPr>
                <w:rFonts w:ascii="Times New Roman" w:eastAsia="Times New Roman" w:hAnsi="Times New Roman" w:cs="Times New Roman"/>
                <w:sz w:val="23"/>
                <w:szCs w:val="23"/>
              </w:rPr>
              <w:t>COD</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和</w:t>
            </w:r>
            <w:r>
              <w:rPr>
                <w:rFonts w:ascii="宋体" w:eastAsia="宋体" w:hAnsi="宋体" w:cs="宋体"/>
                <w:spacing w:val="-1"/>
                <w:sz w:val="23"/>
                <w:szCs w:val="23"/>
              </w:rPr>
              <w:t xml:space="preserve"> </w:t>
            </w:r>
            <w:r>
              <w:rPr>
                <w:rFonts w:ascii="Times New Roman" w:eastAsia="Times New Roman" w:hAnsi="Times New Roman" w:cs="Times New Roman"/>
                <w:sz w:val="23"/>
                <w:szCs w:val="23"/>
              </w:rPr>
              <w:t>SS</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。厂内拟建三级沉淀池，</w:t>
            </w:r>
            <w:r>
              <w:rPr>
                <w:rFonts w:ascii="宋体" w:eastAsia="宋体" w:hAnsi="宋体" w:cs="宋体"/>
                <w:sz w:val="23"/>
                <w:szCs w:val="23"/>
              </w:rPr>
              <w:t xml:space="preserve"> </w:t>
            </w:r>
            <w:r>
              <w:rPr>
                <w:rFonts w:ascii="宋体" w:eastAsia="宋体" w:hAnsi="宋体" w:cs="宋体"/>
                <w:spacing w:val="11"/>
                <w:sz w:val="23"/>
                <w:szCs w:val="23"/>
              </w:rPr>
              <w:t>清洗废水经三级沉淀池</w:t>
            </w:r>
            <w:r>
              <w:rPr>
                <w:rFonts w:ascii="Times New Roman" w:eastAsia="Times New Roman" w:hAnsi="Times New Roman" w:cs="Times New Roman"/>
                <w:spacing w:val="11"/>
                <w:sz w:val="23"/>
                <w:szCs w:val="23"/>
              </w:rPr>
              <w:t>+</w:t>
            </w:r>
            <w:r>
              <w:rPr>
                <w:rFonts w:ascii="宋体" w:eastAsia="宋体" w:hAnsi="宋体" w:cs="宋体"/>
                <w:spacing w:val="11"/>
                <w:sz w:val="23"/>
                <w:szCs w:val="23"/>
              </w:rPr>
              <w:t>水处理试剂预处理后达到《电池工业污染物排放</w:t>
            </w:r>
            <w:r>
              <w:rPr>
                <w:rFonts w:ascii="宋体" w:eastAsia="宋体" w:hAnsi="宋体" w:cs="宋体"/>
                <w:spacing w:val="4"/>
                <w:sz w:val="23"/>
                <w:szCs w:val="23"/>
              </w:rPr>
              <w:t>标</w:t>
            </w:r>
            <w:r>
              <w:rPr>
                <w:rFonts w:ascii="宋体" w:eastAsia="宋体" w:hAnsi="宋体" w:cs="宋体"/>
                <w:sz w:val="23"/>
                <w:szCs w:val="23"/>
              </w:rPr>
              <w:t xml:space="preserve"> </w:t>
            </w:r>
            <w:r>
              <w:rPr>
                <w:rFonts w:ascii="宋体" w:eastAsia="宋体" w:hAnsi="宋体" w:cs="宋体"/>
                <w:spacing w:val="6"/>
                <w:sz w:val="23"/>
                <w:szCs w:val="23"/>
              </w:rPr>
              <w:t>准》</w:t>
            </w:r>
            <w:r>
              <w:rPr>
                <w:rFonts w:ascii="宋体" w:eastAsia="宋体" w:hAnsi="宋体" w:cs="宋体"/>
                <w:spacing w:val="6"/>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6"/>
                <w:sz w:val="23"/>
                <w:szCs w:val="23"/>
              </w:rPr>
              <w:t>3048</w:t>
            </w:r>
            <w:r>
              <w:rPr>
                <w:rFonts w:ascii="Times New Roman" w:eastAsia="Times New Roman" w:hAnsi="Times New Roman" w:cs="Times New Roman"/>
                <w:spacing w:val="4"/>
                <w:sz w:val="23"/>
                <w:szCs w:val="23"/>
              </w:rPr>
              <w:t>4</w:t>
            </w:r>
            <w:r>
              <w:rPr>
                <w:rFonts w:ascii="Times New Roman" w:eastAsia="Times New Roman" w:hAnsi="Times New Roman" w:cs="Times New Roman"/>
                <w:spacing w:val="3"/>
                <w:sz w:val="23"/>
                <w:szCs w:val="23"/>
              </w:rPr>
              <w:t>-2013</w:t>
            </w:r>
            <w:r>
              <w:rPr>
                <w:rFonts w:ascii="宋体" w:eastAsia="宋体" w:hAnsi="宋体" w:cs="宋体"/>
                <w:spacing w:val="3"/>
                <w:sz w:val="23"/>
                <w:szCs w:val="23"/>
              </w:rPr>
              <w:t xml:space="preserve">) </w:t>
            </w:r>
            <w:r>
              <w:rPr>
                <w:rFonts w:ascii="宋体" w:eastAsia="宋体" w:hAnsi="宋体" w:cs="宋体"/>
                <w:spacing w:val="3"/>
                <w:sz w:val="23"/>
                <w:szCs w:val="23"/>
              </w:rPr>
              <w:t>表</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2 </w:t>
            </w:r>
            <w:r>
              <w:rPr>
                <w:rFonts w:ascii="宋体" w:eastAsia="宋体" w:hAnsi="宋体" w:cs="宋体"/>
                <w:spacing w:val="3"/>
                <w:sz w:val="23"/>
                <w:szCs w:val="23"/>
              </w:rPr>
              <w:t>中的间接排放限值后，排入开发区污水管网，进</w:t>
            </w:r>
            <w:r>
              <w:rPr>
                <w:rFonts w:ascii="宋体" w:eastAsia="宋体" w:hAnsi="宋体" w:cs="宋体"/>
                <w:sz w:val="23"/>
                <w:szCs w:val="23"/>
              </w:rPr>
              <w:t xml:space="preserve"> </w:t>
            </w:r>
            <w:r>
              <w:rPr>
                <w:rFonts w:ascii="宋体" w:eastAsia="宋体" w:hAnsi="宋体" w:cs="宋体"/>
                <w:spacing w:val="31"/>
                <w:sz w:val="23"/>
                <w:szCs w:val="23"/>
              </w:rPr>
              <w:t>入台儿庄污水处理厂处理达到《</w:t>
            </w:r>
            <w:r>
              <w:rPr>
                <w:rFonts w:ascii="宋体" w:eastAsia="宋体" w:hAnsi="宋体" w:cs="宋体"/>
                <w:spacing w:val="31"/>
                <w:sz w:val="23"/>
                <w:szCs w:val="23"/>
              </w:rPr>
              <w:t xml:space="preserve"> </w:t>
            </w:r>
            <w:r>
              <w:rPr>
                <w:rFonts w:ascii="宋体" w:eastAsia="宋体" w:hAnsi="宋体" w:cs="宋体"/>
                <w:spacing w:val="31"/>
                <w:sz w:val="23"/>
                <w:szCs w:val="23"/>
              </w:rPr>
              <w:t>城镇污水处理厂污染物排放标准</w:t>
            </w:r>
            <w:r>
              <w:rPr>
                <w:rFonts w:ascii="宋体" w:eastAsia="宋体" w:hAnsi="宋体" w:cs="宋体"/>
                <w:spacing w:val="31"/>
                <w:sz w:val="23"/>
                <w:szCs w:val="23"/>
              </w:rPr>
              <w:t xml:space="preserve"> </w:t>
            </w:r>
            <w:r>
              <w:rPr>
                <w:rFonts w:ascii="宋体" w:eastAsia="宋体" w:hAnsi="宋体" w:cs="宋体"/>
                <w:spacing w:val="29"/>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18918-2002</w:t>
            </w:r>
            <w:r>
              <w:rPr>
                <w:rFonts w:ascii="宋体" w:eastAsia="宋体" w:hAnsi="宋体" w:cs="宋体"/>
                <w:spacing w:val="4"/>
                <w:sz w:val="23"/>
                <w:szCs w:val="23"/>
              </w:rPr>
              <w:t xml:space="preserve">) </w:t>
            </w:r>
            <w:r>
              <w:rPr>
                <w:rFonts w:ascii="宋体" w:eastAsia="宋体" w:hAnsi="宋体" w:cs="宋体"/>
                <w:spacing w:val="4"/>
                <w:sz w:val="23"/>
                <w:szCs w:val="23"/>
              </w:rPr>
              <w:t>的一级</w:t>
            </w:r>
            <w:r>
              <w:rPr>
                <w:rFonts w:ascii="宋体" w:eastAsia="宋体" w:hAnsi="宋体" w:cs="宋体"/>
                <w:spacing w:val="4"/>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标准后外排</w:t>
            </w:r>
            <w:r>
              <w:rPr>
                <w:rFonts w:ascii="宋体" w:eastAsia="宋体" w:hAnsi="宋体" w:cs="宋体"/>
                <w:spacing w:val="3"/>
                <w:sz w:val="23"/>
                <w:szCs w:val="23"/>
              </w:rPr>
              <w:t>。</w:t>
            </w:r>
          </w:p>
          <w:p w:rsidR="002B64AB" w:rsidRDefault="00C5072C">
            <w:pPr>
              <w:spacing w:before="10" w:line="226" w:lineRule="auto"/>
              <w:ind w:left="586"/>
              <w:rPr>
                <w:rFonts w:ascii="宋体" w:eastAsia="宋体" w:hAnsi="宋体" w:cs="宋体"/>
                <w:sz w:val="23"/>
                <w:szCs w:val="23"/>
              </w:rPr>
            </w:pPr>
            <w:r>
              <w:rPr>
                <w:rFonts w:ascii="宋体" w:eastAsia="宋体" w:hAnsi="宋体" w:cs="宋体"/>
                <w:spacing w:val="9"/>
                <w:sz w:val="23"/>
                <w:szCs w:val="23"/>
              </w:rPr>
              <w:t>③</w:t>
            </w:r>
            <w:r>
              <w:rPr>
                <w:rFonts w:ascii="宋体" w:eastAsia="宋体" w:hAnsi="宋体" w:cs="宋体"/>
                <w:spacing w:val="9"/>
                <w:sz w:val="23"/>
                <w:szCs w:val="23"/>
              </w:rPr>
              <w:t>电池清洗废</w:t>
            </w:r>
            <w:r>
              <w:rPr>
                <w:rFonts w:ascii="宋体" w:eastAsia="宋体" w:hAnsi="宋体" w:cs="宋体"/>
                <w:spacing w:val="8"/>
                <w:sz w:val="23"/>
                <w:szCs w:val="23"/>
              </w:rPr>
              <w:t>水</w:t>
            </w:r>
          </w:p>
          <w:p w:rsidR="002B64AB" w:rsidRDefault="00C5072C">
            <w:pPr>
              <w:spacing w:before="182" w:line="375" w:lineRule="auto"/>
              <w:ind w:left="107" w:right="102" w:firstLine="509"/>
              <w:rPr>
                <w:rFonts w:ascii="宋体" w:eastAsia="宋体" w:hAnsi="宋体" w:cs="宋体"/>
                <w:sz w:val="23"/>
                <w:szCs w:val="23"/>
              </w:rPr>
            </w:pPr>
            <w:r>
              <w:rPr>
                <w:rFonts w:ascii="宋体" w:eastAsia="宋体" w:hAnsi="宋体" w:cs="宋体"/>
                <w:spacing w:val="12"/>
                <w:sz w:val="23"/>
                <w:szCs w:val="23"/>
              </w:rPr>
              <w:t>电池封</w:t>
            </w:r>
            <w:r>
              <w:rPr>
                <w:rFonts w:ascii="宋体" w:eastAsia="宋体" w:hAnsi="宋体" w:cs="宋体"/>
                <w:spacing w:val="9"/>
                <w:sz w:val="23"/>
                <w:szCs w:val="23"/>
              </w:rPr>
              <w:t>口</w:t>
            </w:r>
            <w:r>
              <w:rPr>
                <w:rFonts w:ascii="宋体" w:eastAsia="宋体" w:hAnsi="宋体" w:cs="宋体"/>
                <w:spacing w:val="6"/>
                <w:sz w:val="23"/>
                <w:szCs w:val="23"/>
              </w:rPr>
              <w:t>后需对其进行冲洗，以去除表面污渍、脏污等，保持电芯表面</w:t>
            </w:r>
            <w:r>
              <w:rPr>
                <w:rFonts w:ascii="宋体" w:eastAsia="宋体" w:hAnsi="宋体" w:cs="宋体"/>
                <w:sz w:val="23"/>
                <w:szCs w:val="23"/>
              </w:rPr>
              <w:t xml:space="preserve"> </w:t>
            </w:r>
            <w:r>
              <w:rPr>
                <w:rFonts w:ascii="宋体" w:eastAsia="宋体" w:hAnsi="宋体" w:cs="宋体"/>
                <w:spacing w:val="8"/>
                <w:sz w:val="23"/>
                <w:szCs w:val="23"/>
              </w:rPr>
              <w:t>干净光亮。电池清</w:t>
            </w:r>
            <w:r>
              <w:rPr>
                <w:rFonts w:ascii="宋体" w:eastAsia="宋体" w:hAnsi="宋体" w:cs="宋体"/>
                <w:spacing w:val="5"/>
                <w:sz w:val="23"/>
                <w:szCs w:val="23"/>
              </w:rPr>
              <w:t>洗</w:t>
            </w:r>
            <w:r>
              <w:rPr>
                <w:rFonts w:ascii="宋体" w:eastAsia="宋体" w:hAnsi="宋体" w:cs="宋体"/>
                <w:spacing w:val="4"/>
                <w:sz w:val="23"/>
                <w:szCs w:val="23"/>
              </w:rPr>
              <w:t>用水量约</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0.5</w:t>
            </w:r>
            <w:r>
              <w:rPr>
                <w:rFonts w:ascii="Times New Roman" w:eastAsia="Times New Roman" w:hAnsi="Times New Roman" w:cs="Times New Roman"/>
                <w:sz w:val="23"/>
                <w:szCs w:val="23"/>
              </w:rPr>
              <w:t>m</w:t>
            </w:r>
            <w:r>
              <w:rPr>
                <w:rFonts w:ascii="Times New Roman" w:eastAsia="Times New Roman" w:hAnsi="Times New Roman" w:cs="Times New Roman"/>
                <w:spacing w:val="4"/>
                <w:position w:val="8"/>
                <w:sz w:val="15"/>
                <w:szCs w:val="15"/>
              </w:rPr>
              <w:t>3</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w:t>
            </w:r>
            <w:r>
              <w:rPr>
                <w:rFonts w:ascii="Times New Roman" w:eastAsia="Times New Roman" w:hAnsi="Times New Roman" w:cs="Times New Roman"/>
                <w:spacing w:val="4"/>
                <w:sz w:val="23"/>
                <w:szCs w:val="23"/>
              </w:rPr>
              <w:t>150</w:t>
            </w:r>
            <w:r>
              <w:rPr>
                <w:rFonts w:ascii="Times New Roman" w:eastAsia="Times New Roman" w:hAnsi="Times New Roman" w:cs="Times New Roman"/>
                <w:sz w:val="23"/>
                <w:szCs w:val="23"/>
              </w:rPr>
              <w:t>m</w:t>
            </w:r>
            <w:r>
              <w:rPr>
                <w:rFonts w:ascii="Times New Roman" w:eastAsia="Times New Roman" w:hAnsi="Times New Roman" w:cs="Times New Roman"/>
                <w:spacing w:val="4"/>
                <w:position w:val="8"/>
                <w:sz w:val="15"/>
                <w:szCs w:val="15"/>
              </w:rPr>
              <w:t>3</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 xml:space="preserve">) </w:t>
            </w:r>
            <w:r>
              <w:rPr>
                <w:rFonts w:ascii="宋体" w:eastAsia="宋体" w:hAnsi="宋体" w:cs="宋体"/>
                <w:spacing w:val="4"/>
                <w:sz w:val="23"/>
                <w:szCs w:val="23"/>
              </w:rPr>
              <w:t>，排污系数按</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0.8 </w:t>
            </w:r>
            <w:r>
              <w:rPr>
                <w:rFonts w:ascii="宋体" w:eastAsia="宋体" w:hAnsi="宋体" w:cs="宋体"/>
                <w:spacing w:val="4"/>
                <w:sz w:val="23"/>
                <w:szCs w:val="23"/>
              </w:rPr>
              <w:t>计，则</w:t>
            </w:r>
            <w:r>
              <w:rPr>
                <w:rFonts w:ascii="宋体" w:eastAsia="宋体" w:hAnsi="宋体" w:cs="宋体"/>
                <w:sz w:val="23"/>
                <w:szCs w:val="23"/>
              </w:rPr>
              <w:t xml:space="preserve"> </w:t>
            </w:r>
            <w:r>
              <w:rPr>
                <w:rFonts w:ascii="宋体" w:eastAsia="宋体" w:hAnsi="宋体" w:cs="宋体"/>
                <w:spacing w:val="14"/>
                <w:sz w:val="23"/>
                <w:szCs w:val="23"/>
              </w:rPr>
              <w:t>电</w:t>
            </w:r>
            <w:r>
              <w:rPr>
                <w:rFonts w:ascii="宋体" w:eastAsia="宋体" w:hAnsi="宋体" w:cs="宋体"/>
                <w:spacing w:val="12"/>
                <w:sz w:val="23"/>
                <w:szCs w:val="23"/>
              </w:rPr>
              <w:t>池</w:t>
            </w:r>
            <w:r>
              <w:rPr>
                <w:rFonts w:ascii="宋体" w:eastAsia="宋体" w:hAnsi="宋体" w:cs="宋体"/>
                <w:spacing w:val="7"/>
                <w:sz w:val="23"/>
                <w:szCs w:val="23"/>
              </w:rPr>
              <w:t>清洗废水产生量为</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0.4</w:t>
            </w:r>
            <w:r>
              <w:rPr>
                <w:rFonts w:ascii="Times New Roman" w:eastAsia="Times New Roman" w:hAnsi="Times New Roman" w:cs="Times New Roman"/>
                <w:sz w:val="23"/>
                <w:szCs w:val="23"/>
              </w:rPr>
              <w:t>m</w:t>
            </w:r>
            <w:r>
              <w:rPr>
                <w:rFonts w:ascii="Times New Roman" w:eastAsia="Times New Roman" w:hAnsi="Times New Roman" w:cs="Times New Roman"/>
                <w:spacing w:val="7"/>
                <w:position w:val="7"/>
                <w:sz w:val="15"/>
                <w:szCs w:val="15"/>
              </w:rPr>
              <w:t>3</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7"/>
                <w:sz w:val="23"/>
                <w:szCs w:val="23"/>
              </w:rPr>
              <w:t>(120</w:t>
            </w:r>
            <w:r>
              <w:rPr>
                <w:rFonts w:ascii="Times New Roman" w:eastAsia="Times New Roman" w:hAnsi="Times New Roman" w:cs="Times New Roman"/>
                <w:sz w:val="23"/>
                <w:szCs w:val="23"/>
              </w:rPr>
              <w:t>m</w:t>
            </w:r>
            <w:r>
              <w:rPr>
                <w:rFonts w:ascii="Times New Roman" w:eastAsia="Times New Roman" w:hAnsi="Times New Roman" w:cs="Times New Roman"/>
                <w:spacing w:val="7"/>
                <w:position w:val="7"/>
                <w:sz w:val="15"/>
                <w:szCs w:val="15"/>
              </w:rPr>
              <w:t>3</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，该部分水质较为清洁，废水中主</w:t>
            </w:r>
            <w:r>
              <w:rPr>
                <w:rFonts w:ascii="宋体" w:eastAsia="宋体" w:hAnsi="宋体" w:cs="宋体"/>
                <w:sz w:val="23"/>
                <w:szCs w:val="23"/>
              </w:rPr>
              <w:t xml:space="preserve"> </w:t>
            </w:r>
            <w:r>
              <w:rPr>
                <w:rFonts w:ascii="宋体" w:eastAsia="宋体" w:hAnsi="宋体" w:cs="宋体"/>
                <w:spacing w:val="8"/>
                <w:sz w:val="23"/>
                <w:szCs w:val="23"/>
              </w:rPr>
              <w:t>要的污染</w:t>
            </w:r>
            <w:r>
              <w:rPr>
                <w:rFonts w:ascii="宋体" w:eastAsia="宋体" w:hAnsi="宋体" w:cs="宋体"/>
                <w:spacing w:val="7"/>
                <w:sz w:val="23"/>
                <w:szCs w:val="23"/>
              </w:rPr>
              <w:t>因</w:t>
            </w:r>
            <w:r>
              <w:rPr>
                <w:rFonts w:ascii="宋体" w:eastAsia="宋体" w:hAnsi="宋体" w:cs="宋体"/>
                <w:spacing w:val="4"/>
                <w:sz w:val="23"/>
                <w:szCs w:val="23"/>
              </w:rPr>
              <w:t>子有</w:t>
            </w:r>
            <w:r>
              <w:rPr>
                <w:rFonts w:ascii="宋体" w:eastAsia="宋体" w:hAnsi="宋体" w:cs="宋体"/>
                <w:spacing w:val="4"/>
                <w:sz w:val="23"/>
                <w:szCs w:val="23"/>
              </w:rPr>
              <w:t xml:space="preserve"> </w:t>
            </w:r>
            <w:r>
              <w:rPr>
                <w:rFonts w:ascii="Times New Roman" w:eastAsia="Times New Roman" w:hAnsi="Times New Roman" w:cs="Times New Roman"/>
                <w:sz w:val="23"/>
                <w:szCs w:val="23"/>
              </w:rPr>
              <w:t>COD</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和</w:t>
            </w:r>
            <w:r>
              <w:rPr>
                <w:rFonts w:ascii="宋体" w:eastAsia="宋体" w:hAnsi="宋体" w:cs="宋体"/>
                <w:spacing w:val="4"/>
                <w:sz w:val="23"/>
                <w:szCs w:val="23"/>
              </w:rPr>
              <w:t xml:space="preserve"> </w:t>
            </w:r>
            <w:r>
              <w:rPr>
                <w:rFonts w:ascii="Times New Roman" w:eastAsia="Times New Roman" w:hAnsi="Times New Roman" w:cs="Times New Roman"/>
                <w:sz w:val="23"/>
                <w:szCs w:val="23"/>
              </w:rPr>
              <w:t>SS</w:t>
            </w:r>
            <w:r>
              <w:rPr>
                <w:rFonts w:ascii="宋体" w:eastAsia="宋体" w:hAnsi="宋体" w:cs="宋体"/>
                <w:spacing w:val="4"/>
                <w:sz w:val="23"/>
                <w:szCs w:val="23"/>
              </w:rPr>
              <w:t>。废水排入厂内三级沉淀池同搅拌桶清洗废水一</w:t>
            </w:r>
            <w:r>
              <w:rPr>
                <w:rFonts w:ascii="宋体" w:eastAsia="宋体" w:hAnsi="宋体" w:cs="宋体"/>
                <w:sz w:val="23"/>
                <w:szCs w:val="23"/>
              </w:rPr>
              <w:t xml:space="preserve"> </w:t>
            </w:r>
            <w:r>
              <w:rPr>
                <w:rFonts w:ascii="宋体" w:eastAsia="宋体" w:hAnsi="宋体" w:cs="宋体"/>
                <w:spacing w:val="6"/>
                <w:sz w:val="23"/>
                <w:szCs w:val="23"/>
              </w:rPr>
              <w:t>并进行预处理达到</w:t>
            </w:r>
            <w:r>
              <w:rPr>
                <w:rFonts w:ascii="宋体" w:eastAsia="宋体" w:hAnsi="宋体" w:cs="宋体"/>
                <w:spacing w:val="4"/>
                <w:sz w:val="23"/>
                <w:szCs w:val="23"/>
              </w:rPr>
              <w:t>《</w:t>
            </w:r>
            <w:r>
              <w:rPr>
                <w:rFonts w:ascii="宋体" w:eastAsia="宋体" w:hAnsi="宋体" w:cs="宋体"/>
                <w:spacing w:val="3"/>
                <w:sz w:val="23"/>
                <w:szCs w:val="23"/>
              </w:rPr>
              <w:t>电池工业污染物排放标准》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30484-2013</w:t>
            </w:r>
            <w:r>
              <w:rPr>
                <w:rFonts w:ascii="宋体" w:eastAsia="宋体" w:hAnsi="宋体" w:cs="宋体"/>
                <w:spacing w:val="3"/>
                <w:sz w:val="23"/>
                <w:szCs w:val="23"/>
              </w:rPr>
              <w:t xml:space="preserve">) </w:t>
            </w:r>
            <w:r>
              <w:rPr>
                <w:rFonts w:ascii="宋体" w:eastAsia="宋体" w:hAnsi="宋体" w:cs="宋体"/>
                <w:spacing w:val="3"/>
                <w:sz w:val="23"/>
                <w:szCs w:val="23"/>
              </w:rPr>
              <w:t>表</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2 </w:t>
            </w:r>
            <w:r>
              <w:rPr>
                <w:rFonts w:ascii="宋体" w:eastAsia="宋体" w:hAnsi="宋体" w:cs="宋体"/>
                <w:spacing w:val="3"/>
                <w:sz w:val="23"/>
                <w:szCs w:val="23"/>
              </w:rPr>
              <w:t>中的</w:t>
            </w:r>
            <w:r>
              <w:rPr>
                <w:rFonts w:ascii="宋体" w:eastAsia="宋体" w:hAnsi="宋体" w:cs="宋体"/>
                <w:sz w:val="23"/>
                <w:szCs w:val="23"/>
              </w:rPr>
              <w:t xml:space="preserve"> </w:t>
            </w:r>
            <w:r>
              <w:rPr>
                <w:rFonts w:ascii="宋体" w:eastAsia="宋体" w:hAnsi="宋体" w:cs="宋体"/>
                <w:spacing w:val="14"/>
                <w:sz w:val="23"/>
                <w:szCs w:val="23"/>
              </w:rPr>
              <w:t>间接排</w:t>
            </w:r>
            <w:r>
              <w:rPr>
                <w:rFonts w:ascii="宋体" w:eastAsia="宋体" w:hAnsi="宋体" w:cs="宋体"/>
                <w:spacing w:val="11"/>
                <w:sz w:val="23"/>
                <w:szCs w:val="23"/>
              </w:rPr>
              <w:t>放</w:t>
            </w:r>
            <w:r>
              <w:rPr>
                <w:rFonts w:ascii="宋体" w:eastAsia="宋体" w:hAnsi="宋体" w:cs="宋体"/>
                <w:spacing w:val="7"/>
                <w:sz w:val="23"/>
                <w:szCs w:val="23"/>
              </w:rPr>
              <w:t>限值，排入开发区污水管网，进入台儿庄污水处理厂处理达到《城</w:t>
            </w:r>
            <w:r>
              <w:rPr>
                <w:rFonts w:ascii="宋体" w:eastAsia="宋体" w:hAnsi="宋体" w:cs="宋体"/>
                <w:sz w:val="23"/>
                <w:szCs w:val="23"/>
              </w:rPr>
              <w:t xml:space="preserve"> </w:t>
            </w:r>
            <w:r>
              <w:rPr>
                <w:rFonts w:ascii="宋体" w:eastAsia="宋体" w:hAnsi="宋体" w:cs="宋体"/>
                <w:spacing w:val="6"/>
                <w:sz w:val="23"/>
                <w:szCs w:val="23"/>
              </w:rPr>
              <w:t>镇污水处</w:t>
            </w:r>
            <w:r>
              <w:rPr>
                <w:rFonts w:ascii="宋体" w:eastAsia="宋体" w:hAnsi="宋体" w:cs="宋体"/>
                <w:spacing w:val="3"/>
                <w:sz w:val="23"/>
                <w:szCs w:val="23"/>
              </w:rPr>
              <w:t>理厂污染物排放标准》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18918-2002</w:t>
            </w:r>
            <w:r>
              <w:rPr>
                <w:rFonts w:ascii="宋体" w:eastAsia="宋体" w:hAnsi="宋体" w:cs="宋体"/>
                <w:spacing w:val="3"/>
                <w:sz w:val="23"/>
                <w:szCs w:val="23"/>
              </w:rPr>
              <w:t xml:space="preserve">) </w:t>
            </w:r>
            <w:r>
              <w:rPr>
                <w:rFonts w:ascii="宋体" w:eastAsia="宋体" w:hAnsi="宋体" w:cs="宋体"/>
                <w:spacing w:val="3"/>
                <w:sz w:val="23"/>
                <w:szCs w:val="23"/>
              </w:rPr>
              <w:t>的一级</w:t>
            </w:r>
            <w:r>
              <w:rPr>
                <w:rFonts w:ascii="宋体" w:eastAsia="宋体" w:hAnsi="宋体" w:cs="宋体"/>
                <w:spacing w:val="3"/>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标准后外排。</w:t>
            </w:r>
          </w:p>
          <w:p w:rsidR="002B64AB" w:rsidRDefault="00C5072C">
            <w:pPr>
              <w:spacing w:before="2" w:line="225" w:lineRule="auto"/>
              <w:ind w:left="586"/>
              <w:rPr>
                <w:rFonts w:ascii="宋体" w:eastAsia="宋体" w:hAnsi="宋体" w:cs="宋体"/>
                <w:sz w:val="23"/>
                <w:szCs w:val="23"/>
              </w:rPr>
            </w:pPr>
            <w:r>
              <w:rPr>
                <w:rFonts w:ascii="宋体" w:eastAsia="宋体" w:hAnsi="宋体" w:cs="宋体"/>
                <w:spacing w:val="10"/>
                <w:sz w:val="23"/>
                <w:szCs w:val="23"/>
              </w:rPr>
              <w:t>④</w:t>
            </w:r>
            <w:r>
              <w:rPr>
                <w:rFonts w:ascii="宋体" w:eastAsia="宋体" w:hAnsi="宋体" w:cs="宋体"/>
                <w:spacing w:val="9"/>
                <w:sz w:val="23"/>
                <w:szCs w:val="23"/>
              </w:rPr>
              <w:t>去离子水制备浓水</w:t>
            </w:r>
          </w:p>
          <w:p w:rsidR="002B64AB" w:rsidRDefault="00C5072C">
            <w:pPr>
              <w:spacing w:before="146" w:line="376" w:lineRule="auto"/>
              <w:ind w:left="96" w:right="39" w:firstLine="493"/>
              <w:rPr>
                <w:rFonts w:ascii="宋体" w:eastAsia="宋体" w:hAnsi="宋体" w:cs="宋体"/>
                <w:sz w:val="23"/>
                <w:szCs w:val="23"/>
              </w:rPr>
            </w:pPr>
            <w:r>
              <w:rPr>
                <w:rFonts w:ascii="宋体" w:eastAsia="宋体" w:hAnsi="宋体" w:cs="宋体"/>
                <w:spacing w:val="30"/>
                <w:sz w:val="23"/>
                <w:szCs w:val="23"/>
              </w:rPr>
              <w:t>制</w:t>
            </w:r>
            <w:r>
              <w:rPr>
                <w:rFonts w:ascii="宋体" w:eastAsia="宋体" w:hAnsi="宋体" w:cs="宋体"/>
                <w:spacing w:val="18"/>
                <w:sz w:val="23"/>
                <w:szCs w:val="23"/>
              </w:rPr>
              <w:t>备</w:t>
            </w:r>
            <w:r>
              <w:rPr>
                <w:rFonts w:ascii="宋体" w:eastAsia="宋体" w:hAnsi="宋体" w:cs="宋体"/>
                <w:spacing w:val="15"/>
                <w:sz w:val="23"/>
                <w:szCs w:val="23"/>
              </w:rPr>
              <w:t>去离子水产生的浓水约为</w:t>
            </w:r>
            <w:r>
              <w:rPr>
                <w:rFonts w:ascii="宋体" w:eastAsia="宋体" w:hAnsi="宋体" w:cs="宋体"/>
                <w:spacing w:val="15"/>
                <w:sz w:val="23"/>
                <w:szCs w:val="23"/>
              </w:rPr>
              <w:t xml:space="preserve"> </w:t>
            </w:r>
            <w:r>
              <w:rPr>
                <w:rFonts w:ascii="Times New Roman" w:eastAsia="Times New Roman" w:hAnsi="Times New Roman" w:cs="Times New Roman"/>
                <w:spacing w:val="15"/>
                <w:sz w:val="23"/>
                <w:szCs w:val="23"/>
              </w:rPr>
              <w:t>104</w:t>
            </w:r>
            <w:r>
              <w:rPr>
                <w:rFonts w:ascii="Times New Roman" w:eastAsia="Times New Roman" w:hAnsi="Times New Roman" w:cs="Times New Roman"/>
                <w:sz w:val="23"/>
                <w:szCs w:val="23"/>
              </w:rPr>
              <w:t>m</w:t>
            </w:r>
            <w:r>
              <w:rPr>
                <w:rFonts w:ascii="Times New Roman" w:eastAsia="Times New Roman" w:hAnsi="Times New Roman" w:cs="Times New Roman"/>
                <w:spacing w:val="15"/>
                <w:position w:val="8"/>
                <w:sz w:val="15"/>
                <w:szCs w:val="15"/>
              </w:rPr>
              <w:t>3</w:t>
            </w:r>
            <w:r>
              <w:rPr>
                <w:rFonts w:ascii="Times New Roman" w:eastAsia="Times New Roman" w:hAnsi="Times New Roman" w:cs="Times New Roman"/>
                <w:spacing w:val="1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5"/>
                <w:sz w:val="23"/>
                <w:szCs w:val="23"/>
              </w:rPr>
              <w:t xml:space="preserve"> </w:t>
            </w:r>
            <w:r>
              <w:rPr>
                <w:rFonts w:ascii="宋体" w:eastAsia="宋体" w:hAnsi="宋体" w:cs="宋体"/>
                <w:spacing w:val="15"/>
                <w:sz w:val="23"/>
                <w:szCs w:val="23"/>
              </w:rPr>
              <w:t>，该浓水中含有</w:t>
            </w:r>
            <w:r>
              <w:rPr>
                <w:rFonts w:ascii="宋体" w:eastAsia="宋体" w:hAnsi="宋体" w:cs="宋体"/>
                <w:spacing w:val="15"/>
                <w:sz w:val="23"/>
                <w:szCs w:val="23"/>
              </w:rPr>
              <w:t xml:space="preserve"> </w:t>
            </w:r>
            <w:r>
              <w:rPr>
                <w:rFonts w:ascii="Times New Roman" w:eastAsia="Times New Roman" w:hAnsi="Times New Roman" w:cs="Times New Roman"/>
                <w:spacing w:val="15"/>
                <w:sz w:val="23"/>
                <w:szCs w:val="23"/>
              </w:rPr>
              <w:t>0.3%</w:t>
            </w:r>
            <w:r>
              <w:rPr>
                <w:rFonts w:ascii="宋体" w:eastAsia="宋体" w:hAnsi="宋体" w:cs="宋体"/>
                <w:spacing w:val="15"/>
                <w:sz w:val="23"/>
                <w:szCs w:val="23"/>
              </w:rPr>
              <w:t>左右的</w:t>
            </w:r>
            <w:r>
              <w:rPr>
                <w:rFonts w:ascii="宋体" w:eastAsia="宋体" w:hAnsi="宋体" w:cs="宋体"/>
                <w:sz w:val="23"/>
                <w:szCs w:val="23"/>
              </w:rPr>
              <w:t xml:space="preserve"> </w:t>
            </w:r>
            <w:r>
              <w:rPr>
                <w:rFonts w:ascii="Times New Roman" w:eastAsia="Times New Roman" w:hAnsi="Times New Roman" w:cs="Times New Roman"/>
                <w:sz w:val="23"/>
                <w:szCs w:val="23"/>
              </w:rPr>
              <w:t>NaCl</w:t>
            </w:r>
            <w:r>
              <w:rPr>
                <w:rFonts w:ascii="Times New Roman" w:eastAsia="Times New Roman" w:hAnsi="Times New Roman" w:cs="Times New Roman"/>
                <w:spacing w:val="36"/>
                <w:sz w:val="23"/>
                <w:szCs w:val="23"/>
              </w:rPr>
              <w:t xml:space="preserve"> </w:t>
            </w:r>
            <w:r>
              <w:rPr>
                <w:rFonts w:ascii="宋体" w:eastAsia="宋体" w:hAnsi="宋体" w:cs="宋体"/>
                <w:spacing w:val="20"/>
                <w:sz w:val="23"/>
                <w:szCs w:val="23"/>
              </w:rPr>
              <w:t>、</w:t>
            </w:r>
            <w:r>
              <w:rPr>
                <w:rFonts w:ascii="Times New Roman" w:eastAsia="Times New Roman" w:hAnsi="Times New Roman" w:cs="Times New Roman"/>
                <w:sz w:val="23"/>
                <w:szCs w:val="23"/>
              </w:rPr>
              <w:t>CaCl</w:t>
            </w:r>
            <w:r>
              <w:rPr>
                <w:rFonts w:ascii="Times New Roman" w:eastAsia="Times New Roman" w:hAnsi="Times New Roman" w:cs="Times New Roman"/>
                <w:spacing w:val="18"/>
                <w:position w:val="-1"/>
                <w:sz w:val="15"/>
                <w:szCs w:val="15"/>
              </w:rPr>
              <w:t xml:space="preserve">2 </w:t>
            </w:r>
            <w:r>
              <w:rPr>
                <w:rFonts w:ascii="宋体" w:eastAsia="宋体" w:hAnsi="宋体" w:cs="宋体"/>
                <w:spacing w:val="18"/>
                <w:sz w:val="23"/>
                <w:szCs w:val="23"/>
              </w:rPr>
              <w:t>及</w:t>
            </w:r>
            <w:r>
              <w:rPr>
                <w:rFonts w:ascii="宋体" w:eastAsia="宋体" w:hAnsi="宋体" w:cs="宋体"/>
                <w:spacing w:val="18"/>
                <w:sz w:val="23"/>
                <w:szCs w:val="23"/>
              </w:rPr>
              <w:t xml:space="preserve"> </w:t>
            </w:r>
            <w:r>
              <w:rPr>
                <w:rFonts w:ascii="Times New Roman" w:eastAsia="Times New Roman" w:hAnsi="Times New Roman" w:cs="Times New Roman"/>
                <w:sz w:val="23"/>
                <w:szCs w:val="23"/>
              </w:rPr>
              <w:t>MgCl</w:t>
            </w:r>
            <w:r>
              <w:rPr>
                <w:rFonts w:ascii="Times New Roman" w:eastAsia="Times New Roman" w:hAnsi="Times New Roman" w:cs="Times New Roman"/>
                <w:spacing w:val="18"/>
                <w:position w:val="-1"/>
                <w:sz w:val="15"/>
                <w:szCs w:val="15"/>
              </w:rPr>
              <w:t xml:space="preserve">2 </w:t>
            </w:r>
            <w:r>
              <w:rPr>
                <w:rFonts w:ascii="宋体" w:eastAsia="宋体" w:hAnsi="宋体" w:cs="宋体"/>
                <w:spacing w:val="18"/>
                <w:sz w:val="23"/>
                <w:szCs w:val="23"/>
              </w:rPr>
              <w:t>等，不含其他特殊污染物</w:t>
            </w:r>
            <w:r>
              <w:rPr>
                <w:rFonts w:ascii="宋体" w:eastAsia="宋体" w:hAnsi="宋体" w:cs="宋体"/>
                <w:spacing w:val="18"/>
                <w:sz w:val="23"/>
                <w:szCs w:val="23"/>
              </w:rPr>
              <w:t xml:space="preserve"> </w:t>
            </w:r>
            <w:r>
              <w:rPr>
                <w:rFonts w:ascii="宋体" w:eastAsia="宋体" w:hAnsi="宋体" w:cs="宋体"/>
                <w:spacing w:val="18"/>
                <w:sz w:val="23"/>
                <w:szCs w:val="23"/>
              </w:rPr>
              <w:t>，主要污染物为全盐量</w:t>
            </w:r>
            <w:r>
              <w:rPr>
                <w:rFonts w:ascii="宋体" w:eastAsia="宋体" w:hAnsi="宋体" w:cs="宋体"/>
                <w:sz w:val="23"/>
                <w:szCs w:val="23"/>
              </w:rPr>
              <w:t xml:space="preserve"> </w:t>
            </w:r>
            <w:r>
              <w:rPr>
                <w:rFonts w:ascii="Times New Roman" w:eastAsia="Times New Roman" w:hAnsi="Times New Roman" w:cs="Times New Roman"/>
                <w:spacing w:val="10"/>
                <w:sz w:val="23"/>
                <w:szCs w:val="23"/>
              </w:rPr>
              <w:t>1500</w:t>
            </w:r>
            <w:r>
              <w:rPr>
                <w:rFonts w:ascii="Times New Roman" w:eastAsia="Times New Roman" w:hAnsi="Times New Roman" w:cs="Times New Roman"/>
                <w:sz w:val="23"/>
                <w:szCs w:val="23"/>
              </w:rPr>
              <w:t>mg</w:t>
            </w:r>
            <w:r>
              <w:rPr>
                <w:rFonts w:ascii="Times New Roman" w:eastAsia="Times New Roman" w:hAnsi="Times New Roman" w:cs="Times New Roman"/>
                <w:spacing w:val="10"/>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6"/>
                <w:sz w:val="23"/>
                <w:szCs w:val="23"/>
              </w:rPr>
              <w:t xml:space="preserve"> </w:t>
            </w:r>
            <w:r>
              <w:rPr>
                <w:rFonts w:ascii="宋体" w:eastAsia="宋体" w:hAnsi="宋体" w:cs="宋体"/>
                <w:spacing w:val="5"/>
                <w:sz w:val="23"/>
                <w:szCs w:val="23"/>
              </w:rPr>
              <w:t>，水质满足《电池工业污染物排放标准》</w:t>
            </w:r>
            <w:r>
              <w:rPr>
                <w:rFonts w:ascii="宋体" w:eastAsia="宋体" w:hAnsi="宋体" w:cs="宋体"/>
                <w:spacing w:val="5"/>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30484-2013</w:t>
            </w:r>
            <w:r>
              <w:rPr>
                <w:rFonts w:ascii="宋体" w:eastAsia="宋体" w:hAnsi="宋体" w:cs="宋体"/>
                <w:spacing w:val="5"/>
                <w:sz w:val="23"/>
                <w:szCs w:val="23"/>
              </w:rPr>
              <w:t xml:space="preserve">) </w:t>
            </w: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2</w:t>
            </w:r>
            <w:r>
              <w:rPr>
                <w:rFonts w:ascii="Times New Roman" w:eastAsia="Times New Roman" w:hAnsi="Times New Roman" w:cs="Times New Roman"/>
                <w:sz w:val="23"/>
                <w:szCs w:val="23"/>
              </w:rPr>
              <w:t xml:space="preserve"> </w:t>
            </w:r>
            <w:r>
              <w:rPr>
                <w:rFonts w:ascii="宋体" w:eastAsia="宋体" w:hAnsi="宋体" w:cs="宋体"/>
                <w:spacing w:val="2"/>
                <w:sz w:val="23"/>
                <w:szCs w:val="23"/>
              </w:rPr>
              <w:t>中的间接排放限值和《污水综合排放标准》</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8978- 1</w:t>
            </w:r>
            <w:r>
              <w:rPr>
                <w:rFonts w:ascii="Times New Roman" w:eastAsia="Times New Roman" w:hAnsi="Times New Roman" w:cs="Times New Roman"/>
                <w:spacing w:val="1"/>
                <w:sz w:val="23"/>
                <w:szCs w:val="23"/>
              </w:rPr>
              <w:t>996)</w:t>
            </w:r>
            <w:r>
              <w:rPr>
                <w:rFonts w:ascii="宋体" w:eastAsia="宋体" w:hAnsi="宋体" w:cs="宋体"/>
                <w:spacing w:val="1"/>
                <w:sz w:val="23"/>
                <w:szCs w:val="23"/>
              </w:rPr>
              <w:t>表</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4  </w:t>
            </w:r>
            <w:r>
              <w:rPr>
                <w:rFonts w:ascii="宋体" w:eastAsia="宋体" w:hAnsi="宋体" w:cs="宋体"/>
                <w:spacing w:val="1"/>
                <w:sz w:val="23"/>
                <w:szCs w:val="23"/>
              </w:rPr>
              <w:t>中三级标准，</w:t>
            </w:r>
          </w:p>
        </w:tc>
      </w:tr>
    </w:tbl>
    <w:p w:rsidR="002B64AB" w:rsidRDefault="002B64AB"/>
    <w:p w:rsidR="002B64AB" w:rsidRDefault="002B64AB">
      <w:pPr>
        <w:sectPr w:rsidR="002B64AB">
          <w:footerReference w:type="default" r:id="rId30"/>
          <w:pgSz w:w="11906" w:h="16839"/>
          <w:pgMar w:top="1431" w:right="1679" w:bottom="1014" w:left="1679" w:header="0" w:footer="854" w:gutter="0"/>
          <w:cols w:space="720"/>
        </w:sectPr>
      </w:pPr>
    </w:p>
    <w:p w:rsidR="002B64AB" w:rsidRDefault="002B64AB">
      <w:pPr>
        <w:spacing w:line="91" w:lineRule="auto"/>
        <w:rPr>
          <w:sz w:val="2"/>
        </w:rPr>
      </w:pPr>
      <w:r w:rsidRPr="002B64AB">
        <w:lastRenderedPageBreak/>
        <w:pict>
          <v:rect id="_x0000_s1087" style="position:absolute;margin-left:112.65pt;margin-top:609.6pt;width:.5pt;height:142.7pt;z-index:251654656;mso-position-horizontal-relative:page;mso-position-vertical-relative:page" o:allowincell="f" fillcolor="black" stroked="f">
            <w10:wrap anchorx="page" anchory="page"/>
          </v:rect>
        </w:pict>
      </w:r>
      <w:r w:rsidRPr="002B64AB">
        <w:pict>
          <v:rect id="_x0000_s1088" style="position:absolute;margin-left:504.95pt;margin-top:610.05pt;width:.5pt;height:142.2pt;z-index:251666944;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601"/>
        <w:gridCol w:w="1103"/>
        <w:gridCol w:w="449"/>
        <w:gridCol w:w="630"/>
        <w:gridCol w:w="882"/>
        <w:gridCol w:w="1009"/>
        <w:gridCol w:w="1009"/>
        <w:gridCol w:w="1128"/>
        <w:gridCol w:w="632"/>
        <w:gridCol w:w="624"/>
      </w:tblGrid>
      <w:tr w:rsidR="002B64AB">
        <w:trPr>
          <w:trHeight w:val="10748"/>
        </w:trPr>
        <w:tc>
          <w:tcPr>
            <w:tcW w:w="465" w:type="dxa"/>
            <w:vMerge w:val="restart"/>
            <w:tcBorders>
              <w:left w:val="single" w:sz="6" w:space="0" w:color="000000"/>
              <w:bottom w:val="nil"/>
            </w:tcBorders>
          </w:tcPr>
          <w:p w:rsidR="002B64AB" w:rsidRDefault="002B64AB"/>
        </w:tc>
        <w:tc>
          <w:tcPr>
            <w:tcW w:w="8067" w:type="dxa"/>
            <w:gridSpan w:val="10"/>
            <w:tcBorders>
              <w:right w:val="single" w:sz="6" w:space="0" w:color="000000"/>
            </w:tcBorders>
          </w:tcPr>
          <w:p w:rsidR="002B64AB" w:rsidRDefault="002B64AB">
            <w:pPr>
              <w:spacing w:before="50" w:line="374" w:lineRule="auto"/>
              <w:ind w:left="111" w:right="102" w:hanging="3"/>
              <w:rPr>
                <w:rFonts w:ascii="宋体" w:eastAsia="宋体" w:hAnsi="宋体" w:cs="宋体"/>
                <w:sz w:val="23"/>
                <w:szCs w:val="23"/>
              </w:rPr>
            </w:pPr>
            <w:r w:rsidRPr="002B64AB">
              <w:pict>
                <v:rect id="_x0000_s1089" style="position:absolute;left:0;text-align:left;margin-left:5.55pt;margin-top:448.4pt;width:.6pt;height:.6pt;z-index:251634176;mso-position-horizontal-relative:page;mso-position-vertical-relative:page" fillcolor="black" stroked="f">
                  <w10:wrap anchorx="page" anchory="page"/>
                </v:rect>
              </w:pict>
            </w:r>
            <w:r w:rsidRPr="002B64AB">
              <w:pict>
                <v:rect id="_x0000_s1090" style="position:absolute;left:0;text-align:left;margin-left:271.4pt;margin-top:279.6pt;width:60.4pt;height:.8pt;z-index:251633152;mso-position-horizontal-relative:page;mso-position-vertical-relative:page" fillcolor="black" stroked="f">
                  <w10:wrap anchorx="page" anchory="page"/>
                </v:rect>
              </w:pict>
            </w:r>
            <w:r w:rsidRPr="002B64AB">
              <w:pict>
                <v:shape id="_x0000_s1091" type="#_x0000_t202" style="position:absolute;left:0;text-align:left;margin-left:94.05pt;margin-top:267.15pt;width:22.7pt;height:11.35pt;z-index:251649536;mso-position-horizontal-relative:page;mso-position-vertical-relative:page"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7</w:t>
                        </w:r>
                        <w:r>
                          <w:rPr>
                            <w:rFonts w:ascii="Times New Roman" w:eastAsia="Times New Roman" w:hAnsi="Times New Roman" w:cs="Times New Roman"/>
                            <w:spacing w:val="3"/>
                            <w:sz w:val="20"/>
                            <w:szCs w:val="20"/>
                          </w:rPr>
                          <w:t>500</w:t>
                        </w:r>
                      </w:p>
                    </w:txbxContent>
                  </v:textbox>
                  <w10:wrap anchorx="page" anchory="page"/>
                </v:shape>
              </w:pict>
            </w:r>
            <w:r w:rsidRPr="002B64AB">
              <w:pict>
                <v:shape id="_x0000_s1092" type="#_x0000_t202" style="position:absolute;left:0;text-align:left;margin-left:185.9pt;margin-top:267.15pt;width:131.95pt;height:11.35pt;z-index:251650560;mso-position-horizontal-relative:page;mso-position-vertical-relative:page"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6000 </w:t>
                        </w:r>
                        <w:r>
                          <w:rPr>
                            <w:rFonts w:ascii="Times New Roman" w:eastAsia="Times New Roman" w:hAnsi="Times New Roman" w:cs="Times New Roman"/>
                            <w:spacing w:val="1"/>
                            <w:sz w:val="20"/>
                            <w:szCs w:val="20"/>
                          </w:rPr>
                          <w:t xml:space="preserve">                                  6000</w:t>
                        </w:r>
                      </w:p>
                    </w:txbxContent>
                  </v:textbox>
                  <w10:wrap anchorx="page" anchory="page"/>
                </v:shape>
              </w:pict>
            </w:r>
            <w:r w:rsidRPr="002B64AB">
              <w:pict>
                <v:shape id="_x0000_s1093" type="#_x0000_t202" style="position:absolute;left:0;text-align:left;margin-left:84pt;margin-top:273.15pt;width:95.6pt;height:14.4pt;z-index:251644416;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431800" cy="7620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1"/>
                                      <a:stretch>
                                        <a:fillRect/>
                                      </a:stretch>
                                    </pic:blipFill>
                                    <pic:spPr>
                                      <a:xfrm>
                                        <a:off x="0" y="0"/>
                                        <a:ext cx="431812" cy="76200"/>
                                      </a:xfrm>
                                      <a:prstGeom prst="rect">
                                        <a:avLst/>
                                      </a:prstGeom>
                                    </pic:spPr>
                                  </pic:pic>
                                </a:graphicData>
                              </a:graphic>
                            </wp:inline>
                          </w:drawing>
                        </w:r>
                        <w:r>
                          <w:rPr>
                            <w:rFonts w:ascii="宋体" w:eastAsia="宋体" w:hAnsi="宋体" w:cs="宋体"/>
                            <w:spacing w:val="11"/>
                            <w:sz w:val="20"/>
                            <w:szCs w:val="20"/>
                          </w:rPr>
                          <w:t xml:space="preserve"> </w:t>
                        </w:r>
                        <w:r>
                          <w:rPr>
                            <w:rFonts w:ascii="宋体" w:eastAsia="宋体" w:hAnsi="宋体" w:cs="宋体"/>
                            <w:spacing w:val="9"/>
                            <w:sz w:val="20"/>
                            <w:szCs w:val="20"/>
                          </w:rPr>
                          <w:t xml:space="preserve"> </w:t>
                        </w:r>
                        <w:r>
                          <w:rPr>
                            <w:rFonts w:ascii="宋体" w:eastAsia="宋体" w:hAnsi="宋体" w:cs="宋体"/>
                            <w:spacing w:val="9"/>
                            <w:sz w:val="20"/>
                            <w:szCs w:val="20"/>
                          </w:rPr>
                          <w:t>生活用水</w:t>
                        </w:r>
                        <w:r>
                          <w:rPr>
                            <w:rFonts w:ascii="宋体" w:eastAsia="宋体" w:hAnsi="宋体" w:cs="宋体"/>
                            <w:sz w:val="20"/>
                            <w:szCs w:val="20"/>
                          </w:rPr>
                          <w:t xml:space="preserve"> </w:t>
                        </w:r>
                      </w:p>
                    </w:txbxContent>
                  </v:textbox>
                  <w10:wrap anchorx="page" anchory="page"/>
                </v:shape>
              </w:pict>
            </w:r>
            <w:r w:rsidR="00C5072C">
              <w:rPr>
                <w:noProof/>
              </w:rPr>
              <w:drawing>
                <wp:anchor distT="0" distB="0" distL="0" distR="0" simplePos="0" relativeHeight="251477504" behindDoc="0" locked="0" layoutInCell="1" allowOverlap="1">
                  <wp:simplePos x="0" y="0"/>
                  <wp:positionH relativeFrom="rightMargin">
                    <wp:posOffset>-2854960</wp:posOffset>
                  </wp:positionH>
                  <wp:positionV relativeFrom="topMargin">
                    <wp:posOffset>3521075</wp:posOffset>
                  </wp:positionV>
                  <wp:extent cx="431800" cy="762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2" cstate="print"/>
                          <a:stretch>
                            <a:fillRect/>
                          </a:stretch>
                        </pic:blipFill>
                        <pic:spPr>
                          <a:xfrm>
                            <a:off x="0" y="0"/>
                            <a:ext cx="431812" cy="76200"/>
                          </a:xfrm>
                          <a:prstGeom prst="rect">
                            <a:avLst/>
                          </a:prstGeom>
                        </pic:spPr>
                      </pic:pic>
                    </a:graphicData>
                  </a:graphic>
                </wp:anchor>
              </w:drawing>
            </w:r>
            <w:r w:rsidR="00C5072C">
              <w:rPr>
                <w:noProof/>
              </w:rPr>
              <w:drawing>
                <wp:anchor distT="0" distB="0" distL="0" distR="0" simplePos="0" relativeHeight="251487744" behindDoc="0" locked="0" layoutInCell="1" allowOverlap="1">
                  <wp:simplePos x="0" y="0"/>
                  <wp:positionH relativeFrom="rightMargin">
                    <wp:posOffset>-941705</wp:posOffset>
                  </wp:positionH>
                  <wp:positionV relativeFrom="topMargin">
                    <wp:posOffset>3544570</wp:posOffset>
                  </wp:positionV>
                  <wp:extent cx="76200" cy="36004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3" cstate="print"/>
                          <a:stretch>
                            <a:fillRect/>
                          </a:stretch>
                        </pic:blipFill>
                        <pic:spPr>
                          <a:xfrm>
                            <a:off x="0" y="0"/>
                            <a:ext cx="76200" cy="360057"/>
                          </a:xfrm>
                          <a:prstGeom prst="rect">
                            <a:avLst/>
                          </a:prstGeom>
                        </pic:spPr>
                      </pic:pic>
                    </a:graphicData>
                  </a:graphic>
                </wp:anchor>
              </w:drawing>
            </w:r>
            <w:r w:rsidRPr="002B64AB">
              <w:pict>
                <v:shape id="_x0000_s1094" type="#_x0000_t202" style="position:absolute;left:0;text-align:left;margin-left:206.7pt;margin-top:306.15pt;width:16.6pt;height:11.35pt;z-index:251641344;mso-position-horizontal-relative:page;mso-position-vertical-relative:page"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104</w:t>
                        </w:r>
                      </w:p>
                    </w:txbxContent>
                  </v:textbox>
                  <w10:wrap anchorx="page" anchory="page"/>
                </v:shape>
              </w:pict>
            </w:r>
            <w:r w:rsidRPr="002B64AB">
              <w:pict>
                <v:shape id="_x0000_s1095" type="#_x0000_t202" style="position:absolute;left:0;text-align:left;margin-left:135.1pt;margin-top:313.7pt;width:53.6pt;height:35.45pt;z-index:251665920;mso-position-horizontal-relative:page;mso-position-vertical-relative:page" filled="f" stroked="f">
                  <v:textbox inset="0,0,0,0">
                    <w:txbxContent>
                      <w:p w:rsidR="002B64AB" w:rsidRDefault="00C5072C">
                        <w:pPr>
                          <w:tabs>
                            <w:tab w:val="left" w:pos="357"/>
                          </w:tabs>
                          <w:spacing w:before="20" w:line="228" w:lineRule="auto"/>
                          <w:ind w:left="20"/>
                          <w:rPr>
                            <w:rFonts w:ascii="宋体" w:eastAsia="宋体" w:hAnsi="宋体" w:cs="宋体"/>
                            <w:sz w:val="20"/>
                            <w:szCs w:val="20"/>
                          </w:rPr>
                        </w:pPr>
                        <w:r>
                          <w:rPr>
                            <w:rFonts w:ascii="宋体" w:eastAsia="宋体" w:hAnsi="宋体" w:cs="宋体"/>
                            <w:sz w:val="20"/>
                            <w:szCs w:val="20"/>
                          </w:rPr>
                          <w:tab/>
                        </w:r>
                        <w:r>
                          <w:rPr>
                            <w:rFonts w:ascii="宋体" w:eastAsia="宋体" w:hAnsi="宋体" w:cs="宋体"/>
                            <w:spacing w:val="5"/>
                            <w:sz w:val="20"/>
                            <w:szCs w:val="20"/>
                          </w:rPr>
                          <w:t>浓水</w:t>
                        </w:r>
                        <w:r>
                          <w:rPr>
                            <w:rFonts w:ascii="宋体" w:eastAsia="宋体" w:hAnsi="宋体" w:cs="宋体"/>
                            <w:sz w:val="20"/>
                            <w:szCs w:val="20"/>
                          </w:rPr>
                          <w:t xml:space="preserve">  </w:t>
                        </w:r>
                      </w:p>
                      <w:p w:rsidR="002B64AB" w:rsidRDefault="00C5072C">
                        <w:pPr>
                          <w:spacing w:before="50"/>
                          <w:ind w:left="398"/>
                          <w:rPr>
                            <w:rFonts w:ascii="Times New Roman" w:eastAsia="Times New Roman" w:hAnsi="Times New Roman" w:cs="Times New Roman"/>
                            <w:sz w:val="20"/>
                            <w:szCs w:val="20"/>
                          </w:rPr>
                        </w:pPr>
                        <w:r>
                          <w:rPr>
                            <w:rFonts w:ascii="Times New Roman" w:eastAsia="Times New Roman" w:hAnsi="Times New Roman" w:cs="Times New Roman"/>
                            <w:noProof/>
                            <w:position w:val="-9"/>
                            <w:sz w:val="20"/>
                            <w:szCs w:val="20"/>
                          </w:rPr>
                          <w:drawing>
                            <wp:inline distT="0" distB="0" distL="0" distR="0">
                              <wp:extent cx="76200" cy="2355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4"/>
                                      <a:stretch>
                                        <a:fillRect/>
                                      </a:stretch>
                                    </pic:blipFill>
                                    <pic:spPr>
                                      <a:xfrm>
                                        <a:off x="0" y="0"/>
                                        <a:ext cx="76200" cy="235597"/>
                                      </a:xfrm>
                                      <a:prstGeom prst="rect">
                                        <a:avLst/>
                                      </a:prstGeom>
                                    </pic:spPr>
                                  </pic:pic>
                                </a:graphicData>
                              </a:graphic>
                            </wp:inline>
                          </w:drawing>
                        </w:r>
                        <w:r>
                          <w:rPr>
                            <w:rFonts w:ascii="Times New Roman" w:eastAsia="Times New Roman" w:hAnsi="Times New Roman" w:cs="Times New Roman"/>
                            <w:spacing w:val="-8"/>
                            <w:sz w:val="20"/>
                            <w:szCs w:val="20"/>
                          </w:rPr>
                          <w:t>1</w:t>
                        </w:r>
                        <w:r>
                          <w:rPr>
                            <w:rFonts w:ascii="Times New Roman" w:eastAsia="Times New Roman" w:hAnsi="Times New Roman" w:cs="Times New Roman"/>
                            <w:spacing w:val="-5"/>
                            <w:sz w:val="20"/>
                            <w:szCs w:val="20"/>
                          </w:rPr>
                          <w:t>04</w:t>
                        </w:r>
                      </w:p>
                    </w:txbxContent>
                  </v:textbox>
                  <w10:wrap anchorx="page" anchory="page"/>
                </v:shape>
              </w:pict>
            </w:r>
            <w:r w:rsidRPr="002B64AB">
              <w:pict>
                <v:shape id="_x0000_s1096" type="#_x0000_t202" style="position:absolute;left:0;text-align:left;margin-left:28.6pt;margin-top:334pt;width:279.25pt;height:44.95pt;z-index:251663872;mso-position-horizontal-relative:page;mso-position-vertical-relative:page" filled="f" stroked="f">
                  <v:textbox inset="0,0,0,0">
                    <w:txbxContent>
                      <w:p w:rsidR="002B64AB" w:rsidRDefault="00C5072C">
                        <w:pPr>
                          <w:spacing w:before="19" w:line="202" w:lineRule="auto"/>
                          <w:ind w:left="4528" w:right="20" w:hanging="2666"/>
                          <w:rPr>
                            <w:rFonts w:ascii="宋体" w:eastAsia="宋体" w:hAnsi="宋体" w:cs="宋体"/>
                            <w:sz w:val="20"/>
                            <w:szCs w:val="20"/>
                          </w:rPr>
                        </w:pPr>
                        <w:r>
                          <w:rPr>
                            <w:rFonts w:ascii="宋体" w:eastAsia="宋体" w:hAnsi="宋体" w:cs="宋体"/>
                            <w:spacing w:val="-2"/>
                            <w:sz w:val="23"/>
                            <w:szCs w:val="23"/>
                          </w:rPr>
                          <w:t>图</w:t>
                        </w:r>
                        <w:r>
                          <w:rPr>
                            <w:rFonts w:ascii="宋体" w:eastAsia="宋体" w:hAnsi="宋体" w:cs="宋体"/>
                            <w:spacing w:val="-2"/>
                            <w:sz w:val="23"/>
                            <w:szCs w:val="23"/>
                          </w:rPr>
                          <w:t xml:space="preserve"> </w:t>
                        </w:r>
                        <w:r>
                          <w:rPr>
                            <w:rFonts w:ascii="Times New Roman" w:eastAsia="Times New Roman" w:hAnsi="Times New Roman" w:cs="Times New Roman"/>
                            <w:b/>
                            <w:bCs/>
                            <w:spacing w:val="-2"/>
                            <w:sz w:val="23"/>
                            <w:szCs w:val="23"/>
                          </w:rPr>
                          <w:t>2-1</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项目水平衡图</w:t>
                        </w:r>
                        <w:r>
                          <w:rPr>
                            <w:rFonts w:ascii="Times New Roman" w:eastAsia="Times New Roman" w:hAnsi="Times New Roman" w:cs="Times New Roman"/>
                            <w:spacing w:val="-2"/>
                            <w:position w:val="-7"/>
                            <w:sz w:val="20"/>
                            <w:szCs w:val="20"/>
                          </w:rPr>
                          <w:t xml:space="preserve">312 </w:t>
                        </w:r>
                        <w:r>
                          <w:rPr>
                            <w:rFonts w:ascii="宋体" w:eastAsia="宋体" w:hAnsi="宋体" w:cs="宋体"/>
                            <w:spacing w:val="-2"/>
                            <w:sz w:val="23"/>
                            <w:szCs w:val="23"/>
                          </w:rPr>
                          <w:t>单</w:t>
                        </w:r>
                        <w:r>
                          <w:rPr>
                            <w:rFonts w:ascii="宋体" w:eastAsia="宋体" w:hAnsi="宋体" w:cs="宋体"/>
                            <w:spacing w:val="-1"/>
                            <w:sz w:val="23"/>
                            <w:szCs w:val="23"/>
                          </w:rPr>
                          <w:t>位：</w:t>
                        </w:r>
                        <w:r>
                          <w:rPr>
                            <w:rFonts w:ascii="Times New Roman" w:eastAsia="Times New Roman" w:hAnsi="Times New Roman" w:cs="Times New Roman"/>
                            <w:b/>
                            <w:bCs/>
                            <w:spacing w:val="-1"/>
                            <w:sz w:val="23"/>
                            <w:szCs w:val="23"/>
                          </w:rPr>
                          <w:t>m</w:t>
                        </w:r>
                        <w:r>
                          <w:rPr>
                            <w:rFonts w:ascii="Times New Roman" w:eastAsia="Times New Roman" w:hAnsi="Times New Roman" w:cs="Times New Roman"/>
                            <w:b/>
                            <w:bCs/>
                            <w:spacing w:val="-1"/>
                            <w:position w:val="8"/>
                            <w:sz w:val="15"/>
                            <w:szCs w:val="15"/>
                          </w:rPr>
                          <w:t>3</w:t>
                        </w:r>
                        <w:r>
                          <w:rPr>
                            <w:rFonts w:ascii="Times New Roman" w:eastAsia="Times New Roman" w:hAnsi="Times New Roman" w:cs="Times New Roman"/>
                            <w:b/>
                            <w:bCs/>
                            <w:spacing w:val="-1"/>
                            <w:sz w:val="23"/>
                            <w:szCs w:val="23"/>
                          </w:rPr>
                          <w:t>/a</w:t>
                        </w:r>
                        <w:r>
                          <w:rPr>
                            <w:rFonts w:ascii="Times New Roman" w:eastAsia="Times New Roman" w:hAnsi="Times New Roman" w:cs="Times New Roman"/>
                            <w:sz w:val="23"/>
                            <w:szCs w:val="23"/>
                          </w:rPr>
                          <w:t xml:space="preserve"> </w:t>
                        </w:r>
                        <w:r>
                          <w:rPr>
                            <w:rFonts w:ascii="宋体" w:eastAsia="宋体" w:hAnsi="宋体" w:cs="宋体"/>
                            <w:spacing w:val="8"/>
                            <w:sz w:val="20"/>
                            <w:szCs w:val="20"/>
                          </w:rPr>
                          <w:t>去</w:t>
                        </w:r>
                        <w:r>
                          <w:rPr>
                            <w:rFonts w:ascii="宋体" w:eastAsia="宋体" w:hAnsi="宋体" w:cs="宋体"/>
                            <w:spacing w:val="6"/>
                            <w:sz w:val="20"/>
                            <w:szCs w:val="20"/>
                          </w:rPr>
                          <w:t>离子水</w:t>
                        </w:r>
                      </w:p>
                      <w:p w:rsidR="002B64AB" w:rsidRDefault="00C5072C">
                        <w:pPr>
                          <w:spacing w:line="220" w:lineRule="auto"/>
                          <w:ind w:left="20"/>
                          <w:rPr>
                            <w:rFonts w:ascii="Times New Roman" w:eastAsia="Times New Roman" w:hAnsi="Times New Roman" w:cs="Times New Roman"/>
                            <w:sz w:val="20"/>
                            <w:szCs w:val="20"/>
                          </w:rPr>
                        </w:pPr>
                        <w:r>
                          <w:rPr>
                            <w:rFonts w:ascii="宋体" w:eastAsia="宋体" w:hAnsi="宋体" w:cs="宋体"/>
                            <w:spacing w:val="-2"/>
                            <w:position w:val="2"/>
                            <w:sz w:val="23"/>
                            <w:szCs w:val="23"/>
                          </w:rPr>
                          <w:t>供热：</w:t>
                        </w:r>
                        <w:r>
                          <w:rPr>
                            <w:rFonts w:ascii="宋体" w:eastAsia="宋体" w:hAnsi="宋体" w:cs="宋体"/>
                            <w:spacing w:val="-2"/>
                            <w:position w:val="2"/>
                            <w:sz w:val="23"/>
                            <w:szCs w:val="23"/>
                          </w:rPr>
                          <w:t xml:space="preserve">             </w:t>
                        </w:r>
                        <w:r>
                          <w:rPr>
                            <w:rFonts w:ascii="宋体" w:eastAsia="宋体" w:hAnsi="宋体" w:cs="宋体"/>
                            <w:spacing w:val="-1"/>
                            <w:position w:val="2"/>
                            <w:sz w:val="23"/>
                            <w:szCs w:val="23"/>
                          </w:rPr>
                          <w:t xml:space="preserve">                     </w:t>
                        </w:r>
                        <w:r>
                          <w:rPr>
                            <w:rFonts w:ascii="Times New Roman" w:eastAsia="Times New Roman" w:hAnsi="Times New Roman" w:cs="Times New Roman"/>
                            <w:spacing w:val="-1"/>
                            <w:position w:val="-7"/>
                            <w:sz w:val="20"/>
                            <w:szCs w:val="20"/>
                          </w:rPr>
                          <w:t>312</w:t>
                        </w:r>
                      </w:p>
                    </w:txbxContent>
                  </v:textbox>
                  <w10:wrap anchorx="page" anchory="page"/>
                </v:shape>
              </w:pict>
            </w:r>
            <w:r w:rsidR="00C5072C">
              <w:rPr>
                <w:noProof/>
              </w:rPr>
              <w:drawing>
                <wp:anchor distT="0" distB="0" distL="0" distR="0" simplePos="0" relativeHeight="251475456" behindDoc="0" locked="0" layoutInCell="1" allowOverlap="1">
                  <wp:simplePos x="0" y="0"/>
                  <wp:positionH relativeFrom="rightMargin">
                    <wp:posOffset>-2729865</wp:posOffset>
                  </wp:positionH>
                  <wp:positionV relativeFrom="topMargin">
                    <wp:posOffset>4046220</wp:posOffset>
                  </wp:positionV>
                  <wp:extent cx="1551940" cy="7620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35" cstate="print"/>
                          <a:stretch>
                            <a:fillRect/>
                          </a:stretch>
                        </pic:blipFill>
                        <pic:spPr>
                          <a:xfrm>
                            <a:off x="0" y="0"/>
                            <a:ext cx="1551939" cy="76200"/>
                          </a:xfrm>
                          <a:prstGeom prst="rect">
                            <a:avLst/>
                          </a:prstGeom>
                        </pic:spPr>
                      </pic:pic>
                    </a:graphicData>
                  </a:graphic>
                </wp:anchor>
              </w:drawing>
            </w:r>
            <w:r w:rsidR="00C5072C">
              <w:rPr>
                <w:noProof/>
              </w:rPr>
              <w:drawing>
                <wp:anchor distT="0" distB="0" distL="0" distR="0" simplePos="0" relativeHeight="251476480" behindDoc="0" locked="0" layoutInCell="1" allowOverlap="1">
                  <wp:simplePos x="0" y="0"/>
                  <wp:positionH relativeFrom="rightMargin">
                    <wp:posOffset>-3289300</wp:posOffset>
                  </wp:positionH>
                  <wp:positionV relativeFrom="topMargin">
                    <wp:posOffset>5737225</wp:posOffset>
                  </wp:positionV>
                  <wp:extent cx="356870" cy="19812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6" cstate="print"/>
                          <a:stretch>
                            <a:fillRect/>
                          </a:stretch>
                        </pic:blipFill>
                        <pic:spPr>
                          <a:xfrm>
                            <a:off x="0" y="0"/>
                            <a:ext cx="357187" cy="198386"/>
                          </a:xfrm>
                          <a:prstGeom prst="rect">
                            <a:avLst/>
                          </a:prstGeom>
                        </pic:spPr>
                      </pic:pic>
                    </a:graphicData>
                  </a:graphic>
                </wp:anchor>
              </w:drawing>
            </w:r>
            <w:r w:rsidR="00C5072C">
              <w:rPr>
                <w:noProof/>
              </w:rPr>
              <w:drawing>
                <wp:anchor distT="0" distB="0" distL="0" distR="0" simplePos="0" relativeHeight="251473408" behindDoc="1" locked="0" layoutInCell="1" allowOverlap="1">
                  <wp:simplePos x="0" y="0"/>
                  <wp:positionH relativeFrom="rightMargin">
                    <wp:posOffset>-2612390</wp:posOffset>
                  </wp:positionH>
                  <wp:positionV relativeFrom="topMargin">
                    <wp:posOffset>6046470</wp:posOffset>
                  </wp:positionV>
                  <wp:extent cx="694690" cy="32258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7" cstate="print"/>
                          <a:stretch>
                            <a:fillRect/>
                          </a:stretch>
                        </pic:blipFill>
                        <pic:spPr>
                          <a:xfrm>
                            <a:off x="0" y="0"/>
                            <a:ext cx="694753" cy="322440"/>
                          </a:xfrm>
                          <a:prstGeom prst="rect">
                            <a:avLst/>
                          </a:prstGeom>
                        </pic:spPr>
                      </pic:pic>
                    </a:graphicData>
                  </a:graphic>
                </wp:anchor>
              </w:drawing>
            </w:r>
            <w:r w:rsidRPr="002B64AB">
              <w:pict>
                <v:shape id="_x0000_s1097" type="#_x0000_t202" style="position:absolute;left:0;text-align:left;margin-left:169.65pt;margin-top:492.85pt;width:35.75pt;height:14.4pt;z-index:251639296;mso-position-horizontal-relative:page;mso-position-vertical-relative:page" filled="f" stroked="f">
                  <v:textbox inset="0,0,0,0">
                    <w:txbxContent>
                      <w:p w:rsidR="002B64AB" w:rsidRDefault="00C5072C">
                        <w:pPr>
                          <w:spacing w:before="20" w:line="228" w:lineRule="auto"/>
                          <w:ind w:left="20"/>
                          <w:rPr>
                            <w:rFonts w:ascii="Times New Roman" w:eastAsia="Times New Roman" w:hAnsi="Times New Roman" w:cs="Times New Roman"/>
                            <w:sz w:val="20"/>
                            <w:szCs w:val="20"/>
                          </w:rPr>
                        </w:pPr>
                        <w:r>
                          <w:rPr>
                            <w:rFonts w:ascii="宋体" w:eastAsia="宋体" w:hAnsi="宋体" w:cs="宋体"/>
                            <w:spacing w:val="-6"/>
                            <w:sz w:val="20"/>
                            <w:szCs w:val="20"/>
                          </w:rPr>
                          <w:t>损</w:t>
                        </w:r>
                        <w:r>
                          <w:rPr>
                            <w:rFonts w:ascii="宋体" w:eastAsia="宋体" w:hAnsi="宋体" w:cs="宋体"/>
                            <w:spacing w:val="-5"/>
                            <w:sz w:val="20"/>
                            <w:szCs w:val="20"/>
                          </w:rPr>
                          <w:t>耗</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30</w:t>
                        </w:r>
                      </w:p>
                    </w:txbxContent>
                  </v:textbox>
                  <w10:wrap anchorx="page" anchory="page"/>
                </v:shape>
              </w:pict>
            </w:r>
            <w:r w:rsidRPr="002B64AB">
              <w:pict>
                <v:shape id="_x0000_s1098" type="#_x0000_t202" style="position:absolute;left:0;text-align:left;margin-left:258.1pt;margin-top:494.05pt;width:54.05pt;height:14.45pt;z-index:251661824;mso-position-horizontal-relative:page;mso-position-vertical-relative:page"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spacing w:val="8"/>
                            <w:sz w:val="20"/>
                            <w:szCs w:val="20"/>
                          </w:rPr>
                          <w:t>三级沉淀池</w:t>
                        </w:r>
                      </w:p>
                    </w:txbxContent>
                  </v:textbox>
                  <w10:wrap anchorx="page" anchory="page"/>
                </v:shape>
              </w:pict>
            </w:r>
            <w:r w:rsidR="00C5072C">
              <w:rPr>
                <w:noProof/>
              </w:rPr>
              <w:drawing>
                <wp:anchor distT="0" distB="0" distL="0" distR="0" simplePos="0" relativeHeight="251484672" behindDoc="0" locked="0" layoutInCell="1" allowOverlap="1">
                  <wp:simplePos x="0" y="0"/>
                  <wp:positionH relativeFrom="rightMargin">
                    <wp:posOffset>-3289300</wp:posOffset>
                  </wp:positionH>
                  <wp:positionV relativeFrom="topMargin">
                    <wp:posOffset>6411595</wp:posOffset>
                  </wp:positionV>
                  <wp:extent cx="356870" cy="19812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8" cstate="print"/>
                          <a:stretch>
                            <a:fillRect/>
                          </a:stretch>
                        </pic:blipFill>
                        <pic:spPr>
                          <a:xfrm>
                            <a:off x="0" y="0"/>
                            <a:ext cx="357187" cy="198387"/>
                          </a:xfrm>
                          <a:prstGeom prst="rect">
                            <a:avLst/>
                          </a:prstGeom>
                        </pic:spPr>
                      </pic:pic>
                    </a:graphicData>
                  </a:graphic>
                </wp:anchor>
              </w:drawing>
            </w:r>
            <w:r w:rsidR="00C5072C">
              <w:rPr>
                <w:noProof/>
              </w:rPr>
              <w:drawing>
                <wp:anchor distT="0" distB="0" distL="0" distR="0" simplePos="0" relativeHeight="251483648" behindDoc="0" locked="0" layoutInCell="1" allowOverlap="1">
                  <wp:simplePos x="0" y="0"/>
                  <wp:positionH relativeFrom="rightMargin">
                    <wp:posOffset>-1913255</wp:posOffset>
                  </wp:positionH>
                  <wp:positionV relativeFrom="topMargin">
                    <wp:posOffset>6254750</wp:posOffset>
                  </wp:positionV>
                  <wp:extent cx="1581150" cy="22669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39" cstate="print"/>
                          <a:stretch>
                            <a:fillRect/>
                          </a:stretch>
                        </pic:blipFill>
                        <pic:spPr>
                          <a:xfrm>
                            <a:off x="0" y="0"/>
                            <a:ext cx="1581467" cy="226694"/>
                          </a:xfrm>
                          <a:prstGeom prst="rect">
                            <a:avLst/>
                          </a:prstGeom>
                        </pic:spPr>
                      </pic:pic>
                    </a:graphicData>
                  </a:graphic>
                </wp:anchor>
              </w:drawing>
            </w:r>
            <w:r w:rsidR="00C5072C">
              <w:rPr>
                <w:rFonts w:ascii="宋体" w:eastAsia="宋体" w:hAnsi="宋体" w:cs="宋体"/>
                <w:spacing w:val="14"/>
                <w:sz w:val="23"/>
                <w:szCs w:val="23"/>
              </w:rPr>
              <w:t>排入开</w:t>
            </w:r>
            <w:r w:rsidR="00C5072C">
              <w:rPr>
                <w:rFonts w:ascii="宋体" w:eastAsia="宋体" w:hAnsi="宋体" w:cs="宋体"/>
                <w:spacing w:val="10"/>
                <w:sz w:val="23"/>
                <w:szCs w:val="23"/>
              </w:rPr>
              <w:t>发</w:t>
            </w:r>
            <w:r w:rsidR="00C5072C">
              <w:rPr>
                <w:rFonts w:ascii="宋体" w:eastAsia="宋体" w:hAnsi="宋体" w:cs="宋体"/>
                <w:spacing w:val="7"/>
                <w:sz w:val="23"/>
                <w:szCs w:val="23"/>
              </w:rPr>
              <w:t>区污水管网，进入台儿庄污水处理厂处理达到《城镇污水处理厂污</w:t>
            </w:r>
            <w:r w:rsidR="00C5072C">
              <w:rPr>
                <w:rFonts w:ascii="宋体" w:eastAsia="宋体" w:hAnsi="宋体" w:cs="宋体"/>
                <w:sz w:val="23"/>
                <w:szCs w:val="23"/>
              </w:rPr>
              <w:t xml:space="preserve"> </w:t>
            </w:r>
            <w:r w:rsidR="00C5072C">
              <w:rPr>
                <w:rFonts w:ascii="宋体" w:eastAsia="宋体" w:hAnsi="宋体" w:cs="宋体"/>
                <w:spacing w:val="2"/>
                <w:sz w:val="23"/>
                <w:szCs w:val="23"/>
              </w:rPr>
              <w:t>染物排放标准》</w:t>
            </w:r>
            <w:r w:rsidR="00C5072C">
              <w:rPr>
                <w:rFonts w:ascii="宋体" w:eastAsia="宋体" w:hAnsi="宋体" w:cs="宋体"/>
                <w:spacing w:val="2"/>
                <w:sz w:val="23"/>
                <w:szCs w:val="23"/>
              </w:rPr>
              <w:t xml:space="preserve">  (</w:t>
            </w:r>
            <w:r w:rsidR="00C5072C">
              <w:rPr>
                <w:rFonts w:ascii="Times New Roman" w:eastAsia="Times New Roman" w:hAnsi="Times New Roman" w:cs="Times New Roman"/>
                <w:sz w:val="23"/>
                <w:szCs w:val="23"/>
              </w:rPr>
              <w:t>GB</w:t>
            </w:r>
            <w:r w:rsidR="00C5072C">
              <w:rPr>
                <w:rFonts w:ascii="Times New Roman" w:eastAsia="Times New Roman" w:hAnsi="Times New Roman" w:cs="Times New Roman"/>
                <w:spacing w:val="2"/>
                <w:sz w:val="23"/>
                <w:szCs w:val="23"/>
              </w:rPr>
              <w:t>18918-2002</w:t>
            </w:r>
            <w:r w:rsidR="00C5072C">
              <w:rPr>
                <w:rFonts w:ascii="宋体" w:eastAsia="宋体" w:hAnsi="宋体" w:cs="宋体"/>
                <w:spacing w:val="2"/>
                <w:sz w:val="23"/>
                <w:szCs w:val="23"/>
              </w:rPr>
              <w:t xml:space="preserve">) </w:t>
            </w:r>
            <w:r w:rsidR="00C5072C">
              <w:rPr>
                <w:rFonts w:ascii="宋体" w:eastAsia="宋体" w:hAnsi="宋体" w:cs="宋体"/>
                <w:spacing w:val="2"/>
                <w:sz w:val="23"/>
                <w:szCs w:val="23"/>
              </w:rPr>
              <w:t>的一</w:t>
            </w:r>
            <w:r w:rsidR="00C5072C">
              <w:rPr>
                <w:rFonts w:ascii="宋体" w:eastAsia="宋体" w:hAnsi="宋体" w:cs="宋体"/>
                <w:spacing w:val="1"/>
                <w:sz w:val="23"/>
                <w:szCs w:val="23"/>
              </w:rPr>
              <w:t>级</w:t>
            </w:r>
            <w:r w:rsidR="00C5072C">
              <w:rPr>
                <w:rFonts w:ascii="宋体" w:eastAsia="宋体" w:hAnsi="宋体" w:cs="宋体"/>
                <w:spacing w:val="1"/>
                <w:sz w:val="23"/>
                <w:szCs w:val="23"/>
              </w:rPr>
              <w:t xml:space="preserve"> </w:t>
            </w:r>
            <w:r w:rsidR="00C5072C">
              <w:rPr>
                <w:rFonts w:ascii="Times New Roman" w:eastAsia="Times New Roman" w:hAnsi="Times New Roman" w:cs="Times New Roman"/>
                <w:sz w:val="23"/>
                <w:szCs w:val="23"/>
              </w:rPr>
              <w:t>A</w:t>
            </w:r>
            <w:r w:rsidR="00C5072C">
              <w:rPr>
                <w:rFonts w:ascii="Times New Roman" w:eastAsia="Times New Roman" w:hAnsi="Times New Roman" w:cs="Times New Roman"/>
                <w:spacing w:val="1"/>
                <w:sz w:val="23"/>
                <w:szCs w:val="23"/>
              </w:rPr>
              <w:t xml:space="preserve"> </w:t>
            </w:r>
            <w:r w:rsidR="00C5072C">
              <w:rPr>
                <w:rFonts w:ascii="宋体" w:eastAsia="宋体" w:hAnsi="宋体" w:cs="宋体"/>
                <w:spacing w:val="1"/>
                <w:sz w:val="23"/>
                <w:szCs w:val="23"/>
              </w:rPr>
              <w:t>标准后外排。</w:t>
            </w:r>
          </w:p>
          <w:p w:rsidR="002B64AB" w:rsidRDefault="00C5072C">
            <w:pPr>
              <w:spacing w:line="228" w:lineRule="auto"/>
              <w:ind w:left="600"/>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7"/>
                <w:sz w:val="23"/>
                <w:szCs w:val="23"/>
              </w:rPr>
              <w:t>2</w:t>
            </w:r>
            <w:r>
              <w:rPr>
                <w:rFonts w:ascii="宋体" w:eastAsia="宋体" w:hAnsi="宋体" w:cs="宋体"/>
                <w:spacing w:val="17"/>
                <w:sz w:val="23"/>
                <w:szCs w:val="23"/>
              </w:rPr>
              <w:t xml:space="preserve">) </w:t>
            </w:r>
            <w:r>
              <w:rPr>
                <w:rFonts w:ascii="宋体" w:eastAsia="宋体" w:hAnsi="宋体" w:cs="宋体"/>
                <w:spacing w:val="17"/>
                <w:sz w:val="23"/>
                <w:szCs w:val="23"/>
              </w:rPr>
              <w:t>生活污水：</w:t>
            </w:r>
          </w:p>
          <w:p w:rsidR="002B64AB" w:rsidRDefault="00C5072C">
            <w:pPr>
              <w:tabs>
                <w:tab w:val="left" w:pos="235"/>
              </w:tabs>
              <w:spacing w:before="148" w:line="378" w:lineRule="auto"/>
              <w:ind w:left="108" w:right="102" w:firstLine="480"/>
              <w:rPr>
                <w:rFonts w:ascii="宋体" w:eastAsia="宋体" w:hAnsi="宋体" w:cs="宋体"/>
                <w:sz w:val="23"/>
                <w:szCs w:val="23"/>
              </w:rPr>
            </w:pPr>
            <w:r>
              <w:rPr>
                <w:rFonts w:ascii="宋体" w:eastAsia="宋体" w:hAnsi="宋体" w:cs="宋体"/>
                <w:spacing w:val="5"/>
                <w:sz w:val="23"/>
                <w:szCs w:val="23"/>
              </w:rPr>
              <w:t>根据《环境统计手册》，生活污水产生量按用水量的</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80%</w:t>
            </w:r>
            <w:r>
              <w:rPr>
                <w:rFonts w:ascii="宋体" w:eastAsia="宋体" w:hAnsi="宋体" w:cs="宋体"/>
                <w:spacing w:val="5"/>
                <w:sz w:val="23"/>
                <w:szCs w:val="23"/>
              </w:rPr>
              <w:t>计算，则</w:t>
            </w:r>
            <w:r>
              <w:rPr>
                <w:rFonts w:ascii="宋体" w:eastAsia="宋体" w:hAnsi="宋体" w:cs="宋体"/>
                <w:spacing w:val="4"/>
                <w:sz w:val="23"/>
                <w:szCs w:val="23"/>
              </w:rPr>
              <w:t>项</w:t>
            </w:r>
            <w:r>
              <w:rPr>
                <w:rFonts w:ascii="宋体" w:eastAsia="宋体" w:hAnsi="宋体" w:cs="宋体"/>
                <w:sz w:val="23"/>
                <w:szCs w:val="23"/>
              </w:rPr>
              <w:t>目</w:t>
            </w:r>
            <w:r>
              <w:rPr>
                <w:rFonts w:ascii="宋体" w:eastAsia="宋体" w:hAnsi="宋体" w:cs="宋体"/>
                <w:sz w:val="23"/>
                <w:szCs w:val="23"/>
              </w:rPr>
              <w:t xml:space="preserve"> </w:t>
            </w:r>
            <w:r>
              <w:rPr>
                <w:rFonts w:ascii="宋体" w:eastAsia="宋体" w:hAnsi="宋体" w:cs="宋体"/>
                <w:spacing w:val="1"/>
                <w:sz w:val="23"/>
                <w:szCs w:val="23"/>
              </w:rPr>
              <w:t>职工人员污水产生量为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20</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7"/>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，即</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6000</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7"/>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宋体" w:eastAsia="宋体" w:hAnsi="宋体" w:cs="宋体"/>
                <w:spacing w:val="1"/>
                <w:sz w:val="23"/>
                <w:szCs w:val="23"/>
              </w:rPr>
              <w:t>年工作时间</w:t>
            </w:r>
            <w:r>
              <w:rPr>
                <w:rFonts w:ascii="宋体" w:eastAsia="宋体" w:hAnsi="宋体" w:cs="宋体"/>
                <w:sz w:val="23"/>
                <w:szCs w:val="23"/>
              </w:rPr>
              <w:t xml:space="preserve"> </w:t>
            </w:r>
            <w:r>
              <w:rPr>
                <w:rFonts w:ascii="Times New Roman" w:eastAsia="Times New Roman" w:hAnsi="Times New Roman" w:cs="Times New Roman"/>
                <w:sz w:val="23"/>
                <w:szCs w:val="23"/>
              </w:rPr>
              <w:t>300d</w:t>
            </w:r>
            <w:r>
              <w:rPr>
                <w:rFonts w:ascii="宋体" w:eastAsia="宋体" w:hAnsi="宋体" w:cs="宋体"/>
                <w:sz w:val="23"/>
                <w:szCs w:val="23"/>
              </w:rPr>
              <w:t xml:space="preserve">) </w:t>
            </w:r>
            <w:r>
              <w:rPr>
                <w:rFonts w:ascii="宋体" w:eastAsia="宋体" w:hAnsi="宋体" w:cs="宋体"/>
                <w:sz w:val="23"/>
                <w:szCs w:val="23"/>
              </w:rPr>
              <w:t>。项目产</w:t>
            </w:r>
            <w:r>
              <w:rPr>
                <w:rFonts w:ascii="宋体" w:eastAsia="宋体" w:hAnsi="宋体" w:cs="宋体"/>
                <w:sz w:val="23"/>
                <w:szCs w:val="23"/>
              </w:rPr>
              <w:t xml:space="preserve"> </w:t>
            </w:r>
            <w:r>
              <w:rPr>
                <w:rFonts w:ascii="宋体" w:eastAsia="宋体" w:hAnsi="宋体" w:cs="宋体"/>
                <w:spacing w:val="14"/>
                <w:sz w:val="23"/>
                <w:szCs w:val="23"/>
              </w:rPr>
              <w:t>生的生</w:t>
            </w:r>
            <w:r>
              <w:rPr>
                <w:rFonts w:ascii="宋体" w:eastAsia="宋体" w:hAnsi="宋体" w:cs="宋体"/>
                <w:spacing w:val="10"/>
                <w:sz w:val="23"/>
                <w:szCs w:val="23"/>
              </w:rPr>
              <w:t>活</w:t>
            </w:r>
            <w:r>
              <w:rPr>
                <w:rFonts w:ascii="宋体" w:eastAsia="宋体" w:hAnsi="宋体" w:cs="宋体"/>
                <w:spacing w:val="7"/>
                <w:sz w:val="23"/>
                <w:szCs w:val="23"/>
              </w:rPr>
              <w:t>污水排入厂区设置的防渗化粪池暂存预处理，水质满足《污水综合</w:t>
            </w:r>
            <w:r>
              <w:rPr>
                <w:rFonts w:ascii="宋体" w:eastAsia="宋体" w:hAnsi="宋体" w:cs="宋体"/>
                <w:sz w:val="23"/>
                <w:szCs w:val="23"/>
              </w:rPr>
              <w:t xml:space="preserve"> </w:t>
            </w:r>
            <w:r>
              <w:rPr>
                <w:rFonts w:ascii="宋体" w:eastAsia="宋体" w:hAnsi="宋体" w:cs="宋体"/>
                <w:spacing w:val="10"/>
                <w:sz w:val="23"/>
                <w:szCs w:val="23"/>
              </w:rPr>
              <w:t>排放标</w:t>
            </w:r>
            <w:r>
              <w:rPr>
                <w:rFonts w:ascii="宋体" w:eastAsia="宋体" w:hAnsi="宋体" w:cs="宋体"/>
                <w:spacing w:val="8"/>
                <w:sz w:val="23"/>
                <w:szCs w:val="23"/>
              </w:rPr>
              <w:t>准</w:t>
            </w:r>
            <w:r>
              <w:rPr>
                <w:rFonts w:ascii="宋体" w:eastAsia="宋体" w:hAnsi="宋体" w:cs="宋体"/>
                <w:spacing w:val="5"/>
                <w:sz w:val="23"/>
                <w:szCs w:val="23"/>
              </w:rPr>
              <w:t>》</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8978- 1996)</w:t>
            </w: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4  </w:t>
            </w:r>
            <w:r>
              <w:rPr>
                <w:rFonts w:ascii="宋体" w:eastAsia="宋体" w:hAnsi="宋体" w:cs="宋体"/>
                <w:spacing w:val="5"/>
                <w:sz w:val="23"/>
                <w:szCs w:val="23"/>
              </w:rPr>
              <w:t>中三级标准，排入开发区污水管网，进入台</w:t>
            </w:r>
            <w:r>
              <w:rPr>
                <w:rFonts w:ascii="宋体" w:eastAsia="宋体" w:hAnsi="宋体" w:cs="宋体"/>
                <w:sz w:val="23"/>
                <w:szCs w:val="23"/>
              </w:rPr>
              <w:t xml:space="preserve"> </w:t>
            </w:r>
            <w:r>
              <w:rPr>
                <w:rFonts w:ascii="宋体" w:eastAsia="宋体" w:hAnsi="宋体" w:cs="宋体"/>
                <w:spacing w:val="-50"/>
                <w:sz w:val="23"/>
                <w:szCs w:val="23"/>
              </w:rPr>
              <w:t>儿</w:t>
            </w:r>
            <w:r>
              <w:rPr>
                <w:rFonts w:ascii="宋体" w:eastAsia="宋体" w:hAnsi="宋体" w:cs="宋体"/>
                <w:spacing w:val="-30"/>
                <w:sz w:val="23"/>
                <w:szCs w:val="23"/>
              </w:rPr>
              <w:t xml:space="preserve"> </w:t>
            </w:r>
            <w:r>
              <w:rPr>
                <w:rFonts w:ascii="宋体" w:eastAsia="宋体" w:hAnsi="宋体" w:cs="宋体"/>
                <w:spacing w:val="-25"/>
                <w:sz w:val="23"/>
                <w:szCs w:val="23"/>
              </w:rPr>
              <w:t>庄</w:t>
            </w:r>
            <w:r>
              <w:rPr>
                <w:rFonts w:ascii="宋体" w:eastAsia="宋体" w:hAnsi="宋体" w:cs="宋体"/>
                <w:spacing w:val="-25"/>
                <w:sz w:val="23"/>
                <w:szCs w:val="23"/>
              </w:rPr>
              <w:t xml:space="preserve"> </w:t>
            </w:r>
            <w:r>
              <w:rPr>
                <w:rFonts w:ascii="宋体" w:eastAsia="宋体" w:hAnsi="宋体" w:cs="宋体"/>
                <w:spacing w:val="-25"/>
                <w:sz w:val="23"/>
                <w:szCs w:val="23"/>
              </w:rPr>
              <w:t>污</w:t>
            </w:r>
            <w:r>
              <w:rPr>
                <w:rFonts w:ascii="宋体" w:eastAsia="宋体" w:hAnsi="宋体" w:cs="宋体"/>
                <w:spacing w:val="-25"/>
                <w:sz w:val="23"/>
                <w:szCs w:val="23"/>
              </w:rPr>
              <w:t xml:space="preserve"> </w:t>
            </w:r>
            <w:r>
              <w:rPr>
                <w:rFonts w:ascii="宋体" w:eastAsia="宋体" w:hAnsi="宋体" w:cs="宋体"/>
                <w:spacing w:val="-25"/>
                <w:sz w:val="23"/>
                <w:szCs w:val="23"/>
              </w:rPr>
              <w:t>水</w:t>
            </w:r>
            <w:r>
              <w:rPr>
                <w:rFonts w:ascii="宋体" w:eastAsia="宋体" w:hAnsi="宋体" w:cs="宋体"/>
                <w:spacing w:val="-25"/>
                <w:sz w:val="23"/>
                <w:szCs w:val="23"/>
              </w:rPr>
              <w:t xml:space="preserve"> </w:t>
            </w:r>
            <w:r>
              <w:rPr>
                <w:rFonts w:ascii="宋体" w:eastAsia="宋体" w:hAnsi="宋体" w:cs="宋体"/>
                <w:spacing w:val="-25"/>
                <w:sz w:val="23"/>
                <w:szCs w:val="23"/>
              </w:rPr>
              <w:t>处</w:t>
            </w:r>
            <w:r>
              <w:rPr>
                <w:rFonts w:ascii="宋体" w:eastAsia="宋体" w:hAnsi="宋体" w:cs="宋体"/>
                <w:spacing w:val="-25"/>
                <w:sz w:val="23"/>
                <w:szCs w:val="23"/>
              </w:rPr>
              <w:t xml:space="preserve"> </w:t>
            </w:r>
            <w:r>
              <w:rPr>
                <w:rFonts w:ascii="宋体" w:eastAsia="宋体" w:hAnsi="宋体" w:cs="宋体"/>
                <w:spacing w:val="-25"/>
                <w:sz w:val="23"/>
                <w:szCs w:val="23"/>
              </w:rPr>
              <w:t>理</w:t>
            </w:r>
            <w:r>
              <w:rPr>
                <w:rFonts w:ascii="宋体" w:eastAsia="宋体" w:hAnsi="宋体" w:cs="宋体"/>
                <w:spacing w:val="-25"/>
                <w:sz w:val="23"/>
                <w:szCs w:val="23"/>
              </w:rPr>
              <w:t xml:space="preserve"> </w:t>
            </w:r>
            <w:r>
              <w:rPr>
                <w:rFonts w:ascii="宋体" w:eastAsia="宋体" w:hAnsi="宋体" w:cs="宋体"/>
                <w:spacing w:val="-25"/>
                <w:sz w:val="23"/>
                <w:szCs w:val="23"/>
              </w:rPr>
              <w:t>厂</w:t>
            </w:r>
            <w:r>
              <w:rPr>
                <w:rFonts w:ascii="宋体" w:eastAsia="宋体" w:hAnsi="宋体" w:cs="宋体"/>
                <w:spacing w:val="-25"/>
                <w:sz w:val="23"/>
                <w:szCs w:val="23"/>
              </w:rPr>
              <w:t xml:space="preserve"> </w:t>
            </w:r>
            <w:r>
              <w:rPr>
                <w:rFonts w:ascii="宋体" w:eastAsia="宋体" w:hAnsi="宋体" w:cs="宋体"/>
                <w:spacing w:val="-25"/>
                <w:sz w:val="23"/>
                <w:szCs w:val="23"/>
              </w:rPr>
              <w:t>处</w:t>
            </w:r>
            <w:r>
              <w:rPr>
                <w:rFonts w:ascii="宋体" w:eastAsia="宋体" w:hAnsi="宋体" w:cs="宋体"/>
                <w:spacing w:val="-25"/>
                <w:sz w:val="23"/>
                <w:szCs w:val="23"/>
              </w:rPr>
              <w:t xml:space="preserve"> </w:t>
            </w:r>
            <w:r>
              <w:rPr>
                <w:rFonts w:ascii="宋体" w:eastAsia="宋体" w:hAnsi="宋体" w:cs="宋体"/>
                <w:spacing w:val="-25"/>
                <w:sz w:val="23"/>
                <w:szCs w:val="23"/>
              </w:rPr>
              <w:t>理</w:t>
            </w:r>
            <w:r>
              <w:rPr>
                <w:rFonts w:ascii="宋体" w:eastAsia="宋体" w:hAnsi="宋体" w:cs="宋体"/>
                <w:spacing w:val="-25"/>
                <w:sz w:val="23"/>
                <w:szCs w:val="23"/>
              </w:rPr>
              <w:t xml:space="preserve"> </w:t>
            </w:r>
            <w:r>
              <w:rPr>
                <w:rFonts w:ascii="宋体" w:eastAsia="宋体" w:hAnsi="宋体" w:cs="宋体"/>
                <w:spacing w:val="-25"/>
                <w:sz w:val="23"/>
                <w:szCs w:val="23"/>
              </w:rPr>
              <w:t>达</w:t>
            </w:r>
            <w:r>
              <w:rPr>
                <w:rFonts w:ascii="宋体" w:eastAsia="宋体" w:hAnsi="宋体" w:cs="宋体"/>
                <w:spacing w:val="-25"/>
                <w:sz w:val="23"/>
                <w:szCs w:val="23"/>
              </w:rPr>
              <w:t xml:space="preserve"> </w:t>
            </w:r>
            <w:r>
              <w:rPr>
                <w:rFonts w:ascii="宋体" w:eastAsia="宋体" w:hAnsi="宋体" w:cs="宋体"/>
                <w:spacing w:val="-25"/>
                <w:sz w:val="23"/>
                <w:szCs w:val="23"/>
              </w:rPr>
              <w:t>到</w:t>
            </w:r>
            <w:r>
              <w:rPr>
                <w:rFonts w:ascii="宋体" w:eastAsia="宋体" w:hAnsi="宋体" w:cs="宋体"/>
                <w:spacing w:val="-25"/>
                <w:sz w:val="23"/>
                <w:szCs w:val="23"/>
              </w:rPr>
              <w:t xml:space="preserve"> </w:t>
            </w:r>
            <w:r>
              <w:rPr>
                <w:rFonts w:ascii="宋体" w:eastAsia="宋体" w:hAnsi="宋体" w:cs="宋体"/>
                <w:spacing w:val="-25"/>
                <w:sz w:val="23"/>
                <w:szCs w:val="23"/>
              </w:rPr>
              <w:t>《</w:t>
            </w:r>
            <w:r>
              <w:rPr>
                <w:rFonts w:ascii="宋体" w:eastAsia="宋体" w:hAnsi="宋体" w:cs="宋体"/>
                <w:spacing w:val="-25"/>
                <w:sz w:val="23"/>
                <w:szCs w:val="23"/>
              </w:rPr>
              <w:t xml:space="preserve"> </w:t>
            </w:r>
            <w:r>
              <w:rPr>
                <w:rFonts w:ascii="宋体" w:eastAsia="宋体" w:hAnsi="宋体" w:cs="宋体"/>
                <w:spacing w:val="-25"/>
                <w:sz w:val="23"/>
                <w:szCs w:val="23"/>
              </w:rPr>
              <w:t>城</w:t>
            </w:r>
            <w:r>
              <w:rPr>
                <w:rFonts w:ascii="宋体" w:eastAsia="宋体" w:hAnsi="宋体" w:cs="宋体"/>
                <w:spacing w:val="-25"/>
                <w:sz w:val="23"/>
                <w:szCs w:val="23"/>
              </w:rPr>
              <w:t xml:space="preserve"> </w:t>
            </w:r>
            <w:r>
              <w:rPr>
                <w:rFonts w:ascii="宋体" w:eastAsia="宋体" w:hAnsi="宋体" w:cs="宋体"/>
                <w:spacing w:val="-25"/>
                <w:sz w:val="23"/>
                <w:szCs w:val="23"/>
              </w:rPr>
              <w:t>镇</w:t>
            </w:r>
            <w:r>
              <w:rPr>
                <w:rFonts w:ascii="宋体" w:eastAsia="宋体" w:hAnsi="宋体" w:cs="宋体"/>
                <w:spacing w:val="-25"/>
                <w:sz w:val="23"/>
                <w:szCs w:val="23"/>
              </w:rPr>
              <w:t xml:space="preserve"> </w:t>
            </w:r>
            <w:r>
              <w:rPr>
                <w:rFonts w:ascii="宋体" w:eastAsia="宋体" w:hAnsi="宋体" w:cs="宋体"/>
                <w:spacing w:val="-25"/>
                <w:sz w:val="23"/>
                <w:szCs w:val="23"/>
              </w:rPr>
              <w:t>污</w:t>
            </w:r>
            <w:r>
              <w:rPr>
                <w:rFonts w:ascii="宋体" w:eastAsia="宋体" w:hAnsi="宋体" w:cs="宋体"/>
                <w:spacing w:val="-25"/>
                <w:sz w:val="23"/>
                <w:szCs w:val="23"/>
              </w:rPr>
              <w:t xml:space="preserve"> </w:t>
            </w:r>
            <w:r>
              <w:rPr>
                <w:rFonts w:ascii="宋体" w:eastAsia="宋体" w:hAnsi="宋体" w:cs="宋体"/>
                <w:spacing w:val="-25"/>
                <w:sz w:val="23"/>
                <w:szCs w:val="23"/>
              </w:rPr>
              <w:t>水</w:t>
            </w:r>
            <w:r>
              <w:rPr>
                <w:rFonts w:ascii="宋体" w:eastAsia="宋体" w:hAnsi="宋体" w:cs="宋体"/>
                <w:spacing w:val="-25"/>
                <w:sz w:val="23"/>
                <w:szCs w:val="23"/>
              </w:rPr>
              <w:t xml:space="preserve"> </w:t>
            </w:r>
            <w:r>
              <w:rPr>
                <w:rFonts w:ascii="宋体" w:eastAsia="宋体" w:hAnsi="宋体" w:cs="宋体"/>
                <w:spacing w:val="-25"/>
                <w:sz w:val="23"/>
                <w:szCs w:val="23"/>
              </w:rPr>
              <w:t>处</w:t>
            </w:r>
            <w:r>
              <w:rPr>
                <w:rFonts w:ascii="宋体" w:eastAsia="宋体" w:hAnsi="宋体" w:cs="宋体"/>
                <w:spacing w:val="-25"/>
                <w:sz w:val="23"/>
                <w:szCs w:val="23"/>
              </w:rPr>
              <w:t xml:space="preserve"> </w:t>
            </w:r>
            <w:r>
              <w:rPr>
                <w:rFonts w:ascii="宋体" w:eastAsia="宋体" w:hAnsi="宋体" w:cs="宋体"/>
                <w:spacing w:val="-25"/>
                <w:sz w:val="23"/>
                <w:szCs w:val="23"/>
              </w:rPr>
              <w:t>理</w:t>
            </w:r>
            <w:r>
              <w:rPr>
                <w:rFonts w:ascii="宋体" w:eastAsia="宋体" w:hAnsi="宋体" w:cs="宋体"/>
                <w:spacing w:val="-25"/>
                <w:sz w:val="23"/>
                <w:szCs w:val="23"/>
              </w:rPr>
              <w:t xml:space="preserve"> </w:t>
            </w:r>
            <w:r>
              <w:rPr>
                <w:rFonts w:ascii="宋体" w:eastAsia="宋体" w:hAnsi="宋体" w:cs="宋体"/>
                <w:spacing w:val="-25"/>
                <w:sz w:val="23"/>
                <w:szCs w:val="23"/>
              </w:rPr>
              <w:t>厂</w:t>
            </w:r>
            <w:r>
              <w:rPr>
                <w:rFonts w:ascii="宋体" w:eastAsia="宋体" w:hAnsi="宋体" w:cs="宋体"/>
                <w:spacing w:val="-25"/>
                <w:sz w:val="23"/>
                <w:szCs w:val="23"/>
              </w:rPr>
              <w:t xml:space="preserve"> </w:t>
            </w:r>
            <w:r>
              <w:rPr>
                <w:rFonts w:ascii="宋体" w:eastAsia="宋体" w:hAnsi="宋体" w:cs="宋体"/>
                <w:spacing w:val="-25"/>
                <w:sz w:val="23"/>
                <w:szCs w:val="23"/>
              </w:rPr>
              <w:t>污</w:t>
            </w:r>
            <w:r>
              <w:rPr>
                <w:rFonts w:ascii="宋体" w:eastAsia="宋体" w:hAnsi="宋体" w:cs="宋体"/>
                <w:spacing w:val="-25"/>
                <w:sz w:val="23"/>
                <w:szCs w:val="23"/>
              </w:rPr>
              <w:t xml:space="preserve"> </w:t>
            </w:r>
            <w:r>
              <w:rPr>
                <w:rFonts w:ascii="宋体" w:eastAsia="宋体" w:hAnsi="宋体" w:cs="宋体"/>
                <w:spacing w:val="-25"/>
                <w:sz w:val="23"/>
                <w:szCs w:val="23"/>
              </w:rPr>
              <w:t>染</w:t>
            </w:r>
            <w:r>
              <w:rPr>
                <w:rFonts w:ascii="宋体" w:eastAsia="宋体" w:hAnsi="宋体" w:cs="宋体"/>
                <w:spacing w:val="-25"/>
                <w:sz w:val="23"/>
                <w:szCs w:val="23"/>
              </w:rPr>
              <w:t xml:space="preserve"> </w:t>
            </w:r>
            <w:r>
              <w:rPr>
                <w:rFonts w:ascii="宋体" w:eastAsia="宋体" w:hAnsi="宋体" w:cs="宋体"/>
                <w:spacing w:val="-25"/>
                <w:sz w:val="23"/>
                <w:szCs w:val="23"/>
              </w:rPr>
              <w:t>物</w:t>
            </w:r>
            <w:r>
              <w:rPr>
                <w:rFonts w:ascii="宋体" w:eastAsia="宋体" w:hAnsi="宋体" w:cs="宋体"/>
                <w:spacing w:val="-25"/>
                <w:sz w:val="23"/>
                <w:szCs w:val="23"/>
              </w:rPr>
              <w:t xml:space="preserve"> </w:t>
            </w:r>
            <w:r>
              <w:rPr>
                <w:rFonts w:ascii="宋体" w:eastAsia="宋体" w:hAnsi="宋体" w:cs="宋体"/>
                <w:spacing w:val="-25"/>
                <w:sz w:val="23"/>
                <w:szCs w:val="23"/>
              </w:rPr>
              <w:t>排</w:t>
            </w:r>
            <w:r>
              <w:rPr>
                <w:rFonts w:ascii="宋体" w:eastAsia="宋体" w:hAnsi="宋体" w:cs="宋体"/>
                <w:spacing w:val="-25"/>
                <w:sz w:val="23"/>
                <w:szCs w:val="23"/>
              </w:rPr>
              <w:t xml:space="preserve"> </w:t>
            </w:r>
            <w:r>
              <w:rPr>
                <w:rFonts w:ascii="宋体" w:eastAsia="宋体" w:hAnsi="宋体" w:cs="宋体"/>
                <w:spacing w:val="-25"/>
                <w:sz w:val="23"/>
                <w:szCs w:val="23"/>
              </w:rPr>
              <w:t>放</w:t>
            </w:r>
            <w:r>
              <w:rPr>
                <w:rFonts w:ascii="宋体" w:eastAsia="宋体" w:hAnsi="宋体" w:cs="宋体"/>
                <w:spacing w:val="-25"/>
                <w:sz w:val="23"/>
                <w:szCs w:val="23"/>
              </w:rPr>
              <w:t xml:space="preserve"> </w:t>
            </w:r>
            <w:r>
              <w:rPr>
                <w:rFonts w:ascii="宋体" w:eastAsia="宋体" w:hAnsi="宋体" w:cs="宋体"/>
                <w:spacing w:val="-25"/>
                <w:sz w:val="23"/>
                <w:szCs w:val="23"/>
              </w:rPr>
              <w:t>标</w:t>
            </w:r>
            <w:r>
              <w:rPr>
                <w:rFonts w:ascii="宋体" w:eastAsia="宋体" w:hAnsi="宋体" w:cs="宋体"/>
                <w:spacing w:val="-25"/>
                <w:sz w:val="23"/>
                <w:szCs w:val="23"/>
              </w:rPr>
              <w:t xml:space="preserve"> </w:t>
            </w:r>
            <w:r>
              <w:rPr>
                <w:rFonts w:ascii="宋体" w:eastAsia="宋体" w:hAnsi="宋体" w:cs="宋体"/>
                <w:spacing w:val="-25"/>
                <w:sz w:val="23"/>
                <w:szCs w:val="23"/>
              </w:rPr>
              <w:t>准</w:t>
            </w:r>
            <w:r>
              <w:rPr>
                <w:rFonts w:ascii="宋体" w:eastAsia="宋体" w:hAnsi="宋体" w:cs="宋体"/>
                <w:spacing w:val="-25"/>
                <w:sz w:val="23"/>
                <w:szCs w:val="23"/>
              </w:rPr>
              <w:t xml:space="preserve"> </w:t>
            </w:r>
            <w:r>
              <w:rPr>
                <w:rFonts w:ascii="宋体" w:eastAsia="宋体" w:hAnsi="宋体" w:cs="宋体"/>
                <w:spacing w:val="-25"/>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18918-2002</w:t>
            </w:r>
            <w:r>
              <w:rPr>
                <w:rFonts w:ascii="宋体" w:eastAsia="宋体" w:hAnsi="宋体" w:cs="宋体"/>
                <w:spacing w:val="4"/>
                <w:sz w:val="23"/>
                <w:szCs w:val="23"/>
              </w:rPr>
              <w:t xml:space="preserve">) </w:t>
            </w:r>
            <w:r>
              <w:rPr>
                <w:rFonts w:ascii="宋体" w:eastAsia="宋体" w:hAnsi="宋体" w:cs="宋体"/>
                <w:spacing w:val="4"/>
                <w:sz w:val="23"/>
                <w:szCs w:val="23"/>
              </w:rPr>
              <w:t>的一级</w:t>
            </w:r>
            <w:r>
              <w:rPr>
                <w:rFonts w:ascii="宋体" w:eastAsia="宋体" w:hAnsi="宋体" w:cs="宋体"/>
                <w:spacing w:val="4"/>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标准后外排</w:t>
            </w:r>
            <w:r>
              <w:rPr>
                <w:rFonts w:ascii="宋体" w:eastAsia="宋体" w:hAnsi="宋体" w:cs="宋体"/>
                <w:spacing w:val="3"/>
                <w:sz w:val="23"/>
                <w:szCs w:val="23"/>
              </w:rPr>
              <w:t>。</w:t>
            </w:r>
          </w:p>
          <w:p w:rsidR="002B64AB" w:rsidRDefault="00C5072C">
            <w:pPr>
              <w:spacing w:before="10" w:line="228" w:lineRule="auto"/>
              <w:ind w:left="592"/>
              <w:rPr>
                <w:rFonts w:ascii="宋体" w:eastAsia="宋体" w:hAnsi="宋体" w:cs="宋体"/>
                <w:sz w:val="23"/>
                <w:szCs w:val="23"/>
              </w:rPr>
            </w:pPr>
            <w:r>
              <w:rPr>
                <w:rFonts w:ascii="宋体" w:eastAsia="宋体" w:hAnsi="宋体" w:cs="宋体"/>
                <w:spacing w:val="8"/>
                <w:sz w:val="23"/>
                <w:szCs w:val="23"/>
              </w:rPr>
              <w:t>项目水量平衡图如下所示：</w:t>
            </w:r>
          </w:p>
          <w:p w:rsidR="002B64AB" w:rsidRDefault="002B64AB">
            <w:pPr>
              <w:spacing w:line="362" w:lineRule="auto"/>
            </w:pPr>
          </w:p>
          <w:p w:rsidR="002B64AB" w:rsidRDefault="00C5072C">
            <w:pPr>
              <w:spacing w:before="65" w:line="228" w:lineRule="auto"/>
              <w:ind w:left="2651"/>
              <w:rPr>
                <w:rFonts w:ascii="Times New Roman" w:eastAsia="Times New Roman" w:hAnsi="Times New Roman" w:cs="Times New Roman"/>
                <w:sz w:val="20"/>
                <w:szCs w:val="20"/>
              </w:rPr>
            </w:pPr>
            <w:r>
              <w:rPr>
                <w:rFonts w:ascii="宋体" w:eastAsia="宋体" w:hAnsi="宋体" w:cs="宋体"/>
                <w:spacing w:val="-3"/>
                <w:sz w:val="20"/>
                <w:szCs w:val="20"/>
              </w:rPr>
              <w:t>损</w:t>
            </w:r>
            <w:r>
              <w:rPr>
                <w:rFonts w:ascii="宋体" w:eastAsia="宋体" w:hAnsi="宋体" w:cs="宋体"/>
                <w:spacing w:val="-2"/>
                <w:sz w:val="20"/>
                <w:szCs w:val="20"/>
              </w:rPr>
              <w:t>耗</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1500</w:t>
            </w:r>
          </w:p>
          <w:p w:rsidR="002B64AB" w:rsidRDefault="00C5072C">
            <w:pPr>
              <w:spacing w:before="17" w:line="209" w:lineRule="exact"/>
              <w:ind w:firstLine="2879"/>
              <w:textAlignment w:val="center"/>
            </w:pPr>
            <w:r>
              <w:rPr>
                <w:noProof/>
              </w:rPr>
              <w:drawing>
                <wp:inline distT="0" distB="0" distL="0" distR="0">
                  <wp:extent cx="175260" cy="132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0" cstate="print"/>
                          <a:stretch>
                            <a:fillRect/>
                          </a:stretch>
                        </pic:blipFill>
                        <pic:spPr>
                          <a:xfrm>
                            <a:off x="0" y="0"/>
                            <a:ext cx="175628" cy="132854"/>
                          </a:xfrm>
                          <a:prstGeom prst="rect">
                            <a:avLst/>
                          </a:prstGeom>
                        </pic:spPr>
                      </pic:pic>
                    </a:graphicData>
                  </a:graphic>
                </wp:inline>
              </w:drawing>
            </w:r>
          </w:p>
          <w:tbl>
            <w:tblPr>
              <w:tblStyle w:val="TableNormal"/>
              <w:tblW w:w="1176" w:type="dxa"/>
              <w:tblInd w:w="4245" w:type="dxa"/>
              <w:tblBorders>
                <w:top w:val="single" w:sz="10" w:space="0" w:color="000000"/>
                <w:left w:val="single" w:sz="10" w:space="0" w:color="000000"/>
                <w:bottom w:val="single" w:sz="10" w:space="0" w:color="000000"/>
                <w:right w:val="single" w:sz="8" w:space="0" w:color="000000"/>
              </w:tblBorders>
              <w:tblLayout w:type="fixed"/>
              <w:tblLook w:val="04A0"/>
            </w:tblPr>
            <w:tblGrid>
              <w:gridCol w:w="1176"/>
            </w:tblGrid>
            <w:tr w:rsidR="002B64AB">
              <w:trPr>
                <w:trHeight w:val="300"/>
              </w:trPr>
              <w:tc>
                <w:tcPr>
                  <w:tcW w:w="1176" w:type="dxa"/>
                </w:tcPr>
                <w:p w:rsidR="002B64AB" w:rsidRDefault="00C5072C">
                  <w:pPr>
                    <w:spacing w:before="15" w:line="228" w:lineRule="auto"/>
                    <w:ind w:left="209"/>
                    <w:rPr>
                      <w:rFonts w:ascii="宋体" w:eastAsia="宋体" w:hAnsi="宋体" w:cs="宋体"/>
                      <w:sz w:val="20"/>
                      <w:szCs w:val="20"/>
                    </w:rPr>
                  </w:pPr>
                  <w:r>
                    <w:rPr>
                      <w:rFonts w:ascii="宋体" w:eastAsia="宋体" w:hAnsi="宋体" w:cs="宋体"/>
                      <w:spacing w:val="7"/>
                      <w:sz w:val="20"/>
                      <w:szCs w:val="20"/>
                    </w:rPr>
                    <w:t>生活污</w:t>
                  </w:r>
                  <w:r>
                    <w:rPr>
                      <w:rFonts w:ascii="宋体" w:eastAsia="宋体" w:hAnsi="宋体" w:cs="宋体"/>
                      <w:spacing w:val="6"/>
                      <w:sz w:val="20"/>
                      <w:szCs w:val="20"/>
                    </w:rPr>
                    <w:t>水</w:t>
                  </w:r>
                </w:p>
              </w:tc>
            </w:tr>
          </w:tbl>
          <w:p w:rsidR="002B64AB" w:rsidRDefault="002B64AB"/>
          <w:p w:rsidR="002B64AB" w:rsidRDefault="002B64AB">
            <w:pPr>
              <w:spacing w:line="87" w:lineRule="exact"/>
            </w:pPr>
          </w:p>
          <w:tbl>
            <w:tblPr>
              <w:tblStyle w:val="TableNormal"/>
              <w:tblW w:w="1535" w:type="dxa"/>
              <w:tblInd w:w="6206" w:type="dxa"/>
              <w:tblBorders>
                <w:top w:val="single" w:sz="10" w:space="0" w:color="000000"/>
                <w:left w:val="single" w:sz="10" w:space="0" w:color="000000"/>
                <w:bottom w:val="single" w:sz="8" w:space="0" w:color="000000"/>
                <w:right w:val="single" w:sz="8" w:space="0" w:color="000000"/>
              </w:tblBorders>
              <w:tblLayout w:type="fixed"/>
              <w:tblLook w:val="04A0"/>
            </w:tblPr>
            <w:tblGrid>
              <w:gridCol w:w="1535"/>
            </w:tblGrid>
            <w:tr w:rsidR="002B64AB">
              <w:trPr>
                <w:trHeight w:val="642"/>
              </w:trPr>
              <w:tc>
                <w:tcPr>
                  <w:tcW w:w="1535" w:type="dxa"/>
                </w:tcPr>
                <w:p w:rsidR="002B64AB" w:rsidRDefault="00C5072C">
                  <w:pPr>
                    <w:spacing w:before="78" w:line="260" w:lineRule="auto"/>
                    <w:ind w:left="1" w:firstLine="13"/>
                    <w:rPr>
                      <w:rFonts w:ascii="宋体" w:eastAsia="宋体" w:hAnsi="宋体" w:cs="宋体"/>
                      <w:sz w:val="20"/>
                      <w:szCs w:val="20"/>
                    </w:rPr>
                  </w:pPr>
                  <w:r>
                    <w:rPr>
                      <w:rFonts w:ascii="宋体" w:eastAsia="宋体" w:hAnsi="宋体" w:cs="宋体"/>
                      <w:spacing w:val="14"/>
                      <w:sz w:val="20"/>
                      <w:szCs w:val="20"/>
                    </w:rPr>
                    <w:t>台儿庄市污水</w:t>
                  </w:r>
                  <w:r>
                    <w:rPr>
                      <w:rFonts w:ascii="宋体" w:eastAsia="宋体" w:hAnsi="宋体" w:cs="宋体"/>
                      <w:spacing w:val="13"/>
                      <w:sz w:val="20"/>
                      <w:szCs w:val="20"/>
                    </w:rPr>
                    <w:t>处</w:t>
                  </w:r>
                  <w:r>
                    <w:rPr>
                      <w:rFonts w:ascii="宋体" w:eastAsia="宋体" w:hAnsi="宋体" w:cs="宋体"/>
                      <w:sz w:val="20"/>
                      <w:szCs w:val="20"/>
                    </w:rPr>
                    <w:t xml:space="preserve"> </w:t>
                  </w:r>
                  <w:r>
                    <w:rPr>
                      <w:rFonts w:ascii="宋体" w:eastAsia="宋体" w:hAnsi="宋体" w:cs="宋体"/>
                      <w:spacing w:val="8"/>
                      <w:sz w:val="20"/>
                      <w:szCs w:val="20"/>
                    </w:rPr>
                    <w:t>理</w:t>
                  </w:r>
                  <w:r>
                    <w:rPr>
                      <w:rFonts w:ascii="宋体" w:eastAsia="宋体" w:hAnsi="宋体" w:cs="宋体"/>
                      <w:spacing w:val="7"/>
                      <w:sz w:val="20"/>
                      <w:szCs w:val="20"/>
                    </w:rPr>
                    <w:t>厂集中处理</w:t>
                  </w:r>
                </w:p>
              </w:tc>
            </w:tr>
          </w:tbl>
          <w:p w:rsidR="002B64AB" w:rsidRDefault="00C5072C">
            <w:pPr>
              <w:spacing w:before="46" w:line="195" w:lineRule="auto"/>
              <w:ind w:left="190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416</w:t>
            </w:r>
          </w:p>
          <w:p w:rsidR="002B64AB" w:rsidRDefault="002B64AB">
            <w:pPr>
              <w:spacing w:line="317" w:lineRule="auto"/>
            </w:pPr>
          </w:p>
          <w:p w:rsidR="002B64AB" w:rsidRDefault="002B64AB">
            <w:pPr>
              <w:spacing w:line="317" w:lineRule="auto"/>
            </w:pPr>
          </w:p>
          <w:p w:rsidR="002B64AB" w:rsidRDefault="002B64AB">
            <w:pPr>
              <w:spacing w:line="318" w:lineRule="auto"/>
            </w:pPr>
          </w:p>
          <w:p w:rsidR="002B64AB" w:rsidRDefault="002B64AB">
            <w:pPr>
              <w:spacing w:before="57" w:line="195" w:lineRule="auto"/>
              <w:ind w:left="7035"/>
              <w:rPr>
                <w:rFonts w:ascii="Times New Roman" w:eastAsia="Times New Roman" w:hAnsi="Times New Roman" w:cs="Times New Roman"/>
                <w:sz w:val="20"/>
                <w:szCs w:val="20"/>
              </w:rPr>
            </w:pPr>
            <w:r w:rsidRPr="002B64AB">
              <w:pict>
                <v:shape id="_x0000_s1099" type="#_x0000_t202" style="position:absolute;left:0;text-align:left;margin-left:83.8pt;margin-top:-50.9pt;width:141.7pt;height:14.4pt;z-index:251645440"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noProof/>
                            <w:position w:val="-2"/>
                            <w:sz w:val="20"/>
                            <w:szCs w:val="20"/>
                          </w:rPr>
                          <w:drawing>
                            <wp:inline distT="0" distB="0" distL="0" distR="0">
                              <wp:extent cx="431800" cy="7620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41"/>
                                      <a:stretch>
                                        <a:fillRect/>
                                      </a:stretch>
                                    </pic:blipFill>
                                    <pic:spPr>
                                      <a:xfrm>
                                        <a:off x="0" y="0"/>
                                        <a:ext cx="431812" cy="76200"/>
                                      </a:xfrm>
                                      <a:prstGeom prst="rect">
                                        <a:avLst/>
                                      </a:prstGeom>
                                    </pic:spPr>
                                  </pic:pic>
                                </a:graphicData>
                              </a:graphic>
                            </wp:inline>
                          </w:drawing>
                        </w:r>
                        <w:r>
                          <w:rPr>
                            <w:rFonts w:ascii="宋体" w:eastAsia="宋体" w:hAnsi="宋体" w:cs="宋体"/>
                            <w:spacing w:val="10"/>
                            <w:sz w:val="20"/>
                            <w:szCs w:val="20"/>
                          </w:rPr>
                          <w:t xml:space="preserve"> </w:t>
                        </w:r>
                        <w:r>
                          <w:rPr>
                            <w:rFonts w:ascii="宋体" w:eastAsia="宋体" w:hAnsi="宋体" w:cs="宋体"/>
                            <w:spacing w:val="10"/>
                            <w:sz w:val="20"/>
                            <w:szCs w:val="20"/>
                          </w:rPr>
                          <w:t>去离子水制备用水</w:t>
                        </w:r>
                        <w:r>
                          <w:rPr>
                            <w:rFonts w:ascii="宋体" w:eastAsia="宋体" w:hAnsi="宋体" w:cs="宋体"/>
                            <w:sz w:val="20"/>
                            <w:szCs w:val="20"/>
                          </w:rPr>
                          <w:t xml:space="preserve">   </w:t>
                        </w:r>
                      </w:p>
                    </w:txbxContent>
                  </v:textbox>
                </v:shape>
              </w:pict>
            </w:r>
            <w:r w:rsidRPr="002B64AB">
              <w:pict>
                <v:shape id="_x0000_s1100" type="#_x0000_t202" style="position:absolute;left:0;text-align:left;margin-left:242.85pt;margin-top:-10.2pt;width:64.1pt;height:14.4pt;z-index:251664896"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spacing w:val="7"/>
                            <w:sz w:val="20"/>
                            <w:szCs w:val="20"/>
                          </w:rPr>
                          <w:t>负极混料用</w:t>
                        </w:r>
                        <w:r>
                          <w:rPr>
                            <w:rFonts w:ascii="宋体" w:eastAsia="宋体" w:hAnsi="宋体" w:cs="宋体"/>
                            <w:spacing w:val="6"/>
                            <w:sz w:val="20"/>
                            <w:szCs w:val="20"/>
                          </w:rPr>
                          <w:t>水</w:t>
                        </w:r>
                      </w:p>
                    </w:txbxContent>
                  </v:textbox>
                </v:shape>
              </w:pict>
            </w:r>
            <w:r w:rsidRPr="002B64AB">
              <w:pict>
                <v:shape id="_x0000_s1101" type="#_x0000_t202" style="position:absolute;left:0;text-align:left;margin-left:28.6pt;margin-top:-17.3pt;width:239.4pt;height:16.2pt;z-index:251643392" filled="f" stroked="f">
                  <v:textbox inset="0,0,0,0">
                    <w:txbxContent>
                      <w:p w:rsidR="002B64AB" w:rsidRDefault="00C5072C">
                        <w:pPr>
                          <w:spacing w:before="20" w:line="227" w:lineRule="auto"/>
                          <w:ind w:left="20"/>
                          <w:rPr>
                            <w:rFonts w:ascii="宋体" w:eastAsia="宋体" w:hAnsi="宋体" w:cs="宋体"/>
                            <w:sz w:val="23"/>
                            <w:szCs w:val="23"/>
                          </w:rPr>
                        </w:pPr>
                        <w:r>
                          <w:rPr>
                            <w:rFonts w:ascii="宋体" w:eastAsia="宋体" w:hAnsi="宋体" w:cs="宋体"/>
                            <w:spacing w:val="14"/>
                            <w:sz w:val="23"/>
                            <w:szCs w:val="23"/>
                          </w:rPr>
                          <w:t>项</w:t>
                        </w:r>
                        <w:r>
                          <w:rPr>
                            <w:rFonts w:ascii="宋体" w:eastAsia="宋体" w:hAnsi="宋体" w:cs="宋体"/>
                            <w:spacing w:val="7"/>
                            <w:sz w:val="23"/>
                            <w:szCs w:val="23"/>
                          </w:rPr>
                          <w:t>目生产车间无采暖，办公室采用空调供暖。</w:t>
                        </w:r>
                      </w:p>
                    </w:txbxContent>
                  </v:textbox>
                </v:shape>
              </w:pict>
            </w:r>
            <w:r w:rsidRPr="002B64AB">
              <w:pict>
                <v:shape id="_x0000_s1102" type="#_x0000_t202" style="position:absolute;left:0;text-align:left;margin-left:28.4pt;margin-top:6.05pt;width:239.6pt;height:20.85pt;z-index:251642368" filled="f" stroked="f">
                  <v:textbox inset="0,0,0,0">
                    <w:txbxContent>
                      <w:p w:rsidR="002B64AB" w:rsidRDefault="00C5072C">
                        <w:pPr>
                          <w:spacing w:before="19" w:line="225" w:lineRule="auto"/>
                          <w:ind w:left="20"/>
                          <w:rPr>
                            <w:rFonts w:ascii="Times New Roman" w:eastAsia="Times New Roman" w:hAnsi="Times New Roman" w:cs="Times New Roman"/>
                            <w:sz w:val="20"/>
                            <w:szCs w:val="20"/>
                          </w:rPr>
                        </w:pPr>
                        <w:r>
                          <w:rPr>
                            <w:rFonts w:ascii="宋体" w:eastAsia="宋体" w:hAnsi="宋体" w:cs="宋体"/>
                            <w:spacing w:val="-2"/>
                            <w:position w:val="4"/>
                            <w:sz w:val="23"/>
                            <w:szCs w:val="23"/>
                          </w:rPr>
                          <w:t>供电</w:t>
                        </w:r>
                        <w:r>
                          <w:rPr>
                            <w:rFonts w:ascii="Times New Roman" w:eastAsia="Times New Roman" w:hAnsi="Times New Roman" w:cs="Times New Roman"/>
                            <w:spacing w:val="-2"/>
                            <w:position w:val="-8"/>
                            <w:sz w:val="20"/>
                            <w:szCs w:val="20"/>
                          </w:rPr>
                          <w:t>8</w:t>
                        </w:r>
                        <w:r>
                          <w:rPr>
                            <w:rFonts w:ascii="宋体" w:eastAsia="宋体" w:hAnsi="宋体" w:cs="宋体"/>
                            <w:spacing w:val="-2"/>
                            <w:position w:val="4"/>
                            <w:sz w:val="23"/>
                            <w:szCs w:val="23"/>
                          </w:rPr>
                          <w:t>：</w:t>
                        </w:r>
                        <w:r>
                          <w:rPr>
                            <w:rFonts w:ascii="Times New Roman" w:eastAsia="Times New Roman" w:hAnsi="Times New Roman" w:cs="Times New Roman"/>
                            <w:spacing w:val="-2"/>
                            <w:position w:val="-8"/>
                            <w:sz w:val="20"/>
                            <w:szCs w:val="20"/>
                          </w:rPr>
                          <w:t xml:space="preserve">304                                                    </w:t>
                        </w:r>
                        <w:r>
                          <w:rPr>
                            <w:rFonts w:ascii="Times New Roman" w:eastAsia="Times New Roman" w:hAnsi="Times New Roman" w:cs="Times New Roman"/>
                            <w:spacing w:val="-1"/>
                            <w:position w:val="-8"/>
                            <w:sz w:val="20"/>
                            <w:szCs w:val="20"/>
                          </w:rPr>
                          <w:t xml:space="preserve">                  </w:t>
                        </w:r>
                        <w:r>
                          <w:rPr>
                            <w:rFonts w:ascii="Times New Roman" w:eastAsia="Times New Roman" w:hAnsi="Times New Roman" w:cs="Times New Roman"/>
                            <w:spacing w:val="-1"/>
                            <w:sz w:val="20"/>
                            <w:szCs w:val="20"/>
                          </w:rPr>
                          <w:t>312</w:t>
                        </w:r>
                      </w:p>
                    </w:txbxContent>
                  </v:textbox>
                </v:shape>
              </w:pict>
            </w:r>
            <w:r w:rsidR="00C5072C">
              <w:rPr>
                <w:rFonts w:ascii="Times New Roman" w:eastAsia="Times New Roman" w:hAnsi="Times New Roman" w:cs="Times New Roman"/>
                <w:spacing w:val="-1"/>
                <w:sz w:val="20"/>
                <w:szCs w:val="20"/>
              </w:rPr>
              <w:t>127</w:t>
            </w:r>
            <w:r w:rsidR="00C5072C">
              <w:rPr>
                <w:rFonts w:ascii="Times New Roman" w:eastAsia="Times New Roman" w:hAnsi="Times New Roman" w:cs="Times New Roman"/>
                <w:sz w:val="20"/>
                <w:szCs w:val="20"/>
              </w:rPr>
              <w:t>.2</w:t>
            </w:r>
          </w:p>
          <w:p w:rsidR="002B64AB" w:rsidRDefault="002B64AB">
            <w:pPr>
              <w:spacing w:line="251" w:lineRule="auto"/>
            </w:pPr>
          </w:p>
          <w:p w:rsidR="002B64AB" w:rsidRDefault="00C5072C">
            <w:pPr>
              <w:spacing w:before="75" w:line="375" w:lineRule="exact"/>
              <w:ind w:left="589"/>
              <w:rPr>
                <w:rFonts w:ascii="宋体" w:eastAsia="宋体" w:hAnsi="宋体" w:cs="宋体"/>
                <w:sz w:val="23"/>
                <w:szCs w:val="23"/>
              </w:rPr>
            </w:pPr>
            <w:r>
              <w:rPr>
                <w:noProof/>
              </w:rPr>
              <w:drawing>
                <wp:anchor distT="0" distB="0" distL="0" distR="0" simplePos="0" relativeHeight="251488768" behindDoc="0" locked="0" layoutInCell="1" allowOverlap="1">
                  <wp:simplePos x="0" y="0"/>
                  <wp:positionH relativeFrom="column">
                    <wp:posOffset>2865120</wp:posOffset>
                  </wp:positionH>
                  <wp:positionV relativeFrom="paragraph">
                    <wp:posOffset>-970280</wp:posOffset>
                  </wp:positionV>
                  <wp:extent cx="1117600" cy="131953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2" cstate="print"/>
                          <a:stretch>
                            <a:fillRect/>
                          </a:stretch>
                        </pic:blipFill>
                        <pic:spPr>
                          <a:xfrm>
                            <a:off x="0" y="0"/>
                            <a:ext cx="1117294" cy="1319529"/>
                          </a:xfrm>
                          <a:prstGeom prst="rect">
                            <a:avLst/>
                          </a:prstGeom>
                        </pic:spPr>
                      </pic:pic>
                    </a:graphicData>
                  </a:graphic>
                </wp:anchor>
              </w:drawing>
            </w:r>
            <w:r>
              <w:rPr>
                <w:noProof/>
              </w:rPr>
              <w:drawing>
                <wp:anchor distT="0" distB="0" distL="0" distR="0" simplePos="0" relativeHeight="251482624" behindDoc="0" locked="0" layoutInCell="1" allowOverlap="1">
                  <wp:simplePos x="0" y="0"/>
                  <wp:positionH relativeFrom="column">
                    <wp:posOffset>4744720</wp:posOffset>
                  </wp:positionH>
                  <wp:positionV relativeFrom="paragraph">
                    <wp:posOffset>-1075690</wp:posOffset>
                  </wp:positionV>
                  <wp:extent cx="76200" cy="204978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43" cstate="print"/>
                          <a:stretch>
                            <a:fillRect/>
                          </a:stretch>
                        </pic:blipFill>
                        <pic:spPr>
                          <a:xfrm>
                            <a:off x="0" y="0"/>
                            <a:ext cx="76200" cy="2049779"/>
                          </a:xfrm>
                          <a:prstGeom prst="rect">
                            <a:avLst/>
                          </a:prstGeom>
                        </pic:spPr>
                      </pic:pic>
                    </a:graphicData>
                  </a:graphic>
                </wp:anchor>
              </w:drawing>
            </w:r>
            <w:r w:rsidR="002B64AB" w:rsidRPr="002B64AB">
              <w:pict>
                <v:shape id="_x0000_s1103" type="#_x0000_t202" style="position:absolute;left:0;text-align:left;margin-left:12.2pt;margin-top:-1.2pt;width:33pt;height:14.4pt;z-index:251662848;mso-position-horizontal-relative:text;mso-position-vertical-relative:text"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spacing w:val="7"/>
                            <w:sz w:val="20"/>
                            <w:szCs w:val="20"/>
                          </w:rPr>
                          <w:t>新</w:t>
                        </w:r>
                        <w:r>
                          <w:rPr>
                            <w:rFonts w:ascii="宋体" w:eastAsia="宋体" w:hAnsi="宋体" w:cs="宋体"/>
                            <w:spacing w:val="6"/>
                            <w:sz w:val="20"/>
                            <w:szCs w:val="20"/>
                          </w:rPr>
                          <w:t>鲜水</w:t>
                        </w:r>
                      </w:p>
                    </w:txbxContent>
                  </v:textbox>
                </v:shape>
              </w:pict>
            </w:r>
            <w:r w:rsidR="002B64AB" w:rsidRPr="002B64AB">
              <w:pict>
                <v:shape id="_x0000_s1104" type="#_x0000_t202" style="position:absolute;left:0;text-align:left;margin-left:169.45pt;margin-top:14.8pt;width:38.4pt;height:14.4pt;z-index:251640320;mso-position-horizontal-relative:text;mso-position-vertical-relative:text" filled="f" stroked="f">
                  <v:textbox inset="0,0,0,0">
                    <w:txbxContent>
                      <w:p w:rsidR="002B64AB" w:rsidRDefault="00C5072C">
                        <w:pPr>
                          <w:spacing w:before="20" w:line="228" w:lineRule="auto"/>
                          <w:ind w:left="20"/>
                          <w:rPr>
                            <w:rFonts w:ascii="Times New Roman" w:eastAsia="Times New Roman" w:hAnsi="Times New Roman" w:cs="Times New Roman"/>
                            <w:sz w:val="20"/>
                            <w:szCs w:val="20"/>
                          </w:rPr>
                        </w:pPr>
                        <w:r>
                          <w:rPr>
                            <w:rFonts w:ascii="宋体" w:eastAsia="宋体" w:hAnsi="宋体" w:cs="宋体"/>
                            <w:spacing w:val="-4"/>
                            <w:sz w:val="20"/>
                            <w:szCs w:val="20"/>
                          </w:rPr>
                          <w:t>损</w:t>
                        </w:r>
                        <w:r>
                          <w:rPr>
                            <w:rFonts w:ascii="宋体" w:eastAsia="宋体" w:hAnsi="宋体" w:cs="宋体"/>
                            <w:spacing w:val="-3"/>
                            <w:sz w:val="20"/>
                            <w:szCs w:val="20"/>
                          </w:rPr>
                          <w:t>耗</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1.8</w:t>
                        </w:r>
                      </w:p>
                    </w:txbxContent>
                  </v:textbox>
                </v:shape>
              </w:pict>
            </w:r>
            <w:r>
              <w:rPr>
                <w:noProof/>
              </w:rPr>
              <w:drawing>
                <wp:anchor distT="0" distB="0" distL="0" distR="0" simplePos="0" relativeHeight="251485696" behindDoc="0" locked="0" layoutInCell="1" allowOverlap="1">
                  <wp:simplePos x="0" y="0"/>
                  <wp:positionH relativeFrom="column">
                    <wp:posOffset>66675</wp:posOffset>
                  </wp:positionH>
                  <wp:positionV relativeFrom="paragraph">
                    <wp:posOffset>-33020</wp:posOffset>
                  </wp:positionV>
                  <wp:extent cx="989330" cy="21272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4" cstate="print"/>
                          <a:stretch>
                            <a:fillRect/>
                          </a:stretch>
                        </pic:blipFill>
                        <pic:spPr>
                          <a:xfrm>
                            <a:off x="0" y="0"/>
                            <a:ext cx="989647" cy="212724"/>
                          </a:xfrm>
                          <a:prstGeom prst="rect">
                            <a:avLst/>
                          </a:prstGeom>
                        </pic:spPr>
                      </pic:pic>
                    </a:graphicData>
                  </a:graphic>
                </wp:anchor>
              </w:drawing>
            </w:r>
            <w:r>
              <w:rPr>
                <w:rFonts w:ascii="宋体" w:eastAsia="宋体" w:hAnsi="宋体" w:cs="宋体"/>
                <w:spacing w:val="-8"/>
                <w:position w:val="6"/>
                <w:sz w:val="23"/>
                <w:szCs w:val="23"/>
              </w:rPr>
              <w:t>本项目运营</w:t>
            </w:r>
            <w:r>
              <w:rPr>
                <w:rFonts w:ascii="宋体" w:eastAsia="宋体" w:hAnsi="宋体" w:cs="宋体"/>
                <w:spacing w:val="-7"/>
                <w:position w:val="6"/>
                <w:sz w:val="23"/>
                <w:szCs w:val="23"/>
              </w:rPr>
              <w:t>期</w:t>
            </w:r>
            <w:r>
              <w:rPr>
                <w:rFonts w:ascii="宋体" w:eastAsia="宋体" w:hAnsi="宋体" w:cs="宋体"/>
                <w:spacing w:val="-4"/>
                <w:position w:val="6"/>
                <w:sz w:val="23"/>
                <w:szCs w:val="23"/>
              </w:rPr>
              <w:t>用电由园区供电电网统一供给，</w:t>
            </w:r>
            <w:r>
              <w:rPr>
                <w:rFonts w:ascii="宋体" w:eastAsia="宋体" w:hAnsi="宋体" w:cs="宋体"/>
                <w:spacing w:val="-4"/>
                <w:position w:val="3"/>
                <w:sz w:val="23"/>
                <w:szCs w:val="23"/>
              </w:rPr>
              <w:t>年</w:t>
            </w:r>
            <w:r>
              <w:rPr>
                <w:rFonts w:ascii="宋体" w:eastAsia="宋体" w:hAnsi="宋体" w:cs="宋体"/>
                <w:spacing w:val="-4"/>
                <w:position w:val="3"/>
                <w:sz w:val="20"/>
                <w:szCs w:val="20"/>
              </w:rPr>
              <w:t>产</w:t>
            </w:r>
            <w:r>
              <w:rPr>
                <w:noProof/>
                <w:position w:val="-6"/>
                <w:sz w:val="20"/>
                <w:szCs w:val="20"/>
              </w:rPr>
              <w:drawing>
                <wp:inline distT="0" distB="0" distL="0" distR="0">
                  <wp:extent cx="132080" cy="21526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45" cstate="print"/>
                          <a:stretch>
                            <a:fillRect/>
                          </a:stretch>
                        </pic:blipFill>
                        <pic:spPr>
                          <a:xfrm>
                            <a:off x="0" y="0"/>
                            <a:ext cx="132586" cy="215554"/>
                          </a:xfrm>
                          <a:prstGeom prst="rect">
                            <a:avLst/>
                          </a:prstGeom>
                        </pic:spPr>
                      </pic:pic>
                    </a:graphicData>
                  </a:graphic>
                </wp:inline>
              </w:drawing>
            </w:r>
            <w:r>
              <w:rPr>
                <w:rFonts w:ascii="宋体" w:eastAsia="宋体" w:hAnsi="宋体" w:cs="宋体"/>
                <w:spacing w:val="-4"/>
                <w:position w:val="6"/>
                <w:sz w:val="23"/>
                <w:szCs w:val="23"/>
              </w:rPr>
              <w:t>电量为</w:t>
            </w:r>
            <w:r>
              <w:rPr>
                <w:rFonts w:ascii="宋体" w:eastAsia="宋体" w:hAnsi="宋体" w:cs="宋体"/>
                <w:spacing w:val="-4"/>
                <w:position w:val="6"/>
                <w:sz w:val="23"/>
                <w:szCs w:val="23"/>
              </w:rPr>
              <w:t xml:space="preserve"> </w:t>
            </w:r>
            <w:r>
              <w:rPr>
                <w:rFonts w:ascii="Times New Roman" w:eastAsia="Times New Roman" w:hAnsi="Times New Roman" w:cs="Times New Roman"/>
                <w:spacing w:val="-4"/>
                <w:position w:val="6"/>
                <w:sz w:val="23"/>
                <w:szCs w:val="23"/>
              </w:rPr>
              <w:t xml:space="preserve">5000 </w:t>
            </w:r>
            <w:r>
              <w:rPr>
                <w:rFonts w:ascii="宋体" w:eastAsia="宋体" w:hAnsi="宋体" w:cs="宋体"/>
                <w:spacing w:val="-4"/>
                <w:position w:val="6"/>
                <w:sz w:val="23"/>
                <w:szCs w:val="23"/>
              </w:rPr>
              <w:t>万</w:t>
            </w:r>
            <w:r>
              <w:rPr>
                <w:rFonts w:ascii="Times New Roman" w:eastAsia="Times New Roman" w:hAnsi="Times New Roman" w:cs="Times New Roman"/>
                <w:spacing w:val="-4"/>
                <w:position w:val="6"/>
                <w:sz w:val="23"/>
                <w:szCs w:val="23"/>
              </w:rPr>
              <w:t>kW ·h</w:t>
            </w:r>
            <w:r>
              <w:rPr>
                <w:rFonts w:ascii="宋体" w:eastAsia="宋体" w:hAnsi="宋体" w:cs="宋体"/>
                <w:spacing w:val="-4"/>
                <w:position w:val="6"/>
                <w:sz w:val="23"/>
                <w:szCs w:val="23"/>
              </w:rPr>
              <w:t>，</w:t>
            </w:r>
          </w:p>
          <w:p w:rsidR="002B64AB" w:rsidRDefault="002B64AB">
            <w:pPr>
              <w:spacing w:before="129" w:line="228" w:lineRule="auto"/>
              <w:ind w:left="110"/>
              <w:rPr>
                <w:rFonts w:ascii="宋体" w:eastAsia="宋体" w:hAnsi="宋体" w:cs="宋体"/>
                <w:sz w:val="23"/>
                <w:szCs w:val="23"/>
              </w:rPr>
            </w:pPr>
            <w:r w:rsidRPr="002B64AB">
              <w:pict>
                <v:shape id="_x0000_s1105" type="#_x0000_t202" style="position:absolute;left:0;text-align:left;margin-left:100.7pt;margin-top:14.9pt;width:6.85pt;height:11.35pt;z-index:251646464"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xbxContent>
                  </v:textbox>
                </v:shape>
              </w:pict>
            </w:r>
            <w:r w:rsidR="00C5072C">
              <w:rPr>
                <w:rFonts w:ascii="宋体" w:eastAsia="宋体" w:hAnsi="宋体" w:cs="宋体"/>
                <w:spacing w:val="10"/>
                <w:sz w:val="23"/>
                <w:szCs w:val="23"/>
              </w:rPr>
              <w:t>可</w:t>
            </w:r>
            <w:r w:rsidR="00C5072C">
              <w:rPr>
                <w:rFonts w:ascii="宋体" w:eastAsia="宋体" w:hAnsi="宋体" w:cs="宋体"/>
                <w:spacing w:val="8"/>
                <w:sz w:val="23"/>
                <w:szCs w:val="23"/>
              </w:rPr>
              <w:t>以满足生产、生活需要。</w:t>
            </w:r>
          </w:p>
          <w:p w:rsidR="002B64AB" w:rsidRDefault="002B64AB">
            <w:pPr>
              <w:spacing w:before="183" w:line="306" w:lineRule="exact"/>
              <w:ind w:left="108"/>
              <w:rPr>
                <w:rFonts w:ascii="宋体" w:eastAsia="宋体" w:hAnsi="宋体" w:cs="宋体"/>
                <w:sz w:val="23"/>
                <w:szCs w:val="23"/>
              </w:rPr>
            </w:pPr>
            <w:r w:rsidRPr="002B64AB">
              <w:pict>
                <v:shape id="_x0000_s1106" type="#_x0000_t202" style="position:absolute;left:0;text-align:left;margin-left:220.8pt;margin-top:2.55pt;width:14.8pt;height:11.35pt;z-index:251647488"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w:t>
                        </w:r>
                        <w:r>
                          <w:rPr>
                            <w:rFonts w:ascii="Times New Roman" w:eastAsia="Times New Roman" w:hAnsi="Times New Roman" w:cs="Times New Roman"/>
                            <w:spacing w:val="1"/>
                            <w:sz w:val="20"/>
                            <w:szCs w:val="20"/>
                          </w:rPr>
                          <w:t>2</w:t>
                        </w:r>
                      </w:p>
                    </w:txbxContent>
                  </v:textbox>
                </v:shape>
              </w:pict>
            </w:r>
            <w:r w:rsidRPr="002B64AB">
              <w:pict>
                <v:shape id="_x0000_s1107" type="#_x0000_t202" style="position:absolute;left:0;text-align:left;margin-left:120.4pt;margin-top:-1.05pt;width:78.8pt;height:20.7pt;z-index:251648512" filled="f" stroked="f">
                  <v:textbox inset="0,0,0,0">
                    <w:txbxContent>
                      <w:p w:rsidR="002B64AB" w:rsidRDefault="002B64AB">
                        <w:pPr>
                          <w:spacing w:line="20" w:lineRule="exact"/>
                        </w:pPr>
                      </w:p>
                      <w:tbl>
                        <w:tblPr>
                          <w:tblStyle w:val="TableNormal"/>
                          <w:tblW w:w="1513" w:type="dxa"/>
                          <w:tblInd w:w="32" w:type="dxa"/>
                          <w:tblBorders>
                            <w:top w:val="single" w:sz="8" w:space="0" w:color="000000"/>
                            <w:left w:val="single" w:sz="10" w:space="0" w:color="000000"/>
                            <w:bottom w:val="single" w:sz="10" w:space="0" w:color="000000"/>
                            <w:right w:val="single" w:sz="8" w:space="0" w:color="000000"/>
                          </w:tblBorders>
                          <w:tblLayout w:type="fixed"/>
                          <w:tblLook w:val="04A0"/>
                        </w:tblPr>
                        <w:tblGrid>
                          <w:gridCol w:w="1513"/>
                        </w:tblGrid>
                        <w:tr w:rsidR="002B64AB">
                          <w:trPr>
                            <w:trHeight w:val="328"/>
                          </w:trPr>
                          <w:tc>
                            <w:tcPr>
                              <w:tcW w:w="1513" w:type="dxa"/>
                            </w:tcPr>
                            <w:p w:rsidR="002B64AB" w:rsidRDefault="00C5072C">
                              <w:pPr>
                                <w:spacing w:before="26" w:line="228" w:lineRule="auto"/>
                                <w:ind w:left="14"/>
                                <w:rPr>
                                  <w:rFonts w:ascii="宋体" w:eastAsia="宋体" w:hAnsi="宋体" w:cs="宋体"/>
                                  <w:sz w:val="20"/>
                                  <w:szCs w:val="20"/>
                                </w:rPr>
                              </w:pPr>
                              <w:r>
                                <w:rPr>
                                  <w:rFonts w:ascii="宋体" w:eastAsia="宋体" w:hAnsi="宋体" w:cs="宋体"/>
                                  <w:spacing w:val="9"/>
                                  <w:sz w:val="20"/>
                                  <w:szCs w:val="20"/>
                                </w:rPr>
                                <w:t>搅拌桶清洗用</w:t>
                              </w:r>
                              <w:r>
                                <w:rPr>
                                  <w:rFonts w:ascii="宋体" w:eastAsia="宋体" w:hAnsi="宋体" w:cs="宋体"/>
                                  <w:spacing w:val="7"/>
                                  <w:sz w:val="20"/>
                                  <w:szCs w:val="20"/>
                                </w:rPr>
                                <w:t>水</w:t>
                              </w:r>
                            </w:p>
                          </w:tc>
                        </w:tr>
                      </w:tbl>
                      <w:p w:rsidR="002B64AB" w:rsidRDefault="002B64AB"/>
                    </w:txbxContent>
                  </v:textbox>
                </v:shape>
              </w:pict>
            </w:r>
            <w:r w:rsidR="00C5072C">
              <w:rPr>
                <w:noProof/>
              </w:rPr>
              <w:drawing>
                <wp:anchor distT="0" distB="0" distL="0" distR="0" simplePos="0" relativeHeight="251489792" behindDoc="0" locked="0" layoutInCell="1" allowOverlap="1">
                  <wp:simplePos x="0" y="0"/>
                  <wp:positionH relativeFrom="column">
                    <wp:posOffset>1066800</wp:posOffset>
                  </wp:positionH>
                  <wp:positionV relativeFrom="paragraph">
                    <wp:posOffset>72390</wp:posOffset>
                  </wp:positionV>
                  <wp:extent cx="431800" cy="762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6" cstate="print"/>
                          <a:stretch>
                            <a:fillRect/>
                          </a:stretch>
                        </pic:blipFill>
                        <pic:spPr>
                          <a:xfrm>
                            <a:off x="0" y="0"/>
                            <a:ext cx="431812" cy="76200"/>
                          </a:xfrm>
                          <a:prstGeom prst="rect">
                            <a:avLst/>
                          </a:prstGeom>
                        </pic:spPr>
                      </pic:pic>
                    </a:graphicData>
                  </a:graphic>
                </wp:anchor>
              </w:drawing>
            </w:r>
            <w:r w:rsidR="00C5072C">
              <w:rPr>
                <w:rFonts w:ascii="宋体" w:eastAsia="宋体" w:hAnsi="宋体" w:cs="宋体"/>
                <w:spacing w:val="12"/>
                <w:position w:val="1"/>
                <w:sz w:val="23"/>
                <w:szCs w:val="23"/>
              </w:rPr>
              <w:t>三</w:t>
            </w:r>
            <w:r w:rsidR="00C5072C">
              <w:rPr>
                <w:rFonts w:ascii="宋体" w:eastAsia="宋体" w:hAnsi="宋体" w:cs="宋体"/>
                <w:spacing w:val="10"/>
                <w:position w:val="1"/>
                <w:sz w:val="23"/>
                <w:szCs w:val="23"/>
              </w:rPr>
              <w:t>、主要原辅材料及能源消耗</w:t>
            </w:r>
          </w:p>
          <w:p w:rsidR="002B64AB" w:rsidRDefault="00C5072C">
            <w:pPr>
              <w:spacing w:before="160" w:line="183" w:lineRule="auto"/>
              <w:ind w:left="1985" w:right="3417" w:hanging="1378"/>
              <w:rPr>
                <w:rFonts w:ascii="Times New Roman" w:eastAsia="Times New Roman" w:hAnsi="Times New Roman" w:cs="Times New Roman"/>
                <w:sz w:val="20"/>
                <w:szCs w:val="20"/>
              </w:rPr>
            </w:pPr>
            <w:r>
              <w:rPr>
                <w:rFonts w:ascii="Times New Roman" w:eastAsia="Times New Roman" w:hAnsi="Times New Roman" w:cs="Times New Roman"/>
                <w:spacing w:val="-1"/>
                <w:sz w:val="23"/>
                <w:szCs w:val="23"/>
              </w:rPr>
              <w:t xml:space="preserve">1 </w:t>
            </w:r>
            <w:r>
              <w:rPr>
                <w:rFonts w:ascii="宋体" w:eastAsia="宋体" w:hAnsi="宋体" w:cs="宋体"/>
                <w:spacing w:val="-1"/>
                <w:sz w:val="23"/>
                <w:szCs w:val="23"/>
              </w:rPr>
              <w:t>、本项目主要原辅材料</w:t>
            </w:r>
            <w:r>
              <w:rPr>
                <w:rFonts w:ascii="宋体" w:eastAsia="宋体" w:hAnsi="宋体" w:cs="宋体"/>
                <w:sz w:val="23"/>
                <w:szCs w:val="23"/>
              </w:rPr>
              <w:t>用量见表</w:t>
            </w:r>
            <w:r>
              <w:rPr>
                <w:rFonts w:ascii="宋体" w:eastAsia="宋体" w:hAnsi="宋体" w:cs="宋体"/>
                <w:sz w:val="23"/>
                <w:szCs w:val="23"/>
              </w:rPr>
              <w:t xml:space="preserve"> </w:t>
            </w:r>
            <w:r>
              <w:rPr>
                <w:rFonts w:ascii="Times New Roman" w:eastAsia="Times New Roman" w:hAnsi="Times New Roman" w:cs="Times New Roman"/>
                <w:sz w:val="23"/>
                <w:szCs w:val="23"/>
              </w:rPr>
              <w:t>2-2</w:t>
            </w:r>
            <w:r>
              <w:rPr>
                <w:rFonts w:ascii="宋体" w:eastAsia="宋体" w:hAnsi="宋体" w:cs="宋体"/>
                <w:sz w:val="23"/>
                <w:szCs w:val="23"/>
              </w:rPr>
              <w:t>。</w:t>
            </w:r>
            <w:r>
              <w:rPr>
                <w:rFonts w:ascii="宋体" w:eastAsia="宋体" w:hAnsi="宋体" w:cs="宋体"/>
                <w:sz w:val="23"/>
                <w:szCs w:val="23"/>
              </w:rPr>
              <w:t xml:space="preserve"> </w:t>
            </w:r>
            <w:r>
              <w:rPr>
                <w:rFonts w:ascii="Times New Roman" w:eastAsia="Times New Roman" w:hAnsi="Times New Roman" w:cs="Times New Roman"/>
                <w:spacing w:val="-3"/>
                <w:sz w:val="20"/>
                <w:szCs w:val="20"/>
              </w:rPr>
              <w:t>150</w:t>
            </w:r>
          </w:p>
          <w:p w:rsidR="002B64AB" w:rsidRDefault="002B64AB">
            <w:pPr>
              <w:spacing w:before="65" w:line="221" w:lineRule="auto"/>
              <w:ind w:left="2279"/>
              <w:rPr>
                <w:rFonts w:ascii="宋体" w:eastAsia="宋体" w:hAnsi="宋体" w:cs="宋体"/>
                <w:sz w:val="23"/>
                <w:szCs w:val="23"/>
              </w:rPr>
            </w:pPr>
            <w:r w:rsidRPr="002B64AB">
              <w:pict>
                <v:shape id="_x0000_s1108" type="#_x0000_t202" style="position:absolute;left:0;text-align:left;margin-left:120.6pt;margin-top:-.45pt;width:78.8pt;height:21.5pt;z-index:251651584" filled="f" stroked="f">
                  <v:textbox inset="0,0,0,0">
                    <w:txbxContent>
                      <w:p w:rsidR="002B64AB" w:rsidRDefault="002B64AB">
                        <w:pPr>
                          <w:spacing w:line="20" w:lineRule="exact"/>
                        </w:pPr>
                      </w:p>
                      <w:tbl>
                        <w:tblPr>
                          <w:tblStyle w:val="TableNormal"/>
                          <w:tblW w:w="1510"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510"/>
                        </w:tblGrid>
                        <w:tr w:rsidR="002B64AB">
                          <w:trPr>
                            <w:trHeight w:val="340"/>
                          </w:trPr>
                          <w:tc>
                            <w:tcPr>
                              <w:tcW w:w="1510" w:type="dxa"/>
                              <w:shd w:val="clear" w:color="auto" w:fill="FFFFFF"/>
                            </w:tcPr>
                            <w:p w:rsidR="002B64AB" w:rsidRDefault="00C5072C">
                              <w:pPr>
                                <w:spacing w:before="23" w:line="228" w:lineRule="auto"/>
                                <w:ind w:left="144"/>
                                <w:rPr>
                                  <w:rFonts w:ascii="宋体" w:eastAsia="宋体" w:hAnsi="宋体" w:cs="宋体"/>
                                  <w:sz w:val="20"/>
                                  <w:szCs w:val="20"/>
                                </w:rPr>
                              </w:pPr>
                              <w:r>
                                <w:rPr>
                                  <w:rFonts w:ascii="宋体" w:eastAsia="宋体" w:hAnsi="宋体" w:cs="宋体"/>
                                  <w:spacing w:val="5"/>
                                  <w:sz w:val="20"/>
                                  <w:szCs w:val="20"/>
                                </w:rPr>
                                <w:t>电</w:t>
                              </w:r>
                              <w:r>
                                <w:rPr>
                                  <w:rFonts w:ascii="宋体" w:eastAsia="宋体" w:hAnsi="宋体" w:cs="宋体"/>
                                  <w:spacing w:val="4"/>
                                  <w:sz w:val="20"/>
                                  <w:szCs w:val="20"/>
                                </w:rPr>
                                <w:t>池清洗用水</w:t>
                              </w:r>
                            </w:p>
                          </w:tc>
                        </w:tr>
                      </w:tbl>
                      <w:p w:rsidR="002B64AB" w:rsidRDefault="002B64AB"/>
                    </w:txbxContent>
                  </v:textbox>
                </v:shape>
              </w:pict>
            </w:r>
            <w:r w:rsidR="00C5072C">
              <w:rPr>
                <w:noProof/>
              </w:rPr>
              <w:drawing>
                <wp:anchor distT="0" distB="0" distL="0" distR="0" simplePos="0" relativeHeight="251474432" behindDoc="1" locked="0" layoutInCell="1" allowOverlap="1">
                  <wp:simplePos x="0" y="0"/>
                  <wp:positionH relativeFrom="column">
                    <wp:posOffset>2541905</wp:posOffset>
                  </wp:positionH>
                  <wp:positionV relativeFrom="paragraph">
                    <wp:posOffset>-155575</wp:posOffset>
                  </wp:positionV>
                  <wp:extent cx="631825" cy="307975"/>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47" cstate="print"/>
                          <a:stretch>
                            <a:fillRect/>
                          </a:stretch>
                        </pic:blipFill>
                        <pic:spPr>
                          <a:xfrm>
                            <a:off x="0" y="0"/>
                            <a:ext cx="631977" cy="307937"/>
                          </a:xfrm>
                          <a:prstGeom prst="rect">
                            <a:avLst/>
                          </a:prstGeom>
                        </pic:spPr>
                      </pic:pic>
                    </a:graphicData>
                  </a:graphic>
                </wp:anchor>
              </w:drawing>
            </w:r>
            <w:r w:rsidR="00C5072C">
              <w:rPr>
                <w:noProof/>
              </w:rPr>
              <w:drawing>
                <wp:anchor distT="0" distB="0" distL="0" distR="0" simplePos="0" relativeHeight="251486720" behindDoc="0" locked="0" layoutInCell="1" allowOverlap="1">
                  <wp:simplePos x="0" y="0"/>
                  <wp:positionH relativeFrom="column">
                    <wp:posOffset>1069340</wp:posOffset>
                  </wp:positionH>
                  <wp:positionV relativeFrom="paragraph">
                    <wp:posOffset>89535</wp:posOffset>
                  </wp:positionV>
                  <wp:extent cx="431800" cy="762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8" cstate="print"/>
                          <a:stretch>
                            <a:fillRect/>
                          </a:stretch>
                        </pic:blipFill>
                        <pic:spPr>
                          <a:xfrm>
                            <a:off x="0" y="0"/>
                            <a:ext cx="431812" cy="76200"/>
                          </a:xfrm>
                          <a:prstGeom prst="rect">
                            <a:avLst/>
                          </a:prstGeom>
                        </pic:spPr>
                      </pic:pic>
                    </a:graphicData>
                  </a:graphic>
                </wp:anchor>
              </w:drawing>
            </w:r>
            <w:r w:rsidR="00C5072C">
              <w:rPr>
                <w:rFonts w:ascii="宋体" w:eastAsia="宋体" w:hAnsi="宋体" w:cs="宋体"/>
                <w:spacing w:val="-2"/>
                <w:sz w:val="23"/>
                <w:szCs w:val="23"/>
              </w:rPr>
              <w:t>表</w:t>
            </w:r>
            <w:r w:rsidR="00C5072C">
              <w:rPr>
                <w:rFonts w:ascii="宋体" w:eastAsia="宋体" w:hAnsi="宋体" w:cs="宋体"/>
                <w:spacing w:val="-2"/>
                <w:sz w:val="23"/>
                <w:szCs w:val="23"/>
              </w:rPr>
              <w:t xml:space="preserve"> </w:t>
            </w:r>
            <w:r w:rsidR="00C5072C">
              <w:rPr>
                <w:rFonts w:ascii="Times New Roman" w:eastAsia="Times New Roman" w:hAnsi="Times New Roman" w:cs="Times New Roman"/>
                <w:b/>
                <w:bCs/>
                <w:spacing w:val="-1"/>
                <w:sz w:val="23"/>
                <w:szCs w:val="23"/>
              </w:rPr>
              <w:t>2-2</w:t>
            </w:r>
            <w:r w:rsidR="00C5072C">
              <w:rPr>
                <w:rFonts w:ascii="Times New Roman" w:eastAsia="Times New Roman" w:hAnsi="Times New Roman" w:cs="Times New Roman"/>
                <w:spacing w:val="-1"/>
                <w:sz w:val="23"/>
                <w:szCs w:val="23"/>
              </w:rPr>
              <w:t xml:space="preserve">    </w:t>
            </w:r>
            <w:r w:rsidR="00C5072C">
              <w:rPr>
                <w:rFonts w:ascii="宋体" w:eastAsia="宋体" w:hAnsi="宋体" w:cs="宋体"/>
                <w:spacing w:val="-1"/>
                <w:sz w:val="23"/>
                <w:szCs w:val="23"/>
              </w:rPr>
              <w:t>项目主要原辅</w:t>
            </w:r>
            <w:r w:rsidR="00C5072C">
              <w:rPr>
                <w:rFonts w:ascii="Times New Roman" w:eastAsia="Times New Roman" w:hAnsi="Times New Roman" w:cs="Times New Roman"/>
                <w:spacing w:val="-1"/>
                <w:position w:val="2"/>
                <w:sz w:val="20"/>
                <w:szCs w:val="20"/>
              </w:rPr>
              <w:t>1</w:t>
            </w:r>
            <w:r w:rsidR="00C5072C">
              <w:rPr>
                <w:noProof/>
                <w:position w:val="-3"/>
                <w:sz w:val="20"/>
                <w:szCs w:val="20"/>
              </w:rPr>
              <w:drawing>
                <wp:inline distT="0" distB="0" distL="0" distR="0">
                  <wp:extent cx="152400" cy="152400"/>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49" cstate="print"/>
                          <a:stretch>
                            <a:fillRect/>
                          </a:stretch>
                        </pic:blipFill>
                        <pic:spPr>
                          <a:xfrm>
                            <a:off x="0" y="0"/>
                            <a:ext cx="152400" cy="152857"/>
                          </a:xfrm>
                          <a:prstGeom prst="rect">
                            <a:avLst/>
                          </a:prstGeom>
                        </pic:spPr>
                      </pic:pic>
                    </a:graphicData>
                  </a:graphic>
                </wp:inline>
              </w:drawing>
            </w:r>
            <w:r w:rsidR="00C5072C">
              <w:rPr>
                <w:rFonts w:ascii="宋体" w:eastAsia="宋体" w:hAnsi="宋体" w:cs="宋体"/>
                <w:spacing w:val="-1"/>
                <w:sz w:val="23"/>
                <w:szCs w:val="23"/>
              </w:rPr>
              <w:t>料用量表</w:t>
            </w:r>
          </w:p>
        </w:tc>
      </w:tr>
      <w:tr w:rsidR="002B64AB">
        <w:trPr>
          <w:trHeight w:val="723"/>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292" w:line="230" w:lineRule="auto"/>
              <w:ind w:left="144"/>
              <w:rPr>
                <w:rFonts w:ascii="宋体" w:eastAsia="宋体" w:hAnsi="宋体" w:cs="宋体"/>
                <w:sz w:val="20"/>
                <w:szCs w:val="20"/>
              </w:rPr>
            </w:pPr>
            <w:r>
              <w:rPr>
                <w:rFonts w:ascii="宋体" w:eastAsia="宋体" w:hAnsi="宋体" w:cs="宋体"/>
                <w:spacing w:val="5"/>
                <w:sz w:val="20"/>
                <w:szCs w:val="20"/>
              </w:rPr>
              <w:t>序号</w:t>
            </w:r>
          </w:p>
        </w:tc>
        <w:tc>
          <w:tcPr>
            <w:tcW w:w="1103" w:type="dxa"/>
            <w:tcBorders>
              <w:right w:val="single" w:sz="6" w:space="0" w:color="000000"/>
            </w:tcBorders>
          </w:tcPr>
          <w:p w:rsidR="002B64AB" w:rsidRDefault="00C5072C">
            <w:pPr>
              <w:spacing w:before="292" w:line="231" w:lineRule="auto"/>
              <w:ind w:left="569"/>
              <w:rPr>
                <w:rFonts w:ascii="宋体" w:eastAsia="宋体" w:hAnsi="宋体" w:cs="宋体"/>
                <w:sz w:val="20"/>
                <w:szCs w:val="20"/>
              </w:rPr>
            </w:pPr>
            <w:r>
              <w:rPr>
                <w:rFonts w:ascii="宋体" w:eastAsia="宋体" w:hAnsi="宋体" w:cs="宋体"/>
                <w:spacing w:val="4"/>
                <w:sz w:val="20"/>
                <w:szCs w:val="20"/>
              </w:rPr>
              <w:t>名</w:t>
            </w:r>
            <w:r>
              <w:rPr>
                <w:rFonts w:ascii="宋体" w:eastAsia="宋体" w:hAnsi="宋体" w:cs="宋体"/>
                <w:spacing w:val="3"/>
                <w:sz w:val="20"/>
                <w:szCs w:val="20"/>
              </w:rPr>
              <w:t>称</w:t>
            </w:r>
          </w:p>
        </w:tc>
        <w:tc>
          <w:tcPr>
            <w:tcW w:w="449" w:type="dxa"/>
            <w:tcBorders>
              <w:left w:val="single" w:sz="6" w:space="0" w:color="000000"/>
            </w:tcBorders>
          </w:tcPr>
          <w:p w:rsidR="002B64AB" w:rsidRDefault="002B64AB">
            <w:pPr>
              <w:spacing w:line="279" w:lineRule="auto"/>
            </w:pPr>
          </w:p>
          <w:p w:rsidR="002B64AB" w:rsidRDefault="002B64AB">
            <w:pPr>
              <w:spacing w:line="279" w:lineRule="auto"/>
            </w:pPr>
          </w:p>
          <w:p w:rsidR="002B64AB" w:rsidRDefault="00C5072C">
            <w:pPr>
              <w:spacing w:before="46" w:line="115" w:lineRule="exact"/>
              <w:ind w:left="225"/>
              <w:rPr>
                <w:rFonts w:ascii="Times New Roman" w:eastAsia="Times New Roman" w:hAnsi="Times New Roman" w:cs="Times New Roman"/>
                <w:sz w:val="16"/>
                <w:szCs w:val="16"/>
              </w:rPr>
            </w:pPr>
            <w:r>
              <w:rPr>
                <w:rFonts w:ascii="Times New Roman" w:eastAsia="Times New Roman" w:hAnsi="Times New Roman" w:cs="Times New Roman"/>
                <w:spacing w:val="23"/>
                <w:position w:val="-2"/>
                <w:sz w:val="16"/>
                <w:szCs w:val="16"/>
              </w:rPr>
              <w:t>2</w:t>
            </w:r>
            <w:r>
              <w:rPr>
                <w:rFonts w:ascii="Times New Roman" w:eastAsia="Times New Roman" w:hAnsi="Times New Roman" w:cs="Times New Roman"/>
                <w:spacing w:val="22"/>
                <w:position w:val="-2"/>
                <w:sz w:val="16"/>
                <w:szCs w:val="16"/>
              </w:rPr>
              <w:t>1</w:t>
            </w:r>
          </w:p>
        </w:tc>
        <w:tc>
          <w:tcPr>
            <w:tcW w:w="630" w:type="dxa"/>
          </w:tcPr>
          <w:p w:rsidR="002B64AB" w:rsidRDefault="00C5072C">
            <w:pPr>
              <w:spacing w:before="292" w:line="222" w:lineRule="auto"/>
              <w:ind w:right="108" w:firstLine="110"/>
              <w:rPr>
                <w:rFonts w:ascii="Times New Roman" w:eastAsia="Times New Roman" w:hAnsi="Times New Roman" w:cs="Times New Roman"/>
                <w:sz w:val="19"/>
                <w:szCs w:val="19"/>
              </w:rPr>
            </w:pPr>
            <w:r>
              <w:rPr>
                <w:rFonts w:ascii="宋体" w:eastAsia="宋体" w:hAnsi="宋体" w:cs="宋体"/>
                <w:spacing w:val="13"/>
                <w:sz w:val="19"/>
                <w:szCs w:val="19"/>
              </w:rPr>
              <w:t>单位</w:t>
            </w:r>
            <w:r>
              <w:rPr>
                <w:rFonts w:ascii="宋体" w:eastAsia="宋体" w:hAnsi="宋体" w:cs="宋体"/>
                <w:sz w:val="19"/>
                <w:szCs w:val="19"/>
              </w:rPr>
              <w:t xml:space="preserve"> </w:t>
            </w:r>
            <w:r>
              <w:rPr>
                <w:rFonts w:ascii="Times New Roman" w:eastAsia="Times New Roman" w:hAnsi="Times New Roman" w:cs="Times New Roman"/>
                <w:sz w:val="19"/>
                <w:szCs w:val="19"/>
              </w:rPr>
              <w:t>6</w:t>
            </w:r>
          </w:p>
        </w:tc>
        <w:tc>
          <w:tcPr>
            <w:tcW w:w="882" w:type="dxa"/>
          </w:tcPr>
          <w:p w:rsidR="002B64AB" w:rsidRDefault="00C5072C">
            <w:pPr>
              <w:spacing w:before="293" w:line="228" w:lineRule="auto"/>
              <w:ind w:left="130"/>
              <w:rPr>
                <w:rFonts w:ascii="宋体" w:eastAsia="宋体" w:hAnsi="宋体" w:cs="宋体"/>
                <w:sz w:val="20"/>
                <w:szCs w:val="20"/>
              </w:rPr>
            </w:pPr>
            <w:r>
              <w:rPr>
                <w:noProof/>
              </w:rPr>
              <w:drawing>
                <wp:anchor distT="0" distB="0" distL="0" distR="0" simplePos="0" relativeHeight="251481600" behindDoc="0" locked="0" layoutInCell="1" allowOverlap="1">
                  <wp:simplePos x="0" y="0"/>
                  <wp:positionH relativeFrom="column">
                    <wp:posOffset>293370</wp:posOffset>
                  </wp:positionH>
                  <wp:positionV relativeFrom="paragraph">
                    <wp:posOffset>262255</wp:posOffset>
                  </wp:positionV>
                  <wp:extent cx="246380" cy="14033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0" cstate="print"/>
                          <a:stretch>
                            <a:fillRect/>
                          </a:stretch>
                        </pic:blipFill>
                        <pic:spPr>
                          <a:xfrm>
                            <a:off x="0" y="0"/>
                            <a:ext cx="246672" cy="140513"/>
                          </a:xfrm>
                          <a:prstGeom prst="rect">
                            <a:avLst/>
                          </a:prstGeom>
                        </pic:spPr>
                      </pic:pic>
                    </a:graphicData>
                  </a:graphic>
                </wp:anchor>
              </w:drawing>
            </w:r>
            <w:r>
              <w:rPr>
                <w:rFonts w:ascii="宋体" w:eastAsia="宋体" w:hAnsi="宋体" w:cs="宋体"/>
                <w:spacing w:val="7"/>
                <w:sz w:val="20"/>
                <w:szCs w:val="20"/>
              </w:rPr>
              <w:t>年</w:t>
            </w:r>
            <w:r>
              <w:rPr>
                <w:rFonts w:ascii="宋体" w:eastAsia="宋体" w:hAnsi="宋体" w:cs="宋体"/>
                <w:spacing w:val="6"/>
                <w:sz w:val="20"/>
                <w:szCs w:val="20"/>
              </w:rPr>
              <w:t>用量</w:t>
            </w:r>
          </w:p>
          <w:p w:rsidR="002B64AB" w:rsidRDefault="00C5072C">
            <w:pPr>
              <w:spacing w:before="73" w:line="93" w:lineRule="exact"/>
              <w:ind w:left="330"/>
            </w:pPr>
            <w:r>
              <w:rPr>
                <w:noProof/>
                <w:position w:val="-2"/>
              </w:rPr>
              <w:drawing>
                <wp:inline distT="0" distB="0" distL="0" distR="0">
                  <wp:extent cx="88900" cy="5842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51" cstate="print"/>
                          <a:stretch>
                            <a:fillRect/>
                          </a:stretch>
                        </pic:blipFill>
                        <pic:spPr>
                          <a:xfrm>
                            <a:off x="0" y="0"/>
                            <a:ext cx="89090" cy="58864"/>
                          </a:xfrm>
                          <a:prstGeom prst="rect">
                            <a:avLst/>
                          </a:prstGeom>
                        </pic:spPr>
                      </pic:pic>
                    </a:graphicData>
                  </a:graphic>
                </wp:inline>
              </w:drawing>
            </w:r>
          </w:p>
        </w:tc>
        <w:tc>
          <w:tcPr>
            <w:tcW w:w="1009" w:type="dxa"/>
          </w:tcPr>
          <w:p w:rsidR="002B64AB" w:rsidRDefault="00C5072C">
            <w:pPr>
              <w:spacing w:before="112" w:line="275" w:lineRule="auto"/>
              <w:ind w:left="404" w:right="13" w:hanging="400"/>
              <w:rPr>
                <w:rFonts w:ascii="宋体" w:eastAsia="宋体" w:hAnsi="宋体" w:cs="宋体"/>
                <w:sz w:val="20"/>
                <w:szCs w:val="20"/>
              </w:rPr>
            </w:pPr>
            <w:r>
              <w:rPr>
                <w:rFonts w:ascii="宋体" w:eastAsia="宋体" w:hAnsi="宋体" w:cs="宋体"/>
                <w:spacing w:val="-6"/>
                <w:w w:val="61"/>
                <w:sz w:val="20"/>
                <w:szCs w:val="20"/>
              </w:rPr>
              <w:t>蒸最发大损储耗存</w:t>
            </w:r>
            <w:r>
              <w:rPr>
                <w:rFonts w:ascii="Times New Roman" w:eastAsia="Times New Roman" w:hAnsi="Times New Roman" w:cs="Times New Roman"/>
                <w:spacing w:val="-6"/>
                <w:w w:val="61"/>
                <w:position w:val="-3"/>
                <w:sz w:val="20"/>
                <w:szCs w:val="20"/>
              </w:rPr>
              <w:t>2</w:t>
            </w:r>
            <w:r>
              <w:rPr>
                <w:rFonts w:ascii="Times New Roman" w:eastAsia="Times New Roman" w:hAnsi="Times New Roman" w:cs="Times New Roman"/>
                <w:spacing w:val="3"/>
                <w:w w:val="101"/>
                <w:position w:val="-3"/>
                <w:sz w:val="20"/>
                <w:szCs w:val="20"/>
              </w:rPr>
              <w:t xml:space="preserve"> </w:t>
            </w:r>
            <w:r>
              <w:rPr>
                <w:rFonts w:ascii="宋体" w:eastAsia="宋体" w:hAnsi="宋体" w:cs="宋体"/>
                <w:sz w:val="20"/>
                <w:szCs w:val="20"/>
              </w:rPr>
              <w:t>量</w:t>
            </w:r>
          </w:p>
        </w:tc>
        <w:tc>
          <w:tcPr>
            <w:tcW w:w="1009" w:type="dxa"/>
          </w:tcPr>
          <w:p w:rsidR="002B64AB" w:rsidRDefault="00C5072C">
            <w:pPr>
              <w:spacing w:before="223" w:line="214" w:lineRule="auto"/>
              <w:ind w:left="7"/>
              <w:rPr>
                <w:rFonts w:ascii="宋体" w:eastAsia="宋体" w:hAnsi="宋体" w:cs="宋体"/>
                <w:sz w:val="20"/>
                <w:szCs w:val="20"/>
              </w:rPr>
            </w:pPr>
            <w:r>
              <w:rPr>
                <w:rFonts w:ascii="Times New Roman" w:eastAsia="Times New Roman" w:hAnsi="Times New Roman" w:cs="Times New Roman"/>
                <w:spacing w:val="-16"/>
                <w:position w:val="8"/>
                <w:sz w:val="20"/>
                <w:szCs w:val="20"/>
              </w:rPr>
              <w:t>1</w:t>
            </w:r>
            <w:r>
              <w:rPr>
                <w:rFonts w:ascii="宋体" w:eastAsia="宋体" w:hAnsi="宋体" w:cs="宋体"/>
                <w:spacing w:val="-14"/>
                <w:position w:val="1"/>
                <w:sz w:val="20"/>
                <w:szCs w:val="20"/>
              </w:rPr>
              <w:t>储</w:t>
            </w:r>
            <w:r>
              <w:rPr>
                <w:rFonts w:ascii="Times New Roman" w:eastAsia="Times New Roman" w:hAnsi="Times New Roman" w:cs="Times New Roman"/>
                <w:spacing w:val="-14"/>
                <w:position w:val="1"/>
                <w:sz w:val="20"/>
                <w:szCs w:val="20"/>
              </w:rPr>
              <w:t>6</w:t>
            </w:r>
            <w:r>
              <w:rPr>
                <w:rFonts w:ascii="宋体" w:eastAsia="宋体" w:hAnsi="宋体" w:cs="宋体"/>
                <w:spacing w:val="-14"/>
                <w:position w:val="-2"/>
                <w:sz w:val="20"/>
                <w:szCs w:val="20"/>
              </w:rPr>
              <w:t>存方式</w:t>
            </w:r>
          </w:p>
        </w:tc>
        <w:tc>
          <w:tcPr>
            <w:tcW w:w="1128" w:type="dxa"/>
          </w:tcPr>
          <w:p w:rsidR="002B64AB" w:rsidRDefault="00C5072C">
            <w:pPr>
              <w:spacing w:before="293" w:line="228" w:lineRule="auto"/>
              <w:ind w:left="154"/>
              <w:rPr>
                <w:rFonts w:ascii="宋体" w:eastAsia="宋体" w:hAnsi="宋体" w:cs="宋体"/>
                <w:sz w:val="20"/>
                <w:szCs w:val="20"/>
              </w:rPr>
            </w:pPr>
            <w:r>
              <w:rPr>
                <w:rFonts w:ascii="宋体" w:eastAsia="宋体" w:hAnsi="宋体" w:cs="宋体"/>
                <w:spacing w:val="9"/>
                <w:sz w:val="20"/>
                <w:szCs w:val="20"/>
              </w:rPr>
              <w:t>储</w:t>
            </w:r>
            <w:r>
              <w:rPr>
                <w:rFonts w:ascii="宋体" w:eastAsia="宋体" w:hAnsi="宋体" w:cs="宋体"/>
                <w:spacing w:val="7"/>
                <w:sz w:val="20"/>
                <w:szCs w:val="20"/>
              </w:rPr>
              <w:t>存地点</w:t>
            </w:r>
          </w:p>
        </w:tc>
        <w:tc>
          <w:tcPr>
            <w:tcW w:w="632" w:type="dxa"/>
          </w:tcPr>
          <w:p w:rsidR="002B64AB" w:rsidRDefault="00C5072C">
            <w:pPr>
              <w:spacing w:before="293" w:line="228" w:lineRule="auto"/>
              <w:ind w:left="117"/>
              <w:rPr>
                <w:rFonts w:ascii="宋体" w:eastAsia="宋体" w:hAnsi="宋体" w:cs="宋体"/>
                <w:sz w:val="20"/>
                <w:szCs w:val="20"/>
              </w:rPr>
            </w:pPr>
            <w:r>
              <w:rPr>
                <w:rFonts w:ascii="宋体" w:eastAsia="宋体" w:hAnsi="宋体" w:cs="宋体"/>
                <w:spacing w:val="4"/>
                <w:sz w:val="20"/>
                <w:szCs w:val="20"/>
              </w:rPr>
              <w:t>来源</w:t>
            </w:r>
          </w:p>
        </w:tc>
        <w:tc>
          <w:tcPr>
            <w:tcW w:w="624" w:type="dxa"/>
            <w:tcBorders>
              <w:right w:val="single" w:sz="6" w:space="0" w:color="000000"/>
            </w:tcBorders>
          </w:tcPr>
          <w:p w:rsidR="002B64AB" w:rsidRDefault="00C5072C">
            <w:pPr>
              <w:spacing w:before="293" w:line="228" w:lineRule="auto"/>
              <w:ind w:left="53"/>
              <w:rPr>
                <w:rFonts w:ascii="宋体" w:eastAsia="宋体" w:hAnsi="宋体" w:cs="宋体"/>
                <w:sz w:val="20"/>
                <w:szCs w:val="20"/>
              </w:rPr>
            </w:pPr>
            <w:r>
              <w:rPr>
                <w:rFonts w:ascii="宋体" w:eastAsia="宋体" w:hAnsi="宋体" w:cs="宋体"/>
                <w:spacing w:val="5"/>
                <w:sz w:val="20"/>
                <w:szCs w:val="20"/>
              </w:rPr>
              <w:t>运</w:t>
            </w:r>
            <w:r>
              <w:rPr>
                <w:rFonts w:ascii="宋体" w:eastAsia="宋体" w:hAnsi="宋体" w:cs="宋体"/>
                <w:spacing w:val="4"/>
                <w:sz w:val="20"/>
                <w:szCs w:val="20"/>
              </w:rPr>
              <w:t>输</w:t>
            </w:r>
          </w:p>
        </w:tc>
      </w:tr>
      <w:tr w:rsidR="002B64AB">
        <w:trPr>
          <w:trHeight w:val="460"/>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6" w:line="195" w:lineRule="auto"/>
              <w:ind w:left="3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03" w:type="dxa"/>
            <w:tcBorders>
              <w:right w:val="single" w:sz="6" w:space="0" w:color="000000"/>
            </w:tcBorders>
          </w:tcPr>
          <w:p w:rsidR="002B64AB" w:rsidRDefault="00C5072C">
            <w:pPr>
              <w:spacing w:before="160" w:line="229" w:lineRule="auto"/>
              <w:ind w:left="251"/>
              <w:rPr>
                <w:rFonts w:ascii="宋体" w:eastAsia="宋体" w:hAnsi="宋体" w:cs="宋体"/>
                <w:sz w:val="20"/>
                <w:szCs w:val="20"/>
              </w:rPr>
            </w:pPr>
            <w:r>
              <w:rPr>
                <w:rFonts w:ascii="宋体" w:eastAsia="宋体" w:hAnsi="宋体" w:cs="宋体"/>
                <w:spacing w:val="9"/>
                <w:sz w:val="20"/>
                <w:szCs w:val="20"/>
              </w:rPr>
              <w:t>镍</w:t>
            </w:r>
            <w:r>
              <w:rPr>
                <w:rFonts w:ascii="宋体" w:eastAsia="宋体" w:hAnsi="宋体" w:cs="宋体"/>
                <w:spacing w:val="7"/>
                <w:sz w:val="20"/>
                <w:szCs w:val="20"/>
              </w:rPr>
              <w:t>钴锰三</w:t>
            </w:r>
          </w:p>
        </w:tc>
        <w:tc>
          <w:tcPr>
            <w:tcW w:w="449" w:type="dxa"/>
            <w:tcBorders>
              <w:left w:val="single" w:sz="6" w:space="0" w:color="000000"/>
            </w:tcBorders>
          </w:tcPr>
          <w:p w:rsidR="002B64AB" w:rsidRDefault="00C5072C">
            <w:pPr>
              <w:spacing w:before="160" w:line="239" w:lineRule="auto"/>
              <w:rPr>
                <w:rFonts w:ascii="宋体" w:eastAsia="宋体" w:hAnsi="宋体" w:cs="宋体"/>
                <w:sz w:val="19"/>
                <w:szCs w:val="19"/>
              </w:rPr>
            </w:pPr>
            <w:r>
              <w:rPr>
                <w:noProof/>
              </w:rPr>
              <w:drawing>
                <wp:anchor distT="0" distB="0" distL="0" distR="0" simplePos="0" relativeHeight="251479552" behindDoc="0" locked="0" layoutInCell="1" allowOverlap="1">
                  <wp:simplePos x="0" y="0"/>
                  <wp:positionH relativeFrom="column">
                    <wp:posOffset>-15240</wp:posOffset>
                  </wp:positionH>
                  <wp:positionV relativeFrom="paragraph">
                    <wp:posOffset>73025</wp:posOffset>
                  </wp:positionV>
                  <wp:extent cx="467995" cy="762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2" cstate="print"/>
                          <a:stretch>
                            <a:fillRect/>
                          </a:stretch>
                        </pic:blipFill>
                        <pic:spPr>
                          <a:xfrm>
                            <a:off x="0" y="0"/>
                            <a:ext cx="468007" cy="76200"/>
                          </a:xfrm>
                          <a:prstGeom prst="rect">
                            <a:avLst/>
                          </a:prstGeom>
                        </pic:spPr>
                      </pic:pic>
                    </a:graphicData>
                  </a:graphic>
                </wp:anchor>
              </w:drawing>
            </w:r>
            <w:r>
              <w:rPr>
                <w:rFonts w:ascii="宋体" w:eastAsia="宋体" w:hAnsi="宋体" w:cs="宋体"/>
                <w:sz w:val="19"/>
                <w:szCs w:val="19"/>
              </w:rPr>
              <w:t>元</w:t>
            </w:r>
          </w:p>
        </w:tc>
        <w:tc>
          <w:tcPr>
            <w:tcW w:w="630" w:type="dxa"/>
          </w:tcPr>
          <w:p w:rsidR="002B64AB" w:rsidRDefault="002B64AB">
            <w:r w:rsidRPr="002B64AB">
              <w:pict>
                <v:shape id="_x0000_s1109" type="#_x0000_t202" style="position:absolute;margin-left:13.35pt;margin-top:.65pt;width:16.55pt;height:20.8pt;z-index:251635200;mso-position-horizontal-relative:page;mso-position-vertical-relative:page" filled="f" stroked="f">
                  <v:textbox inset="0,0,0,0">
                    <w:txbxContent>
                      <w:p w:rsidR="002B64AB" w:rsidRDefault="00C5072C">
                        <w:pPr>
                          <w:spacing w:before="20" w:line="375" w:lineRule="exact"/>
                          <w:ind w:left="20"/>
                          <w:rPr>
                            <w:rFonts w:ascii="宋体" w:eastAsia="宋体" w:hAnsi="宋体" w:cs="宋体"/>
                            <w:sz w:val="20"/>
                            <w:szCs w:val="20"/>
                          </w:rPr>
                        </w:pPr>
                        <w:r>
                          <w:rPr>
                            <w:rFonts w:ascii="Times New Roman" w:eastAsia="Times New Roman" w:hAnsi="Times New Roman" w:cs="Times New Roman"/>
                            <w:spacing w:val="-5"/>
                            <w:position w:val="-3"/>
                            <w:sz w:val="20"/>
                            <w:szCs w:val="20"/>
                          </w:rPr>
                          <w:t xml:space="preserve">t </w:t>
                        </w:r>
                        <w:r>
                          <w:rPr>
                            <w:rFonts w:ascii="宋体" w:eastAsia="宋体" w:hAnsi="宋体" w:cs="宋体"/>
                            <w:spacing w:val="-5"/>
                            <w:position w:val="9"/>
                            <w:sz w:val="20"/>
                            <w:szCs w:val="20"/>
                          </w:rPr>
                          <w:t>循</w:t>
                        </w:r>
                      </w:p>
                    </w:txbxContent>
                  </v:textbox>
                  <w10:wrap anchorx="page" anchory="page"/>
                </v:shape>
              </w:pict>
            </w:r>
          </w:p>
        </w:tc>
        <w:tc>
          <w:tcPr>
            <w:tcW w:w="882" w:type="dxa"/>
          </w:tcPr>
          <w:p w:rsidR="002B64AB" w:rsidRDefault="00C5072C">
            <w:pPr>
              <w:spacing w:before="196" w:line="195" w:lineRule="auto"/>
              <w:ind w:left="230"/>
              <w:rPr>
                <w:rFonts w:ascii="Times New Roman" w:eastAsia="Times New Roman" w:hAnsi="Times New Roman" w:cs="Times New Roman"/>
                <w:sz w:val="20"/>
                <w:szCs w:val="20"/>
              </w:rPr>
            </w:pPr>
            <w:r>
              <w:rPr>
                <w:noProof/>
              </w:rPr>
              <w:drawing>
                <wp:anchor distT="0" distB="0" distL="0" distR="0" simplePos="0" relativeHeight="251478528" behindDoc="0" locked="0" layoutInCell="1" allowOverlap="1">
                  <wp:simplePos x="0" y="0"/>
                  <wp:positionH relativeFrom="column">
                    <wp:posOffset>-243205</wp:posOffset>
                  </wp:positionH>
                  <wp:positionV relativeFrom="paragraph">
                    <wp:posOffset>-10795</wp:posOffset>
                  </wp:positionV>
                  <wp:extent cx="1174115" cy="22669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53" cstate="print"/>
                          <a:stretch>
                            <a:fillRect/>
                          </a:stretch>
                        </pic:blipFill>
                        <pic:spPr>
                          <a:xfrm>
                            <a:off x="0" y="0"/>
                            <a:ext cx="1174114" cy="226694"/>
                          </a:xfrm>
                          <a:prstGeom prst="rect">
                            <a:avLst/>
                          </a:prstGeom>
                        </pic:spPr>
                      </pic:pic>
                    </a:graphicData>
                  </a:graphic>
                </wp:anchor>
              </w:drawing>
            </w:r>
            <w:r w:rsidR="002B64AB" w:rsidRPr="002B64AB">
              <w:pict>
                <v:shape id="_x0000_s1110" type="#_x0000_t202" style="position:absolute;left:0;text-align:left;margin-left:-3.2pt;margin-top:.65pt;width:43.65pt;height:14.4pt;z-index:251659776;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spacing w:val="8"/>
                            <w:sz w:val="20"/>
                            <w:szCs w:val="20"/>
                          </w:rPr>
                          <w:t>环冷却水</w:t>
                        </w:r>
                      </w:p>
                    </w:txbxContent>
                  </v:textbox>
                  <w10:wrap anchorx="page" anchory="page"/>
                </v:shape>
              </w:pict>
            </w:r>
            <w:r>
              <w:rPr>
                <w:rFonts w:ascii="Times New Roman" w:eastAsia="Times New Roman" w:hAnsi="Times New Roman" w:cs="Times New Roman"/>
                <w:spacing w:val="5"/>
                <w:sz w:val="20"/>
                <w:szCs w:val="20"/>
              </w:rPr>
              <w:t>4</w:t>
            </w:r>
            <w:r>
              <w:rPr>
                <w:rFonts w:ascii="Times New Roman" w:eastAsia="Times New Roman" w:hAnsi="Times New Roman" w:cs="Times New Roman"/>
                <w:spacing w:val="4"/>
                <w:sz w:val="20"/>
                <w:szCs w:val="20"/>
              </w:rPr>
              <w:t>582</w:t>
            </w:r>
          </w:p>
        </w:tc>
        <w:tc>
          <w:tcPr>
            <w:tcW w:w="1009" w:type="dxa"/>
          </w:tcPr>
          <w:p w:rsidR="002B64AB" w:rsidRDefault="002B64AB">
            <w:pPr>
              <w:spacing w:before="196" w:line="195" w:lineRule="auto"/>
              <w:ind w:left="370"/>
              <w:rPr>
                <w:rFonts w:ascii="Times New Roman" w:eastAsia="Times New Roman" w:hAnsi="Times New Roman" w:cs="Times New Roman"/>
                <w:sz w:val="20"/>
                <w:szCs w:val="20"/>
              </w:rPr>
            </w:pPr>
            <w:r w:rsidRPr="002B64AB">
              <w:pict>
                <v:shape id="_x0000_s1111" type="#_x0000_t202" style="position:absolute;left:0;text-align:left;margin-left:-5.3pt;margin-top:.65pt;width:33.05pt;height:14.4pt;z-index:251660800;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spacing w:val="7"/>
                            <w:sz w:val="20"/>
                            <w:szCs w:val="20"/>
                          </w:rPr>
                          <w:t>补充</w:t>
                        </w:r>
                        <w:r>
                          <w:rPr>
                            <w:rFonts w:ascii="宋体" w:eastAsia="宋体" w:hAnsi="宋体" w:cs="宋体"/>
                            <w:spacing w:val="6"/>
                            <w:sz w:val="20"/>
                            <w:szCs w:val="20"/>
                          </w:rPr>
                          <w:t>水</w:t>
                        </w:r>
                      </w:p>
                    </w:txbxContent>
                  </v:textbox>
                  <w10:wrap anchorx="page" anchory="page"/>
                </v:shape>
              </w:pict>
            </w:r>
            <w:r w:rsidR="00C5072C">
              <w:rPr>
                <w:rFonts w:ascii="Times New Roman" w:eastAsia="Times New Roman" w:hAnsi="Times New Roman" w:cs="Times New Roman"/>
                <w:spacing w:val="-3"/>
                <w:sz w:val="20"/>
                <w:szCs w:val="20"/>
              </w:rPr>
              <w:t>150</w:t>
            </w:r>
          </w:p>
        </w:tc>
        <w:tc>
          <w:tcPr>
            <w:tcW w:w="1009" w:type="dxa"/>
          </w:tcPr>
          <w:p w:rsidR="002B64AB" w:rsidRDefault="00C5072C">
            <w:pPr>
              <w:spacing w:before="160"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val="restart"/>
            <w:tcBorders>
              <w:bottom w:val="nil"/>
            </w:tcBorders>
          </w:tcPr>
          <w:p w:rsidR="002B64AB" w:rsidRDefault="002B64AB">
            <w:pPr>
              <w:spacing w:line="247" w:lineRule="auto"/>
            </w:pPr>
          </w:p>
          <w:p w:rsidR="002B64AB" w:rsidRDefault="002B64AB">
            <w:pPr>
              <w:spacing w:line="248" w:lineRule="auto"/>
            </w:pPr>
          </w:p>
          <w:p w:rsidR="002B64AB" w:rsidRDefault="002B64AB">
            <w:pPr>
              <w:spacing w:line="248" w:lineRule="auto"/>
            </w:pPr>
          </w:p>
          <w:p w:rsidR="002B64AB" w:rsidRDefault="002B64AB">
            <w:pPr>
              <w:spacing w:before="62" w:line="334" w:lineRule="auto"/>
              <w:ind w:right="32" w:firstLine="137"/>
              <w:rPr>
                <w:rFonts w:ascii="宋体" w:eastAsia="宋体" w:hAnsi="宋体" w:cs="宋体"/>
                <w:sz w:val="19"/>
                <w:szCs w:val="19"/>
              </w:rPr>
            </w:pPr>
            <w:r w:rsidRPr="002B64AB">
              <w:pict>
                <v:rect id="_x0000_s1112" style="position:absolute;left:0;text-align:left;margin-left:-53.35pt;margin-top:16.25pt;width:75.85pt;height:17.05pt;z-index:251652608" stroked="f"/>
              </w:pict>
            </w:r>
            <w:r w:rsidRPr="002B64AB">
              <w:pict>
                <v:group id="_x0000_s1113" style="position:absolute;left:0;text-align:left;margin-left:-53.65pt;margin-top:15.8pt;width:76.55pt;height:17.85pt;z-index:251638272" coordsize="1531,357203">
                  <v:shape id="_x0000_s1114" style="position:absolute;width:0;height:357" coordsize="0,357" path="m,l,356e" filled="f" strokeweight="1pt">
                    <v:stroke miterlimit="0" joinstyle="miter"/>
                  </v:shape>
                  <v:shape id="_x0000_s1115" style="position:absolute;width:1531;height:357" coordsize="1531,357" path="m,356r1530,l1530,,,e" filled="f" strokeweight="1.25pt">
                    <v:stroke miterlimit="0" joinstyle="miter"/>
                  </v:shape>
                </v:group>
              </w:pict>
            </w:r>
            <w:r w:rsidR="00C5072C">
              <w:rPr>
                <w:rFonts w:ascii="宋体" w:eastAsia="宋体" w:hAnsi="宋体" w:cs="宋体"/>
                <w:spacing w:val="1"/>
                <w:sz w:val="19"/>
                <w:szCs w:val="19"/>
              </w:rPr>
              <w:t>生产</w:t>
            </w:r>
            <w:r w:rsidR="00C5072C">
              <w:rPr>
                <w:rFonts w:ascii="宋体" w:eastAsia="宋体" w:hAnsi="宋体" w:cs="宋体"/>
                <w:sz w:val="19"/>
                <w:szCs w:val="19"/>
              </w:rPr>
              <w:t>车间一</w:t>
            </w:r>
            <w:r w:rsidR="00C5072C">
              <w:rPr>
                <w:rFonts w:ascii="宋体" w:eastAsia="宋体" w:hAnsi="宋体" w:cs="宋体"/>
                <w:sz w:val="19"/>
                <w:szCs w:val="19"/>
              </w:rPr>
              <w:t xml:space="preserve"> </w:t>
            </w:r>
            <w:r w:rsidR="00C5072C">
              <w:rPr>
                <w:rFonts w:ascii="宋体" w:eastAsia="宋体" w:hAnsi="宋体" w:cs="宋体"/>
                <w:spacing w:val="-12"/>
                <w:sz w:val="19"/>
                <w:szCs w:val="19"/>
              </w:rPr>
              <w:t>收</w:t>
            </w:r>
            <w:r w:rsidR="00C5072C">
              <w:rPr>
                <w:rFonts w:ascii="宋体" w:eastAsia="宋体" w:hAnsi="宋体" w:cs="宋体"/>
                <w:spacing w:val="-8"/>
                <w:sz w:val="19"/>
                <w:szCs w:val="19"/>
              </w:rPr>
              <w:t xml:space="preserve"> </w:t>
            </w:r>
            <w:r w:rsidR="00C5072C">
              <w:rPr>
                <w:rFonts w:ascii="宋体" w:eastAsia="宋体" w:hAnsi="宋体" w:cs="宋体"/>
                <w:spacing w:val="-8"/>
                <w:sz w:val="19"/>
                <w:szCs w:val="19"/>
              </w:rPr>
              <w:t>层原料区</w:t>
            </w:r>
          </w:p>
        </w:tc>
        <w:tc>
          <w:tcPr>
            <w:tcW w:w="632" w:type="dxa"/>
          </w:tcPr>
          <w:p w:rsidR="002B64AB" w:rsidRDefault="00C5072C">
            <w:pPr>
              <w:spacing w:before="160"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60"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6" w:line="195" w:lineRule="auto"/>
              <w:ind w:left="30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03" w:type="dxa"/>
            <w:tcBorders>
              <w:right w:val="single" w:sz="6" w:space="0" w:color="000000"/>
            </w:tcBorders>
          </w:tcPr>
          <w:p w:rsidR="002B64AB" w:rsidRDefault="00C5072C">
            <w:pPr>
              <w:spacing w:before="160" w:line="230" w:lineRule="auto"/>
              <w:ind w:left="461"/>
              <w:rPr>
                <w:rFonts w:ascii="宋体" w:eastAsia="宋体" w:hAnsi="宋体" w:cs="宋体"/>
                <w:sz w:val="20"/>
                <w:szCs w:val="20"/>
              </w:rPr>
            </w:pPr>
            <w:r>
              <w:rPr>
                <w:rFonts w:ascii="宋体" w:eastAsia="宋体" w:hAnsi="宋体" w:cs="宋体"/>
                <w:spacing w:val="7"/>
                <w:sz w:val="20"/>
                <w:szCs w:val="20"/>
              </w:rPr>
              <w:t>锰酸</w:t>
            </w:r>
            <w:r>
              <w:rPr>
                <w:rFonts w:ascii="宋体" w:eastAsia="宋体" w:hAnsi="宋体" w:cs="宋体"/>
                <w:spacing w:val="6"/>
                <w:sz w:val="20"/>
                <w:szCs w:val="20"/>
              </w:rPr>
              <w:t>锂</w:t>
            </w:r>
          </w:p>
        </w:tc>
        <w:tc>
          <w:tcPr>
            <w:tcW w:w="449" w:type="dxa"/>
            <w:tcBorders>
              <w:left w:val="single" w:sz="6" w:space="0" w:color="000000"/>
            </w:tcBorders>
          </w:tcPr>
          <w:p w:rsidR="002B64AB" w:rsidRDefault="002B64AB"/>
        </w:tc>
        <w:tc>
          <w:tcPr>
            <w:tcW w:w="630" w:type="dxa"/>
          </w:tcPr>
          <w:p w:rsidR="002B64AB" w:rsidRDefault="00C5072C">
            <w:pPr>
              <w:spacing w:before="130"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6"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1527</w:t>
            </w:r>
          </w:p>
        </w:tc>
        <w:tc>
          <w:tcPr>
            <w:tcW w:w="1009" w:type="dxa"/>
          </w:tcPr>
          <w:p w:rsidR="002B64AB" w:rsidRDefault="00C5072C">
            <w:pPr>
              <w:spacing w:before="196" w:line="195" w:lineRule="auto"/>
              <w:ind w:left="406"/>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009" w:type="dxa"/>
          </w:tcPr>
          <w:p w:rsidR="002B64AB" w:rsidRDefault="00C5072C">
            <w:pPr>
              <w:spacing w:before="160"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tcBorders>
              <w:top w:val="nil"/>
              <w:bottom w:val="nil"/>
            </w:tcBorders>
          </w:tcPr>
          <w:p w:rsidR="002B64AB" w:rsidRDefault="002B64AB"/>
        </w:tc>
        <w:tc>
          <w:tcPr>
            <w:tcW w:w="632" w:type="dxa"/>
          </w:tcPr>
          <w:p w:rsidR="002B64AB" w:rsidRDefault="00C5072C">
            <w:pPr>
              <w:spacing w:before="160"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60"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725"/>
        </w:trPr>
        <w:tc>
          <w:tcPr>
            <w:tcW w:w="465" w:type="dxa"/>
            <w:vMerge/>
            <w:tcBorders>
              <w:top w:val="nil"/>
              <w:left w:val="single" w:sz="6" w:space="0" w:color="000000"/>
              <w:bottom w:val="nil"/>
            </w:tcBorders>
          </w:tcPr>
          <w:p w:rsidR="002B64AB" w:rsidRDefault="002B64AB"/>
        </w:tc>
        <w:tc>
          <w:tcPr>
            <w:tcW w:w="601" w:type="dxa"/>
          </w:tcPr>
          <w:p w:rsidR="002B64AB" w:rsidRDefault="002B64AB">
            <w:pPr>
              <w:spacing w:line="271" w:lineRule="auto"/>
            </w:pPr>
          </w:p>
          <w:p w:rsidR="002B64AB" w:rsidRDefault="00C5072C">
            <w:pPr>
              <w:spacing w:before="57" w:line="195" w:lineRule="auto"/>
              <w:ind w:left="304"/>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2" w:type="dxa"/>
            <w:gridSpan w:val="2"/>
          </w:tcPr>
          <w:p w:rsidR="002B64AB" w:rsidRDefault="00C5072C">
            <w:pPr>
              <w:spacing w:before="115" w:line="280" w:lineRule="auto"/>
              <w:ind w:left="252" w:right="44" w:hanging="207"/>
              <w:rPr>
                <w:rFonts w:ascii="宋体" w:eastAsia="宋体" w:hAnsi="宋体" w:cs="宋体"/>
                <w:sz w:val="20"/>
                <w:szCs w:val="20"/>
              </w:rPr>
            </w:pPr>
            <w:r>
              <w:rPr>
                <w:noProof/>
              </w:rPr>
              <w:drawing>
                <wp:anchor distT="0" distB="0" distL="0" distR="0" simplePos="0" relativeHeight="251480576" behindDoc="0" locked="0" layoutInCell="1" allowOverlap="1">
                  <wp:simplePos x="0" y="0"/>
                  <wp:positionH relativeFrom="column">
                    <wp:posOffset>696595</wp:posOffset>
                  </wp:positionH>
                  <wp:positionV relativeFrom="paragraph">
                    <wp:posOffset>170815</wp:posOffset>
                  </wp:positionV>
                  <wp:extent cx="467995" cy="762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4" cstate="print"/>
                          <a:stretch>
                            <a:fillRect/>
                          </a:stretch>
                        </pic:blipFill>
                        <pic:spPr>
                          <a:xfrm>
                            <a:off x="0" y="0"/>
                            <a:ext cx="468007" cy="76200"/>
                          </a:xfrm>
                          <a:prstGeom prst="rect">
                            <a:avLst/>
                          </a:prstGeom>
                        </pic:spPr>
                      </pic:pic>
                    </a:graphicData>
                  </a:graphic>
                </wp:anchor>
              </w:drawing>
            </w:r>
            <w:r w:rsidR="002B64AB" w:rsidRPr="002B64AB">
              <w:pict>
                <v:shape id="_x0000_s1116" type="#_x0000_t202" style="position:absolute;left:0;text-align:left;margin-left:71.05pt;margin-top:-2.05pt;width:11.3pt;height:11.35pt;z-index:251637248;mso-position-horizontal-relative:page;mso-position-vertical-relative:page"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3</w:t>
                        </w:r>
                      </w:p>
                    </w:txbxContent>
                  </v:textbox>
                  <w10:wrap anchorx="page" anchory="page"/>
                </v:shape>
              </w:pict>
            </w:r>
            <w:r>
              <w:rPr>
                <w:rFonts w:ascii="宋体" w:eastAsia="宋体" w:hAnsi="宋体" w:cs="宋体"/>
                <w:spacing w:val="7"/>
                <w:sz w:val="20"/>
                <w:szCs w:val="20"/>
              </w:rPr>
              <w:t>正极粘合剂</w:t>
            </w:r>
            <w:r>
              <w:rPr>
                <w:rFonts w:ascii="宋体" w:eastAsia="宋体" w:hAnsi="宋体" w:cs="宋体"/>
                <w:spacing w:val="7"/>
                <w:sz w:val="20"/>
                <w:szCs w:val="20"/>
              </w:rPr>
              <w:t xml:space="preserve"> (</w:t>
            </w:r>
            <w:r>
              <w:rPr>
                <w:rFonts w:ascii="宋体" w:eastAsia="宋体" w:hAnsi="宋体" w:cs="宋体"/>
                <w:spacing w:val="7"/>
                <w:sz w:val="20"/>
                <w:szCs w:val="20"/>
              </w:rPr>
              <w:t>聚</w:t>
            </w:r>
            <w:r>
              <w:rPr>
                <w:rFonts w:ascii="宋体" w:eastAsia="宋体" w:hAnsi="宋体" w:cs="宋体"/>
                <w:sz w:val="20"/>
                <w:szCs w:val="20"/>
              </w:rPr>
              <w:t xml:space="preserve"> </w:t>
            </w:r>
            <w:r>
              <w:rPr>
                <w:rFonts w:ascii="宋体" w:eastAsia="宋体" w:hAnsi="宋体" w:cs="宋体"/>
                <w:spacing w:val="6"/>
                <w:sz w:val="20"/>
                <w:szCs w:val="20"/>
              </w:rPr>
              <w:t>偏氟乙烯</w:t>
            </w:r>
            <w:r>
              <w:rPr>
                <w:rFonts w:ascii="宋体" w:eastAsia="宋体" w:hAnsi="宋体" w:cs="宋体"/>
                <w:spacing w:val="5"/>
                <w:sz w:val="20"/>
                <w:szCs w:val="20"/>
              </w:rPr>
              <w:t>)</w:t>
            </w:r>
          </w:p>
        </w:tc>
        <w:tc>
          <w:tcPr>
            <w:tcW w:w="630" w:type="dxa"/>
          </w:tcPr>
          <w:p w:rsidR="002B64AB" w:rsidRDefault="002B64AB">
            <w:r w:rsidRPr="002B64AB">
              <w:pict>
                <v:shape id="_x0000_s1117" type="#_x0000_t202" style="position:absolute;margin-left:13.35pt;margin-top:8.3pt;width:17.3pt;height:21.95pt;z-index:251656704;mso-position-horizontal-relative:page;mso-position-vertical-relative:page" filled="f" stroked="f">
                  <v:textbox inset="0,0,0,0">
                    <w:txbxContent>
                      <w:p w:rsidR="002B64AB" w:rsidRDefault="00C5072C">
                        <w:pPr>
                          <w:spacing w:before="20" w:line="398" w:lineRule="exact"/>
                          <w:ind w:left="20"/>
                          <w:rPr>
                            <w:rFonts w:ascii="宋体" w:eastAsia="宋体" w:hAnsi="宋体" w:cs="宋体"/>
                            <w:sz w:val="20"/>
                            <w:szCs w:val="20"/>
                          </w:rPr>
                        </w:pPr>
                        <w:r>
                          <w:rPr>
                            <w:rFonts w:ascii="Times New Roman" w:eastAsia="Times New Roman" w:hAnsi="Times New Roman" w:cs="Times New Roman"/>
                            <w:position w:val="-2"/>
                            <w:sz w:val="20"/>
                            <w:szCs w:val="20"/>
                          </w:rPr>
                          <w:t>t</w:t>
                        </w:r>
                        <w:r>
                          <w:rPr>
                            <w:rFonts w:ascii="Times New Roman" w:eastAsia="Times New Roman" w:hAnsi="Times New Roman" w:cs="Times New Roman"/>
                            <w:spacing w:val="4"/>
                            <w:position w:val="-2"/>
                            <w:sz w:val="20"/>
                            <w:szCs w:val="20"/>
                          </w:rPr>
                          <w:t xml:space="preserve"> </w:t>
                        </w:r>
                        <w:r>
                          <w:rPr>
                            <w:rFonts w:ascii="宋体" w:eastAsia="宋体" w:hAnsi="宋体" w:cs="宋体"/>
                            <w:spacing w:val="3"/>
                            <w:position w:val="9"/>
                            <w:sz w:val="20"/>
                            <w:szCs w:val="20"/>
                          </w:rPr>
                          <w:t>喷</w:t>
                        </w:r>
                      </w:p>
                    </w:txbxContent>
                  </v:textbox>
                  <w10:wrap anchorx="page" anchory="page"/>
                </v:shape>
              </w:pict>
            </w:r>
          </w:p>
        </w:tc>
        <w:tc>
          <w:tcPr>
            <w:tcW w:w="882" w:type="dxa"/>
          </w:tcPr>
          <w:p w:rsidR="002B64AB" w:rsidRDefault="002B64AB">
            <w:pPr>
              <w:spacing w:line="271" w:lineRule="auto"/>
            </w:pPr>
          </w:p>
          <w:p w:rsidR="002B64AB" w:rsidRDefault="002B64AB">
            <w:pPr>
              <w:spacing w:before="57" w:line="195" w:lineRule="auto"/>
              <w:ind w:left="340"/>
              <w:rPr>
                <w:rFonts w:ascii="Times New Roman" w:eastAsia="Times New Roman" w:hAnsi="Times New Roman" w:cs="Times New Roman"/>
                <w:sz w:val="20"/>
                <w:szCs w:val="20"/>
              </w:rPr>
            </w:pPr>
            <w:r w:rsidRPr="002B64AB">
              <w:pict>
                <v:rect id="_x0000_s1118" style="position:absolute;left:0;text-align:left;margin-left:-18.15pt;margin-top:-6.4pt;width:75.85pt;height:17.05pt;z-index:251655680" stroked="f"/>
              </w:pict>
            </w:r>
            <w:r w:rsidRPr="002B64AB">
              <w:pict>
                <v:group id="_x0000_s1119" style="position:absolute;left:0;text-align:left;margin-left:-18.45pt;margin-top:-6.85pt;width:76.55pt;height:17.85pt;z-index:251636224" coordsize="1531,357203">
                  <v:shape id="_x0000_s1120" style="position:absolute;width:1531;height:357" coordsize="1531,357" o:spt="100" adj="0,,0" path="m,l,356r1530,m1530,l,e" filled="f" strokeweight="1.25pt">
                    <v:stroke miterlimit="0" joinstyle="miter"/>
                    <v:formulas/>
                    <v:path o:connecttype="segments"/>
                  </v:shape>
                  <v:shape id="_x0000_s1121" style="position:absolute;left:1530;width:0;height:357" coordsize="0,357" path="m1530,356l1530,e" filled="f" strokeweight="1pt">
                    <v:stroke miterlimit="0" joinstyle="miter"/>
                  </v:shape>
                </v:group>
              </w:pict>
            </w:r>
            <w:r w:rsidRPr="002B64AB">
              <w:pict>
                <v:shape id="_x0000_s1122" type="#_x0000_t202" style="position:absolute;left:0;text-align:left;margin-left:-2.55pt;margin-top:-5.55pt;width:43.55pt;height:14.3pt;z-index:251658752" filled="f" stroked="f">
                  <v:textbox inset="0,0,0,0">
                    <w:txbxContent>
                      <w:p w:rsidR="002B64AB" w:rsidRDefault="00C5072C">
                        <w:pPr>
                          <w:spacing w:before="19" w:line="227" w:lineRule="auto"/>
                          <w:ind w:left="20"/>
                          <w:rPr>
                            <w:rFonts w:ascii="宋体" w:eastAsia="宋体" w:hAnsi="宋体" w:cs="宋体"/>
                            <w:sz w:val="20"/>
                            <w:szCs w:val="20"/>
                          </w:rPr>
                        </w:pPr>
                        <w:r>
                          <w:rPr>
                            <w:rFonts w:ascii="宋体" w:eastAsia="宋体" w:hAnsi="宋体" w:cs="宋体"/>
                            <w:spacing w:val="9"/>
                            <w:sz w:val="20"/>
                            <w:szCs w:val="20"/>
                          </w:rPr>
                          <w:t>淋</w:t>
                        </w:r>
                        <w:r>
                          <w:rPr>
                            <w:rFonts w:ascii="宋体" w:eastAsia="宋体" w:hAnsi="宋体" w:cs="宋体"/>
                            <w:spacing w:val="7"/>
                            <w:sz w:val="20"/>
                            <w:szCs w:val="20"/>
                          </w:rPr>
                          <w:t>塔补充</w:t>
                        </w:r>
                      </w:p>
                    </w:txbxContent>
                  </v:textbox>
                </v:shape>
              </w:pict>
            </w:r>
            <w:r w:rsidR="00C5072C">
              <w:rPr>
                <w:rFonts w:ascii="Times New Roman" w:eastAsia="Times New Roman" w:hAnsi="Times New Roman" w:cs="Times New Roman"/>
                <w:spacing w:val="1"/>
                <w:sz w:val="20"/>
                <w:szCs w:val="20"/>
              </w:rPr>
              <w:t>76</w:t>
            </w:r>
          </w:p>
        </w:tc>
        <w:tc>
          <w:tcPr>
            <w:tcW w:w="1009" w:type="dxa"/>
          </w:tcPr>
          <w:p w:rsidR="002B64AB" w:rsidRDefault="002B64AB">
            <w:pPr>
              <w:spacing w:line="271" w:lineRule="auto"/>
            </w:pPr>
          </w:p>
          <w:p w:rsidR="002B64AB" w:rsidRDefault="002B64AB">
            <w:pPr>
              <w:spacing w:before="57" w:line="195" w:lineRule="auto"/>
              <w:ind w:left="453"/>
              <w:rPr>
                <w:rFonts w:ascii="Times New Roman" w:eastAsia="Times New Roman" w:hAnsi="Times New Roman" w:cs="Times New Roman"/>
                <w:sz w:val="20"/>
                <w:szCs w:val="20"/>
              </w:rPr>
            </w:pPr>
            <w:r w:rsidRPr="002B64AB">
              <w:pict>
                <v:shape id="_x0000_s1123" type="#_x0000_t202" style="position:absolute;left:0;text-align:left;margin-left:-4.6pt;margin-top:-13.95pt;width:53.25pt;height:22.8pt;z-index:251657728" filled="f" stroked="f">
                  <v:textbox inset="0,0,0,0">
                    <w:txbxContent>
                      <w:p w:rsidR="002B64AB" w:rsidRDefault="00C5072C">
                        <w:pPr>
                          <w:spacing w:before="20" w:line="213" w:lineRule="auto"/>
                          <w:ind w:left="20" w:right="20" w:firstLine="549"/>
                          <w:rPr>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3</w:t>
                        </w:r>
                        <w:r>
                          <w:rPr>
                            <w:rFonts w:ascii="Times New Roman" w:eastAsia="Times New Roman" w:hAnsi="Times New Roman" w:cs="Times New Roman"/>
                            <w:sz w:val="20"/>
                            <w:szCs w:val="20"/>
                          </w:rPr>
                          <w:t xml:space="preserve">      </w:t>
                        </w:r>
                        <w:r>
                          <w:rPr>
                            <w:rFonts w:ascii="宋体" w:eastAsia="宋体" w:hAnsi="宋体" w:cs="宋体"/>
                            <w:spacing w:val="22"/>
                            <w:sz w:val="20"/>
                            <w:szCs w:val="20"/>
                          </w:rPr>
                          <w:t>水</w:t>
                        </w:r>
                        <w:r>
                          <w:rPr>
                            <w:rFonts w:ascii="宋体" w:eastAsia="宋体" w:hAnsi="宋体" w:cs="宋体"/>
                            <w:spacing w:val="22"/>
                            <w:sz w:val="20"/>
                            <w:szCs w:val="20"/>
                          </w:rPr>
                          <w:t xml:space="preserve"> </w:t>
                        </w:r>
                        <w:r>
                          <w:rPr>
                            <w:noProof/>
                            <w:position w:val="-2"/>
                            <w:sz w:val="20"/>
                            <w:szCs w:val="20"/>
                          </w:rPr>
                          <w:drawing>
                            <wp:inline distT="0" distB="0" distL="0" distR="0">
                              <wp:extent cx="431800" cy="7620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55"/>
                                      <a:stretch>
                                        <a:fillRect/>
                                      </a:stretch>
                                    </pic:blipFill>
                                    <pic:spPr>
                                      <a:xfrm>
                                        <a:off x="0" y="0"/>
                                        <a:ext cx="431812" cy="76200"/>
                                      </a:xfrm>
                                      <a:prstGeom prst="rect">
                                        <a:avLst/>
                                      </a:prstGeom>
                                    </pic:spPr>
                                  </pic:pic>
                                </a:graphicData>
                              </a:graphic>
                            </wp:inline>
                          </w:drawing>
                        </w:r>
                      </w:p>
                    </w:txbxContent>
                  </v:textbox>
                </v:shape>
              </w:pict>
            </w:r>
            <w:r w:rsidR="00C5072C">
              <w:rPr>
                <w:rFonts w:ascii="Times New Roman" w:eastAsia="Times New Roman" w:hAnsi="Times New Roman" w:cs="Times New Roman"/>
                <w:sz w:val="20"/>
                <w:szCs w:val="20"/>
              </w:rPr>
              <w:t>2</w:t>
            </w:r>
          </w:p>
        </w:tc>
        <w:tc>
          <w:tcPr>
            <w:tcW w:w="1009" w:type="dxa"/>
          </w:tcPr>
          <w:p w:rsidR="002B64AB" w:rsidRDefault="002B64AB">
            <w:pPr>
              <w:spacing w:before="294" w:line="228" w:lineRule="auto"/>
              <w:ind w:left="93"/>
              <w:rPr>
                <w:rFonts w:ascii="宋体" w:eastAsia="宋体" w:hAnsi="宋体" w:cs="宋体"/>
                <w:sz w:val="20"/>
                <w:szCs w:val="20"/>
              </w:rPr>
            </w:pPr>
            <w:r w:rsidRPr="002B64AB">
              <w:pict>
                <v:shape id="_x0000_s1124" type="#_x0000_t202" style="position:absolute;left:0;text-align:left;margin-left:2.1pt;margin-top:8.1pt;width:43.5pt;height:14.35pt;z-index:251653632;mso-position-horizontal-relative:text;mso-position-vertical-relative:text" filled="f" stroked="f">
                  <v:textbox inset="0,0,0,0">
                    <w:txbxContent>
                      <w:p w:rsidR="002B64AB" w:rsidRDefault="00C5072C">
                        <w:pPr>
                          <w:spacing w:before="19" w:line="228" w:lineRule="auto"/>
                          <w:ind w:left="20"/>
                          <w:rPr>
                            <w:rFonts w:ascii="宋体" w:eastAsia="宋体" w:hAnsi="宋体" w:cs="宋体"/>
                            <w:sz w:val="20"/>
                            <w:szCs w:val="20"/>
                          </w:rPr>
                        </w:pPr>
                        <w:r>
                          <w:rPr>
                            <w:rFonts w:ascii="宋体" w:eastAsia="宋体" w:hAnsi="宋体" w:cs="宋体"/>
                            <w:spacing w:val="8"/>
                            <w:sz w:val="20"/>
                            <w:szCs w:val="20"/>
                          </w:rPr>
                          <w:t>供</w:t>
                        </w:r>
                        <w:r>
                          <w:rPr>
                            <w:rFonts w:ascii="宋体" w:eastAsia="宋体" w:hAnsi="宋体" w:cs="宋体"/>
                            <w:spacing w:val="7"/>
                            <w:sz w:val="20"/>
                            <w:szCs w:val="20"/>
                          </w:rPr>
                          <w:t>应商回</w:t>
                        </w:r>
                      </w:p>
                    </w:txbxContent>
                  </v:textbox>
                </v:shape>
              </w:pict>
            </w:r>
            <w:r w:rsidR="00C5072C">
              <w:rPr>
                <w:rFonts w:ascii="宋体" w:eastAsia="宋体" w:hAnsi="宋体" w:cs="宋体"/>
                <w:spacing w:val="7"/>
                <w:sz w:val="20"/>
                <w:szCs w:val="20"/>
              </w:rPr>
              <w:t>桶装码</w:t>
            </w:r>
            <w:r w:rsidR="00C5072C">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294"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294"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71"/>
        </w:trPr>
        <w:tc>
          <w:tcPr>
            <w:tcW w:w="465" w:type="dxa"/>
            <w:vMerge/>
            <w:tcBorders>
              <w:top w:val="nil"/>
              <w:left w:val="single" w:sz="6" w:space="0" w:color="000000"/>
            </w:tcBorders>
          </w:tcPr>
          <w:p w:rsidR="002B64AB" w:rsidRDefault="002B64AB"/>
        </w:tc>
        <w:tc>
          <w:tcPr>
            <w:tcW w:w="601" w:type="dxa"/>
          </w:tcPr>
          <w:p w:rsidR="002B64AB" w:rsidRDefault="00C5072C">
            <w:pPr>
              <w:spacing w:before="195" w:line="195" w:lineRule="auto"/>
              <w:ind w:left="2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1552" w:type="dxa"/>
            <w:gridSpan w:val="2"/>
          </w:tcPr>
          <w:p w:rsidR="002B64AB" w:rsidRDefault="00C5072C">
            <w:pPr>
              <w:spacing w:before="159" w:line="228" w:lineRule="auto"/>
              <w:ind w:left="153"/>
              <w:rPr>
                <w:rFonts w:ascii="Times New Roman" w:eastAsia="Times New Roman" w:hAnsi="Times New Roman" w:cs="Times New Roman"/>
                <w:sz w:val="20"/>
                <w:szCs w:val="20"/>
              </w:rPr>
            </w:pPr>
            <w:r>
              <w:rPr>
                <w:rFonts w:ascii="宋体" w:eastAsia="宋体" w:hAnsi="宋体" w:cs="宋体"/>
                <w:spacing w:val="-1"/>
                <w:sz w:val="20"/>
                <w:szCs w:val="20"/>
              </w:rPr>
              <w:t>正极导电剂</w:t>
            </w:r>
            <w:r>
              <w:rPr>
                <w:rFonts w:ascii="宋体" w:eastAsia="宋体" w:hAnsi="宋体" w:cs="宋体"/>
                <w:sz w:val="20"/>
                <w:szCs w:val="20"/>
              </w:rPr>
              <w:t xml:space="preserve"> </w:t>
            </w:r>
            <w:r>
              <w:rPr>
                <w:rFonts w:ascii="Times New Roman" w:eastAsia="Times New Roman" w:hAnsi="Times New Roman" w:cs="Times New Roman"/>
                <w:sz w:val="20"/>
                <w:szCs w:val="20"/>
              </w:rPr>
              <w:t>A</w:t>
            </w:r>
          </w:p>
        </w:tc>
        <w:tc>
          <w:tcPr>
            <w:tcW w:w="630" w:type="dxa"/>
          </w:tcPr>
          <w:p w:rsidR="002B64AB" w:rsidRDefault="00C5072C">
            <w:pPr>
              <w:spacing w:before="128" w:line="275"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8" w:line="192" w:lineRule="auto"/>
              <w:ind w:left="343"/>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009" w:type="dxa"/>
          </w:tcPr>
          <w:p w:rsidR="002B64AB" w:rsidRDefault="00C5072C">
            <w:pPr>
              <w:spacing w:before="195" w:line="195" w:lineRule="auto"/>
              <w:ind w:left="453"/>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09" w:type="dxa"/>
          </w:tcPr>
          <w:p w:rsidR="002B64AB" w:rsidRDefault="00C5072C">
            <w:pPr>
              <w:spacing w:before="159"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tcBorders>
              <w:top w:val="nil"/>
            </w:tcBorders>
          </w:tcPr>
          <w:p w:rsidR="002B64AB" w:rsidRDefault="002B64AB"/>
        </w:tc>
        <w:tc>
          <w:tcPr>
            <w:tcW w:w="632" w:type="dxa"/>
          </w:tcPr>
          <w:p w:rsidR="002B64AB" w:rsidRDefault="00C5072C">
            <w:pPr>
              <w:spacing w:before="159"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9"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bl>
    <w:p w:rsidR="002B64AB" w:rsidRDefault="002B64AB"/>
    <w:p w:rsidR="002B64AB" w:rsidRDefault="002B64AB">
      <w:pPr>
        <w:sectPr w:rsidR="002B64AB">
          <w:footerReference w:type="default" r:id="rId56"/>
          <w:pgSz w:w="11906" w:h="16839"/>
          <w:pgMar w:top="1431" w:right="1679" w:bottom="1014" w:left="1679" w:header="0" w:footer="854" w:gutter="0"/>
          <w:cols w:space="720"/>
        </w:sectPr>
      </w:pPr>
    </w:p>
    <w:p w:rsidR="002B64AB" w:rsidRDefault="002B64AB">
      <w:pPr>
        <w:spacing w:line="91" w:lineRule="auto"/>
        <w:rPr>
          <w:sz w:val="2"/>
        </w:rPr>
      </w:pPr>
      <w:r w:rsidRPr="002B64AB">
        <w:lastRenderedPageBreak/>
        <w:pict>
          <v:rect id="_x0000_s1125" style="position:absolute;margin-left:112.65pt;margin-top:73pt;width:.5pt;height:378.5pt;z-index:251668992;mso-position-horizontal-relative:page;mso-position-vertical-relative:page" o:allowincell="f" fillcolor="black" stroked="f">
            <w10:wrap anchorx="page" anchory="page"/>
          </v:rect>
        </w:pict>
      </w:r>
      <w:r w:rsidRPr="002B64AB">
        <w:pict>
          <v:rect id="_x0000_s1126" style="position:absolute;margin-left:504.95pt;margin-top:73.45pt;width:.5pt;height:378pt;z-index:251667968;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601"/>
        <w:gridCol w:w="1552"/>
        <w:gridCol w:w="630"/>
        <w:gridCol w:w="882"/>
        <w:gridCol w:w="1009"/>
        <w:gridCol w:w="1009"/>
        <w:gridCol w:w="1128"/>
        <w:gridCol w:w="632"/>
        <w:gridCol w:w="624"/>
      </w:tblGrid>
      <w:tr w:rsidR="002B64AB">
        <w:trPr>
          <w:trHeight w:val="483"/>
        </w:trPr>
        <w:tc>
          <w:tcPr>
            <w:tcW w:w="465" w:type="dxa"/>
            <w:vMerge w:val="restart"/>
            <w:tcBorders>
              <w:left w:val="single" w:sz="6" w:space="0" w:color="000000"/>
              <w:bottom w:val="nil"/>
            </w:tcBorders>
          </w:tcPr>
          <w:p w:rsidR="002B64AB" w:rsidRDefault="002B64AB"/>
        </w:tc>
        <w:tc>
          <w:tcPr>
            <w:tcW w:w="601" w:type="dxa"/>
          </w:tcPr>
          <w:p w:rsidR="002B64AB" w:rsidRDefault="00C5072C">
            <w:pPr>
              <w:spacing w:before="220" w:line="192" w:lineRule="auto"/>
              <w:ind w:left="306"/>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52" w:type="dxa"/>
          </w:tcPr>
          <w:p w:rsidR="002B64AB" w:rsidRDefault="00C5072C">
            <w:pPr>
              <w:spacing w:before="180" w:line="228" w:lineRule="auto"/>
              <w:ind w:left="160"/>
              <w:rPr>
                <w:rFonts w:ascii="Times New Roman" w:eastAsia="Times New Roman" w:hAnsi="Times New Roman" w:cs="Times New Roman"/>
                <w:sz w:val="20"/>
                <w:szCs w:val="20"/>
              </w:rPr>
            </w:pPr>
            <w:r>
              <w:rPr>
                <w:rFonts w:ascii="宋体" w:eastAsia="宋体" w:hAnsi="宋体" w:cs="宋体"/>
                <w:spacing w:val="-1"/>
                <w:sz w:val="20"/>
                <w:szCs w:val="20"/>
              </w:rPr>
              <w:t>正极导电剂</w:t>
            </w:r>
            <w:r>
              <w:rPr>
                <w:rFonts w:ascii="宋体" w:eastAsia="宋体" w:hAnsi="宋体" w:cs="宋体"/>
                <w:sz w:val="20"/>
                <w:szCs w:val="20"/>
              </w:rPr>
              <w:t xml:space="preserve"> </w:t>
            </w:r>
            <w:r>
              <w:rPr>
                <w:rFonts w:ascii="Times New Roman" w:eastAsia="Times New Roman" w:hAnsi="Times New Roman" w:cs="Times New Roman"/>
                <w:sz w:val="20"/>
                <w:szCs w:val="20"/>
              </w:rPr>
              <w:t>B</w:t>
            </w:r>
          </w:p>
        </w:tc>
        <w:tc>
          <w:tcPr>
            <w:tcW w:w="630" w:type="dxa"/>
          </w:tcPr>
          <w:p w:rsidR="002B64AB" w:rsidRDefault="00C5072C">
            <w:pPr>
              <w:spacing w:before="150"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217"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1133</w:t>
            </w:r>
          </w:p>
        </w:tc>
        <w:tc>
          <w:tcPr>
            <w:tcW w:w="1009" w:type="dxa"/>
          </w:tcPr>
          <w:p w:rsidR="002B64AB" w:rsidRDefault="00C5072C">
            <w:pPr>
              <w:spacing w:before="217" w:line="195" w:lineRule="auto"/>
              <w:ind w:left="40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5</w:t>
            </w:r>
          </w:p>
        </w:tc>
        <w:tc>
          <w:tcPr>
            <w:tcW w:w="1009" w:type="dxa"/>
          </w:tcPr>
          <w:p w:rsidR="002B64AB" w:rsidRDefault="00C5072C">
            <w:pPr>
              <w:spacing w:before="181"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val="restart"/>
            <w:tcBorders>
              <w:bottom w:val="nil"/>
            </w:tcBorders>
          </w:tcPr>
          <w:p w:rsidR="002B64AB" w:rsidRDefault="002B64AB"/>
        </w:tc>
        <w:tc>
          <w:tcPr>
            <w:tcW w:w="632" w:type="dxa"/>
          </w:tcPr>
          <w:p w:rsidR="002B64AB" w:rsidRDefault="00C5072C">
            <w:pPr>
              <w:spacing w:before="181"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81"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2" w:line="195" w:lineRule="auto"/>
              <w:ind w:left="304"/>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52" w:type="dxa"/>
          </w:tcPr>
          <w:p w:rsidR="002B64AB" w:rsidRDefault="00C5072C">
            <w:pPr>
              <w:spacing w:before="156" w:line="228" w:lineRule="auto"/>
              <w:ind w:left="364"/>
              <w:rPr>
                <w:rFonts w:ascii="宋体" w:eastAsia="宋体" w:hAnsi="宋体" w:cs="宋体"/>
                <w:sz w:val="20"/>
                <w:szCs w:val="20"/>
              </w:rPr>
            </w:pPr>
            <w:r>
              <w:rPr>
                <w:rFonts w:ascii="宋体" w:eastAsia="宋体" w:hAnsi="宋体" w:cs="宋体"/>
                <w:spacing w:val="6"/>
                <w:sz w:val="20"/>
                <w:szCs w:val="20"/>
              </w:rPr>
              <w:t>负</w:t>
            </w:r>
            <w:r>
              <w:rPr>
                <w:rFonts w:ascii="宋体" w:eastAsia="宋体" w:hAnsi="宋体" w:cs="宋体"/>
                <w:spacing w:val="5"/>
                <w:sz w:val="20"/>
                <w:szCs w:val="20"/>
              </w:rPr>
              <w:t>极石墨</w:t>
            </w:r>
          </w:p>
        </w:tc>
        <w:tc>
          <w:tcPr>
            <w:tcW w:w="630" w:type="dxa"/>
          </w:tcPr>
          <w:p w:rsidR="002B64AB" w:rsidRDefault="00C5072C">
            <w:pPr>
              <w:spacing w:before="125"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2" w:line="195" w:lineRule="auto"/>
              <w:ind w:left="23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2947</w:t>
            </w:r>
          </w:p>
        </w:tc>
        <w:tc>
          <w:tcPr>
            <w:tcW w:w="1009" w:type="dxa"/>
          </w:tcPr>
          <w:p w:rsidR="002B64AB" w:rsidRDefault="00C5072C">
            <w:pPr>
              <w:spacing w:before="192" w:line="195" w:lineRule="auto"/>
              <w:ind w:left="37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c>
          <w:tcPr>
            <w:tcW w:w="1009" w:type="dxa"/>
          </w:tcPr>
          <w:p w:rsidR="002B64AB" w:rsidRDefault="00C5072C">
            <w:pPr>
              <w:spacing w:before="156"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tcBorders>
              <w:top w:val="nil"/>
            </w:tcBorders>
          </w:tcPr>
          <w:p w:rsidR="002B64AB" w:rsidRDefault="002B64AB"/>
        </w:tc>
        <w:tc>
          <w:tcPr>
            <w:tcW w:w="632" w:type="dxa"/>
          </w:tcPr>
          <w:p w:rsidR="002B64AB" w:rsidRDefault="00C5072C">
            <w:pPr>
              <w:spacing w:before="156"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6"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724"/>
        </w:trPr>
        <w:tc>
          <w:tcPr>
            <w:tcW w:w="465" w:type="dxa"/>
            <w:vMerge/>
            <w:tcBorders>
              <w:top w:val="nil"/>
              <w:left w:val="single" w:sz="6" w:space="0" w:color="000000"/>
              <w:bottom w:val="nil"/>
            </w:tcBorders>
          </w:tcPr>
          <w:p w:rsidR="002B64AB" w:rsidRDefault="002B64AB"/>
        </w:tc>
        <w:tc>
          <w:tcPr>
            <w:tcW w:w="601" w:type="dxa"/>
          </w:tcPr>
          <w:p w:rsidR="002B64AB" w:rsidRDefault="002B64AB">
            <w:pPr>
              <w:spacing w:line="269" w:lineRule="auto"/>
            </w:pPr>
          </w:p>
          <w:p w:rsidR="002B64AB" w:rsidRDefault="00C5072C">
            <w:pPr>
              <w:spacing w:before="58" w:line="192" w:lineRule="auto"/>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52" w:type="dxa"/>
          </w:tcPr>
          <w:p w:rsidR="002B64AB" w:rsidRDefault="00C5072C">
            <w:pPr>
              <w:spacing w:before="110" w:line="360" w:lineRule="exact"/>
              <w:ind w:left="360"/>
              <w:rPr>
                <w:rFonts w:ascii="宋体" w:eastAsia="宋体" w:hAnsi="宋体" w:cs="宋体"/>
                <w:sz w:val="20"/>
                <w:szCs w:val="20"/>
              </w:rPr>
            </w:pPr>
            <w:r>
              <w:rPr>
                <w:rFonts w:ascii="宋体" w:eastAsia="宋体" w:hAnsi="宋体" w:cs="宋体"/>
                <w:spacing w:val="7"/>
                <w:position w:val="11"/>
                <w:sz w:val="20"/>
                <w:szCs w:val="20"/>
              </w:rPr>
              <w:t>正</w:t>
            </w:r>
            <w:r>
              <w:rPr>
                <w:rFonts w:ascii="宋体" w:eastAsia="宋体" w:hAnsi="宋体" w:cs="宋体"/>
                <w:spacing w:val="6"/>
                <w:position w:val="11"/>
                <w:sz w:val="20"/>
                <w:szCs w:val="20"/>
              </w:rPr>
              <w:t>极溶剂</w:t>
            </w:r>
          </w:p>
          <w:p w:rsidR="002B64AB" w:rsidRDefault="00C5072C">
            <w:pPr>
              <w:spacing w:line="231" w:lineRule="auto"/>
              <w:ind w:left="349"/>
              <w:rPr>
                <w:rFonts w:ascii="宋体" w:eastAsia="宋体" w:hAnsi="宋体" w:cs="宋体"/>
                <w:sz w:val="20"/>
                <w:szCs w:val="20"/>
              </w:rPr>
            </w:pPr>
            <w:r>
              <w:rPr>
                <w:rFonts w:ascii="宋体" w:eastAsia="宋体" w:hAnsi="宋体" w:cs="宋体"/>
                <w:spacing w:val="56"/>
                <w:sz w:val="20"/>
                <w:szCs w:val="20"/>
              </w:rPr>
              <w:t>(</w:t>
            </w:r>
            <w:r>
              <w:rPr>
                <w:rFonts w:ascii="Times New Roman" w:eastAsia="Times New Roman" w:hAnsi="Times New Roman" w:cs="Times New Roman"/>
                <w:sz w:val="20"/>
                <w:szCs w:val="20"/>
              </w:rPr>
              <w:t>NMP</w:t>
            </w:r>
            <w:r>
              <w:rPr>
                <w:rFonts w:ascii="宋体" w:eastAsia="宋体" w:hAnsi="宋体" w:cs="宋体"/>
                <w:spacing w:val="55"/>
                <w:sz w:val="20"/>
                <w:szCs w:val="20"/>
              </w:rPr>
              <w:t>)</w:t>
            </w:r>
          </w:p>
        </w:tc>
        <w:tc>
          <w:tcPr>
            <w:tcW w:w="630" w:type="dxa"/>
          </w:tcPr>
          <w:p w:rsidR="002B64AB" w:rsidRDefault="00C5072C">
            <w:pPr>
              <w:spacing w:before="259"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2B64AB">
            <w:pPr>
              <w:spacing w:line="266" w:lineRule="auto"/>
            </w:pPr>
          </w:p>
          <w:p w:rsidR="002B64AB" w:rsidRDefault="00C5072C">
            <w:pPr>
              <w:spacing w:before="5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1050</w:t>
            </w:r>
          </w:p>
        </w:tc>
        <w:tc>
          <w:tcPr>
            <w:tcW w:w="1009" w:type="dxa"/>
          </w:tcPr>
          <w:p w:rsidR="002B64AB" w:rsidRDefault="002B64AB">
            <w:pPr>
              <w:spacing w:line="266" w:lineRule="auto"/>
            </w:pPr>
          </w:p>
          <w:p w:rsidR="002B64AB" w:rsidRDefault="00C5072C">
            <w:pPr>
              <w:spacing w:before="58" w:line="195" w:lineRule="auto"/>
              <w:ind w:left="421"/>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c>
          <w:tcPr>
            <w:tcW w:w="1009" w:type="dxa"/>
          </w:tcPr>
          <w:p w:rsidR="002B64AB" w:rsidRDefault="00C5072C">
            <w:pPr>
              <w:spacing w:before="290" w:line="228" w:lineRule="auto"/>
              <w:ind w:left="93"/>
              <w:rPr>
                <w:rFonts w:ascii="宋体" w:eastAsia="宋体" w:hAnsi="宋体" w:cs="宋体"/>
                <w:sz w:val="20"/>
                <w:szCs w:val="20"/>
              </w:rPr>
            </w:pPr>
            <w:r>
              <w:rPr>
                <w:rFonts w:ascii="宋体" w:eastAsia="宋体" w:hAnsi="宋体" w:cs="宋体"/>
                <w:spacing w:val="7"/>
                <w:sz w:val="20"/>
                <w:szCs w:val="20"/>
              </w:rPr>
              <w:t>桶装码</w:t>
            </w:r>
            <w:r>
              <w:rPr>
                <w:rFonts w:ascii="宋体" w:eastAsia="宋体" w:hAnsi="宋体" w:cs="宋体"/>
                <w:spacing w:val="6"/>
                <w:sz w:val="20"/>
                <w:szCs w:val="20"/>
              </w:rPr>
              <w:t>放</w:t>
            </w:r>
          </w:p>
        </w:tc>
        <w:tc>
          <w:tcPr>
            <w:tcW w:w="1128" w:type="dxa"/>
          </w:tcPr>
          <w:p w:rsidR="002B64AB" w:rsidRDefault="00C5072C">
            <w:pPr>
              <w:spacing w:before="290" w:line="228" w:lineRule="auto"/>
              <w:ind w:left="158"/>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化品库</w:t>
            </w:r>
          </w:p>
        </w:tc>
        <w:tc>
          <w:tcPr>
            <w:tcW w:w="632" w:type="dxa"/>
          </w:tcPr>
          <w:p w:rsidR="002B64AB" w:rsidRDefault="00C5072C">
            <w:pPr>
              <w:spacing w:before="290"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289"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724"/>
        </w:trPr>
        <w:tc>
          <w:tcPr>
            <w:tcW w:w="465" w:type="dxa"/>
            <w:vMerge/>
            <w:tcBorders>
              <w:top w:val="nil"/>
              <w:left w:val="single" w:sz="6" w:space="0" w:color="000000"/>
              <w:bottom w:val="nil"/>
            </w:tcBorders>
          </w:tcPr>
          <w:p w:rsidR="002B64AB" w:rsidRDefault="002B64AB"/>
        </w:tc>
        <w:tc>
          <w:tcPr>
            <w:tcW w:w="601" w:type="dxa"/>
          </w:tcPr>
          <w:p w:rsidR="002B64AB" w:rsidRDefault="002B64AB">
            <w:pPr>
              <w:spacing w:line="267" w:lineRule="auto"/>
            </w:pPr>
          </w:p>
          <w:p w:rsidR="002B64AB" w:rsidRDefault="00C5072C">
            <w:pPr>
              <w:spacing w:before="57" w:line="195" w:lineRule="auto"/>
              <w:ind w:left="308"/>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52" w:type="dxa"/>
          </w:tcPr>
          <w:p w:rsidR="002B64AB" w:rsidRDefault="00C5072C">
            <w:pPr>
              <w:spacing w:before="110" w:line="228" w:lineRule="auto"/>
              <w:ind w:left="157"/>
              <w:rPr>
                <w:rFonts w:ascii="Times New Roman" w:eastAsia="Times New Roman" w:hAnsi="Times New Roman" w:cs="Times New Roman"/>
                <w:sz w:val="20"/>
                <w:szCs w:val="20"/>
              </w:rPr>
            </w:pPr>
            <w:r>
              <w:rPr>
                <w:rFonts w:ascii="宋体" w:eastAsia="宋体" w:hAnsi="宋体" w:cs="宋体"/>
                <w:spacing w:val="-2"/>
                <w:sz w:val="20"/>
                <w:szCs w:val="20"/>
              </w:rPr>
              <w:t>负极</w:t>
            </w:r>
            <w:r>
              <w:rPr>
                <w:rFonts w:ascii="宋体" w:eastAsia="宋体" w:hAnsi="宋体" w:cs="宋体"/>
                <w:spacing w:val="-1"/>
                <w:sz w:val="20"/>
                <w:szCs w:val="20"/>
              </w:rPr>
              <w:t>粘合剂</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A</w:t>
            </w:r>
          </w:p>
          <w:p w:rsidR="002B64AB" w:rsidRDefault="00C5072C">
            <w:pPr>
              <w:spacing w:before="113" w:line="231" w:lineRule="auto"/>
              <w:ind w:left="378"/>
              <w:rPr>
                <w:rFonts w:ascii="宋体" w:eastAsia="宋体" w:hAnsi="宋体" w:cs="宋体"/>
                <w:sz w:val="20"/>
                <w:szCs w:val="20"/>
              </w:rPr>
            </w:pPr>
            <w:r>
              <w:rPr>
                <w:rFonts w:ascii="宋体" w:eastAsia="宋体" w:hAnsi="宋体" w:cs="宋体"/>
                <w:spacing w:val="55"/>
                <w:sz w:val="20"/>
                <w:szCs w:val="20"/>
              </w:rPr>
              <w:t>(</w:t>
            </w:r>
            <w:r>
              <w:rPr>
                <w:rFonts w:ascii="Times New Roman" w:eastAsia="Times New Roman" w:hAnsi="Times New Roman" w:cs="Times New Roman"/>
                <w:sz w:val="20"/>
                <w:szCs w:val="20"/>
              </w:rPr>
              <w:t>SBR</w:t>
            </w:r>
            <w:r>
              <w:rPr>
                <w:rFonts w:ascii="宋体" w:eastAsia="宋体" w:hAnsi="宋体" w:cs="宋体"/>
                <w:spacing w:val="55"/>
                <w:sz w:val="20"/>
                <w:szCs w:val="20"/>
              </w:rPr>
              <w:t>)</w:t>
            </w:r>
          </w:p>
        </w:tc>
        <w:tc>
          <w:tcPr>
            <w:tcW w:w="630" w:type="dxa"/>
          </w:tcPr>
          <w:p w:rsidR="002B64AB" w:rsidRDefault="00C5072C">
            <w:pPr>
              <w:spacing w:before="259" w:line="275"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2B64AB">
            <w:pPr>
              <w:spacing w:line="267" w:lineRule="auto"/>
            </w:pPr>
          </w:p>
          <w:p w:rsidR="002B64AB" w:rsidRDefault="00C5072C">
            <w:pPr>
              <w:spacing w:before="57" w:line="195" w:lineRule="auto"/>
              <w:ind w:left="33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47</w:t>
            </w:r>
          </w:p>
        </w:tc>
        <w:tc>
          <w:tcPr>
            <w:tcW w:w="1009" w:type="dxa"/>
          </w:tcPr>
          <w:p w:rsidR="002B64AB" w:rsidRDefault="002B64AB">
            <w:pPr>
              <w:spacing w:line="267" w:lineRule="auto"/>
            </w:pPr>
          </w:p>
          <w:p w:rsidR="002B64AB" w:rsidRDefault="00C5072C">
            <w:pPr>
              <w:spacing w:before="57" w:line="195" w:lineRule="auto"/>
              <w:ind w:left="453"/>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09" w:type="dxa"/>
          </w:tcPr>
          <w:p w:rsidR="002B64AB" w:rsidRDefault="00C5072C">
            <w:pPr>
              <w:spacing w:before="291" w:line="228" w:lineRule="auto"/>
              <w:ind w:left="93"/>
              <w:rPr>
                <w:rFonts w:ascii="宋体" w:eastAsia="宋体" w:hAnsi="宋体" w:cs="宋体"/>
                <w:sz w:val="20"/>
                <w:szCs w:val="20"/>
              </w:rPr>
            </w:pPr>
            <w:r>
              <w:rPr>
                <w:rFonts w:ascii="宋体" w:eastAsia="宋体" w:hAnsi="宋体" w:cs="宋体"/>
                <w:spacing w:val="7"/>
                <w:sz w:val="20"/>
                <w:szCs w:val="20"/>
              </w:rPr>
              <w:t>桶装码</w:t>
            </w:r>
            <w:r>
              <w:rPr>
                <w:rFonts w:ascii="宋体" w:eastAsia="宋体" w:hAnsi="宋体" w:cs="宋体"/>
                <w:spacing w:val="6"/>
                <w:sz w:val="20"/>
                <w:szCs w:val="20"/>
              </w:rPr>
              <w:t>放</w:t>
            </w:r>
          </w:p>
        </w:tc>
        <w:tc>
          <w:tcPr>
            <w:tcW w:w="1128" w:type="dxa"/>
          </w:tcPr>
          <w:p w:rsidR="002B64AB" w:rsidRDefault="00C5072C">
            <w:pPr>
              <w:spacing w:before="291" w:line="228" w:lineRule="auto"/>
              <w:ind w:left="158"/>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化品库</w:t>
            </w:r>
          </w:p>
        </w:tc>
        <w:tc>
          <w:tcPr>
            <w:tcW w:w="632" w:type="dxa"/>
          </w:tcPr>
          <w:p w:rsidR="002B64AB" w:rsidRDefault="00C5072C">
            <w:pPr>
              <w:spacing w:before="290"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290"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725"/>
        </w:trPr>
        <w:tc>
          <w:tcPr>
            <w:tcW w:w="465" w:type="dxa"/>
            <w:vMerge/>
            <w:tcBorders>
              <w:top w:val="nil"/>
              <w:left w:val="single" w:sz="6" w:space="0" w:color="000000"/>
              <w:bottom w:val="nil"/>
            </w:tcBorders>
          </w:tcPr>
          <w:p w:rsidR="002B64AB" w:rsidRDefault="002B64AB"/>
        </w:tc>
        <w:tc>
          <w:tcPr>
            <w:tcW w:w="601" w:type="dxa"/>
          </w:tcPr>
          <w:p w:rsidR="002B64AB" w:rsidRDefault="002B64AB">
            <w:pPr>
              <w:spacing w:line="268" w:lineRule="auto"/>
            </w:pPr>
          </w:p>
          <w:p w:rsidR="002B64AB" w:rsidRDefault="00C5072C">
            <w:pPr>
              <w:spacing w:before="57" w:line="195" w:lineRule="auto"/>
              <w:ind w:left="304"/>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552" w:type="dxa"/>
          </w:tcPr>
          <w:p w:rsidR="002B64AB" w:rsidRDefault="00C5072C">
            <w:pPr>
              <w:spacing w:before="110" w:line="296" w:lineRule="auto"/>
              <w:ind w:left="398" w:right="253" w:hanging="138"/>
              <w:rPr>
                <w:rFonts w:ascii="Times New Roman" w:eastAsia="Times New Roman" w:hAnsi="Times New Roman" w:cs="Times New Roman"/>
                <w:sz w:val="20"/>
                <w:szCs w:val="20"/>
              </w:rPr>
            </w:pPr>
            <w:r>
              <w:rPr>
                <w:rFonts w:ascii="宋体" w:eastAsia="宋体" w:hAnsi="宋体" w:cs="宋体"/>
                <w:spacing w:val="8"/>
                <w:sz w:val="20"/>
                <w:szCs w:val="20"/>
              </w:rPr>
              <w:t>负</w:t>
            </w:r>
            <w:r>
              <w:rPr>
                <w:rFonts w:ascii="宋体" w:eastAsia="宋体" w:hAnsi="宋体" w:cs="宋体"/>
                <w:spacing w:val="6"/>
                <w:sz w:val="20"/>
                <w:szCs w:val="20"/>
              </w:rPr>
              <w:t>极粘合剂</w:t>
            </w:r>
            <w:r>
              <w:rPr>
                <w:rFonts w:ascii="宋体" w:eastAsia="宋体" w:hAnsi="宋体" w:cs="宋体"/>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5"/>
                <w:sz w:val="20"/>
                <w:szCs w:val="20"/>
              </w:rPr>
              <w:t>(</w:t>
            </w:r>
            <w:r>
              <w:rPr>
                <w:rFonts w:ascii="Times New Roman" w:eastAsia="Times New Roman" w:hAnsi="Times New Roman" w:cs="Times New Roman"/>
                <w:sz w:val="20"/>
                <w:szCs w:val="20"/>
              </w:rPr>
              <w:t>CMC</w:t>
            </w:r>
            <w:r>
              <w:rPr>
                <w:rFonts w:ascii="Times New Roman" w:eastAsia="Times New Roman" w:hAnsi="Times New Roman" w:cs="Times New Roman"/>
                <w:spacing w:val="14"/>
                <w:sz w:val="20"/>
                <w:szCs w:val="20"/>
              </w:rPr>
              <w:t>)</w:t>
            </w:r>
          </w:p>
        </w:tc>
        <w:tc>
          <w:tcPr>
            <w:tcW w:w="630" w:type="dxa"/>
          </w:tcPr>
          <w:p w:rsidR="002B64AB" w:rsidRDefault="00C5072C">
            <w:pPr>
              <w:spacing w:before="260"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2B64AB">
            <w:pPr>
              <w:spacing w:line="268" w:lineRule="auto"/>
            </w:pPr>
          </w:p>
          <w:p w:rsidR="002B64AB" w:rsidRDefault="00C5072C">
            <w:pPr>
              <w:spacing w:before="57" w:line="195" w:lineRule="auto"/>
              <w:ind w:left="30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139</w:t>
            </w:r>
          </w:p>
        </w:tc>
        <w:tc>
          <w:tcPr>
            <w:tcW w:w="1009" w:type="dxa"/>
          </w:tcPr>
          <w:p w:rsidR="002B64AB" w:rsidRDefault="002B64AB">
            <w:pPr>
              <w:spacing w:line="270" w:lineRule="auto"/>
            </w:pPr>
          </w:p>
          <w:p w:rsidR="002B64AB" w:rsidRDefault="00C5072C">
            <w:pPr>
              <w:spacing w:before="58" w:line="192" w:lineRule="auto"/>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09" w:type="dxa"/>
          </w:tcPr>
          <w:p w:rsidR="002B64AB" w:rsidRDefault="00C5072C">
            <w:pPr>
              <w:spacing w:before="291" w:line="228" w:lineRule="auto"/>
              <w:ind w:left="93"/>
              <w:rPr>
                <w:rFonts w:ascii="宋体" w:eastAsia="宋体" w:hAnsi="宋体" w:cs="宋体"/>
                <w:sz w:val="20"/>
                <w:szCs w:val="20"/>
              </w:rPr>
            </w:pPr>
            <w:r>
              <w:rPr>
                <w:rFonts w:ascii="宋体" w:eastAsia="宋体" w:hAnsi="宋体" w:cs="宋体"/>
                <w:spacing w:val="7"/>
                <w:sz w:val="20"/>
                <w:szCs w:val="20"/>
              </w:rPr>
              <w:t>桶装码</w:t>
            </w:r>
            <w:r>
              <w:rPr>
                <w:rFonts w:ascii="宋体" w:eastAsia="宋体" w:hAnsi="宋体" w:cs="宋体"/>
                <w:spacing w:val="6"/>
                <w:sz w:val="20"/>
                <w:szCs w:val="20"/>
              </w:rPr>
              <w:t>放</w:t>
            </w:r>
          </w:p>
        </w:tc>
        <w:tc>
          <w:tcPr>
            <w:tcW w:w="1128" w:type="dxa"/>
          </w:tcPr>
          <w:p w:rsidR="002B64AB" w:rsidRDefault="00C5072C">
            <w:pPr>
              <w:spacing w:before="291" w:line="228" w:lineRule="auto"/>
              <w:ind w:left="158"/>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化品库</w:t>
            </w:r>
          </w:p>
        </w:tc>
        <w:tc>
          <w:tcPr>
            <w:tcW w:w="632" w:type="dxa"/>
          </w:tcPr>
          <w:p w:rsidR="002B64AB" w:rsidRDefault="00C5072C">
            <w:pPr>
              <w:spacing w:before="291"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291"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4"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0</w:t>
            </w:r>
          </w:p>
        </w:tc>
        <w:tc>
          <w:tcPr>
            <w:tcW w:w="1552" w:type="dxa"/>
          </w:tcPr>
          <w:p w:rsidR="002B64AB" w:rsidRDefault="00C5072C">
            <w:pPr>
              <w:spacing w:before="159" w:line="229" w:lineRule="auto"/>
              <w:ind w:left="486"/>
              <w:rPr>
                <w:rFonts w:ascii="宋体" w:eastAsia="宋体" w:hAnsi="宋体" w:cs="宋体"/>
                <w:sz w:val="20"/>
                <w:szCs w:val="20"/>
              </w:rPr>
            </w:pPr>
            <w:r>
              <w:rPr>
                <w:rFonts w:ascii="宋体" w:eastAsia="宋体" w:hAnsi="宋体" w:cs="宋体"/>
                <w:spacing w:val="-2"/>
                <w:sz w:val="20"/>
                <w:szCs w:val="20"/>
              </w:rPr>
              <w:t>电</w:t>
            </w:r>
            <w:r>
              <w:rPr>
                <w:rFonts w:ascii="宋体" w:eastAsia="宋体" w:hAnsi="宋体" w:cs="宋体"/>
                <w:spacing w:val="-1"/>
                <w:sz w:val="20"/>
                <w:szCs w:val="20"/>
              </w:rPr>
              <w:t>解液</w:t>
            </w:r>
          </w:p>
        </w:tc>
        <w:tc>
          <w:tcPr>
            <w:tcW w:w="630" w:type="dxa"/>
          </w:tcPr>
          <w:p w:rsidR="002B64AB" w:rsidRDefault="00C5072C">
            <w:pPr>
              <w:spacing w:before="128"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4" w:line="195" w:lineRule="auto"/>
              <w:ind w:left="23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2333</w:t>
            </w:r>
          </w:p>
        </w:tc>
        <w:tc>
          <w:tcPr>
            <w:tcW w:w="1009" w:type="dxa"/>
          </w:tcPr>
          <w:p w:rsidR="002B64AB" w:rsidRDefault="00C5072C">
            <w:pPr>
              <w:spacing w:before="194" w:line="195" w:lineRule="auto"/>
              <w:ind w:left="421"/>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5</w:t>
            </w:r>
          </w:p>
        </w:tc>
        <w:tc>
          <w:tcPr>
            <w:tcW w:w="1009" w:type="dxa"/>
          </w:tcPr>
          <w:p w:rsidR="002B64AB" w:rsidRDefault="00C5072C">
            <w:pPr>
              <w:spacing w:before="159" w:line="228" w:lineRule="auto"/>
              <w:ind w:left="93"/>
              <w:rPr>
                <w:rFonts w:ascii="宋体" w:eastAsia="宋体" w:hAnsi="宋体" w:cs="宋体"/>
                <w:sz w:val="20"/>
                <w:szCs w:val="20"/>
              </w:rPr>
            </w:pPr>
            <w:r>
              <w:rPr>
                <w:rFonts w:ascii="宋体" w:eastAsia="宋体" w:hAnsi="宋体" w:cs="宋体"/>
                <w:spacing w:val="7"/>
                <w:sz w:val="20"/>
                <w:szCs w:val="20"/>
              </w:rPr>
              <w:t>桶装码</w:t>
            </w:r>
            <w:r>
              <w:rPr>
                <w:rFonts w:ascii="宋体" w:eastAsia="宋体" w:hAnsi="宋体" w:cs="宋体"/>
                <w:spacing w:val="6"/>
                <w:sz w:val="20"/>
                <w:szCs w:val="20"/>
              </w:rPr>
              <w:t>放</w:t>
            </w:r>
          </w:p>
        </w:tc>
        <w:tc>
          <w:tcPr>
            <w:tcW w:w="1128" w:type="dxa"/>
          </w:tcPr>
          <w:p w:rsidR="002B64AB" w:rsidRDefault="00C5072C">
            <w:pPr>
              <w:spacing w:before="159" w:line="228" w:lineRule="auto"/>
              <w:ind w:left="158"/>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化品库</w:t>
            </w:r>
          </w:p>
        </w:tc>
        <w:tc>
          <w:tcPr>
            <w:tcW w:w="632" w:type="dxa"/>
          </w:tcPr>
          <w:p w:rsidR="002B64AB" w:rsidRDefault="00C5072C">
            <w:pPr>
              <w:spacing w:before="159"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8"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725"/>
        </w:trPr>
        <w:tc>
          <w:tcPr>
            <w:tcW w:w="465" w:type="dxa"/>
            <w:vMerge/>
            <w:tcBorders>
              <w:top w:val="nil"/>
              <w:left w:val="single" w:sz="6" w:space="0" w:color="000000"/>
              <w:bottom w:val="nil"/>
            </w:tcBorders>
          </w:tcPr>
          <w:p w:rsidR="002B64AB" w:rsidRDefault="002B64AB"/>
        </w:tc>
        <w:tc>
          <w:tcPr>
            <w:tcW w:w="601" w:type="dxa"/>
          </w:tcPr>
          <w:p w:rsidR="002B64AB" w:rsidRDefault="002B64AB">
            <w:pPr>
              <w:spacing w:line="269" w:lineRule="auto"/>
            </w:pPr>
          </w:p>
          <w:p w:rsidR="002B64AB" w:rsidRDefault="00C5072C">
            <w:pPr>
              <w:spacing w:before="57" w:line="195" w:lineRule="auto"/>
              <w:ind w:left="270"/>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11</w:t>
            </w:r>
          </w:p>
        </w:tc>
        <w:tc>
          <w:tcPr>
            <w:tcW w:w="1552" w:type="dxa"/>
          </w:tcPr>
          <w:p w:rsidR="002B64AB" w:rsidRDefault="00C5072C">
            <w:pPr>
              <w:spacing w:before="113" w:line="280" w:lineRule="auto"/>
              <w:ind w:left="565" w:right="44" w:hanging="516"/>
              <w:rPr>
                <w:rFonts w:ascii="宋体" w:eastAsia="宋体" w:hAnsi="宋体" w:cs="宋体"/>
                <w:sz w:val="20"/>
                <w:szCs w:val="20"/>
              </w:rPr>
            </w:pPr>
            <w:r>
              <w:rPr>
                <w:rFonts w:ascii="宋体" w:eastAsia="宋体" w:hAnsi="宋体" w:cs="宋体"/>
                <w:spacing w:val="10"/>
                <w:sz w:val="20"/>
                <w:szCs w:val="20"/>
              </w:rPr>
              <w:t>负</w:t>
            </w:r>
            <w:r>
              <w:rPr>
                <w:rFonts w:ascii="宋体" w:eastAsia="宋体" w:hAnsi="宋体" w:cs="宋体"/>
                <w:spacing w:val="6"/>
                <w:sz w:val="20"/>
                <w:szCs w:val="20"/>
              </w:rPr>
              <w:t>极导电剂</w:t>
            </w:r>
            <w:r>
              <w:rPr>
                <w:rFonts w:ascii="宋体" w:eastAsia="宋体" w:hAnsi="宋体" w:cs="宋体"/>
                <w:spacing w:val="6"/>
                <w:sz w:val="20"/>
                <w:szCs w:val="20"/>
              </w:rPr>
              <w:t xml:space="preserve"> (</w:t>
            </w:r>
            <w:r>
              <w:rPr>
                <w:rFonts w:ascii="宋体" w:eastAsia="宋体" w:hAnsi="宋体" w:cs="宋体"/>
                <w:spacing w:val="6"/>
                <w:sz w:val="20"/>
                <w:szCs w:val="20"/>
              </w:rPr>
              <w:t>碳</w:t>
            </w:r>
            <w:r>
              <w:rPr>
                <w:rFonts w:ascii="宋体" w:eastAsia="宋体" w:hAnsi="宋体" w:cs="宋体"/>
                <w:sz w:val="20"/>
                <w:szCs w:val="20"/>
              </w:rPr>
              <w:t xml:space="preserve"> </w:t>
            </w:r>
            <w:r>
              <w:rPr>
                <w:rFonts w:ascii="宋体" w:eastAsia="宋体" w:hAnsi="宋体" w:cs="宋体"/>
                <w:spacing w:val="1"/>
                <w:sz w:val="20"/>
                <w:szCs w:val="20"/>
              </w:rPr>
              <w:t>粉</w:t>
            </w:r>
            <w:r>
              <w:rPr>
                <w:rFonts w:ascii="宋体" w:eastAsia="宋体" w:hAnsi="宋体" w:cs="宋体"/>
                <w:sz w:val="20"/>
                <w:szCs w:val="20"/>
              </w:rPr>
              <w:t>)</w:t>
            </w:r>
          </w:p>
        </w:tc>
        <w:tc>
          <w:tcPr>
            <w:tcW w:w="630" w:type="dxa"/>
          </w:tcPr>
          <w:p w:rsidR="002B64AB" w:rsidRDefault="00C5072C">
            <w:pPr>
              <w:spacing w:before="261"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2B64AB">
            <w:pPr>
              <w:spacing w:line="269" w:lineRule="auto"/>
            </w:pPr>
          </w:p>
          <w:p w:rsidR="002B64AB" w:rsidRDefault="00C5072C">
            <w:pPr>
              <w:spacing w:before="57" w:line="195" w:lineRule="auto"/>
              <w:ind w:left="3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1</w:t>
            </w:r>
          </w:p>
        </w:tc>
        <w:tc>
          <w:tcPr>
            <w:tcW w:w="1009" w:type="dxa"/>
          </w:tcPr>
          <w:p w:rsidR="002B64AB" w:rsidRDefault="002B64AB">
            <w:pPr>
              <w:spacing w:line="269" w:lineRule="auto"/>
            </w:pPr>
          </w:p>
          <w:p w:rsidR="002B64AB" w:rsidRDefault="00C5072C">
            <w:pPr>
              <w:spacing w:before="57" w:line="195" w:lineRule="auto"/>
              <w:ind w:left="47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09" w:type="dxa"/>
          </w:tcPr>
          <w:p w:rsidR="002B64AB" w:rsidRDefault="00C5072C">
            <w:pPr>
              <w:spacing w:before="292" w:line="229" w:lineRule="auto"/>
              <w:ind w:left="91"/>
              <w:rPr>
                <w:rFonts w:ascii="宋体" w:eastAsia="宋体" w:hAnsi="宋体" w:cs="宋体"/>
                <w:sz w:val="20"/>
                <w:szCs w:val="20"/>
              </w:rPr>
            </w:pPr>
            <w:r>
              <w:rPr>
                <w:rFonts w:ascii="宋体" w:eastAsia="宋体" w:hAnsi="宋体" w:cs="宋体"/>
                <w:spacing w:val="8"/>
                <w:sz w:val="20"/>
                <w:szCs w:val="20"/>
              </w:rPr>
              <w:t>袋</w:t>
            </w:r>
            <w:r>
              <w:rPr>
                <w:rFonts w:ascii="宋体" w:eastAsia="宋体" w:hAnsi="宋体" w:cs="宋体"/>
                <w:spacing w:val="7"/>
                <w:sz w:val="20"/>
                <w:szCs w:val="20"/>
              </w:rPr>
              <w:t>装码放</w:t>
            </w:r>
          </w:p>
        </w:tc>
        <w:tc>
          <w:tcPr>
            <w:tcW w:w="1128" w:type="dxa"/>
            <w:vMerge w:val="restart"/>
            <w:tcBorders>
              <w:bottom w:val="nil"/>
            </w:tcBorders>
          </w:tcPr>
          <w:p w:rsidR="002B64AB" w:rsidRDefault="002B64AB">
            <w:pPr>
              <w:spacing w:line="276" w:lineRule="auto"/>
            </w:pPr>
          </w:p>
          <w:p w:rsidR="002B64AB" w:rsidRDefault="002B64AB">
            <w:pPr>
              <w:spacing w:line="276" w:lineRule="auto"/>
            </w:pPr>
          </w:p>
          <w:p w:rsidR="002B64AB" w:rsidRDefault="002B64AB">
            <w:pPr>
              <w:spacing w:line="276" w:lineRule="auto"/>
            </w:pPr>
          </w:p>
          <w:p w:rsidR="002B64AB" w:rsidRDefault="002B64AB">
            <w:pPr>
              <w:spacing w:line="277" w:lineRule="auto"/>
            </w:pPr>
          </w:p>
          <w:p w:rsidR="002B64AB" w:rsidRDefault="002B64AB">
            <w:pPr>
              <w:spacing w:line="277" w:lineRule="auto"/>
            </w:pPr>
          </w:p>
          <w:p w:rsidR="002B64AB" w:rsidRDefault="002B64AB">
            <w:pPr>
              <w:spacing w:line="277" w:lineRule="auto"/>
            </w:pPr>
          </w:p>
          <w:p w:rsidR="002B64AB" w:rsidRDefault="00C5072C">
            <w:pPr>
              <w:spacing w:before="65" w:line="343" w:lineRule="auto"/>
              <w:ind w:left="154" w:right="32" w:hanging="103"/>
              <w:rPr>
                <w:rFonts w:ascii="宋体" w:eastAsia="宋体" w:hAnsi="宋体" w:cs="宋体"/>
                <w:sz w:val="20"/>
                <w:szCs w:val="20"/>
              </w:rPr>
            </w:pPr>
            <w:r>
              <w:rPr>
                <w:rFonts w:ascii="宋体" w:eastAsia="宋体" w:hAnsi="宋体" w:cs="宋体"/>
                <w:spacing w:val="8"/>
                <w:sz w:val="20"/>
                <w:szCs w:val="20"/>
              </w:rPr>
              <w:t>生产车间</w:t>
            </w:r>
            <w:r>
              <w:rPr>
                <w:rFonts w:ascii="宋体" w:eastAsia="宋体" w:hAnsi="宋体" w:cs="宋体"/>
                <w:spacing w:val="7"/>
                <w:sz w:val="20"/>
                <w:szCs w:val="20"/>
              </w:rPr>
              <w:t>一</w:t>
            </w:r>
            <w:r>
              <w:rPr>
                <w:rFonts w:ascii="宋体" w:eastAsia="宋体" w:hAnsi="宋体" w:cs="宋体"/>
                <w:sz w:val="20"/>
                <w:szCs w:val="20"/>
              </w:rPr>
              <w:t xml:space="preserve"> </w:t>
            </w:r>
            <w:r>
              <w:rPr>
                <w:rFonts w:ascii="宋体" w:eastAsia="宋体" w:hAnsi="宋体" w:cs="宋体"/>
                <w:spacing w:val="8"/>
                <w:sz w:val="20"/>
                <w:szCs w:val="20"/>
              </w:rPr>
              <w:t>层</w:t>
            </w:r>
            <w:r>
              <w:rPr>
                <w:rFonts w:ascii="宋体" w:eastAsia="宋体" w:hAnsi="宋体" w:cs="宋体"/>
                <w:spacing w:val="7"/>
                <w:sz w:val="20"/>
                <w:szCs w:val="20"/>
              </w:rPr>
              <w:t>原料区</w:t>
            </w:r>
          </w:p>
        </w:tc>
        <w:tc>
          <w:tcPr>
            <w:tcW w:w="632" w:type="dxa"/>
          </w:tcPr>
          <w:p w:rsidR="002B64AB" w:rsidRDefault="00C5072C">
            <w:pPr>
              <w:spacing w:before="292"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292"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3"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2</w:t>
            </w:r>
          </w:p>
        </w:tc>
        <w:tc>
          <w:tcPr>
            <w:tcW w:w="1552" w:type="dxa"/>
          </w:tcPr>
          <w:p w:rsidR="002B64AB" w:rsidRDefault="00C5072C">
            <w:pPr>
              <w:spacing w:before="158" w:line="228" w:lineRule="auto"/>
              <w:ind w:left="567"/>
              <w:rPr>
                <w:rFonts w:ascii="宋体" w:eastAsia="宋体" w:hAnsi="宋体" w:cs="宋体"/>
                <w:sz w:val="20"/>
                <w:szCs w:val="20"/>
              </w:rPr>
            </w:pPr>
            <w:r>
              <w:rPr>
                <w:rFonts w:ascii="宋体" w:eastAsia="宋体" w:hAnsi="宋体" w:cs="宋体"/>
                <w:spacing w:val="5"/>
                <w:sz w:val="20"/>
                <w:szCs w:val="20"/>
              </w:rPr>
              <w:t>铜</w:t>
            </w:r>
            <w:r>
              <w:rPr>
                <w:rFonts w:ascii="宋体" w:eastAsia="宋体" w:hAnsi="宋体" w:cs="宋体"/>
                <w:spacing w:val="4"/>
                <w:sz w:val="20"/>
                <w:szCs w:val="20"/>
              </w:rPr>
              <w:t>箔</w:t>
            </w:r>
          </w:p>
        </w:tc>
        <w:tc>
          <w:tcPr>
            <w:tcW w:w="630" w:type="dxa"/>
          </w:tcPr>
          <w:p w:rsidR="002B64AB" w:rsidRDefault="00C5072C">
            <w:pPr>
              <w:spacing w:before="126" w:line="275"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3"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1339</w:t>
            </w:r>
          </w:p>
        </w:tc>
        <w:tc>
          <w:tcPr>
            <w:tcW w:w="1009" w:type="dxa"/>
          </w:tcPr>
          <w:p w:rsidR="002B64AB" w:rsidRDefault="00C5072C">
            <w:pPr>
              <w:spacing w:before="193" w:line="195" w:lineRule="auto"/>
              <w:ind w:left="39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45</w:t>
            </w:r>
          </w:p>
        </w:tc>
        <w:tc>
          <w:tcPr>
            <w:tcW w:w="1009" w:type="dxa"/>
          </w:tcPr>
          <w:p w:rsidR="002B64AB" w:rsidRDefault="00C5072C">
            <w:pPr>
              <w:spacing w:before="157" w:line="229" w:lineRule="auto"/>
              <w:ind w:left="93"/>
              <w:rPr>
                <w:rFonts w:ascii="宋体" w:eastAsia="宋体" w:hAnsi="宋体" w:cs="宋体"/>
                <w:sz w:val="20"/>
                <w:szCs w:val="20"/>
              </w:rPr>
            </w:pPr>
            <w:r>
              <w:rPr>
                <w:rFonts w:ascii="宋体" w:eastAsia="宋体" w:hAnsi="宋体" w:cs="宋体"/>
                <w:spacing w:val="7"/>
                <w:sz w:val="20"/>
                <w:szCs w:val="20"/>
              </w:rPr>
              <w:t>卷装码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7"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7"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5"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3</w:t>
            </w:r>
          </w:p>
        </w:tc>
        <w:tc>
          <w:tcPr>
            <w:tcW w:w="1552" w:type="dxa"/>
          </w:tcPr>
          <w:p w:rsidR="002B64AB" w:rsidRDefault="00C5072C">
            <w:pPr>
              <w:spacing w:before="159" w:line="228" w:lineRule="auto"/>
              <w:ind w:left="567"/>
              <w:rPr>
                <w:rFonts w:ascii="宋体" w:eastAsia="宋体" w:hAnsi="宋体" w:cs="宋体"/>
                <w:sz w:val="20"/>
                <w:szCs w:val="20"/>
              </w:rPr>
            </w:pPr>
            <w:r>
              <w:rPr>
                <w:rFonts w:ascii="宋体" w:eastAsia="宋体" w:hAnsi="宋体" w:cs="宋体"/>
                <w:spacing w:val="4"/>
                <w:sz w:val="20"/>
                <w:szCs w:val="20"/>
              </w:rPr>
              <w:t>铝箔</w:t>
            </w:r>
          </w:p>
        </w:tc>
        <w:tc>
          <w:tcPr>
            <w:tcW w:w="630" w:type="dxa"/>
          </w:tcPr>
          <w:p w:rsidR="002B64AB" w:rsidRDefault="00C5072C">
            <w:pPr>
              <w:spacing w:before="128" w:line="274" w:lineRule="exact"/>
              <w:ind w:left="283"/>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t</w:t>
            </w:r>
          </w:p>
        </w:tc>
        <w:tc>
          <w:tcPr>
            <w:tcW w:w="882" w:type="dxa"/>
          </w:tcPr>
          <w:p w:rsidR="002B64AB" w:rsidRDefault="00C5072C">
            <w:pPr>
              <w:spacing w:before="195" w:line="195" w:lineRule="auto"/>
              <w:ind w:left="2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7</w:t>
            </w:r>
            <w:r>
              <w:rPr>
                <w:rFonts w:ascii="Times New Roman" w:eastAsia="Times New Roman" w:hAnsi="Times New Roman" w:cs="Times New Roman"/>
                <w:spacing w:val="2"/>
                <w:sz w:val="20"/>
                <w:szCs w:val="20"/>
              </w:rPr>
              <w:t>08</w:t>
            </w:r>
          </w:p>
        </w:tc>
        <w:tc>
          <w:tcPr>
            <w:tcW w:w="1009" w:type="dxa"/>
          </w:tcPr>
          <w:p w:rsidR="002B64AB" w:rsidRDefault="00C5072C">
            <w:pPr>
              <w:spacing w:before="195" w:line="195" w:lineRule="auto"/>
              <w:ind w:left="40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0</w:t>
            </w:r>
          </w:p>
        </w:tc>
        <w:tc>
          <w:tcPr>
            <w:tcW w:w="1009" w:type="dxa"/>
          </w:tcPr>
          <w:p w:rsidR="002B64AB" w:rsidRDefault="00C5072C">
            <w:pPr>
              <w:spacing w:before="159" w:line="229" w:lineRule="auto"/>
              <w:ind w:left="93"/>
              <w:rPr>
                <w:rFonts w:ascii="宋体" w:eastAsia="宋体" w:hAnsi="宋体" w:cs="宋体"/>
                <w:sz w:val="20"/>
                <w:szCs w:val="20"/>
              </w:rPr>
            </w:pPr>
            <w:r>
              <w:rPr>
                <w:rFonts w:ascii="宋体" w:eastAsia="宋体" w:hAnsi="宋体" w:cs="宋体"/>
                <w:spacing w:val="7"/>
                <w:sz w:val="20"/>
                <w:szCs w:val="20"/>
              </w:rPr>
              <w:t>卷装码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9"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9"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4"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4</w:t>
            </w:r>
          </w:p>
        </w:tc>
        <w:tc>
          <w:tcPr>
            <w:tcW w:w="1552" w:type="dxa"/>
          </w:tcPr>
          <w:p w:rsidR="002B64AB" w:rsidRDefault="00C5072C">
            <w:pPr>
              <w:spacing w:before="158" w:line="229" w:lineRule="auto"/>
              <w:ind w:left="579"/>
              <w:rPr>
                <w:rFonts w:ascii="宋体" w:eastAsia="宋体" w:hAnsi="宋体" w:cs="宋体"/>
                <w:sz w:val="20"/>
                <w:szCs w:val="20"/>
              </w:rPr>
            </w:pPr>
            <w:r>
              <w:rPr>
                <w:rFonts w:ascii="宋体" w:eastAsia="宋体" w:hAnsi="宋体" w:cs="宋体"/>
                <w:spacing w:val="-2"/>
                <w:sz w:val="20"/>
                <w:szCs w:val="20"/>
              </w:rPr>
              <w:t>隔</w:t>
            </w:r>
            <w:r>
              <w:rPr>
                <w:rFonts w:ascii="宋体" w:eastAsia="宋体" w:hAnsi="宋体" w:cs="宋体"/>
                <w:spacing w:val="-1"/>
                <w:sz w:val="20"/>
                <w:szCs w:val="20"/>
              </w:rPr>
              <w:t>膜</w:t>
            </w:r>
          </w:p>
        </w:tc>
        <w:tc>
          <w:tcPr>
            <w:tcW w:w="630" w:type="dxa"/>
          </w:tcPr>
          <w:p w:rsidR="002B64AB" w:rsidRDefault="00C5072C">
            <w:pPr>
              <w:spacing w:before="174" w:line="216" w:lineRule="auto"/>
              <w:ind w:left="196"/>
              <w:rPr>
                <w:rFonts w:ascii="Times New Roman" w:eastAsia="Times New Roman" w:hAnsi="Times New Roman" w:cs="Times New Roman"/>
                <w:sz w:val="13"/>
                <w:szCs w:val="13"/>
              </w:rPr>
            </w:pPr>
            <w:r>
              <w:rPr>
                <w:rFonts w:ascii="Times New Roman" w:eastAsia="Times New Roman" w:hAnsi="Times New Roman" w:cs="Times New Roman"/>
                <w:position w:val="-3"/>
                <w:sz w:val="20"/>
                <w:szCs w:val="20"/>
              </w:rPr>
              <w:t>m</w:t>
            </w:r>
            <w:r>
              <w:rPr>
                <w:rFonts w:ascii="Times New Roman" w:eastAsia="Times New Roman" w:hAnsi="Times New Roman" w:cs="Times New Roman"/>
                <w:spacing w:val="9"/>
                <w:position w:val="3"/>
                <w:sz w:val="13"/>
                <w:szCs w:val="13"/>
              </w:rPr>
              <w:t>2</w:t>
            </w:r>
          </w:p>
        </w:tc>
        <w:tc>
          <w:tcPr>
            <w:tcW w:w="882" w:type="dxa"/>
          </w:tcPr>
          <w:p w:rsidR="002B64AB" w:rsidRDefault="00C5072C">
            <w:pPr>
              <w:spacing w:before="194" w:line="195" w:lineRule="auto"/>
              <w:ind w:left="23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3848</w:t>
            </w:r>
          </w:p>
        </w:tc>
        <w:tc>
          <w:tcPr>
            <w:tcW w:w="1009" w:type="dxa"/>
          </w:tcPr>
          <w:p w:rsidR="002B64AB" w:rsidRDefault="00C5072C">
            <w:pPr>
              <w:spacing w:before="194" w:line="195" w:lineRule="auto"/>
              <w:ind w:left="37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120</w:t>
            </w:r>
          </w:p>
        </w:tc>
        <w:tc>
          <w:tcPr>
            <w:tcW w:w="1009" w:type="dxa"/>
          </w:tcPr>
          <w:p w:rsidR="002B64AB" w:rsidRDefault="00C5072C">
            <w:pPr>
              <w:spacing w:before="158" w:line="229" w:lineRule="auto"/>
              <w:ind w:left="93"/>
              <w:rPr>
                <w:rFonts w:ascii="宋体" w:eastAsia="宋体" w:hAnsi="宋体" w:cs="宋体"/>
                <w:sz w:val="20"/>
                <w:szCs w:val="20"/>
              </w:rPr>
            </w:pPr>
            <w:r>
              <w:rPr>
                <w:rFonts w:ascii="宋体" w:eastAsia="宋体" w:hAnsi="宋体" w:cs="宋体"/>
                <w:spacing w:val="7"/>
                <w:sz w:val="20"/>
                <w:szCs w:val="20"/>
              </w:rPr>
              <w:t>卷装码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8"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8"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3"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5</w:t>
            </w:r>
          </w:p>
        </w:tc>
        <w:tc>
          <w:tcPr>
            <w:tcW w:w="1552" w:type="dxa"/>
          </w:tcPr>
          <w:p w:rsidR="002B64AB" w:rsidRDefault="00C5072C">
            <w:pPr>
              <w:spacing w:before="158" w:line="228" w:lineRule="auto"/>
              <w:ind w:left="565"/>
              <w:rPr>
                <w:rFonts w:ascii="宋体" w:eastAsia="宋体" w:hAnsi="宋体" w:cs="宋体"/>
                <w:sz w:val="20"/>
                <w:szCs w:val="20"/>
              </w:rPr>
            </w:pPr>
            <w:r>
              <w:rPr>
                <w:rFonts w:ascii="宋体" w:eastAsia="宋体" w:hAnsi="宋体" w:cs="宋体"/>
                <w:spacing w:val="6"/>
                <w:sz w:val="20"/>
                <w:szCs w:val="20"/>
              </w:rPr>
              <w:t>钢</w:t>
            </w:r>
            <w:r>
              <w:rPr>
                <w:rFonts w:ascii="宋体" w:eastAsia="宋体" w:hAnsi="宋体" w:cs="宋体"/>
                <w:spacing w:val="5"/>
                <w:sz w:val="20"/>
                <w:szCs w:val="20"/>
              </w:rPr>
              <w:t>壳</w:t>
            </w:r>
          </w:p>
        </w:tc>
        <w:tc>
          <w:tcPr>
            <w:tcW w:w="630" w:type="dxa"/>
          </w:tcPr>
          <w:p w:rsidR="002B64AB" w:rsidRDefault="00C5072C">
            <w:pPr>
              <w:spacing w:before="157" w:line="229" w:lineRule="auto"/>
              <w:ind w:left="112"/>
              <w:rPr>
                <w:rFonts w:ascii="宋体" w:eastAsia="宋体" w:hAnsi="宋体" w:cs="宋体"/>
                <w:sz w:val="20"/>
                <w:szCs w:val="20"/>
              </w:rPr>
            </w:pPr>
            <w:r>
              <w:rPr>
                <w:rFonts w:ascii="宋体" w:eastAsia="宋体" w:hAnsi="宋体" w:cs="宋体"/>
                <w:spacing w:val="2"/>
                <w:sz w:val="20"/>
                <w:szCs w:val="20"/>
              </w:rPr>
              <w:t>万只</w:t>
            </w:r>
          </w:p>
        </w:tc>
        <w:tc>
          <w:tcPr>
            <w:tcW w:w="882" w:type="dxa"/>
          </w:tcPr>
          <w:p w:rsidR="002B64AB" w:rsidRDefault="00C5072C">
            <w:pPr>
              <w:spacing w:before="193" w:line="195" w:lineRule="auto"/>
              <w:ind w:left="17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4</w:t>
            </w:r>
            <w:r>
              <w:rPr>
                <w:rFonts w:ascii="Times New Roman" w:eastAsia="Times New Roman" w:hAnsi="Times New Roman" w:cs="Times New Roman"/>
                <w:spacing w:val="4"/>
                <w:sz w:val="20"/>
                <w:szCs w:val="20"/>
              </w:rPr>
              <w:t>1874</w:t>
            </w:r>
          </w:p>
        </w:tc>
        <w:tc>
          <w:tcPr>
            <w:tcW w:w="1009" w:type="dxa"/>
          </w:tcPr>
          <w:p w:rsidR="002B64AB" w:rsidRDefault="00C5072C">
            <w:pPr>
              <w:spacing w:before="193" w:line="195" w:lineRule="auto"/>
              <w:ind w:left="31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w:t>
            </w:r>
            <w:r>
              <w:rPr>
                <w:rFonts w:ascii="Times New Roman" w:eastAsia="Times New Roman" w:hAnsi="Times New Roman" w:cs="Times New Roman"/>
                <w:spacing w:val="-1"/>
                <w:sz w:val="20"/>
                <w:szCs w:val="20"/>
              </w:rPr>
              <w:t>00</w:t>
            </w:r>
          </w:p>
        </w:tc>
        <w:tc>
          <w:tcPr>
            <w:tcW w:w="1009" w:type="dxa"/>
          </w:tcPr>
          <w:p w:rsidR="002B64AB" w:rsidRDefault="00C5072C">
            <w:pPr>
              <w:spacing w:before="157" w:line="229" w:lineRule="auto"/>
              <w:ind w:left="93"/>
              <w:rPr>
                <w:rFonts w:ascii="宋体" w:eastAsia="宋体" w:hAnsi="宋体" w:cs="宋体"/>
                <w:sz w:val="20"/>
                <w:szCs w:val="20"/>
              </w:rPr>
            </w:pPr>
            <w:r>
              <w:rPr>
                <w:rFonts w:ascii="宋体" w:eastAsia="宋体" w:hAnsi="宋体" w:cs="宋体"/>
                <w:spacing w:val="7"/>
                <w:sz w:val="20"/>
                <w:szCs w:val="20"/>
              </w:rPr>
              <w:t>箱装码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7"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7"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5"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6</w:t>
            </w:r>
          </w:p>
        </w:tc>
        <w:tc>
          <w:tcPr>
            <w:tcW w:w="1552" w:type="dxa"/>
          </w:tcPr>
          <w:p w:rsidR="002B64AB" w:rsidRDefault="00C5072C">
            <w:pPr>
              <w:spacing w:before="158" w:line="228" w:lineRule="auto"/>
              <w:ind w:left="567"/>
              <w:rPr>
                <w:rFonts w:ascii="宋体" w:eastAsia="宋体" w:hAnsi="宋体" w:cs="宋体"/>
                <w:sz w:val="20"/>
                <w:szCs w:val="20"/>
              </w:rPr>
            </w:pPr>
            <w:r>
              <w:rPr>
                <w:rFonts w:ascii="宋体" w:eastAsia="宋体" w:hAnsi="宋体" w:cs="宋体"/>
                <w:spacing w:val="4"/>
                <w:sz w:val="20"/>
                <w:szCs w:val="20"/>
              </w:rPr>
              <w:t>盖帽</w:t>
            </w:r>
          </w:p>
        </w:tc>
        <w:tc>
          <w:tcPr>
            <w:tcW w:w="630" w:type="dxa"/>
          </w:tcPr>
          <w:p w:rsidR="002B64AB" w:rsidRDefault="00C5072C">
            <w:pPr>
              <w:spacing w:before="159" w:line="229" w:lineRule="auto"/>
              <w:ind w:left="112"/>
              <w:rPr>
                <w:rFonts w:ascii="宋体" w:eastAsia="宋体" w:hAnsi="宋体" w:cs="宋体"/>
                <w:sz w:val="20"/>
                <w:szCs w:val="20"/>
              </w:rPr>
            </w:pPr>
            <w:r>
              <w:rPr>
                <w:rFonts w:ascii="宋体" w:eastAsia="宋体" w:hAnsi="宋体" w:cs="宋体"/>
                <w:spacing w:val="2"/>
                <w:sz w:val="20"/>
                <w:szCs w:val="20"/>
              </w:rPr>
              <w:t>万只</w:t>
            </w:r>
          </w:p>
        </w:tc>
        <w:tc>
          <w:tcPr>
            <w:tcW w:w="882" w:type="dxa"/>
          </w:tcPr>
          <w:p w:rsidR="002B64AB" w:rsidRDefault="00C5072C">
            <w:pPr>
              <w:spacing w:before="195" w:line="195" w:lineRule="auto"/>
              <w:ind w:left="17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4</w:t>
            </w:r>
            <w:r>
              <w:rPr>
                <w:rFonts w:ascii="Times New Roman" w:eastAsia="Times New Roman" w:hAnsi="Times New Roman" w:cs="Times New Roman"/>
                <w:spacing w:val="4"/>
                <w:sz w:val="20"/>
                <w:szCs w:val="20"/>
              </w:rPr>
              <w:t>1874</w:t>
            </w:r>
          </w:p>
        </w:tc>
        <w:tc>
          <w:tcPr>
            <w:tcW w:w="1009" w:type="dxa"/>
          </w:tcPr>
          <w:p w:rsidR="002B64AB" w:rsidRDefault="00C5072C">
            <w:pPr>
              <w:spacing w:before="195" w:line="195" w:lineRule="auto"/>
              <w:ind w:left="31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14</w:t>
            </w:r>
            <w:r>
              <w:rPr>
                <w:rFonts w:ascii="Times New Roman" w:eastAsia="Times New Roman" w:hAnsi="Times New Roman" w:cs="Times New Roman"/>
                <w:spacing w:val="-1"/>
                <w:sz w:val="20"/>
                <w:szCs w:val="20"/>
              </w:rPr>
              <w:t>00</w:t>
            </w:r>
          </w:p>
        </w:tc>
        <w:tc>
          <w:tcPr>
            <w:tcW w:w="1009" w:type="dxa"/>
          </w:tcPr>
          <w:p w:rsidR="002B64AB" w:rsidRDefault="00C5072C">
            <w:pPr>
              <w:spacing w:before="159" w:line="229" w:lineRule="auto"/>
              <w:ind w:left="93"/>
              <w:rPr>
                <w:rFonts w:ascii="宋体" w:eastAsia="宋体" w:hAnsi="宋体" w:cs="宋体"/>
                <w:sz w:val="20"/>
                <w:szCs w:val="20"/>
              </w:rPr>
            </w:pPr>
            <w:r>
              <w:rPr>
                <w:rFonts w:ascii="宋体" w:eastAsia="宋体" w:hAnsi="宋体" w:cs="宋体"/>
                <w:spacing w:val="7"/>
                <w:sz w:val="20"/>
                <w:szCs w:val="20"/>
              </w:rPr>
              <w:t>箱装码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9"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9"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4"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7</w:t>
            </w:r>
          </w:p>
        </w:tc>
        <w:tc>
          <w:tcPr>
            <w:tcW w:w="1552" w:type="dxa"/>
          </w:tcPr>
          <w:p w:rsidR="002B64AB" w:rsidRDefault="00C5072C">
            <w:pPr>
              <w:spacing w:before="158" w:line="228" w:lineRule="auto"/>
              <w:ind w:left="57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壳</w:t>
            </w:r>
          </w:p>
        </w:tc>
        <w:tc>
          <w:tcPr>
            <w:tcW w:w="630" w:type="dxa"/>
          </w:tcPr>
          <w:p w:rsidR="002B64AB" w:rsidRDefault="00C5072C">
            <w:pPr>
              <w:spacing w:before="158" w:line="228" w:lineRule="auto"/>
              <w:ind w:left="112"/>
              <w:rPr>
                <w:rFonts w:ascii="宋体" w:eastAsia="宋体" w:hAnsi="宋体" w:cs="宋体"/>
                <w:sz w:val="20"/>
                <w:szCs w:val="20"/>
              </w:rPr>
            </w:pPr>
            <w:r>
              <w:rPr>
                <w:rFonts w:ascii="宋体" w:eastAsia="宋体" w:hAnsi="宋体" w:cs="宋体"/>
                <w:spacing w:val="2"/>
                <w:sz w:val="20"/>
                <w:szCs w:val="20"/>
              </w:rPr>
              <w:t>万个</w:t>
            </w:r>
          </w:p>
        </w:tc>
        <w:tc>
          <w:tcPr>
            <w:tcW w:w="882" w:type="dxa"/>
          </w:tcPr>
          <w:p w:rsidR="002B64AB" w:rsidRDefault="00C5072C">
            <w:pPr>
              <w:spacing w:before="194" w:line="195" w:lineRule="auto"/>
              <w:ind w:left="23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3385</w:t>
            </w:r>
          </w:p>
        </w:tc>
        <w:tc>
          <w:tcPr>
            <w:tcW w:w="1009" w:type="dxa"/>
          </w:tcPr>
          <w:p w:rsidR="002B64AB" w:rsidRDefault="00C5072C">
            <w:pPr>
              <w:spacing w:before="194" w:line="195" w:lineRule="auto"/>
              <w:ind w:left="373"/>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10</w:t>
            </w:r>
          </w:p>
        </w:tc>
        <w:tc>
          <w:tcPr>
            <w:tcW w:w="1009" w:type="dxa"/>
          </w:tcPr>
          <w:p w:rsidR="002B64AB" w:rsidRDefault="00C5072C">
            <w:pPr>
              <w:spacing w:before="158" w:line="229" w:lineRule="auto"/>
              <w:ind w:left="93"/>
              <w:rPr>
                <w:rFonts w:ascii="宋体" w:eastAsia="宋体" w:hAnsi="宋体" w:cs="宋体"/>
                <w:sz w:val="20"/>
                <w:szCs w:val="20"/>
              </w:rPr>
            </w:pPr>
            <w:r>
              <w:rPr>
                <w:rFonts w:ascii="宋体" w:eastAsia="宋体" w:hAnsi="宋体" w:cs="宋体"/>
                <w:spacing w:val="7"/>
                <w:sz w:val="20"/>
                <w:szCs w:val="20"/>
              </w:rPr>
              <w:t>箱装码</w:t>
            </w:r>
            <w:r>
              <w:rPr>
                <w:rFonts w:ascii="宋体" w:eastAsia="宋体" w:hAnsi="宋体" w:cs="宋体"/>
                <w:spacing w:val="6"/>
                <w:sz w:val="20"/>
                <w:szCs w:val="20"/>
              </w:rPr>
              <w:t>放</w:t>
            </w:r>
          </w:p>
        </w:tc>
        <w:tc>
          <w:tcPr>
            <w:tcW w:w="1128" w:type="dxa"/>
            <w:vMerge/>
            <w:tcBorders>
              <w:top w:val="nil"/>
              <w:bottom w:val="nil"/>
            </w:tcBorders>
          </w:tcPr>
          <w:p w:rsidR="002B64AB" w:rsidRDefault="002B64AB"/>
        </w:tc>
        <w:tc>
          <w:tcPr>
            <w:tcW w:w="632" w:type="dxa"/>
          </w:tcPr>
          <w:p w:rsidR="002B64AB" w:rsidRDefault="00C5072C">
            <w:pPr>
              <w:spacing w:before="158"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8"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459"/>
        </w:trPr>
        <w:tc>
          <w:tcPr>
            <w:tcW w:w="465" w:type="dxa"/>
            <w:vMerge/>
            <w:tcBorders>
              <w:top w:val="nil"/>
              <w:left w:val="single" w:sz="6" w:space="0" w:color="000000"/>
              <w:bottom w:val="nil"/>
            </w:tcBorders>
          </w:tcPr>
          <w:p w:rsidR="002B64AB" w:rsidRDefault="002B64AB"/>
        </w:tc>
        <w:tc>
          <w:tcPr>
            <w:tcW w:w="601" w:type="dxa"/>
          </w:tcPr>
          <w:p w:rsidR="002B64AB" w:rsidRDefault="00C5072C">
            <w:pPr>
              <w:spacing w:before="193"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1</w:t>
            </w:r>
            <w:r>
              <w:rPr>
                <w:rFonts w:ascii="Times New Roman" w:eastAsia="Times New Roman" w:hAnsi="Times New Roman" w:cs="Times New Roman"/>
                <w:spacing w:val="-8"/>
                <w:sz w:val="20"/>
                <w:szCs w:val="20"/>
              </w:rPr>
              <w:t>8</w:t>
            </w:r>
          </w:p>
        </w:tc>
        <w:tc>
          <w:tcPr>
            <w:tcW w:w="1552" w:type="dxa"/>
          </w:tcPr>
          <w:p w:rsidR="002B64AB" w:rsidRDefault="00C5072C">
            <w:pPr>
              <w:spacing w:before="157" w:line="228" w:lineRule="auto"/>
              <w:ind w:left="462"/>
              <w:rPr>
                <w:rFonts w:ascii="宋体" w:eastAsia="宋体" w:hAnsi="宋体" w:cs="宋体"/>
                <w:sz w:val="20"/>
                <w:szCs w:val="20"/>
              </w:rPr>
            </w:pPr>
            <w:r>
              <w:rPr>
                <w:rFonts w:ascii="宋体" w:eastAsia="宋体" w:hAnsi="宋体" w:cs="宋体"/>
                <w:spacing w:val="7"/>
                <w:sz w:val="20"/>
                <w:szCs w:val="20"/>
              </w:rPr>
              <w:t>保</w:t>
            </w:r>
            <w:r>
              <w:rPr>
                <w:rFonts w:ascii="宋体" w:eastAsia="宋体" w:hAnsi="宋体" w:cs="宋体"/>
                <w:spacing w:val="6"/>
                <w:sz w:val="20"/>
                <w:szCs w:val="20"/>
              </w:rPr>
              <w:t>护板</w:t>
            </w:r>
          </w:p>
        </w:tc>
        <w:tc>
          <w:tcPr>
            <w:tcW w:w="630" w:type="dxa"/>
          </w:tcPr>
          <w:p w:rsidR="002B64AB" w:rsidRDefault="00C5072C">
            <w:pPr>
              <w:spacing w:before="176" w:line="213" w:lineRule="auto"/>
              <w:ind w:left="196"/>
              <w:rPr>
                <w:rFonts w:ascii="Times New Roman" w:eastAsia="Times New Roman" w:hAnsi="Times New Roman" w:cs="Times New Roman"/>
                <w:sz w:val="13"/>
                <w:szCs w:val="13"/>
              </w:rPr>
            </w:pPr>
            <w:r>
              <w:rPr>
                <w:rFonts w:ascii="Times New Roman" w:eastAsia="Times New Roman" w:hAnsi="Times New Roman" w:cs="Times New Roman"/>
                <w:position w:val="-3"/>
                <w:sz w:val="20"/>
                <w:szCs w:val="20"/>
              </w:rPr>
              <w:t>m</w:t>
            </w:r>
            <w:r>
              <w:rPr>
                <w:rFonts w:ascii="Times New Roman" w:eastAsia="Times New Roman" w:hAnsi="Times New Roman" w:cs="Times New Roman"/>
                <w:spacing w:val="9"/>
                <w:position w:val="3"/>
                <w:sz w:val="13"/>
                <w:szCs w:val="13"/>
              </w:rPr>
              <w:t>3</w:t>
            </w:r>
          </w:p>
        </w:tc>
        <w:tc>
          <w:tcPr>
            <w:tcW w:w="882" w:type="dxa"/>
          </w:tcPr>
          <w:p w:rsidR="002B64AB" w:rsidRDefault="00C5072C">
            <w:pPr>
              <w:spacing w:before="193" w:line="195" w:lineRule="auto"/>
              <w:ind w:left="23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3385</w:t>
            </w:r>
          </w:p>
        </w:tc>
        <w:tc>
          <w:tcPr>
            <w:tcW w:w="1009" w:type="dxa"/>
          </w:tcPr>
          <w:p w:rsidR="002B64AB" w:rsidRDefault="00C5072C">
            <w:pPr>
              <w:spacing w:before="193" w:line="195" w:lineRule="auto"/>
              <w:ind w:left="373"/>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10</w:t>
            </w:r>
          </w:p>
        </w:tc>
        <w:tc>
          <w:tcPr>
            <w:tcW w:w="1009" w:type="dxa"/>
          </w:tcPr>
          <w:p w:rsidR="002B64AB" w:rsidRDefault="00C5072C">
            <w:pPr>
              <w:spacing w:before="157" w:line="229" w:lineRule="auto"/>
              <w:ind w:left="93"/>
              <w:rPr>
                <w:rFonts w:ascii="宋体" w:eastAsia="宋体" w:hAnsi="宋体" w:cs="宋体"/>
                <w:sz w:val="20"/>
                <w:szCs w:val="20"/>
              </w:rPr>
            </w:pPr>
            <w:r>
              <w:rPr>
                <w:rFonts w:ascii="宋体" w:eastAsia="宋体" w:hAnsi="宋体" w:cs="宋体"/>
                <w:spacing w:val="7"/>
                <w:sz w:val="20"/>
                <w:szCs w:val="20"/>
              </w:rPr>
              <w:t>箱装码</w:t>
            </w:r>
            <w:r>
              <w:rPr>
                <w:rFonts w:ascii="宋体" w:eastAsia="宋体" w:hAnsi="宋体" w:cs="宋体"/>
                <w:spacing w:val="6"/>
                <w:sz w:val="20"/>
                <w:szCs w:val="20"/>
              </w:rPr>
              <w:t>放</w:t>
            </w:r>
          </w:p>
        </w:tc>
        <w:tc>
          <w:tcPr>
            <w:tcW w:w="1128" w:type="dxa"/>
            <w:vMerge/>
            <w:tcBorders>
              <w:top w:val="nil"/>
            </w:tcBorders>
          </w:tcPr>
          <w:p w:rsidR="002B64AB" w:rsidRDefault="002B64AB"/>
        </w:tc>
        <w:tc>
          <w:tcPr>
            <w:tcW w:w="632" w:type="dxa"/>
          </w:tcPr>
          <w:p w:rsidR="002B64AB" w:rsidRDefault="00C5072C">
            <w:pPr>
              <w:spacing w:before="157" w:line="229" w:lineRule="auto"/>
              <w:ind w:left="121"/>
              <w:rPr>
                <w:rFonts w:ascii="宋体" w:eastAsia="宋体" w:hAnsi="宋体" w:cs="宋体"/>
                <w:sz w:val="20"/>
                <w:szCs w:val="20"/>
              </w:rPr>
            </w:pPr>
            <w:r>
              <w:rPr>
                <w:rFonts w:ascii="宋体" w:eastAsia="宋体" w:hAnsi="宋体" w:cs="宋体"/>
                <w:spacing w:val="3"/>
                <w:sz w:val="20"/>
                <w:szCs w:val="20"/>
              </w:rPr>
              <w:t>外</w:t>
            </w:r>
            <w:r>
              <w:rPr>
                <w:rFonts w:ascii="宋体" w:eastAsia="宋体" w:hAnsi="宋体" w:cs="宋体"/>
                <w:spacing w:val="2"/>
                <w:sz w:val="20"/>
                <w:szCs w:val="20"/>
              </w:rPr>
              <w:t>购</w:t>
            </w:r>
          </w:p>
        </w:tc>
        <w:tc>
          <w:tcPr>
            <w:tcW w:w="624" w:type="dxa"/>
            <w:tcBorders>
              <w:right w:val="single" w:sz="6" w:space="0" w:color="000000"/>
            </w:tcBorders>
          </w:tcPr>
          <w:p w:rsidR="002B64AB" w:rsidRDefault="00C5072C">
            <w:pPr>
              <w:spacing w:before="157" w:line="230" w:lineRule="auto"/>
              <w:ind w:left="53"/>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流</w:t>
            </w:r>
          </w:p>
        </w:tc>
      </w:tr>
      <w:tr w:rsidR="002B64AB">
        <w:trPr>
          <w:trHeight w:val="6084"/>
        </w:trPr>
        <w:tc>
          <w:tcPr>
            <w:tcW w:w="465" w:type="dxa"/>
            <w:vMerge/>
            <w:tcBorders>
              <w:top w:val="nil"/>
              <w:left w:val="single" w:sz="6" w:space="0" w:color="000000"/>
            </w:tcBorders>
          </w:tcPr>
          <w:p w:rsidR="002B64AB" w:rsidRDefault="002B64AB"/>
        </w:tc>
        <w:tc>
          <w:tcPr>
            <w:tcW w:w="8067" w:type="dxa"/>
            <w:gridSpan w:val="9"/>
            <w:tcBorders>
              <w:right w:val="single" w:sz="6" w:space="0" w:color="000000"/>
            </w:tcBorders>
          </w:tcPr>
          <w:p w:rsidR="002B64AB" w:rsidRDefault="00C5072C">
            <w:pPr>
              <w:spacing w:before="39" w:line="303" w:lineRule="exact"/>
              <w:ind w:left="584"/>
              <w:rPr>
                <w:rFonts w:ascii="宋体" w:eastAsia="宋体" w:hAnsi="宋体" w:cs="宋体"/>
                <w:sz w:val="23"/>
                <w:szCs w:val="23"/>
              </w:rPr>
            </w:pPr>
            <w:r>
              <w:rPr>
                <w:rFonts w:ascii="Times New Roman" w:eastAsia="Times New Roman" w:hAnsi="Times New Roman" w:cs="Times New Roman"/>
                <w:spacing w:val="4"/>
                <w:position w:val="2"/>
                <w:sz w:val="23"/>
                <w:szCs w:val="23"/>
              </w:rPr>
              <w:t>2</w:t>
            </w:r>
            <w:r>
              <w:rPr>
                <w:rFonts w:ascii="Times New Roman" w:eastAsia="Times New Roman" w:hAnsi="Times New Roman" w:cs="Times New Roman"/>
                <w:spacing w:val="2"/>
                <w:position w:val="2"/>
                <w:sz w:val="23"/>
                <w:szCs w:val="23"/>
              </w:rPr>
              <w:t xml:space="preserve"> </w:t>
            </w:r>
            <w:r>
              <w:rPr>
                <w:rFonts w:ascii="宋体" w:eastAsia="宋体" w:hAnsi="宋体" w:cs="宋体"/>
                <w:spacing w:val="2"/>
                <w:position w:val="2"/>
                <w:sz w:val="23"/>
                <w:szCs w:val="23"/>
              </w:rPr>
              <w:t>、主要原辅料成分</w:t>
            </w:r>
          </w:p>
          <w:p w:rsidR="002B64AB" w:rsidRDefault="00C5072C">
            <w:pPr>
              <w:tabs>
                <w:tab w:val="left" w:pos="235"/>
              </w:tabs>
              <w:spacing w:before="163" w:line="374" w:lineRule="auto"/>
              <w:ind w:left="109" w:right="3" w:firstLine="490"/>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14"/>
                <w:sz w:val="23"/>
                <w:szCs w:val="23"/>
              </w:rPr>
              <w:t>1</w:t>
            </w:r>
            <w:r>
              <w:rPr>
                <w:rFonts w:ascii="宋体" w:eastAsia="宋体" w:hAnsi="宋体" w:cs="宋体"/>
                <w:spacing w:val="14"/>
                <w:sz w:val="23"/>
                <w:szCs w:val="23"/>
              </w:rPr>
              <w:t xml:space="preserve">) </w:t>
            </w:r>
            <w:r>
              <w:rPr>
                <w:rFonts w:ascii="宋体" w:eastAsia="宋体" w:hAnsi="宋体" w:cs="宋体"/>
                <w:spacing w:val="14"/>
                <w:sz w:val="23"/>
                <w:szCs w:val="23"/>
              </w:rPr>
              <w:t>电解液：锂电池电解液是电池中离子传输的载体。一般由锂盐和</w:t>
            </w:r>
            <w:r>
              <w:rPr>
                <w:rFonts w:ascii="宋体" w:eastAsia="宋体" w:hAnsi="宋体" w:cs="宋体"/>
                <w:sz w:val="23"/>
                <w:szCs w:val="23"/>
              </w:rPr>
              <w:t xml:space="preserve"> </w:t>
            </w:r>
            <w:r>
              <w:rPr>
                <w:rFonts w:ascii="宋体" w:eastAsia="宋体" w:hAnsi="宋体" w:cs="宋体"/>
                <w:spacing w:val="14"/>
                <w:sz w:val="23"/>
                <w:szCs w:val="23"/>
              </w:rPr>
              <w:t>有机溶</w:t>
            </w:r>
            <w:r>
              <w:rPr>
                <w:rFonts w:ascii="宋体" w:eastAsia="宋体" w:hAnsi="宋体" w:cs="宋体"/>
                <w:spacing w:val="9"/>
                <w:sz w:val="23"/>
                <w:szCs w:val="23"/>
              </w:rPr>
              <w:t>剂</w:t>
            </w:r>
            <w:r>
              <w:rPr>
                <w:rFonts w:ascii="宋体" w:eastAsia="宋体" w:hAnsi="宋体" w:cs="宋体"/>
                <w:spacing w:val="7"/>
                <w:sz w:val="23"/>
                <w:szCs w:val="23"/>
              </w:rPr>
              <w:t>组成。电解液在锂电池正、负极之间起到传导离子的作用，是锂离</w:t>
            </w:r>
            <w:r>
              <w:rPr>
                <w:rFonts w:ascii="宋体" w:eastAsia="宋体" w:hAnsi="宋体" w:cs="宋体"/>
                <w:sz w:val="23"/>
                <w:szCs w:val="23"/>
              </w:rPr>
              <w:t xml:space="preserve"> </w:t>
            </w:r>
            <w:r>
              <w:rPr>
                <w:rFonts w:ascii="宋体" w:eastAsia="宋体" w:hAnsi="宋体" w:cs="宋体"/>
                <w:spacing w:val="11"/>
                <w:sz w:val="23"/>
                <w:szCs w:val="23"/>
              </w:rPr>
              <w:t>子</w:t>
            </w:r>
            <w:r>
              <w:rPr>
                <w:rFonts w:ascii="宋体" w:eastAsia="宋体" w:hAnsi="宋体" w:cs="宋体"/>
                <w:spacing w:val="9"/>
                <w:sz w:val="23"/>
                <w:szCs w:val="23"/>
              </w:rPr>
              <w:t>电池获得高电压、高比能等优点的保证。电解液成分为</w:t>
            </w:r>
            <w:r>
              <w:rPr>
                <w:rFonts w:ascii="宋体" w:eastAsia="宋体" w:hAnsi="宋体" w:cs="宋体"/>
                <w:spacing w:val="9"/>
                <w:sz w:val="23"/>
                <w:szCs w:val="23"/>
              </w:rPr>
              <w:t xml:space="preserve"> </w:t>
            </w:r>
            <w:r>
              <w:rPr>
                <w:rFonts w:ascii="Times New Roman" w:eastAsia="Times New Roman" w:hAnsi="Times New Roman" w:cs="Times New Roman"/>
                <w:spacing w:val="9"/>
                <w:sz w:val="23"/>
                <w:szCs w:val="23"/>
              </w:rPr>
              <w:t>1</w:t>
            </w:r>
            <w:r>
              <w:rPr>
                <w:rFonts w:ascii="Times New Roman" w:eastAsia="Times New Roman" w:hAnsi="Times New Roman" w:cs="Times New Roman"/>
                <w:sz w:val="23"/>
                <w:szCs w:val="23"/>
              </w:rPr>
              <w:t>mol</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六氟磷酸锂</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0"/>
                <w:sz w:val="23"/>
                <w:szCs w:val="23"/>
              </w:rPr>
              <w:t>(</w:t>
            </w:r>
            <w:r>
              <w:rPr>
                <w:rFonts w:ascii="Times New Roman" w:eastAsia="Times New Roman" w:hAnsi="Times New Roman" w:cs="Times New Roman"/>
                <w:sz w:val="23"/>
                <w:szCs w:val="23"/>
              </w:rPr>
              <w:t>LiPF</w:t>
            </w:r>
            <w:r>
              <w:rPr>
                <w:rFonts w:ascii="Times New Roman" w:eastAsia="Times New Roman" w:hAnsi="Times New Roman" w:cs="Times New Roman"/>
                <w:spacing w:val="10"/>
                <w:sz w:val="23"/>
                <w:szCs w:val="23"/>
              </w:rPr>
              <w:t>6</w:t>
            </w:r>
            <w:r>
              <w:rPr>
                <w:rFonts w:ascii="宋体" w:eastAsia="宋体" w:hAnsi="宋体" w:cs="宋体"/>
                <w:spacing w:val="10"/>
                <w:sz w:val="23"/>
                <w:szCs w:val="23"/>
              </w:rPr>
              <w:t>)</w:t>
            </w:r>
            <w:r>
              <w:rPr>
                <w:rFonts w:ascii="宋体" w:eastAsia="宋体" w:hAnsi="宋体" w:cs="宋体"/>
                <w:spacing w:val="10"/>
                <w:sz w:val="23"/>
                <w:szCs w:val="23"/>
              </w:rPr>
              <w:t>溶</w:t>
            </w:r>
            <w:r>
              <w:rPr>
                <w:rFonts w:ascii="宋体" w:eastAsia="宋体" w:hAnsi="宋体" w:cs="宋体"/>
                <w:spacing w:val="7"/>
                <w:sz w:val="23"/>
                <w:szCs w:val="23"/>
              </w:rPr>
              <w:t>解</w:t>
            </w:r>
            <w:r>
              <w:rPr>
                <w:rFonts w:ascii="宋体" w:eastAsia="宋体" w:hAnsi="宋体" w:cs="宋体"/>
                <w:spacing w:val="5"/>
                <w:sz w:val="23"/>
                <w:szCs w:val="23"/>
              </w:rPr>
              <w:t>在碳酸乙烯酯</w:t>
            </w:r>
            <w:r>
              <w:rPr>
                <w:rFonts w:ascii="宋体" w:eastAsia="宋体" w:hAnsi="宋体" w:cs="宋体"/>
                <w:spacing w:val="5"/>
                <w:sz w:val="23"/>
                <w:szCs w:val="23"/>
              </w:rPr>
              <w:t>(</w:t>
            </w:r>
            <w:r>
              <w:rPr>
                <w:rFonts w:ascii="Times New Roman" w:eastAsia="Times New Roman" w:hAnsi="Times New Roman" w:cs="Times New Roman"/>
                <w:sz w:val="23"/>
                <w:szCs w:val="23"/>
              </w:rPr>
              <w:t>EC</w:t>
            </w:r>
            <w:r>
              <w:rPr>
                <w:rFonts w:ascii="宋体" w:eastAsia="宋体" w:hAnsi="宋体" w:cs="宋体"/>
                <w:spacing w:val="5"/>
                <w:sz w:val="23"/>
                <w:szCs w:val="23"/>
              </w:rPr>
              <w:t xml:space="preserve">) </w:t>
            </w:r>
            <w:r>
              <w:rPr>
                <w:rFonts w:ascii="宋体" w:eastAsia="宋体" w:hAnsi="宋体" w:cs="宋体"/>
                <w:spacing w:val="5"/>
                <w:sz w:val="23"/>
                <w:szCs w:val="23"/>
              </w:rPr>
              <w:t>、碳酸二乙酯</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DEC</w:t>
            </w:r>
            <w:r>
              <w:rPr>
                <w:rFonts w:ascii="Times New Roman" w:eastAsia="Times New Roman" w:hAnsi="Times New Roman" w:cs="Times New Roman"/>
                <w:spacing w:val="5"/>
                <w:sz w:val="23"/>
                <w:szCs w:val="23"/>
              </w:rPr>
              <w:t>)</w:t>
            </w:r>
            <w:r>
              <w:rPr>
                <w:rFonts w:ascii="宋体" w:eastAsia="宋体" w:hAnsi="宋体" w:cs="宋体"/>
                <w:spacing w:val="5"/>
                <w:sz w:val="23"/>
                <w:szCs w:val="23"/>
              </w:rPr>
              <w:t>和碳酸二甲酯</w:t>
            </w:r>
            <w:r>
              <w:rPr>
                <w:rFonts w:ascii="宋体" w:eastAsia="宋体" w:hAnsi="宋体" w:cs="宋体"/>
                <w:spacing w:val="5"/>
                <w:sz w:val="23"/>
                <w:szCs w:val="23"/>
              </w:rPr>
              <w:t xml:space="preserve"> (</w:t>
            </w:r>
            <w:r>
              <w:rPr>
                <w:rFonts w:ascii="Times New Roman" w:eastAsia="Times New Roman" w:hAnsi="Times New Roman" w:cs="Times New Roman"/>
                <w:sz w:val="23"/>
                <w:szCs w:val="23"/>
              </w:rPr>
              <w:t>DMC</w:t>
            </w:r>
            <w:r>
              <w:rPr>
                <w:rFonts w:ascii="宋体" w:eastAsia="宋体" w:hAnsi="宋体" w:cs="宋体"/>
                <w:spacing w:val="5"/>
                <w:sz w:val="23"/>
                <w:szCs w:val="23"/>
              </w:rPr>
              <w:t>)</w:t>
            </w:r>
            <w:r>
              <w:rPr>
                <w:rFonts w:ascii="宋体" w:eastAsia="宋体" w:hAnsi="宋体" w:cs="宋体"/>
                <w:sz w:val="23"/>
                <w:szCs w:val="23"/>
              </w:rPr>
              <w:t xml:space="preserve"> </w:t>
            </w:r>
            <w:r>
              <w:rPr>
                <w:rFonts w:ascii="宋体" w:eastAsia="宋体" w:hAnsi="宋体" w:cs="宋体"/>
                <w:spacing w:val="-1"/>
                <w:sz w:val="23"/>
                <w:szCs w:val="23"/>
              </w:rPr>
              <w:t>混</w:t>
            </w:r>
            <w:r>
              <w:rPr>
                <w:rFonts w:ascii="宋体" w:eastAsia="宋体" w:hAnsi="宋体" w:cs="宋体"/>
                <w:sz w:val="23"/>
                <w:szCs w:val="23"/>
              </w:rPr>
              <w:t>合溶液中的混合物，其中</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EC </w:t>
            </w:r>
            <w:r>
              <w:rPr>
                <w:rFonts w:ascii="宋体" w:eastAsia="宋体" w:hAnsi="宋体" w:cs="宋体"/>
                <w:sz w:val="23"/>
                <w:szCs w:val="23"/>
              </w:rPr>
              <w:t>、</w:t>
            </w:r>
            <w:r>
              <w:rPr>
                <w:rFonts w:ascii="Times New Roman" w:eastAsia="Times New Roman" w:hAnsi="Times New Roman" w:cs="Times New Roman"/>
                <w:sz w:val="23"/>
                <w:szCs w:val="23"/>
              </w:rPr>
              <w:t xml:space="preserve">DEC </w:t>
            </w:r>
            <w:r>
              <w:rPr>
                <w:rFonts w:ascii="宋体" w:eastAsia="宋体" w:hAnsi="宋体" w:cs="宋体"/>
                <w:sz w:val="23"/>
                <w:szCs w:val="23"/>
              </w:rPr>
              <w:t>和</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DMC </w:t>
            </w:r>
            <w:r>
              <w:rPr>
                <w:rFonts w:ascii="宋体" w:eastAsia="宋体" w:hAnsi="宋体" w:cs="宋体"/>
                <w:sz w:val="23"/>
                <w:szCs w:val="23"/>
              </w:rPr>
              <w:t>的比例为</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1:1:1 </w:t>
            </w:r>
            <w:r>
              <w:rPr>
                <w:rFonts w:ascii="宋体" w:eastAsia="宋体" w:hAnsi="宋体" w:cs="宋体"/>
                <w:sz w:val="23"/>
                <w:szCs w:val="23"/>
              </w:rPr>
              <w:t>。本项目购进</w:t>
            </w:r>
            <w:r>
              <w:rPr>
                <w:rFonts w:ascii="宋体" w:eastAsia="宋体" w:hAnsi="宋体" w:cs="宋体"/>
                <w:sz w:val="23"/>
                <w:szCs w:val="23"/>
              </w:rPr>
              <w:t xml:space="preserve"> </w:t>
            </w:r>
            <w:r>
              <w:rPr>
                <w:rFonts w:ascii="宋体" w:eastAsia="宋体" w:hAnsi="宋体" w:cs="宋体"/>
                <w:spacing w:val="9"/>
                <w:sz w:val="23"/>
                <w:szCs w:val="23"/>
              </w:rPr>
              <w:t>成</w:t>
            </w:r>
            <w:r>
              <w:rPr>
                <w:rFonts w:ascii="宋体" w:eastAsia="宋体" w:hAnsi="宋体" w:cs="宋体"/>
                <w:spacing w:val="6"/>
                <w:sz w:val="23"/>
                <w:szCs w:val="23"/>
              </w:rPr>
              <w:t>品电解液。</w:t>
            </w:r>
          </w:p>
          <w:p w:rsidR="002B64AB" w:rsidRDefault="00C5072C">
            <w:pPr>
              <w:spacing w:before="4" w:line="352" w:lineRule="auto"/>
              <w:ind w:left="108" w:right="102" w:firstLine="491"/>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14"/>
                <w:sz w:val="23"/>
                <w:szCs w:val="23"/>
              </w:rPr>
              <w:t>2</w:t>
            </w:r>
            <w:r>
              <w:rPr>
                <w:rFonts w:ascii="宋体" w:eastAsia="宋体" w:hAnsi="宋体" w:cs="宋体"/>
                <w:spacing w:val="14"/>
                <w:sz w:val="23"/>
                <w:szCs w:val="23"/>
              </w:rPr>
              <w:t xml:space="preserve">) </w:t>
            </w:r>
            <w:r>
              <w:rPr>
                <w:rFonts w:ascii="宋体" w:eastAsia="宋体" w:hAnsi="宋体" w:cs="宋体"/>
                <w:spacing w:val="14"/>
                <w:sz w:val="23"/>
                <w:szCs w:val="23"/>
              </w:rPr>
              <w:t>石墨：石墨由于具备电子电导率高、锂离子扩散系数大、层状结</w:t>
            </w:r>
            <w:r>
              <w:rPr>
                <w:rFonts w:ascii="宋体" w:eastAsia="宋体" w:hAnsi="宋体" w:cs="宋体"/>
                <w:sz w:val="23"/>
                <w:szCs w:val="23"/>
              </w:rPr>
              <w:t xml:space="preserve"> </w:t>
            </w:r>
            <w:r>
              <w:rPr>
                <w:rFonts w:ascii="宋体" w:eastAsia="宋体" w:hAnsi="宋体" w:cs="宋体"/>
                <w:spacing w:val="14"/>
                <w:sz w:val="23"/>
                <w:szCs w:val="23"/>
              </w:rPr>
              <w:t>构在嵌</w:t>
            </w:r>
            <w:r>
              <w:rPr>
                <w:rFonts w:ascii="宋体" w:eastAsia="宋体" w:hAnsi="宋体" w:cs="宋体"/>
                <w:spacing w:val="10"/>
                <w:sz w:val="23"/>
                <w:szCs w:val="23"/>
              </w:rPr>
              <w:t>锂</w:t>
            </w:r>
            <w:r>
              <w:rPr>
                <w:rFonts w:ascii="宋体" w:eastAsia="宋体" w:hAnsi="宋体" w:cs="宋体"/>
                <w:spacing w:val="7"/>
                <w:sz w:val="23"/>
                <w:szCs w:val="23"/>
              </w:rPr>
              <w:t>前后体积变化小、嵌锂容量高和嵌锂电位低等优点，成为目前主流</w:t>
            </w:r>
            <w:r>
              <w:rPr>
                <w:rFonts w:ascii="宋体" w:eastAsia="宋体" w:hAnsi="宋体" w:cs="宋体"/>
                <w:sz w:val="23"/>
                <w:szCs w:val="23"/>
              </w:rPr>
              <w:t xml:space="preserve"> </w:t>
            </w:r>
            <w:r>
              <w:rPr>
                <w:rFonts w:ascii="宋体" w:eastAsia="宋体" w:hAnsi="宋体" w:cs="宋体"/>
                <w:spacing w:val="14"/>
                <w:sz w:val="23"/>
                <w:szCs w:val="23"/>
              </w:rPr>
              <w:t>的商业</w:t>
            </w:r>
            <w:r>
              <w:rPr>
                <w:rFonts w:ascii="宋体" w:eastAsia="宋体" w:hAnsi="宋体" w:cs="宋体"/>
                <w:spacing w:val="10"/>
                <w:sz w:val="23"/>
                <w:szCs w:val="23"/>
              </w:rPr>
              <w:t>化</w:t>
            </w:r>
            <w:r>
              <w:rPr>
                <w:rFonts w:ascii="宋体" w:eastAsia="宋体" w:hAnsi="宋体" w:cs="宋体"/>
                <w:spacing w:val="7"/>
                <w:sz w:val="23"/>
                <w:szCs w:val="23"/>
              </w:rPr>
              <w:t>锂离子电池负极材料。石墨导电性好，结晶程度高，具有良好的层</w:t>
            </w:r>
            <w:r>
              <w:rPr>
                <w:rFonts w:ascii="宋体" w:eastAsia="宋体" w:hAnsi="宋体" w:cs="宋体"/>
                <w:sz w:val="23"/>
                <w:szCs w:val="23"/>
              </w:rPr>
              <w:t xml:space="preserve"> </w:t>
            </w:r>
            <w:r>
              <w:rPr>
                <w:rFonts w:ascii="宋体" w:eastAsia="宋体" w:hAnsi="宋体" w:cs="宋体"/>
                <w:spacing w:val="24"/>
                <w:sz w:val="23"/>
                <w:szCs w:val="23"/>
              </w:rPr>
              <w:t>状</w:t>
            </w:r>
            <w:r>
              <w:rPr>
                <w:rFonts w:ascii="宋体" w:eastAsia="宋体" w:hAnsi="宋体" w:cs="宋体"/>
                <w:spacing w:val="13"/>
                <w:sz w:val="23"/>
                <w:szCs w:val="23"/>
              </w:rPr>
              <w:t>结</w:t>
            </w:r>
            <w:r>
              <w:rPr>
                <w:rFonts w:ascii="宋体" w:eastAsia="宋体" w:hAnsi="宋体" w:cs="宋体"/>
                <w:spacing w:val="12"/>
                <w:sz w:val="23"/>
                <w:szCs w:val="23"/>
              </w:rPr>
              <w:t>构，十分适合锂离子的反复嵌入</w:t>
            </w:r>
            <w:r>
              <w:rPr>
                <w:rFonts w:ascii="Times New Roman" w:eastAsia="Times New Roman" w:hAnsi="Times New Roman" w:cs="Times New Roman"/>
                <w:spacing w:val="12"/>
                <w:sz w:val="23"/>
                <w:szCs w:val="23"/>
              </w:rPr>
              <w:t>-</w:t>
            </w:r>
            <w:r>
              <w:rPr>
                <w:rFonts w:ascii="宋体" w:eastAsia="宋体" w:hAnsi="宋体" w:cs="宋体"/>
                <w:spacing w:val="12"/>
                <w:sz w:val="23"/>
                <w:szCs w:val="23"/>
              </w:rPr>
              <w:t>脱嵌，是目前应用最广泛、技术最成</w:t>
            </w:r>
            <w:r>
              <w:rPr>
                <w:rFonts w:ascii="宋体" w:eastAsia="宋体" w:hAnsi="宋体" w:cs="宋体"/>
                <w:sz w:val="23"/>
                <w:szCs w:val="23"/>
              </w:rPr>
              <w:t xml:space="preserve"> </w:t>
            </w:r>
            <w:r>
              <w:rPr>
                <w:rFonts w:ascii="宋体" w:eastAsia="宋体" w:hAnsi="宋体" w:cs="宋体"/>
                <w:spacing w:val="14"/>
                <w:sz w:val="23"/>
                <w:szCs w:val="23"/>
              </w:rPr>
              <w:t>熟的</w:t>
            </w:r>
            <w:r>
              <w:rPr>
                <w:rFonts w:ascii="宋体" w:eastAsia="宋体" w:hAnsi="宋体" w:cs="宋体"/>
                <w:spacing w:val="12"/>
                <w:sz w:val="23"/>
                <w:szCs w:val="23"/>
              </w:rPr>
              <w:t>负</w:t>
            </w:r>
            <w:r>
              <w:rPr>
                <w:rFonts w:ascii="宋体" w:eastAsia="宋体" w:hAnsi="宋体" w:cs="宋体"/>
                <w:spacing w:val="7"/>
                <w:sz w:val="23"/>
                <w:szCs w:val="23"/>
              </w:rPr>
              <w:t>极材料。锂离子嵌入石墨层间后，形成嵌锂化合</w:t>
            </w:r>
            <w:r>
              <w:rPr>
                <w:rFonts w:ascii="宋体" w:eastAsia="宋体" w:hAnsi="宋体" w:cs="宋体"/>
                <w:spacing w:val="7"/>
                <w:sz w:val="23"/>
                <w:szCs w:val="23"/>
              </w:rPr>
              <w:t xml:space="preserve"> </w:t>
            </w:r>
            <w:r>
              <w:rPr>
                <w:rFonts w:ascii="Times New Roman" w:eastAsia="Times New Roman" w:hAnsi="Times New Roman" w:cs="Times New Roman"/>
                <w:sz w:val="23"/>
                <w:szCs w:val="23"/>
              </w:rPr>
              <w:t>LixC</w:t>
            </w:r>
            <w:r>
              <w:rPr>
                <w:rFonts w:ascii="Times New Roman" w:eastAsia="Times New Roman" w:hAnsi="Times New Roman" w:cs="Times New Roman"/>
                <w:spacing w:val="7"/>
                <w:sz w:val="23"/>
                <w:szCs w:val="23"/>
              </w:rPr>
              <w:t xml:space="preserve">6  </w:t>
            </w:r>
            <w:r>
              <w:rPr>
                <w:rFonts w:ascii="宋体" w:eastAsia="宋体" w:hAnsi="宋体" w:cs="宋体"/>
                <w:spacing w:val="7"/>
                <w:sz w:val="23"/>
                <w:szCs w:val="23"/>
              </w:rPr>
              <w:t>(</w:t>
            </w:r>
            <w:r>
              <w:rPr>
                <w:rFonts w:ascii="Times New Roman" w:eastAsia="Times New Roman" w:hAnsi="Times New Roman" w:cs="Times New Roman"/>
                <w:spacing w:val="7"/>
                <w:sz w:val="23"/>
                <w:szCs w:val="23"/>
              </w:rPr>
              <w:t>0≤</w:t>
            </w:r>
            <w:r>
              <w:rPr>
                <w:rFonts w:ascii="Times New Roman" w:eastAsia="Times New Roman" w:hAnsi="Times New Roman" w:cs="Times New Roman"/>
                <w:sz w:val="23"/>
                <w:szCs w:val="23"/>
              </w:rPr>
              <w:t>x</w:t>
            </w:r>
            <w:r>
              <w:rPr>
                <w:rFonts w:ascii="Times New Roman" w:eastAsia="Times New Roman" w:hAnsi="Times New Roman" w:cs="Times New Roman"/>
                <w:spacing w:val="7"/>
                <w:sz w:val="23"/>
                <w:szCs w:val="23"/>
              </w:rPr>
              <w:t>≤ 1</w:t>
            </w:r>
            <w:r>
              <w:rPr>
                <w:rFonts w:ascii="宋体" w:eastAsia="宋体" w:hAnsi="宋体" w:cs="宋体"/>
                <w:spacing w:val="7"/>
                <w:sz w:val="23"/>
                <w:szCs w:val="23"/>
              </w:rPr>
              <w:t xml:space="preserve">) </w:t>
            </w:r>
            <w:r>
              <w:rPr>
                <w:rFonts w:ascii="宋体" w:eastAsia="宋体" w:hAnsi="宋体" w:cs="宋体"/>
                <w:spacing w:val="7"/>
                <w:sz w:val="23"/>
                <w:szCs w:val="23"/>
              </w:rPr>
              <w:t>，</w:t>
            </w:r>
            <w:r>
              <w:rPr>
                <w:rFonts w:ascii="宋体" w:eastAsia="宋体" w:hAnsi="宋体" w:cs="宋体"/>
                <w:sz w:val="23"/>
                <w:szCs w:val="23"/>
              </w:rPr>
              <w:t xml:space="preserve"> </w:t>
            </w:r>
            <w:r>
              <w:rPr>
                <w:rFonts w:ascii="宋体" w:eastAsia="宋体" w:hAnsi="宋体" w:cs="宋体"/>
                <w:spacing w:val="8"/>
                <w:sz w:val="23"/>
                <w:szCs w:val="23"/>
              </w:rPr>
              <w:t>理论容量可达</w:t>
            </w:r>
            <w:r>
              <w:rPr>
                <w:rFonts w:ascii="宋体" w:eastAsia="宋体" w:hAnsi="宋体" w:cs="宋体"/>
                <w:spacing w:val="8"/>
                <w:sz w:val="23"/>
                <w:szCs w:val="23"/>
              </w:rPr>
              <w:t xml:space="preserve"> </w:t>
            </w:r>
            <w:r>
              <w:rPr>
                <w:rFonts w:ascii="Times New Roman" w:eastAsia="Times New Roman" w:hAnsi="Times New Roman" w:cs="Times New Roman"/>
                <w:spacing w:val="5"/>
                <w:sz w:val="23"/>
                <w:szCs w:val="23"/>
              </w:rPr>
              <w:t>3</w:t>
            </w:r>
            <w:r>
              <w:rPr>
                <w:rFonts w:ascii="Times New Roman" w:eastAsia="Times New Roman" w:hAnsi="Times New Roman" w:cs="Times New Roman"/>
                <w:spacing w:val="4"/>
                <w:sz w:val="23"/>
                <w:szCs w:val="23"/>
              </w:rPr>
              <w:t>72</w:t>
            </w:r>
            <w:r>
              <w:rPr>
                <w:rFonts w:ascii="Times New Roman" w:eastAsia="Times New Roman" w:hAnsi="Times New Roman" w:cs="Times New Roman"/>
                <w:sz w:val="23"/>
                <w:szCs w:val="23"/>
              </w:rPr>
              <w:t>mAh</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g</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w:t>
            </w:r>
            <w:r>
              <w:rPr>
                <w:rFonts w:ascii="Times New Roman" w:eastAsia="Times New Roman" w:hAnsi="Times New Roman" w:cs="Times New Roman"/>
                <w:sz w:val="23"/>
                <w:szCs w:val="23"/>
              </w:rPr>
              <w:t>x</w:t>
            </w:r>
            <w:r>
              <w:rPr>
                <w:rFonts w:ascii="Times New Roman" w:eastAsia="Times New Roman" w:hAnsi="Times New Roman" w:cs="Times New Roman"/>
                <w:spacing w:val="4"/>
                <w:sz w:val="23"/>
                <w:szCs w:val="23"/>
              </w:rPr>
              <w:t>= 1</w:t>
            </w:r>
            <w:r>
              <w:rPr>
                <w:rFonts w:ascii="宋体" w:eastAsia="宋体" w:hAnsi="宋体" w:cs="宋体"/>
                <w:spacing w:val="4"/>
                <w:sz w:val="23"/>
                <w:szCs w:val="23"/>
              </w:rPr>
              <w:t xml:space="preserve">) </w:t>
            </w:r>
            <w:r>
              <w:rPr>
                <w:rFonts w:ascii="宋体" w:eastAsia="宋体" w:hAnsi="宋体" w:cs="宋体"/>
                <w:spacing w:val="4"/>
                <w:sz w:val="23"/>
                <w:szCs w:val="23"/>
              </w:rPr>
              <w:t>。石墨材料密封保存，储存在阴凉干燥的环</w:t>
            </w:r>
          </w:p>
        </w:tc>
      </w:tr>
    </w:tbl>
    <w:p w:rsidR="002B64AB" w:rsidRDefault="002B64AB"/>
    <w:p w:rsidR="002B64AB" w:rsidRDefault="002B64AB">
      <w:pPr>
        <w:sectPr w:rsidR="002B64AB">
          <w:footerReference w:type="default" r:id="rId57"/>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566"/>
        </w:trPr>
        <w:tc>
          <w:tcPr>
            <w:tcW w:w="465" w:type="dxa"/>
            <w:tcBorders>
              <w:left w:val="single" w:sz="6" w:space="0" w:color="000000"/>
            </w:tcBorders>
          </w:tcPr>
          <w:p w:rsidR="002B64AB" w:rsidRDefault="002B64AB"/>
        </w:tc>
        <w:tc>
          <w:tcPr>
            <w:tcW w:w="8067" w:type="dxa"/>
            <w:tcBorders>
              <w:right w:val="single" w:sz="6" w:space="0" w:color="000000"/>
            </w:tcBorders>
          </w:tcPr>
          <w:p w:rsidR="002B64AB" w:rsidRDefault="00C5072C">
            <w:pPr>
              <w:spacing w:before="51" w:line="229" w:lineRule="auto"/>
              <w:ind w:left="109"/>
              <w:rPr>
                <w:rFonts w:ascii="宋体" w:eastAsia="宋体" w:hAnsi="宋体" w:cs="宋体"/>
                <w:sz w:val="23"/>
                <w:szCs w:val="23"/>
              </w:rPr>
            </w:pPr>
            <w:r>
              <w:rPr>
                <w:rFonts w:ascii="宋体" w:eastAsia="宋体" w:hAnsi="宋体" w:cs="宋体"/>
                <w:spacing w:val="9"/>
                <w:sz w:val="23"/>
                <w:szCs w:val="23"/>
              </w:rPr>
              <w:t>境中，使用时佩戴好防毒面具，防止吸入粉尘。</w:t>
            </w:r>
          </w:p>
          <w:p w:rsidR="002B64AB" w:rsidRDefault="00C5072C">
            <w:pPr>
              <w:spacing w:before="178" w:line="375" w:lineRule="auto"/>
              <w:ind w:left="107" w:right="39" w:firstLine="492"/>
              <w:rPr>
                <w:rFonts w:ascii="宋体" w:eastAsia="宋体" w:hAnsi="宋体" w:cs="宋体"/>
                <w:sz w:val="23"/>
                <w:szCs w:val="23"/>
              </w:rPr>
            </w:pPr>
            <w:r>
              <w:rPr>
                <w:rFonts w:ascii="宋体" w:eastAsia="宋体" w:hAnsi="宋体" w:cs="宋体"/>
                <w:spacing w:val="8"/>
                <w:sz w:val="23"/>
                <w:szCs w:val="23"/>
              </w:rPr>
              <w:t>(</w:t>
            </w:r>
            <w:r>
              <w:rPr>
                <w:rFonts w:ascii="Times New Roman" w:eastAsia="Times New Roman" w:hAnsi="Times New Roman" w:cs="Times New Roman"/>
                <w:spacing w:val="6"/>
                <w:sz w:val="23"/>
                <w:szCs w:val="23"/>
              </w:rPr>
              <w:t>3</w:t>
            </w:r>
            <w:r>
              <w:rPr>
                <w:rFonts w:ascii="宋体" w:eastAsia="宋体" w:hAnsi="宋体" w:cs="宋体"/>
                <w:spacing w:val="6"/>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甲基吡咯烷酮：别名</w:t>
            </w:r>
            <w:r>
              <w:rPr>
                <w:rFonts w:ascii="Times New Roman" w:eastAsia="Times New Roman" w:hAnsi="Times New Roman" w:cs="Times New Roman"/>
                <w:sz w:val="23"/>
                <w:szCs w:val="23"/>
              </w:rPr>
              <w:t>NMP</w:t>
            </w:r>
            <w:r>
              <w:rPr>
                <w:rFonts w:ascii="宋体" w:eastAsia="宋体" w:hAnsi="宋体" w:cs="宋体"/>
                <w:spacing w:val="6"/>
                <w:sz w:val="23"/>
                <w:szCs w:val="23"/>
              </w:rPr>
              <w:t>；</w:t>
            </w:r>
            <w:r>
              <w:rPr>
                <w:rFonts w:ascii="Times New Roman" w:eastAsia="Times New Roman" w:hAnsi="Times New Roman" w:cs="Times New Roman"/>
                <w:spacing w:val="6"/>
                <w:sz w:val="23"/>
                <w:szCs w:val="23"/>
              </w:rPr>
              <w:t xml:space="preserve">1- </w:t>
            </w:r>
            <w:r>
              <w:rPr>
                <w:rFonts w:ascii="宋体" w:eastAsia="宋体" w:hAnsi="宋体" w:cs="宋体"/>
                <w:spacing w:val="6"/>
                <w:sz w:val="23"/>
                <w:szCs w:val="23"/>
              </w:rPr>
              <w:t>甲基</w:t>
            </w:r>
            <w:r>
              <w:rPr>
                <w:rFonts w:ascii="Times New Roman" w:eastAsia="Times New Roman" w:hAnsi="Times New Roman" w:cs="Times New Roman"/>
                <w:spacing w:val="6"/>
                <w:sz w:val="23"/>
                <w:szCs w:val="23"/>
              </w:rPr>
              <w:t>-2-</w:t>
            </w:r>
            <w:r>
              <w:rPr>
                <w:rFonts w:ascii="宋体" w:eastAsia="宋体" w:hAnsi="宋体" w:cs="宋体"/>
                <w:spacing w:val="6"/>
                <w:sz w:val="23"/>
                <w:szCs w:val="23"/>
              </w:rPr>
              <w:t>吡咯烷酮；</w:t>
            </w:r>
            <w:r>
              <w:rPr>
                <w:rFonts w:ascii="Times New Roman" w:eastAsia="Times New Roman" w:hAnsi="Times New Roman" w:cs="Times New Roman"/>
                <w:sz w:val="23"/>
                <w:szCs w:val="23"/>
              </w:rPr>
              <w:t>N</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甲基吡咯烷</w:t>
            </w:r>
            <w:r>
              <w:rPr>
                <w:rFonts w:ascii="宋体" w:eastAsia="宋体" w:hAnsi="宋体" w:cs="宋体"/>
                <w:sz w:val="23"/>
                <w:szCs w:val="23"/>
              </w:rPr>
              <w:t xml:space="preserve"> </w:t>
            </w:r>
            <w:r>
              <w:rPr>
                <w:rFonts w:ascii="宋体" w:eastAsia="宋体" w:hAnsi="宋体" w:cs="宋体"/>
                <w:spacing w:val="8"/>
                <w:sz w:val="23"/>
                <w:szCs w:val="23"/>
              </w:rPr>
              <w:t>酮</w:t>
            </w:r>
            <w:r>
              <w:rPr>
                <w:rFonts w:ascii="宋体" w:eastAsia="宋体" w:hAnsi="宋体" w:cs="宋体"/>
                <w:spacing w:val="8"/>
                <w:sz w:val="23"/>
                <w:szCs w:val="23"/>
              </w:rPr>
              <w:t xml:space="preserve"> (</w:t>
            </w:r>
            <w:r>
              <w:rPr>
                <w:rFonts w:ascii="宋体" w:eastAsia="宋体" w:hAnsi="宋体" w:cs="宋体"/>
                <w:spacing w:val="8"/>
                <w:sz w:val="23"/>
                <w:szCs w:val="23"/>
              </w:rPr>
              <w:t>工业级</w:t>
            </w:r>
            <w:r>
              <w:rPr>
                <w:rFonts w:ascii="宋体" w:eastAsia="宋体" w:hAnsi="宋体" w:cs="宋体"/>
                <w:spacing w:val="8"/>
                <w:sz w:val="23"/>
                <w:szCs w:val="23"/>
              </w:rPr>
              <w:t xml:space="preserve">) </w:t>
            </w:r>
            <w:r>
              <w:rPr>
                <w:rFonts w:ascii="宋体" w:eastAsia="宋体" w:hAnsi="宋体" w:cs="宋体"/>
                <w:spacing w:val="8"/>
                <w:sz w:val="23"/>
                <w:szCs w:val="23"/>
              </w:rPr>
              <w:t>；</w:t>
            </w:r>
            <w:r>
              <w:rPr>
                <w:rFonts w:ascii="Times New Roman" w:eastAsia="Times New Roman" w:hAnsi="Times New Roman" w:cs="Times New Roman"/>
                <w:sz w:val="23"/>
                <w:szCs w:val="23"/>
              </w:rPr>
              <w:t>N</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甲基吡咯烷酮</w:t>
            </w:r>
            <w:r>
              <w:rPr>
                <w:rFonts w:ascii="宋体" w:eastAsia="宋体" w:hAnsi="宋体" w:cs="宋体"/>
                <w:spacing w:val="8"/>
                <w:sz w:val="23"/>
                <w:szCs w:val="23"/>
              </w:rPr>
              <w:t xml:space="preserve"> (</w:t>
            </w:r>
            <w:r>
              <w:rPr>
                <w:rFonts w:ascii="宋体" w:eastAsia="宋体" w:hAnsi="宋体" w:cs="宋体"/>
                <w:spacing w:val="8"/>
                <w:sz w:val="23"/>
                <w:szCs w:val="23"/>
              </w:rPr>
              <w:t>电子级</w:t>
            </w:r>
            <w:r>
              <w:rPr>
                <w:rFonts w:ascii="宋体" w:eastAsia="宋体" w:hAnsi="宋体" w:cs="宋体"/>
                <w:spacing w:val="8"/>
                <w:sz w:val="23"/>
                <w:szCs w:val="23"/>
              </w:rPr>
              <w:t xml:space="preserve">) </w:t>
            </w:r>
            <w:r>
              <w:rPr>
                <w:rFonts w:ascii="宋体" w:eastAsia="宋体" w:hAnsi="宋体" w:cs="宋体"/>
                <w:spacing w:val="8"/>
                <w:sz w:val="23"/>
                <w:szCs w:val="23"/>
              </w:rPr>
              <w:t>成分：</w:t>
            </w:r>
            <w:r>
              <w:rPr>
                <w:rFonts w:ascii="Times New Roman" w:eastAsia="Times New Roman" w:hAnsi="Times New Roman" w:cs="Times New Roman"/>
                <w:sz w:val="23"/>
                <w:szCs w:val="23"/>
              </w:rPr>
              <w:t>C</w:t>
            </w:r>
            <w:r>
              <w:rPr>
                <w:rFonts w:ascii="Times New Roman" w:eastAsia="Times New Roman" w:hAnsi="Times New Roman" w:cs="Times New Roman"/>
                <w:spacing w:val="8"/>
                <w:position w:val="-1"/>
                <w:sz w:val="15"/>
                <w:szCs w:val="15"/>
              </w:rPr>
              <w:t>5</w:t>
            </w:r>
            <w:r>
              <w:rPr>
                <w:rFonts w:ascii="Times New Roman" w:eastAsia="Times New Roman" w:hAnsi="Times New Roman" w:cs="Times New Roman"/>
                <w:sz w:val="23"/>
                <w:szCs w:val="23"/>
              </w:rPr>
              <w:t>H</w:t>
            </w:r>
            <w:r>
              <w:rPr>
                <w:rFonts w:ascii="Times New Roman" w:eastAsia="Times New Roman" w:hAnsi="Times New Roman" w:cs="Times New Roman"/>
                <w:spacing w:val="8"/>
                <w:position w:val="-1"/>
                <w:sz w:val="15"/>
                <w:szCs w:val="15"/>
              </w:rPr>
              <w:t>9</w:t>
            </w:r>
            <w:r>
              <w:rPr>
                <w:rFonts w:ascii="Times New Roman" w:eastAsia="Times New Roman" w:hAnsi="Times New Roman" w:cs="Times New Roman"/>
                <w:sz w:val="23"/>
                <w:szCs w:val="23"/>
              </w:rPr>
              <w:t>NO</w:t>
            </w:r>
            <w:r>
              <w:rPr>
                <w:rFonts w:ascii="宋体" w:eastAsia="宋体" w:hAnsi="宋体" w:cs="宋体"/>
                <w:spacing w:val="8"/>
                <w:sz w:val="23"/>
                <w:szCs w:val="23"/>
              </w:rPr>
              <w:t>；分子量：</w:t>
            </w:r>
            <w:r>
              <w:rPr>
                <w:rFonts w:ascii="Times New Roman" w:eastAsia="Times New Roman" w:hAnsi="Times New Roman" w:cs="Times New Roman"/>
                <w:spacing w:val="8"/>
                <w:sz w:val="23"/>
                <w:szCs w:val="23"/>
              </w:rPr>
              <w:t>99</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17"/>
                <w:sz w:val="23"/>
                <w:szCs w:val="23"/>
              </w:rPr>
              <w:t>性</w:t>
            </w:r>
            <w:r>
              <w:rPr>
                <w:rFonts w:ascii="宋体" w:eastAsia="宋体" w:hAnsi="宋体" w:cs="宋体"/>
                <w:spacing w:val="9"/>
                <w:sz w:val="23"/>
                <w:szCs w:val="23"/>
              </w:rPr>
              <w:t>质：无色透明油状液体，微有胺的气味。沸点</w:t>
            </w:r>
            <w:r>
              <w:rPr>
                <w:rFonts w:ascii="Times New Roman" w:eastAsia="Times New Roman" w:hAnsi="Times New Roman" w:cs="Times New Roman"/>
                <w:spacing w:val="9"/>
                <w:sz w:val="23"/>
                <w:szCs w:val="23"/>
              </w:rPr>
              <w:t>202</w:t>
            </w:r>
            <w:r>
              <w:rPr>
                <w:rFonts w:ascii="宋体" w:eastAsia="宋体" w:hAnsi="宋体" w:cs="宋体"/>
                <w:spacing w:val="9"/>
                <w:sz w:val="23"/>
                <w:szCs w:val="23"/>
              </w:rPr>
              <w:t xml:space="preserve">℃ </w:t>
            </w:r>
            <w:r>
              <w:rPr>
                <w:rFonts w:ascii="宋体" w:eastAsia="宋体" w:hAnsi="宋体" w:cs="宋体"/>
                <w:spacing w:val="9"/>
                <w:sz w:val="23"/>
                <w:szCs w:val="23"/>
              </w:rPr>
              <w:t>，熔点</w:t>
            </w:r>
            <w:r>
              <w:rPr>
                <w:rFonts w:ascii="Times New Roman" w:eastAsia="Times New Roman" w:hAnsi="Times New Roman" w:cs="Times New Roman"/>
                <w:spacing w:val="9"/>
                <w:sz w:val="23"/>
                <w:szCs w:val="23"/>
              </w:rPr>
              <w:t>-24.4</w:t>
            </w:r>
            <w:r>
              <w:rPr>
                <w:rFonts w:ascii="宋体" w:eastAsia="宋体" w:hAnsi="宋体" w:cs="宋体"/>
                <w:spacing w:val="9"/>
                <w:sz w:val="23"/>
                <w:szCs w:val="23"/>
              </w:rPr>
              <w:t xml:space="preserve">℃ </w:t>
            </w:r>
            <w:r>
              <w:rPr>
                <w:rFonts w:ascii="宋体" w:eastAsia="宋体" w:hAnsi="宋体" w:cs="宋体"/>
                <w:spacing w:val="9"/>
                <w:sz w:val="23"/>
                <w:szCs w:val="23"/>
              </w:rPr>
              <w:t>，闪</w:t>
            </w:r>
            <w:r>
              <w:rPr>
                <w:rFonts w:ascii="宋体" w:eastAsia="宋体" w:hAnsi="宋体" w:cs="宋体"/>
                <w:sz w:val="23"/>
                <w:szCs w:val="23"/>
              </w:rPr>
              <w:t xml:space="preserve"> </w:t>
            </w:r>
            <w:r>
              <w:rPr>
                <w:rFonts w:ascii="宋体" w:eastAsia="宋体" w:hAnsi="宋体" w:cs="宋体"/>
                <w:spacing w:val="-1"/>
                <w:sz w:val="23"/>
                <w:szCs w:val="23"/>
              </w:rPr>
              <w:t>点</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95</w:t>
            </w:r>
            <w:r>
              <w:rPr>
                <w:rFonts w:ascii="宋体" w:eastAsia="宋体" w:hAnsi="宋体" w:cs="宋体"/>
                <w:spacing w:val="-1"/>
                <w:sz w:val="23"/>
                <w:szCs w:val="23"/>
              </w:rPr>
              <w:t xml:space="preserve">℃ </w:t>
            </w:r>
            <w:r>
              <w:rPr>
                <w:rFonts w:ascii="宋体" w:eastAsia="宋体" w:hAnsi="宋体" w:cs="宋体"/>
                <w:spacing w:val="-1"/>
                <w:sz w:val="23"/>
                <w:szCs w:val="23"/>
              </w:rPr>
              <w:t>，相对密度</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1.0260 </w:t>
            </w:r>
            <w:r>
              <w:rPr>
                <w:rFonts w:ascii="宋体" w:eastAsia="宋体" w:hAnsi="宋体" w:cs="宋体"/>
                <w:spacing w:val="-1"/>
                <w:sz w:val="23"/>
                <w:szCs w:val="23"/>
              </w:rPr>
              <w:t>。能与水混溶</w:t>
            </w:r>
            <w:r>
              <w:rPr>
                <w:rFonts w:ascii="宋体" w:eastAsia="宋体" w:hAnsi="宋体" w:cs="宋体"/>
                <w:sz w:val="23"/>
                <w:szCs w:val="23"/>
              </w:rPr>
              <w:t>，溶于乙醚、丙酮及各种有机溶剂，</w:t>
            </w:r>
            <w:r>
              <w:rPr>
                <w:rFonts w:ascii="宋体" w:eastAsia="宋体" w:hAnsi="宋体" w:cs="宋体"/>
                <w:sz w:val="23"/>
                <w:szCs w:val="23"/>
              </w:rPr>
              <w:t xml:space="preserve"> </w:t>
            </w:r>
            <w:r>
              <w:rPr>
                <w:rFonts w:ascii="宋体" w:eastAsia="宋体" w:hAnsi="宋体" w:cs="宋体"/>
                <w:spacing w:val="14"/>
                <w:sz w:val="23"/>
                <w:szCs w:val="23"/>
              </w:rPr>
              <w:t>稍有氨</w:t>
            </w:r>
            <w:r>
              <w:rPr>
                <w:rFonts w:ascii="宋体" w:eastAsia="宋体" w:hAnsi="宋体" w:cs="宋体"/>
                <w:spacing w:val="11"/>
                <w:sz w:val="23"/>
                <w:szCs w:val="23"/>
              </w:rPr>
              <w:t>味</w:t>
            </w:r>
            <w:r>
              <w:rPr>
                <w:rFonts w:ascii="宋体" w:eastAsia="宋体" w:hAnsi="宋体" w:cs="宋体"/>
                <w:spacing w:val="7"/>
                <w:sz w:val="23"/>
                <w:szCs w:val="23"/>
              </w:rPr>
              <w:t>，化学性能稳定，对碳钢、铝不腐蚀，对铜稍有腐蚀性。具有粘度</w:t>
            </w:r>
            <w:r>
              <w:rPr>
                <w:rFonts w:ascii="宋体" w:eastAsia="宋体" w:hAnsi="宋体" w:cs="宋体"/>
                <w:sz w:val="23"/>
                <w:szCs w:val="23"/>
              </w:rPr>
              <w:t xml:space="preserve"> </w:t>
            </w:r>
            <w:r>
              <w:rPr>
                <w:rFonts w:ascii="宋体" w:eastAsia="宋体" w:hAnsi="宋体" w:cs="宋体"/>
                <w:spacing w:val="14"/>
                <w:sz w:val="23"/>
                <w:szCs w:val="23"/>
              </w:rPr>
              <w:t>低、化</w:t>
            </w:r>
            <w:r>
              <w:rPr>
                <w:rFonts w:ascii="宋体" w:eastAsia="宋体" w:hAnsi="宋体" w:cs="宋体"/>
                <w:spacing w:val="11"/>
                <w:sz w:val="23"/>
                <w:szCs w:val="23"/>
              </w:rPr>
              <w:t>学</w:t>
            </w:r>
            <w:r>
              <w:rPr>
                <w:rFonts w:ascii="宋体" w:eastAsia="宋体" w:hAnsi="宋体" w:cs="宋体"/>
                <w:spacing w:val="7"/>
                <w:sz w:val="23"/>
                <w:szCs w:val="23"/>
              </w:rPr>
              <w:t>稳定性和热稳定性好、极性高、挥发性低、能与水及许多有机溶剂</w:t>
            </w:r>
            <w:r>
              <w:rPr>
                <w:rFonts w:ascii="宋体" w:eastAsia="宋体" w:hAnsi="宋体" w:cs="宋体"/>
                <w:sz w:val="23"/>
                <w:szCs w:val="23"/>
              </w:rPr>
              <w:t xml:space="preserve"> </w:t>
            </w:r>
            <w:r>
              <w:rPr>
                <w:rFonts w:ascii="宋体" w:eastAsia="宋体" w:hAnsi="宋体" w:cs="宋体"/>
                <w:spacing w:val="14"/>
                <w:sz w:val="23"/>
                <w:szCs w:val="23"/>
              </w:rPr>
              <w:t>无限混</w:t>
            </w:r>
            <w:r>
              <w:rPr>
                <w:rFonts w:ascii="宋体" w:eastAsia="宋体" w:hAnsi="宋体" w:cs="宋体"/>
                <w:spacing w:val="11"/>
                <w:sz w:val="23"/>
                <w:szCs w:val="23"/>
              </w:rPr>
              <w:t>溶</w:t>
            </w:r>
            <w:r>
              <w:rPr>
                <w:rFonts w:ascii="宋体" w:eastAsia="宋体" w:hAnsi="宋体" w:cs="宋体"/>
                <w:spacing w:val="7"/>
                <w:sz w:val="23"/>
                <w:szCs w:val="23"/>
              </w:rPr>
              <w:t>等优点。广泛用于高级润滑油精制、聚合物的合成、绝缘材料、农</w:t>
            </w:r>
          </w:p>
          <w:p w:rsidR="002B64AB" w:rsidRDefault="00C5072C">
            <w:pPr>
              <w:spacing w:before="1" w:line="228" w:lineRule="auto"/>
              <w:ind w:left="111"/>
              <w:rPr>
                <w:rFonts w:ascii="宋体" w:eastAsia="宋体" w:hAnsi="宋体" w:cs="宋体"/>
                <w:sz w:val="23"/>
                <w:szCs w:val="23"/>
              </w:rPr>
            </w:pPr>
            <w:r>
              <w:rPr>
                <w:rFonts w:ascii="宋体" w:eastAsia="宋体" w:hAnsi="宋体" w:cs="宋体"/>
                <w:spacing w:val="14"/>
                <w:sz w:val="23"/>
                <w:szCs w:val="23"/>
              </w:rPr>
              <w:t>药</w:t>
            </w:r>
            <w:r>
              <w:rPr>
                <w:rFonts w:ascii="宋体" w:eastAsia="宋体" w:hAnsi="宋体" w:cs="宋体"/>
                <w:spacing w:val="7"/>
                <w:sz w:val="23"/>
                <w:szCs w:val="23"/>
              </w:rPr>
              <w:t>、颜料及清洗剂等。</w:t>
            </w:r>
          </w:p>
          <w:p w:rsidR="002B64AB" w:rsidRDefault="00C5072C">
            <w:pPr>
              <w:spacing w:before="145" w:line="315" w:lineRule="exact"/>
              <w:ind w:left="600"/>
              <w:rPr>
                <w:rFonts w:ascii="Times New Roman" w:eastAsia="Times New Roman" w:hAnsi="Times New Roman" w:cs="Times New Roman"/>
                <w:sz w:val="23"/>
                <w:szCs w:val="23"/>
              </w:rPr>
            </w:pPr>
            <w:r>
              <w:rPr>
                <w:rFonts w:ascii="宋体" w:eastAsia="宋体" w:hAnsi="宋体" w:cs="宋体"/>
                <w:spacing w:val="9"/>
                <w:position w:val="2"/>
                <w:sz w:val="23"/>
                <w:szCs w:val="23"/>
              </w:rPr>
              <w:t>(</w:t>
            </w:r>
            <w:r>
              <w:rPr>
                <w:rFonts w:ascii="Times New Roman" w:eastAsia="Times New Roman" w:hAnsi="Times New Roman" w:cs="Times New Roman"/>
                <w:spacing w:val="7"/>
                <w:position w:val="2"/>
                <w:sz w:val="23"/>
                <w:szCs w:val="23"/>
              </w:rPr>
              <w:t>4</w:t>
            </w:r>
            <w:r>
              <w:rPr>
                <w:rFonts w:ascii="宋体" w:eastAsia="宋体" w:hAnsi="宋体" w:cs="宋体"/>
                <w:spacing w:val="7"/>
                <w:position w:val="2"/>
                <w:sz w:val="23"/>
                <w:szCs w:val="23"/>
              </w:rPr>
              <w:t xml:space="preserve">) </w:t>
            </w:r>
            <w:r>
              <w:rPr>
                <w:rFonts w:ascii="宋体" w:eastAsia="宋体" w:hAnsi="宋体" w:cs="宋体"/>
                <w:spacing w:val="7"/>
                <w:position w:val="2"/>
                <w:sz w:val="23"/>
                <w:szCs w:val="23"/>
              </w:rPr>
              <w:t>聚偏氟乙烯：别名</w:t>
            </w:r>
            <w:r>
              <w:rPr>
                <w:rFonts w:ascii="宋体" w:eastAsia="宋体" w:hAnsi="宋体" w:cs="宋体"/>
                <w:spacing w:val="7"/>
                <w:position w:val="2"/>
                <w:sz w:val="23"/>
                <w:szCs w:val="23"/>
              </w:rPr>
              <w:t xml:space="preserve"> </w:t>
            </w:r>
            <w:r>
              <w:rPr>
                <w:rFonts w:ascii="Times New Roman" w:eastAsia="Times New Roman" w:hAnsi="Times New Roman" w:cs="Times New Roman"/>
                <w:position w:val="2"/>
                <w:sz w:val="23"/>
                <w:szCs w:val="23"/>
              </w:rPr>
              <w:t>PVDF</w:t>
            </w:r>
            <w:r>
              <w:rPr>
                <w:rFonts w:ascii="宋体" w:eastAsia="宋体" w:hAnsi="宋体" w:cs="宋体"/>
                <w:spacing w:val="7"/>
                <w:position w:val="2"/>
                <w:sz w:val="23"/>
                <w:szCs w:val="23"/>
              </w:rPr>
              <w:t>；分子式：</w:t>
            </w:r>
            <w:r>
              <w:rPr>
                <w:rFonts w:ascii="Times New Roman" w:eastAsia="Times New Roman" w:hAnsi="Times New Roman" w:cs="Times New Roman"/>
                <w:spacing w:val="7"/>
                <w:position w:val="2"/>
                <w:sz w:val="23"/>
                <w:szCs w:val="23"/>
              </w:rPr>
              <w:t>[</w:t>
            </w:r>
            <w:r>
              <w:rPr>
                <w:rFonts w:ascii="Times New Roman" w:eastAsia="Times New Roman" w:hAnsi="Times New Roman" w:cs="Times New Roman"/>
                <w:position w:val="2"/>
                <w:sz w:val="23"/>
                <w:szCs w:val="23"/>
              </w:rPr>
              <w:t>CH</w:t>
            </w:r>
            <w:r>
              <w:rPr>
                <w:rFonts w:ascii="Times New Roman" w:eastAsia="Times New Roman" w:hAnsi="Times New Roman" w:cs="Times New Roman"/>
                <w:spacing w:val="7"/>
                <w:position w:val="1"/>
                <w:sz w:val="15"/>
                <w:szCs w:val="15"/>
              </w:rPr>
              <w:t>2</w:t>
            </w:r>
            <w:r>
              <w:rPr>
                <w:rFonts w:ascii="Times New Roman" w:eastAsia="Times New Roman" w:hAnsi="Times New Roman" w:cs="Times New Roman"/>
                <w:spacing w:val="7"/>
                <w:position w:val="2"/>
                <w:sz w:val="23"/>
                <w:szCs w:val="23"/>
              </w:rPr>
              <w:t>-</w:t>
            </w:r>
            <w:r>
              <w:rPr>
                <w:rFonts w:ascii="Times New Roman" w:eastAsia="Times New Roman" w:hAnsi="Times New Roman" w:cs="Times New Roman"/>
                <w:position w:val="2"/>
                <w:sz w:val="23"/>
                <w:szCs w:val="23"/>
              </w:rPr>
              <w:t>CF</w:t>
            </w:r>
            <w:r>
              <w:rPr>
                <w:rFonts w:ascii="Times New Roman" w:eastAsia="Times New Roman" w:hAnsi="Times New Roman" w:cs="Times New Roman"/>
                <w:spacing w:val="7"/>
                <w:position w:val="1"/>
                <w:sz w:val="15"/>
                <w:szCs w:val="15"/>
              </w:rPr>
              <w:t>2</w:t>
            </w:r>
            <w:r>
              <w:rPr>
                <w:rFonts w:ascii="Times New Roman" w:eastAsia="Times New Roman" w:hAnsi="Times New Roman" w:cs="Times New Roman"/>
                <w:spacing w:val="7"/>
                <w:position w:val="2"/>
                <w:sz w:val="23"/>
                <w:szCs w:val="23"/>
              </w:rPr>
              <w:t>]</w:t>
            </w:r>
            <w:r>
              <w:rPr>
                <w:rFonts w:ascii="Times New Roman" w:eastAsia="Times New Roman" w:hAnsi="Times New Roman" w:cs="Times New Roman"/>
                <w:position w:val="2"/>
                <w:sz w:val="23"/>
                <w:szCs w:val="23"/>
              </w:rPr>
              <w:t>n</w:t>
            </w:r>
            <w:r>
              <w:rPr>
                <w:rFonts w:ascii="Times New Roman" w:eastAsia="Times New Roman" w:hAnsi="Times New Roman" w:cs="Times New Roman"/>
                <w:spacing w:val="7"/>
                <w:position w:val="2"/>
                <w:sz w:val="23"/>
                <w:szCs w:val="23"/>
              </w:rPr>
              <w:t xml:space="preserve"> </w:t>
            </w:r>
            <w:r>
              <w:rPr>
                <w:rFonts w:ascii="宋体" w:eastAsia="宋体" w:hAnsi="宋体" w:cs="宋体"/>
                <w:spacing w:val="7"/>
                <w:position w:val="2"/>
                <w:sz w:val="23"/>
                <w:szCs w:val="23"/>
              </w:rPr>
              <w:t>；主要成分：</w:t>
            </w:r>
            <w:r>
              <w:rPr>
                <w:rFonts w:ascii="Times New Roman" w:eastAsia="Times New Roman" w:hAnsi="Times New Roman" w:cs="Times New Roman"/>
                <w:spacing w:val="7"/>
                <w:position w:val="2"/>
                <w:sz w:val="23"/>
                <w:szCs w:val="23"/>
              </w:rPr>
              <w:t>1, 1-</w:t>
            </w:r>
          </w:p>
          <w:p w:rsidR="002B64AB" w:rsidRDefault="00C5072C">
            <w:pPr>
              <w:spacing w:before="155" w:line="378" w:lineRule="auto"/>
              <w:ind w:left="108" w:right="39" w:firstLine="3"/>
              <w:rPr>
                <w:rFonts w:ascii="宋体" w:eastAsia="宋体" w:hAnsi="宋体" w:cs="宋体"/>
                <w:sz w:val="23"/>
                <w:szCs w:val="23"/>
              </w:rPr>
            </w:pPr>
            <w:r>
              <w:rPr>
                <w:rFonts w:ascii="宋体" w:eastAsia="宋体" w:hAnsi="宋体" w:cs="宋体"/>
                <w:spacing w:val="4"/>
                <w:sz w:val="23"/>
                <w:szCs w:val="23"/>
              </w:rPr>
              <w:t>二氟乙烯的均聚物；性质：白</w:t>
            </w:r>
            <w:r>
              <w:rPr>
                <w:rFonts w:ascii="宋体" w:eastAsia="宋体" w:hAnsi="宋体" w:cs="宋体"/>
                <w:spacing w:val="2"/>
                <w:sz w:val="23"/>
                <w:szCs w:val="23"/>
              </w:rPr>
              <w:t>色颗粒状结晶性聚合物。密度</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1.75- 1.78</w:t>
            </w:r>
            <w:r>
              <w:rPr>
                <w:rFonts w:ascii="Times New Roman" w:eastAsia="Times New Roman" w:hAnsi="Times New Roman" w:cs="Times New Roman"/>
                <w:sz w:val="23"/>
                <w:szCs w:val="23"/>
              </w:rPr>
              <w:t>g</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cm</w:t>
            </w:r>
            <w:r>
              <w:rPr>
                <w:rFonts w:ascii="Times New Roman" w:eastAsia="Times New Roman" w:hAnsi="Times New Roman" w:cs="Times New Roman"/>
                <w:spacing w:val="2"/>
                <w:position w:val="8"/>
                <w:sz w:val="15"/>
                <w:szCs w:val="15"/>
              </w:rPr>
              <w:t>3</w:t>
            </w:r>
            <w:r>
              <w:rPr>
                <w:rFonts w:ascii="宋体" w:eastAsia="宋体" w:hAnsi="宋体" w:cs="宋体"/>
                <w:spacing w:val="2"/>
                <w:sz w:val="23"/>
                <w:szCs w:val="23"/>
              </w:rPr>
              <w:t>，</w:t>
            </w:r>
            <w:r>
              <w:rPr>
                <w:rFonts w:ascii="宋体" w:eastAsia="宋体" w:hAnsi="宋体" w:cs="宋体"/>
                <w:sz w:val="23"/>
                <w:szCs w:val="23"/>
              </w:rPr>
              <w:t xml:space="preserve"> </w:t>
            </w:r>
            <w:r>
              <w:rPr>
                <w:rFonts w:ascii="宋体" w:eastAsia="宋体" w:hAnsi="宋体" w:cs="宋体"/>
                <w:spacing w:val="-10"/>
                <w:sz w:val="23"/>
                <w:szCs w:val="23"/>
              </w:rPr>
              <w:t>玻璃化温</w:t>
            </w:r>
            <w:r>
              <w:rPr>
                <w:rFonts w:ascii="宋体" w:eastAsia="宋体" w:hAnsi="宋体" w:cs="宋体"/>
                <w:spacing w:val="-8"/>
                <w:sz w:val="23"/>
                <w:szCs w:val="23"/>
              </w:rPr>
              <w:t>度</w:t>
            </w:r>
            <w:r>
              <w:rPr>
                <w:rFonts w:ascii="Times New Roman" w:eastAsia="Times New Roman" w:hAnsi="Times New Roman" w:cs="Times New Roman"/>
                <w:spacing w:val="-5"/>
                <w:sz w:val="23"/>
                <w:szCs w:val="23"/>
              </w:rPr>
              <w:t>-39</w:t>
            </w:r>
            <w:r>
              <w:rPr>
                <w:rFonts w:ascii="宋体" w:eastAsia="宋体" w:hAnsi="宋体" w:cs="宋体"/>
                <w:spacing w:val="-5"/>
                <w:sz w:val="23"/>
                <w:szCs w:val="23"/>
              </w:rPr>
              <w:t xml:space="preserve">℃ </w:t>
            </w:r>
            <w:r>
              <w:rPr>
                <w:rFonts w:ascii="宋体" w:eastAsia="宋体" w:hAnsi="宋体" w:cs="宋体"/>
                <w:spacing w:val="-5"/>
                <w:sz w:val="23"/>
                <w:szCs w:val="23"/>
              </w:rPr>
              <w:t>，脆化温度</w:t>
            </w:r>
            <w:r>
              <w:rPr>
                <w:rFonts w:ascii="Times New Roman" w:eastAsia="Times New Roman" w:hAnsi="Times New Roman" w:cs="Times New Roman"/>
                <w:spacing w:val="-5"/>
                <w:sz w:val="23"/>
                <w:szCs w:val="23"/>
              </w:rPr>
              <w:t>-62</w:t>
            </w:r>
            <w:r>
              <w:rPr>
                <w:rFonts w:ascii="宋体" w:eastAsia="宋体" w:hAnsi="宋体" w:cs="宋体"/>
                <w:spacing w:val="-5"/>
                <w:sz w:val="23"/>
                <w:szCs w:val="23"/>
              </w:rPr>
              <w:t xml:space="preserve">℃ </w:t>
            </w:r>
            <w:r>
              <w:rPr>
                <w:rFonts w:ascii="宋体" w:eastAsia="宋体" w:hAnsi="宋体" w:cs="宋体"/>
                <w:spacing w:val="-5"/>
                <w:sz w:val="23"/>
                <w:szCs w:val="23"/>
              </w:rPr>
              <w:t>，熔点</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170</w:t>
            </w:r>
            <w:r>
              <w:rPr>
                <w:rFonts w:ascii="宋体" w:eastAsia="宋体" w:hAnsi="宋体" w:cs="宋体"/>
                <w:spacing w:val="-5"/>
                <w:sz w:val="23"/>
                <w:szCs w:val="23"/>
              </w:rPr>
              <w:t xml:space="preserve">℃ </w:t>
            </w:r>
            <w:r>
              <w:rPr>
                <w:rFonts w:ascii="宋体" w:eastAsia="宋体" w:hAnsi="宋体" w:cs="宋体"/>
                <w:spacing w:val="-5"/>
                <w:sz w:val="23"/>
                <w:szCs w:val="23"/>
              </w:rPr>
              <w:t>，热分解温度</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316</w:t>
            </w:r>
            <w:r>
              <w:rPr>
                <w:rFonts w:ascii="宋体" w:eastAsia="宋体" w:hAnsi="宋体" w:cs="宋体"/>
                <w:spacing w:val="-5"/>
                <w:sz w:val="23"/>
                <w:szCs w:val="23"/>
              </w:rPr>
              <w:t>℃</w:t>
            </w:r>
            <w:r>
              <w:rPr>
                <w:rFonts w:ascii="宋体" w:eastAsia="宋体" w:hAnsi="宋体" w:cs="宋体"/>
                <w:spacing w:val="-5"/>
                <w:sz w:val="23"/>
                <w:szCs w:val="23"/>
              </w:rPr>
              <w:t>以上，长</w:t>
            </w:r>
            <w:r>
              <w:rPr>
                <w:rFonts w:ascii="宋体" w:eastAsia="宋体" w:hAnsi="宋体" w:cs="宋体"/>
                <w:sz w:val="23"/>
                <w:szCs w:val="23"/>
              </w:rPr>
              <w:t xml:space="preserve"> </w:t>
            </w:r>
            <w:r>
              <w:rPr>
                <w:rFonts w:ascii="宋体" w:eastAsia="宋体" w:hAnsi="宋体" w:cs="宋体"/>
                <w:spacing w:val="8"/>
                <w:sz w:val="23"/>
                <w:szCs w:val="23"/>
              </w:rPr>
              <w:t>期使用温度</w:t>
            </w:r>
            <w:r>
              <w:rPr>
                <w:rFonts w:ascii="Times New Roman" w:eastAsia="Times New Roman" w:hAnsi="Times New Roman" w:cs="Times New Roman"/>
                <w:spacing w:val="8"/>
                <w:sz w:val="23"/>
                <w:szCs w:val="23"/>
              </w:rPr>
              <w:t>-40</w:t>
            </w:r>
            <w:r>
              <w:rPr>
                <w:rFonts w:ascii="宋体" w:eastAsia="宋体" w:hAnsi="宋体" w:cs="宋体"/>
                <w:spacing w:val="8"/>
                <w:sz w:val="23"/>
                <w:szCs w:val="23"/>
              </w:rPr>
              <w:t>~</w:t>
            </w:r>
            <w:r>
              <w:rPr>
                <w:rFonts w:ascii="Times New Roman" w:eastAsia="Times New Roman" w:hAnsi="Times New Roman" w:cs="Times New Roman"/>
                <w:spacing w:val="8"/>
                <w:sz w:val="23"/>
                <w:szCs w:val="23"/>
              </w:rPr>
              <w:t>150</w:t>
            </w:r>
            <w:r>
              <w:rPr>
                <w:rFonts w:ascii="宋体" w:eastAsia="宋体" w:hAnsi="宋体" w:cs="宋体"/>
                <w:spacing w:val="8"/>
                <w:sz w:val="23"/>
                <w:szCs w:val="23"/>
              </w:rPr>
              <w:t>℃</w:t>
            </w:r>
            <w:r>
              <w:rPr>
                <w:rFonts w:ascii="宋体" w:eastAsia="宋体" w:hAnsi="宋体" w:cs="宋体"/>
                <w:spacing w:val="8"/>
                <w:sz w:val="23"/>
                <w:szCs w:val="23"/>
              </w:rPr>
              <w:t xml:space="preserve"> </w:t>
            </w:r>
            <w:r>
              <w:rPr>
                <w:rFonts w:ascii="宋体" w:eastAsia="宋体" w:hAnsi="宋体" w:cs="宋体"/>
                <w:spacing w:val="8"/>
                <w:sz w:val="23"/>
                <w:szCs w:val="23"/>
              </w:rPr>
              <w:t>。其突出特点是机械强度高，耐辐照性好。具有良</w:t>
            </w:r>
            <w:r>
              <w:rPr>
                <w:rFonts w:ascii="宋体" w:eastAsia="宋体" w:hAnsi="宋体" w:cs="宋体"/>
                <w:spacing w:val="6"/>
                <w:sz w:val="23"/>
                <w:szCs w:val="23"/>
              </w:rPr>
              <w:t>好</w:t>
            </w:r>
            <w:r>
              <w:rPr>
                <w:rFonts w:ascii="宋体" w:eastAsia="宋体" w:hAnsi="宋体" w:cs="宋体"/>
                <w:sz w:val="23"/>
                <w:szCs w:val="23"/>
              </w:rPr>
              <w:t xml:space="preserve"> </w:t>
            </w:r>
            <w:r>
              <w:rPr>
                <w:rFonts w:ascii="宋体" w:eastAsia="宋体" w:hAnsi="宋体" w:cs="宋体"/>
                <w:spacing w:val="18"/>
                <w:sz w:val="23"/>
                <w:szCs w:val="23"/>
              </w:rPr>
              <w:t>的化</w:t>
            </w:r>
            <w:r>
              <w:rPr>
                <w:rFonts w:ascii="宋体" w:eastAsia="宋体" w:hAnsi="宋体" w:cs="宋体"/>
                <w:spacing w:val="13"/>
                <w:sz w:val="23"/>
                <w:szCs w:val="23"/>
              </w:rPr>
              <w:t>学</w:t>
            </w:r>
            <w:r>
              <w:rPr>
                <w:rFonts w:ascii="宋体" w:eastAsia="宋体" w:hAnsi="宋体" w:cs="宋体"/>
                <w:spacing w:val="9"/>
                <w:sz w:val="23"/>
                <w:szCs w:val="23"/>
              </w:rPr>
              <w:t>稳定性，在室温下不被酸、碱、强氧化剂和卤素所腐蚀，发烟硫酸、</w:t>
            </w:r>
            <w:r>
              <w:rPr>
                <w:rFonts w:ascii="宋体" w:eastAsia="宋体" w:hAnsi="宋体" w:cs="宋体"/>
                <w:sz w:val="23"/>
                <w:szCs w:val="23"/>
              </w:rPr>
              <w:t xml:space="preserve"> </w:t>
            </w:r>
            <w:r>
              <w:rPr>
                <w:rFonts w:ascii="宋体" w:eastAsia="宋体" w:hAnsi="宋体" w:cs="宋体"/>
                <w:spacing w:val="14"/>
                <w:sz w:val="23"/>
                <w:szCs w:val="23"/>
              </w:rPr>
              <w:t>强碱、</w:t>
            </w:r>
            <w:r>
              <w:rPr>
                <w:rFonts w:ascii="宋体" w:eastAsia="宋体" w:hAnsi="宋体" w:cs="宋体"/>
                <w:spacing w:val="10"/>
                <w:sz w:val="23"/>
                <w:szCs w:val="23"/>
              </w:rPr>
              <w:t>酮</w:t>
            </w:r>
            <w:r>
              <w:rPr>
                <w:rFonts w:ascii="宋体" w:eastAsia="宋体" w:hAnsi="宋体" w:cs="宋体"/>
                <w:spacing w:val="7"/>
                <w:sz w:val="23"/>
                <w:szCs w:val="23"/>
              </w:rPr>
              <w:t>、醚等少数化学药品能使其溶胀或部分溶解，二甲基乙酰胺和二甲</w:t>
            </w:r>
            <w:r>
              <w:rPr>
                <w:rFonts w:ascii="宋体" w:eastAsia="宋体" w:hAnsi="宋体" w:cs="宋体"/>
                <w:sz w:val="23"/>
                <w:szCs w:val="23"/>
              </w:rPr>
              <w:t xml:space="preserve"> </w:t>
            </w:r>
            <w:r>
              <w:rPr>
                <w:rFonts w:ascii="宋体" w:eastAsia="宋体" w:hAnsi="宋体" w:cs="宋体"/>
                <w:spacing w:val="14"/>
                <w:sz w:val="23"/>
                <w:szCs w:val="23"/>
              </w:rPr>
              <w:t>基亚砜</w:t>
            </w:r>
            <w:r>
              <w:rPr>
                <w:rFonts w:ascii="宋体" w:eastAsia="宋体" w:hAnsi="宋体" w:cs="宋体"/>
                <w:spacing w:val="10"/>
                <w:sz w:val="23"/>
                <w:szCs w:val="23"/>
              </w:rPr>
              <w:t>等</w:t>
            </w:r>
            <w:r>
              <w:rPr>
                <w:rFonts w:ascii="宋体" w:eastAsia="宋体" w:hAnsi="宋体" w:cs="宋体"/>
                <w:spacing w:val="7"/>
                <w:sz w:val="23"/>
                <w:szCs w:val="23"/>
              </w:rPr>
              <w:t>强极性有机溶剂能使其溶解成胶体状溶液。广泛应用于半导体工业</w:t>
            </w:r>
            <w:r>
              <w:rPr>
                <w:rFonts w:ascii="宋体" w:eastAsia="宋体" w:hAnsi="宋体" w:cs="宋体"/>
                <w:sz w:val="23"/>
                <w:szCs w:val="23"/>
              </w:rPr>
              <w:t xml:space="preserve"> </w:t>
            </w:r>
            <w:r>
              <w:rPr>
                <w:rFonts w:ascii="宋体" w:eastAsia="宋体" w:hAnsi="宋体" w:cs="宋体"/>
                <w:spacing w:val="22"/>
                <w:sz w:val="23"/>
                <w:szCs w:val="23"/>
              </w:rPr>
              <w:t>上高</w:t>
            </w:r>
            <w:r>
              <w:rPr>
                <w:rFonts w:ascii="宋体" w:eastAsia="宋体" w:hAnsi="宋体" w:cs="宋体"/>
                <w:spacing w:val="11"/>
                <w:sz w:val="23"/>
                <w:szCs w:val="23"/>
              </w:rPr>
              <w:t>纯化学品的贮存和输送，近年来采用</w:t>
            </w:r>
            <w:r>
              <w:rPr>
                <w:rFonts w:ascii="Times New Roman" w:eastAsia="Times New Roman" w:hAnsi="Times New Roman" w:cs="Times New Roman"/>
                <w:sz w:val="23"/>
                <w:szCs w:val="23"/>
              </w:rPr>
              <w:t>PVDF</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树脂制作的多孔膜、凝胶、</w:t>
            </w:r>
            <w:r>
              <w:rPr>
                <w:rFonts w:ascii="宋体" w:eastAsia="宋体" w:hAnsi="宋体" w:cs="宋体"/>
                <w:sz w:val="23"/>
                <w:szCs w:val="23"/>
              </w:rPr>
              <w:t xml:space="preserve"> </w:t>
            </w:r>
            <w:r>
              <w:rPr>
                <w:rFonts w:ascii="宋体" w:eastAsia="宋体" w:hAnsi="宋体" w:cs="宋体"/>
                <w:spacing w:val="16"/>
                <w:sz w:val="23"/>
                <w:szCs w:val="23"/>
              </w:rPr>
              <w:t>隔</w:t>
            </w:r>
            <w:r>
              <w:rPr>
                <w:rFonts w:ascii="宋体" w:eastAsia="宋体" w:hAnsi="宋体" w:cs="宋体"/>
                <w:spacing w:val="8"/>
                <w:sz w:val="23"/>
                <w:szCs w:val="23"/>
              </w:rPr>
              <w:t>膜等，在锂二次电池中应用。</w:t>
            </w:r>
          </w:p>
          <w:p w:rsidR="002B64AB" w:rsidRDefault="00C5072C">
            <w:pPr>
              <w:spacing w:before="5" w:line="374" w:lineRule="auto"/>
              <w:ind w:left="107" w:right="21" w:firstLine="492"/>
              <w:rPr>
                <w:rFonts w:ascii="宋体" w:eastAsia="宋体" w:hAnsi="宋体" w:cs="宋体"/>
                <w:sz w:val="23"/>
                <w:szCs w:val="23"/>
              </w:rPr>
            </w:pPr>
            <w:r>
              <w:rPr>
                <w:rFonts w:ascii="宋体" w:eastAsia="宋体" w:hAnsi="宋体" w:cs="宋体"/>
                <w:spacing w:val="15"/>
                <w:sz w:val="23"/>
                <w:szCs w:val="23"/>
              </w:rPr>
              <w:t>(</w:t>
            </w:r>
            <w:r>
              <w:rPr>
                <w:rFonts w:ascii="Times New Roman" w:eastAsia="Times New Roman" w:hAnsi="Times New Roman" w:cs="Times New Roman"/>
                <w:spacing w:val="11"/>
                <w:sz w:val="23"/>
                <w:szCs w:val="23"/>
              </w:rPr>
              <w:t>5</w:t>
            </w:r>
            <w:r>
              <w:rPr>
                <w:rFonts w:ascii="宋体" w:eastAsia="宋体" w:hAnsi="宋体" w:cs="宋体"/>
                <w:spacing w:val="11"/>
                <w:sz w:val="23"/>
                <w:szCs w:val="23"/>
              </w:rPr>
              <w:t xml:space="preserve">) </w:t>
            </w:r>
            <w:r>
              <w:rPr>
                <w:rFonts w:ascii="宋体" w:eastAsia="宋体" w:hAnsi="宋体" w:cs="宋体"/>
                <w:spacing w:val="11"/>
                <w:sz w:val="23"/>
                <w:szCs w:val="23"/>
              </w:rPr>
              <w:t>铜箔：材质铜，</w:t>
            </w:r>
            <w:r>
              <w:rPr>
                <w:rFonts w:ascii="Times New Roman" w:eastAsia="Times New Roman" w:hAnsi="Times New Roman" w:cs="Times New Roman"/>
                <w:sz w:val="23"/>
                <w:szCs w:val="23"/>
              </w:rPr>
              <w:t>Cu</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，铜箔具有低表面氧气特性，可以附着与各种</w:t>
            </w:r>
            <w:r>
              <w:rPr>
                <w:rFonts w:ascii="宋体" w:eastAsia="宋体" w:hAnsi="宋体" w:cs="宋体"/>
                <w:sz w:val="23"/>
                <w:szCs w:val="23"/>
              </w:rPr>
              <w:t xml:space="preserve"> </w:t>
            </w:r>
            <w:r>
              <w:rPr>
                <w:rFonts w:ascii="宋体" w:eastAsia="宋体" w:hAnsi="宋体" w:cs="宋体"/>
                <w:spacing w:val="1"/>
                <w:sz w:val="23"/>
                <w:szCs w:val="23"/>
              </w:rPr>
              <w:t>不同基材，如金属，绝缘材料等，拥有较宽的温度使用范围</w:t>
            </w:r>
            <w:r>
              <w:rPr>
                <w:rFonts w:ascii="宋体" w:eastAsia="宋体" w:hAnsi="宋体" w:cs="宋体"/>
                <w:sz w:val="23"/>
                <w:szCs w:val="23"/>
              </w:rPr>
              <w:t>。电子级铜箔</w:t>
            </w:r>
            <w:r>
              <w:rPr>
                <w:rFonts w:ascii="宋体" w:eastAsia="宋体" w:hAnsi="宋体" w:cs="宋体"/>
                <w:sz w:val="23"/>
                <w:szCs w:val="23"/>
              </w:rPr>
              <w:t xml:space="preserve"> (</w:t>
            </w:r>
            <w:r>
              <w:rPr>
                <w:rFonts w:ascii="宋体" w:eastAsia="宋体" w:hAnsi="宋体" w:cs="宋体"/>
                <w:sz w:val="23"/>
                <w:szCs w:val="23"/>
              </w:rPr>
              <w:t>纯</w:t>
            </w:r>
            <w:r>
              <w:rPr>
                <w:rFonts w:ascii="宋体" w:eastAsia="宋体" w:hAnsi="宋体" w:cs="宋体"/>
                <w:sz w:val="23"/>
                <w:szCs w:val="23"/>
              </w:rPr>
              <w:t xml:space="preserve"> </w:t>
            </w:r>
            <w:r>
              <w:rPr>
                <w:rFonts w:ascii="宋体" w:eastAsia="宋体" w:hAnsi="宋体" w:cs="宋体"/>
                <w:spacing w:val="4"/>
                <w:sz w:val="23"/>
                <w:szCs w:val="23"/>
              </w:rPr>
              <w:t>度</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99.7</w:t>
            </w:r>
            <w:r>
              <w:rPr>
                <w:rFonts w:ascii="Times New Roman" w:eastAsia="Times New Roman" w:hAnsi="Times New Roman" w:cs="Times New Roman"/>
                <w:spacing w:val="2"/>
                <w:sz w:val="23"/>
                <w:szCs w:val="23"/>
              </w:rPr>
              <w:t>%</w:t>
            </w:r>
            <w:r>
              <w:rPr>
                <w:rFonts w:ascii="宋体" w:eastAsia="宋体" w:hAnsi="宋体" w:cs="宋体"/>
                <w:spacing w:val="2"/>
                <w:sz w:val="23"/>
                <w:szCs w:val="23"/>
              </w:rPr>
              <w:t>以上，厚度</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5</w:t>
            </w:r>
            <w:r>
              <w:rPr>
                <w:rFonts w:ascii="Times New Roman" w:eastAsia="Times New Roman" w:hAnsi="Times New Roman" w:cs="Times New Roman"/>
                <w:sz w:val="23"/>
                <w:szCs w:val="23"/>
              </w:rPr>
              <w:t>um</w:t>
            </w:r>
            <w:r>
              <w:rPr>
                <w:rFonts w:ascii="Times New Roman" w:eastAsia="Times New Roman" w:hAnsi="Times New Roman" w:cs="Times New Roman"/>
                <w:spacing w:val="2"/>
                <w:sz w:val="23"/>
                <w:szCs w:val="23"/>
              </w:rPr>
              <w:t>- 105</w:t>
            </w:r>
            <w:r>
              <w:rPr>
                <w:rFonts w:ascii="Times New Roman" w:eastAsia="Times New Roman" w:hAnsi="Times New Roman" w:cs="Times New Roman"/>
                <w:sz w:val="23"/>
                <w:szCs w:val="23"/>
              </w:rPr>
              <w:t>um</w:t>
            </w:r>
            <w:r>
              <w:rPr>
                <w:rFonts w:ascii="宋体" w:eastAsia="宋体" w:hAnsi="宋体" w:cs="宋体"/>
                <w:spacing w:val="2"/>
                <w:sz w:val="23"/>
                <w:szCs w:val="23"/>
              </w:rPr>
              <w:t xml:space="preserve">) </w:t>
            </w:r>
            <w:r>
              <w:rPr>
                <w:rFonts w:ascii="宋体" w:eastAsia="宋体" w:hAnsi="宋体" w:cs="宋体"/>
                <w:spacing w:val="2"/>
                <w:sz w:val="23"/>
                <w:szCs w:val="23"/>
              </w:rPr>
              <w:t>是电子工业的基础材料之一电子信息产业</w:t>
            </w:r>
            <w:r>
              <w:rPr>
                <w:rFonts w:ascii="宋体" w:eastAsia="宋体" w:hAnsi="宋体" w:cs="宋体"/>
                <w:sz w:val="23"/>
                <w:szCs w:val="23"/>
              </w:rPr>
              <w:t xml:space="preserve"> </w:t>
            </w:r>
            <w:r>
              <w:rPr>
                <w:rFonts w:ascii="宋体" w:eastAsia="宋体" w:hAnsi="宋体" w:cs="宋体"/>
                <w:spacing w:val="6"/>
                <w:sz w:val="23"/>
                <w:szCs w:val="23"/>
              </w:rPr>
              <w:t>快</w:t>
            </w:r>
            <w:r>
              <w:rPr>
                <w:rFonts w:ascii="宋体" w:eastAsia="宋体" w:hAnsi="宋体" w:cs="宋体"/>
                <w:spacing w:val="5"/>
                <w:sz w:val="23"/>
                <w:szCs w:val="23"/>
              </w:rPr>
              <w:t>速</w:t>
            </w:r>
            <w:r>
              <w:rPr>
                <w:rFonts w:ascii="宋体" w:eastAsia="宋体" w:hAnsi="宋体" w:cs="宋体"/>
                <w:spacing w:val="3"/>
                <w:sz w:val="23"/>
                <w:szCs w:val="23"/>
              </w:rPr>
              <w:t>发展，电子级铜箔的使用量越来越大，产品广泛应用于锂离子蓄电池等。</w:t>
            </w:r>
            <w:r>
              <w:rPr>
                <w:rFonts w:ascii="宋体" w:eastAsia="宋体" w:hAnsi="宋体" w:cs="宋体"/>
                <w:sz w:val="23"/>
                <w:szCs w:val="23"/>
              </w:rPr>
              <w:t xml:space="preserve"> </w:t>
            </w:r>
            <w:r>
              <w:rPr>
                <w:rFonts w:ascii="宋体" w:eastAsia="宋体" w:hAnsi="宋体" w:cs="宋体"/>
                <w:spacing w:val="14"/>
                <w:sz w:val="23"/>
                <w:szCs w:val="23"/>
              </w:rPr>
              <w:t>国内外</w:t>
            </w:r>
            <w:r>
              <w:rPr>
                <w:rFonts w:ascii="宋体" w:eastAsia="宋体" w:hAnsi="宋体" w:cs="宋体"/>
                <w:spacing w:val="11"/>
                <w:sz w:val="23"/>
                <w:szCs w:val="23"/>
              </w:rPr>
              <w:t>市</w:t>
            </w:r>
            <w:r>
              <w:rPr>
                <w:rFonts w:ascii="宋体" w:eastAsia="宋体" w:hAnsi="宋体" w:cs="宋体"/>
                <w:spacing w:val="7"/>
                <w:sz w:val="23"/>
                <w:szCs w:val="23"/>
              </w:rPr>
              <w:t>场对电子级铜箔，尤其是高性能电子级铜箔的需求日益增加。由于</w:t>
            </w:r>
            <w:r>
              <w:rPr>
                <w:rFonts w:ascii="宋体" w:eastAsia="宋体" w:hAnsi="宋体" w:cs="宋体"/>
                <w:sz w:val="23"/>
                <w:szCs w:val="23"/>
              </w:rPr>
              <w:t xml:space="preserve"> </w:t>
            </w:r>
            <w:r>
              <w:rPr>
                <w:rFonts w:ascii="宋体" w:eastAsia="宋体" w:hAnsi="宋体" w:cs="宋体"/>
                <w:spacing w:val="18"/>
                <w:sz w:val="23"/>
                <w:szCs w:val="23"/>
              </w:rPr>
              <w:t>电</w:t>
            </w:r>
            <w:r>
              <w:rPr>
                <w:rFonts w:ascii="宋体" w:eastAsia="宋体" w:hAnsi="宋体" w:cs="宋体"/>
                <w:spacing w:val="11"/>
                <w:sz w:val="23"/>
                <w:szCs w:val="23"/>
              </w:rPr>
              <w:t>子</w:t>
            </w:r>
            <w:r>
              <w:rPr>
                <w:rFonts w:ascii="宋体" w:eastAsia="宋体" w:hAnsi="宋体" w:cs="宋体"/>
                <w:spacing w:val="9"/>
                <w:sz w:val="23"/>
                <w:szCs w:val="23"/>
              </w:rPr>
              <w:t>级铜箔表面易氧化，因此储存时，需要注意存放在干燥环境中。</w:t>
            </w:r>
          </w:p>
          <w:p w:rsidR="002B64AB" w:rsidRDefault="00C5072C">
            <w:pPr>
              <w:spacing w:before="3" w:line="374" w:lineRule="auto"/>
              <w:ind w:left="108" w:right="102" w:firstLine="491"/>
              <w:rPr>
                <w:rFonts w:ascii="宋体" w:eastAsia="宋体" w:hAnsi="宋体" w:cs="宋体"/>
                <w:sz w:val="23"/>
                <w:szCs w:val="23"/>
              </w:rPr>
            </w:pPr>
            <w:r>
              <w:rPr>
                <w:rFonts w:ascii="宋体" w:eastAsia="宋体" w:hAnsi="宋体" w:cs="宋体"/>
                <w:spacing w:val="11"/>
                <w:sz w:val="23"/>
                <w:szCs w:val="23"/>
              </w:rPr>
              <w:t>(</w:t>
            </w:r>
            <w:r>
              <w:rPr>
                <w:rFonts w:ascii="Times New Roman" w:eastAsia="Times New Roman" w:hAnsi="Times New Roman" w:cs="Times New Roman"/>
                <w:spacing w:val="11"/>
                <w:sz w:val="23"/>
                <w:szCs w:val="23"/>
              </w:rPr>
              <w:t>6</w:t>
            </w:r>
            <w:r>
              <w:rPr>
                <w:rFonts w:ascii="宋体" w:eastAsia="宋体" w:hAnsi="宋体" w:cs="宋体"/>
                <w:spacing w:val="11"/>
                <w:sz w:val="23"/>
                <w:szCs w:val="23"/>
              </w:rPr>
              <w:t xml:space="preserve">) </w:t>
            </w:r>
            <w:r>
              <w:rPr>
                <w:rFonts w:ascii="宋体" w:eastAsia="宋体" w:hAnsi="宋体" w:cs="宋体"/>
                <w:spacing w:val="11"/>
                <w:sz w:val="23"/>
                <w:szCs w:val="23"/>
              </w:rPr>
              <w:t>铝箔：材质铝，作为正极集流体使用，轧制铝箔厚度在</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 xml:space="preserve">10 </w:t>
            </w:r>
            <w:r>
              <w:rPr>
                <w:rFonts w:ascii="宋体" w:eastAsia="宋体" w:hAnsi="宋体" w:cs="宋体"/>
                <w:spacing w:val="11"/>
                <w:sz w:val="23"/>
                <w:szCs w:val="23"/>
              </w:rPr>
              <w:t>至</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50</w:t>
            </w:r>
            <w:r>
              <w:rPr>
                <w:rFonts w:ascii="Times New Roman" w:eastAsia="Times New Roman" w:hAnsi="Times New Roman" w:cs="Times New Roman"/>
                <w:sz w:val="23"/>
                <w:szCs w:val="23"/>
              </w:rPr>
              <w:t xml:space="preserve"> </w:t>
            </w:r>
            <w:r>
              <w:rPr>
                <w:rFonts w:ascii="宋体" w:eastAsia="宋体" w:hAnsi="宋体" w:cs="宋体"/>
                <w:spacing w:val="6"/>
                <w:sz w:val="23"/>
                <w:szCs w:val="23"/>
              </w:rPr>
              <w:t>微</w:t>
            </w:r>
            <w:r>
              <w:rPr>
                <w:rFonts w:ascii="宋体" w:eastAsia="宋体" w:hAnsi="宋体" w:cs="宋体"/>
                <w:spacing w:val="5"/>
                <w:sz w:val="23"/>
                <w:szCs w:val="23"/>
              </w:rPr>
              <w:t>米</w:t>
            </w:r>
            <w:r>
              <w:rPr>
                <w:rFonts w:ascii="宋体" w:eastAsia="宋体" w:hAnsi="宋体" w:cs="宋体"/>
                <w:spacing w:val="3"/>
                <w:sz w:val="23"/>
                <w:szCs w:val="23"/>
              </w:rPr>
              <w:t>不等。常用的锂电池纯铝箔有</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1060 </w:t>
            </w:r>
            <w:r>
              <w:rPr>
                <w:rFonts w:ascii="宋体" w:eastAsia="宋体" w:hAnsi="宋体" w:cs="宋体"/>
                <w:spacing w:val="3"/>
                <w:sz w:val="23"/>
                <w:szCs w:val="23"/>
              </w:rPr>
              <w:t>、</w:t>
            </w:r>
            <w:r>
              <w:rPr>
                <w:rFonts w:ascii="Times New Roman" w:eastAsia="Times New Roman" w:hAnsi="Times New Roman" w:cs="Times New Roman"/>
                <w:spacing w:val="3"/>
                <w:sz w:val="23"/>
                <w:szCs w:val="23"/>
              </w:rPr>
              <w:t xml:space="preserve">1050 </w:t>
            </w:r>
            <w:r>
              <w:rPr>
                <w:rFonts w:ascii="宋体" w:eastAsia="宋体" w:hAnsi="宋体" w:cs="宋体"/>
                <w:spacing w:val="3"/>
                <w:sz w:val="23"/>
                <w:szCs w:val="23"/>
              </w:rPr>
              <w:t>、</w:t>
            </w:r>
            <w:r>
              <w:rPr>
                <w:rFonts w:ascii="Times New Roman" w:eastAsia="Times New Roman" w:hAnsi="Times New Roman" w:cs="Times New Roman"/>
                <w:spacing w:val="3"/>
                <w:sz w:val="23"/>
                <w:szCs w:val="23"/>
              </w:rPr>
              <w:t xml:space="preserve">1145 </w:t>
            </w:r>
            <w:r>
              <w:rPr>
                <w:rFonts w:ascii="宋体" w:eastAsia="宋体" w:hAnsi="宋体" w:cs="宋体"/>
                <w:spacing w:val="3"/>
                <w:sz w:val="23"/>
                <w:szCs w:val="23"/>
              </w:rPr>
              <w:t>、</w:t>
            </w:r>
            <w:r>
              <w:rPr>
                <w:rFonts w:ascii="Times New Roman" w:eastAsia="Times New Roman" w:hAnsi="Times New Roman" w:cs="Times New Roman"/>
                <w:spacing w:val="3"/>
                <w:sz w:val="23"/>
                <w:szCs w:val="23"/>
              </w:rPr>
              <w:t xml:space="preserve">1235 </w:t>
            </w:r>
            <w:r>
              <w:rPr>
                <w:rFonts w:ascii="宋体" w:eastAsia="宋体" w:hAnsi="宋体" w:cs="宋体"/>
                <w:spacing w:val="3"/>
                <w:sz w:val="23"/>
                <w:szCs w:val="23"/>
              </w:rPr>
              <w:t>等各种合金牌</w:t>
            </w:r>
            <w:r>
              <w:rPr>
                <w:rFonts w:ascii="宋体" w:eastAsia="宋体" w:hAnsi="宋体" w:cs="宋体"/>
                <w:sz w:val="23"/>
                <w:szCs w:val="23"/>
              </w:rPr>
              <w:t xml:space="preserve"> </w:t>
            </w:r>
            <w:r>
              <w:rPr>
                <w:rFonts w:ascii="宋体" w:eastAsia="宋体" w:hAnsi="宋体" w:cs="宋体"/>
                <w:spacing w:val="-1"/>
                <w:sz w:val="23"/>
                <w:szCs w:val="23"/>
              </w:rPr>
              <w:t>号，有</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 xml:space="preserve">14 </w:t>
            </w:r>
            <w:r>
              <w:rPr>
                <w:rFonts w:ascii="宋体" w:eastAsia="宋体" w:hAnsi="宋体" w:cs="宋体"/>
                <w:spacing w:val="-1"/>
                <w:sz w:val="23"/>
                <w:szCs w:val="23"/>
              </w:rPr>
              <w: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 xml:space="preserve">24 </w:t>
            </w:r>
            <w:r>
              <w:rPr>
                <w:rFonts w:ascii="宋体" w:eastAsia="宋体" w:hAnsi="宋体" w:cs="宋体"/>
                <w:spacing w:val="-1"/>
                <w:sz w:val="23"/>
                <w:szCs w:val="23"/>
              </w:rPr>
              <w: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 xml:space="preserve">22 </w:t>
            </w:r>
            <w:r>
              <w:rPr>
                <w:rFonts w:ascii="宋体" w:eastAsia="宋体" w:hAnsi="宋体" w:cs="宋体"/>
                <w:sz w:val="23"/>
                <w:szCs w:val="23"/>
              </w:rPr>
              <w:t>、</w:t>
            </w:r>
            <w:r>
              <w:rPr>
                <w:rFonts w:ascii="Times New Roman" w:eastAsia="Times New Roman" w:hAnsi="Times New Roman" w:cs="Times New Roman"/>
                <w:sz w:val="23"/>
                <w:szCs w:val="23"/>
              </w:rPr>
              <w:t xml:space="preserve">-H18 </w:t>
            </w:r>
            <w:r>
              <w:rPr>
                <w:rFonts w:ascii="宋体" w:eastAsia="宋体" w:hAnsi="宋体" w:cs="宋体"/>
                <w:sz w:val="23"/>
                <w:szCs w:val="23"/>
              </w:rPr>
              <w:t>等状态。在充分考虑铝箔的导热、导电</w:t>
            </w:r>
            <w:r>
              <w:rPr>
                <w:rFonts w:ascii="宋体" w:eastAsia="宋体" w:hAnsi="宋体" w:cs="宋体"/>
                <w:sz w:val="23"/>
                <w:szCs w:val="23"/>
              </w:rPr>
              <w:t xml:space="preserve"> </w:t>
            </w:r>
            <w:r>
              <w:rPr>
                <w:rFonts w:ascii="宋体" w:eastAsia="宋体" w:hAnsi="宋体" w:cs="宋体"/>
                <w:spacing w:val="14"/>
                <w:sz w:val="23"/>
                <w:szCs w:val="23"/>
              </w:rPr>
              <w:t>和机械</w:t>
            </w:r>
            <w:r>
              <w:rPr>
                <w:rFonts w:ascii="宋体" w:eastAsia="宋体" w:hAnsi="宋体" w:cs="宋体"/>
                <w:spacing w:val="10"/>
                <w:sz w:val="23"/>
                <w:szCs w:val="23"/>
              </w:rPr>
              <w:t>强</w:t>
            </w:r>
            <w:r>
              <w:rPr>
                <w:rFonts w:ascii="宋体" w:eastAsia="宋体" w:hAnsi="宋体" w:cs="宋体"/>
                <w:spacing w:val="7"/>
                <w:sz w:val="23"/>
                <w:szCs w:val="23"/>
              </w:rPr>
              <w:t>度的基础上，采用专用胚料，在洁净除尘厂房环境，通过带有在线</w:t>
            </w:r>
          </w:p>
          <w:p w:rsidR="002B64AB" w:rsidRDefault="00C5072C">
            <w:pPr>
              <w:spacing w:line="227" w:lineRule="auto"/>
              <w:ind w:left="109"/>
              <w:rPr>
                <w:rFonts w:ascii="宋体" w:eastAsia="宋体" w:hAnsi="宋体" w:cs="宋体"/>
                <w:sz w:val="23"/>
                <w:szCs w:val="23"/>
              </w:rPr>
            </w:pPr>
            <w:r>
              <w:rPr>
                <w:rFonts w:ascii="宋体" w:eastAsia="宋体" w:hAnsi="宋体" w:cs="宋体"/>
                <w:spacing w:val="24"/>
                <w:sz w:val="23"/>
                <w:szCs w:val="23"/>
              </w:rPr>
              <w:t>板型</w:t>
            </w:r>
            <w:r>
              <w:rPr>
                <w:rFonts w:ascii="宋体" w:eastAsia="宋体" w:hAnsi="宋体" w:cs="宋体"/>
                <w:spacing w:val="12"/>
                <w:sz w:val="23"/>
                <w:szCs w:val="23"/>
              </w:rPr>
              <w:t>辊和西门子控制系统的高精度进口轧机制造。产品特点</w:t>
            </w:r>
            <w:r>
              <w:rPr>
                <w:rFonts w:ascii="Times New Roman" w:eastAsia="Times New Roman" w:hAnsi="Times New Roman" w:cs="Times New Roman"/>
                <w:spacing w:val="12"/>
                <w:sz w:val="23"/>
                <w:szCs w:val="23"/>
              </w:rPr>
              <w:t>:</w:t>
            </w:r>
            <w:r>
              <w:rPr>
                <w:rFonts w:ascii="宋体" w:eastAsia="宋体" w:hAnsi="宋体" w:cs="宋体"/>
                <w:spacing w:val="12"/>
                <w:sz w:val="23"/>
                <w:szCs w:val="23"/>
              </w:rPr>
              <w:t>铝箔轧机设备</w:t>
            </w:r>
          </w:p>
        </w:tc>
      </w:tr>
    </w:tbl>
    <w:p w:rsidR="002B64AB" w:rsidRDefault="002B64AB"/>
    <w:p w:rsidR="002B64AB" w:rsidRDefault="002B64AB">
      <w:pPr>
        <w:sectPr w:rsidR="002B64AB">
          <w:footerReference w:type="default" r:id="rId58"/>
          <w:pgSz w:w="11906" w:h="16839"/>
          <w:pgMar w:top="1431" w:right="1679" w:bottom="1014" w:left="1679" w:header="0" w:footer="854" w:gutter="0"/>
          <w:cols w:space="720"/>
        </w:sectPr>
      </w:pPr>
    </w:p>
    <w:p w:rsidR="002B64AB" w:rsidRDefault="002B64AB">
      <w:pPr>
        <w:spacing w:line="91" w:lineRule="auto"/>
        <w:rPr>
          <w:sz w:val="2"/>
        </w:rPr>
      </w:pPr>
      <w:r w:rsidRPr="002B64AB">
        <w:lastRenderedPageBreak/>
        <w:pict>
          <v:rect id="_x0000_s1127" style="position:absolute;margin-left:112.65pt;margin-top:228.65pt;width:.5pt;height:515.15pt;z-index:251671040;mso-position-horizontal-relative:page;mso-position-vertical-relative:page" o:allowincell="f" fillcolor="black" stroked="f">
            <w10:wrap anchorx="page" anchory="page"/>
          </v:rect>
        </w:pict>
      </w:r>
      <w:r w:rsidRPr="002B64AB">
        <w:pict>
          <v:rect id="_x0000_s1128" style="position:absolute;margin-left:504.95pt;margin-top:229.1pt;width:.5pt;height:514.7pt;z-index:251670016;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726"/>
        <w:gridCol w:w="2059"/>
        <w:gridCol w:w="2114"/>
        <w:gridCol w:w="988"/>
        <w:gridCol w:w="983"/>
        <w:gridCol w:w="1197"/>
      </w:tblGrid>
      <w:tr w:rsidR="002B64AB">
        <w:trPr>
          <w:trHeight w:val="3131"/>
        </w:trPr>
        <w:tc>
          <w:tcPr>
            <w:tcW w:w="465" w:type="dxa"/>
            <w:vMerge w:val="restart"/>
            <w:tcBorders>
              <w:left w:val="single" w:sz="6" w:space="0" w:color="000000"/>
              <w:bottom w:val="nil"/>
            </w:tcBorders>
          </w:tcPr>
          <w:p w:rsidR="002B64AB" w:rsidRDefault="002B64AB"/>
        </w:tc>
        <w:tc>
          <w:tcPr>
            <w:tcW w:w="8067" w:type="dxa"/>
            <w:gridSpan w:val="6"/>
            <w:tcBorders>
              <w:right w:val="single" w:sz="6" w:space="0" w:color="000000"/>
            </w:tcBorders>
          </w:tcPr>
          <w:p w:rsidR="002B64AB" w:rsidRDefault="00C5072C">
            <w:pPr>
              <w:spacing w:before="49" w:line="375" w:lineRule="auto"/>
              <w:ind w:left="107" w:right="102"/>
              <w:rPr>
                <w:rFonts w:ascii="宋体" w:eastAsia="宋体" w:hAnsi="宋体" w:cs="宋体"/>
                <w:sz w:val="23"/>
                <w:szCs w:val="23"/>
              </w:rPr>
            </w:pPr>
            <w:r>
              <w:rPr>
                <w:rFonts w:ascii="宋体" w:eastAsia="宋体" w:hAnsi="宋体" w:cs="宋体"/>
                <w:spacing w:val="14"/>
                <w:sz w:val="23"/>
                <w:szCs w:val="23"/>
              </w:rPr>
              <w:t>配有先</w:t>
            </w:r>
            <w:r>
              <w:rPr>
                <w:rFonts w:ascii="宋体" w:eastAsia="宋体" w:hAnsi="宋体" w:cs="宋体"/>
                <w:spacing w:val="10"/>
                <w:sz w:val="23"/>
                <w:szCs w:val="23"/>
              </w:rPr>
              <w:t>进</w:t>
            </w:r>
            <w:r>
              <w:rPr>
                <w:rFonts w:ascii="宋体" w:eastAsia="宋体" w:hAnsi="宋体" w:cs="宋体"/>
                <w:spacing w:val="7"/>
                <w:sz w:val="23"/>
                <w:szCs w:val="23"/>
              </w:rPr>
              <w:t>的厚度自动控制系统和板形自动控制系统，实现对板型和厚度的精</w:t>
            </w:r>
            <w:r>
              <w:rPr>
                <w:rFonts w:ascii="宋体" w:eastAsia="宋体" w:hAnsi="宋体" w:cs="宋体"/>
                <w:sz w:val="23"/>
                <w:szCs w:val="23"/>
              </w:rPr>
              <w:t xml:space="preserve"> </w:t>
            </w:r>
            <w:r>
              <w:rPr>
                <w:rFonts w:ascii="宋体" w:eastAsia="宋体" w:hAnsi="宋体" w:cs="宋体"/>
                <w:spacing w:val="13"/>
                <w:sz w:val="23"/>
                <w:szCs w:val="23"/>
              </w:rPr>
              <w:t>确控制</w:t>
            </w:r>
            <w:r>
              <w:rPr>
                <w:rFonts w:ascii="Times New Roman" w:eastAsia="Times New Roman" w:hAnsi="Times New Roman" w:cs="Times New Roman"/>
                <w:spacing w:val="13"/>
                <w:sz w:val="23"/>
                <w:szCs w:val="23"/>
              </w:rPr>
              <w:t>;</w:t>
            </w:r>
            <w:r>
              <w:rPr>
                <w:rFonts w:ascii="宋体" w:eastAsia="宋体" w:hAnsi="宋体" w:cs="宋体"/>
                <w:spacing w:val="13"/>
                <w:sz w:val="23"/>
                <w:szCs w:val="23"/>
              </w:rPr>
              <w:t>精选铝箔坯料，严格控制坯料的氢含量，非金属夹渣量和晶粒度</w:t>
            </w:r>
            <w:r>
              <w:rPr>
                <w:rFonts w:ascii="宋体" w:eastAsia="宋体" w:hAnsi="宋体" w:cs="宋体"/>
                <w:spacing w:val="6"/>
                <w:sz w:val="23"/>
                <w:szCs w:val="23"/>
              </w:rPr>
              <w:t>，</w:t>
            </w:r>
            <w:r>
              <w:rPr>
                <w:rFonts w:ascii="宋体" w:eastAsia="宋体" w:hAnsi="宋体" w:cs="宋体"/>
                <w:sz w:val="23"/>
                <w:szCs w:val="23"/>
              </w:rPr>
              <w:t xml:space="preserve"> </w:t>
            </w:r>
            <w:r>
              <w:rPr>
                <w:rFonts w:ascii="宋体" w:eastAsia="宋体" w:hAnsi="宋体" w:cs="宋体"/>
                <w:spacing w:val="24"/>
                <w:sz w:val="23"/>
                <w:szCs w:val="23"/>
              </w:rPr>
              <w:t>从原</w:t>
            </w:r>
            <w:r>
              <w:rPr>
                <w:rFonts w:ascii="宋体" w:eastAsia="宋体" w:hAnsi="宋体" w:cs="宋体"/>
                <w:spacing w:val="12"/>
                <w:sz w:val="23"/>
                <w:szCs w:val="23"/>
              </w:rPr>
              <w:t>料确保产品品质</w:t>
            </w:r>
            <w:r>
              <w:rPr>
                <w:rFonts w:ascii="Times New Roman" w:eastAsia="Times New Roman" w:hAnsi="Times New Roman" w:cs="Times New Roman"/>
                <w:spacing w:val="12"/>
                <w:sz w:val="23"/>
                <w:szCs w:val="23"/>
              </w:rPr>
              <w:t>;</w:t>
            </w:r>
            <w:r>
              <w:rPr>
                <w:rFonts w:ascii="宋体" w:eastAsia="宋体" w:hAnsi="宋体" w:cs="宋体"/>
                <w:spacing w:val="12"/>
                <w:sz w:val="23"/>
                <w:szCs w:val="23"/>
              </w:rPr>
              <w:t>采用先进的在线除油技术，在保证铝箔机械强度的基</w:t>
            </w:r>
            <w:r>
              <w:rPr>
                <w:rFonts w:ascii="宋体" w:eastAsia="宋体" w:hAnsi="宋体" w:cs="宋体"/>
                <w:sz w:val="23"/>
                <w:szCs w:val="23"/>
              </w:rPr>
              <w:t xml:space="preserve"> </w:t>
            </w:r>
            <w:r>
              <w:rPr>
                <w:rFonts w:ascii="宋体" w:eastAsia="宋体" w:hAnsi="宋体" w:cs="宋体"/>
                <w:spacing w:val="13"/>
                <w:sz w:val="23"/>
                <w:szCs w:val="23"/>
              </w:rPr>
              <w:t>础</w:t>
            </w:r>
            <w:r>
              <w:rPr>
                <w:rFonts w:ascii="宋体" w:eastAsia="宋体" w:hAnsi="宋体" w:cs="宋体"/>
                <w:spacing w:val="8"/>
                <w:sz w:val="23"/>
                <w:szCs w:val="23"/>
              </w:rPr>
              <w:t>上，保证铝箔的清洁度。</w:t>
            </w:r>
          </w:p>
          <w:p w:rsidR="002B64AB" w:rsidRDefault="00C5072C">
            <w:pPr>
              <w:spacing w:line="231" w:lineRule="auto"/>
              <w:ind w:left="131"/>
              <w:rPr>
                <w:rFonts w:ascii="宋体" w:eastAsia="宋体" w:hAnsi="宋体" w:cs="宋体"/>
                <w:sz w:val="23"/>
                <w:szCs w:val="23"/>
              </w:rPr>
            </w:pPr>
            <w:r>
              <w:rPr>
                <w:rFonts w:ascii="宋体" w:eastAsia="宋体" w:hAnsi="宋体" w:cs="宋体"/>
                <w:spacing w:val="7"/>
                <w:sz w:val="23"/>
                <w:szCs w:val="23"/>
              </w:rPr>
              <w:t>四</w:t>
            </w:r>
            <w:r>
              <w:rPr>
                <w:rFonts w:ascii="宋体" w:eastAsia="宋体" w:hAnsi="宋体" w:cs="宋体"/>
                <w:spacing w:val="5"/>
                <w:sz w:val="23"/>
                <w:szCs w:val="23"/>
              </w:rPr>
              <w:t>、主要设备</w:t>
            </w:r>
          </w:p>
          <w:p w:rsidR="002B64AB" w:rsidRDefault="00C5072C">
            <w:pPr>
              <w:spacing w:before="178" w:line="227" w:lineRule="auto"/>
              <w:ind w:left="589"/>
              <w:rPr>
                <w:rFonts w:ascii="宋体" w:eastAsia="宋体" w:hAnsi="宋体" w:cs="宋体"/>
                <w:sz w:val="23"/>
                <w:szCs w:val="23"/>
              </w:rPr>
            </w:pPr>
            <w:r>
              <w:rPr>
                <w:rFonts w:ascii="宋体" w:eastAsia="宋体" w:hAnsi="宋体" w:cs="宋体"/>
                <w:spacing w:val="4"/>
                <w:sz w:val="23"/>
                <w:szCs w:val="23"/>
              </w:rPr>
              <w:t>本项目主</w:t>
            </w:r>
            <w:r>
              <w:rPr>
                <w:rFonts w:ascii="宋体" w:eastAsia="宋体" w:hAnsi="宋体" w:cs="宋体"/>
                <w:spacing w:val="3"/>
                <w:sz w:val="23"/>
                <w:szCs w:val="23"/>
              </w:rPr>
              <w:t>要</w:t>
            </w:r>
            <w:r>
              <w:rPr>
                <w:rFonts w:ascii="宋体" w:eastAsia="宋体" w:hAnsi="宋体" w:cs="宋体"/>
                <w:spacing w:val="2"/>
                <w:sz w:val="23"/>
                <w:szCs w:val="23"/>
              </w:rPr>
              <w:t>设备见表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2-3</w:t>
            </w:r>
            <w:r>
              <w:rPr>
                <w:rFonts w:ascii="宋体" w:eastAsia="宋体" w:hAnsi="宋体" w:cs="宋体"/>
                <w:spacing w:val="2"/>
                <w:sz w:val="23"/>
                <w:szCs w:val="23"/>
              </w:rPr>
              <w:t>。</w:t>
            </w:r>
          </w:p>
          <w:p w:rsidR="002B64AB" w:rsidRDefault="00C5072C">
            <w:pPr>
              <w:spacing w:before="184" w:line="224" w:lineRule="auto"/>
              <w:ind w:left="2519"/>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2-</w:t>
            </w:r>
            <w:r>
              <w:rPr>
                <w:rFonts w:ascii="Times New Roman" w:eastAsia="Times New Roman" w:hAnsi="Times New Roman" w:cs="Times New Roman"/>
                <w:b/>
                <w:bCs/>
                <w:spacing w:val="3"/>
                <w:sz w:val="23"/>
                <w:szCs w:val="23"/>
              </w:rPr>
              <w:t>3</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项目主要设备一览表</w:t>
            </w:r>
          </w:p>
        </w:tc>
      </w:tr>
      <w:tr w:rsidR="002B64AB">
        <w:trPr>
          <w:trHeight w:val="476"/>
        </w:trPr>
        <w:tc>
          <w:tcPr>
            <w:tcW w:w="465" w:type="dxa"/>
            <w:vMerge/>
            <w:tcBorders>
              <w:top w:val="nil"/>
              <w:left w:val="single" w:sz="6" w:space="0" w:color="000000"/>
              <w:bottom w:val="nil"/>
            </w:tcBorders>
          </w:tcPr>
          <w:p w:rsidR="002B64AB" w:rsidRDefault="002B64AB"/>
        </w:tc>
        <w:tc>
          <w:tcPr>
            <w:tcW w:w="726" w:type="dxa"/>
            <w:textDirection w:val="tbRlV"/>
          </w:tcPr>
          <w:p w:rsidR="002B64AB" w:rsidRDefault="00C5072C">
            <w:pPr>
              <w:spacing w:before="206" w:line="227" w:lineRule="auto"/>
              <w:ind w:left="33"/>
              <w:rPr>
                <w:rFonts w:ascii="宋体" w:eastAsia="宋体" w:hAnsi="宋体" w:cs="宋体"/>
                <w:sz w:val="19"/>
                <w:szCs w:val="19"/>
              </w:rPr>
            </w:pPr>
            <w:r>
              <w:rPr>
                <w:rFonts w:ascii="宋体" w:eastAsia="宋体" w:hAnsi="宋体" w:cs="宋体"/>
                <w:spacing w:val="-13"/>
                <w:sz w:val="19"/>
                <w:szCs w:val="19"/>
              </w:rPr>
              <w:t>序</w:t>
            </w:r>
            <w:r>
              <w:rPr>
                <w:rFonts w:ascii="宋体" w:eastAsia="宋体" w:hAnsi="宋体" w:cs="宋体"/>
                <w:spacing w:val="-10"/>
                <w:sz w:val="19"/>
                <w:szCs w:val="19"/>
              </w:rPr>
              <w:t xml:space="preserve"> </w:t>
            </w:r>
            <w:r>
              <w:rPr>
                <w:rFonts w:ascii="宋体" w:eastAsia="宋体" w:hAnsi="宋体" w:cs="宋体"/>
                <w:spacing w:val="-10"/>
                <w:sz w:val="19"/>
                <w:szCs w:val="19"/>
              </w:rPr>
              <w:t>号</w:t>
            </w:r>
          </w:p>
        </w:tc>
        <w:tc>
          <w:tcPr>
            <w:tcW w:w="2059" w:type="dxa"/>
          </w:tcPr>
          <w:p w:rsidR="002B64AB" w:rsidRDefault="00C5072C">
            <w:pPr>
              <w:spacing w:before="131" w:line="230" w:lineRule="auto"/>
              <w:ind w:left="613"/>
              <w:rPr>
                <w:rFonts w:ascii="宋体" w:eastAsia="宋体" w:hAnsi="宋体" w:cs="宋体"/>
                <w:sz w:val="20"/>
                <w:szCs w:val="20"/>
              </w:rPr>
            </w:pPr>
            <w:r>
              <w:rPr>
                <w:rFonts w:ascii="宋体" w:eastAsia="宋体" w:hAnsi="宋体" w:cs="宋体"/>
                <w:spacing w:val="10"/>
                <w:sz w:val="20"/>
                <w:szCs w:val="20"/>
              </w:rPr>
              <w:t>设</w:t>
            </w:r>
            <w:r>
              <w:rPr>
                <w:rFonts w:ascii="宋体" w:eastAsia="宋体" w:hAnsi="宋体" w:cs="宋体"/>
                <w:spacing w:val="7"/>
                <w:sz w:val="20"/>
                <w:szCs w:val="20"/>
              </w:rPr>
              <w:t>备名称</w:t>
            </w:r>
          </w:p>
        </w:tc>
        <w:tc>
          <w:tcPr>
            <w:tcW w:w="2114" w:type="dxa"/>
          </w:tcPr>
          <w:p w:rsidR="002B64AB" w:rsidRDefault="00C5072C">
            <w:pPr>
              <w:spacing w:before="131" w:line="230" w:lineRule="auto"/>
              <w:ind w:left="644"/>
              <w:rPr>
                <w:rFonts w:ascii="宋体" w:eastAsia="宋体" w:hAnsi="宋体" w:cs="宋体"/>
                <w:sz w:val="20"/>
                <w:szCs w:val="20"/>
              </w:rPr>
            </w:pPr>
            <w:r>
              <w:rPr>
                <w:rFonts w:ascii="宋体" w:eastAsia="宋体" w:hAnsi="宋体" w:cs="宋体"/>
                <w:spacing w:val="10"/>
                <w:sz w:val="20"/>
                <w:szCs w:val="20"/>
              </w:rPr>
              <w:t>设</w:t>
            </w:r>
            <w:r>
              <w:rPr>
                <w:rFonts w:ascii="宋体" w:eastAsia="宋体" w:hAnsi="宋体" w:cs="宋体"/>
                <w:spacing w:val="7"/>
                <w:sz w:val="20"/>
                <w:szCs w:val="20"/>
              </w:rPr>
              <w:t>备型号</w:t>
            </w:r>
          </w:p>
        </w:tc>
        <w:tc>
          <w:tcPr>
            <w:tcW w:w="988" w:type="dxa"/>
          </w:tcPr>
          <w:p w:rsidR="002B64AB" w:rsidRDefault="00C5072C">
            <w:pPr>
              <w:spacing w:before="131" w:line="229" w:lineRule="auto"/>
              <w:ind w:left="293"/>
              <w:rPr>
                <w:rFonts w:ascii="宋体" w:eastAsia="宋体" w:hAnsi="宋体" w:cs="宋体"/>
                <w:sz w:val="20"/>
                <w:szCs w:val="20"/>
              </w:rPr>
            </w:pPr>
            <w:r>
              <w:rPr>
                <w:rFonts w:ascii="宋体" w:eastAsia="宋体" w:hAnsi="宋体" w:cs="宋体"/>
                <w:spacing w:val="5"/>
                <w:sz w:val="20"/>
                <w:szCs w:val="20"/>
              </w:rPr>
              <w:t>单位</w:t>
            </w:r>
          </w:p>
        </w:tc>
        <w:tc>
          <w:tcPr>
            <w:tcW w:w="983" w:type="dxa"/>
          </w:tcPr>
          <w:p w:rsidR="002B64AB" w:rsidRDefault="00C5072C">
            <w:pPr>
              <w:spacing w:before="132" w:line="228" w:lineRule="auto"/>
              <w:ind w:left="291"/>
              <w:rPr>
                <w:rFonts w:ascii="宋体" w:eastAsia="宋体" w:hAnsi="宋体" w:cs="宋体"/>
                <w:sz w:val="20"/>
                <w:szCs w:val="20"/>
              </w:rPr>
            </w:pPr>
            <w:r>
              <w:rPr>
                <w:rFonts w:ascii="宋体" w:eastAsia="宋体" w:hAnsi="宋体" w:cs="宋体"/>
                <w:spacing w:val="5"/>
                <w:sz w:val="20"/>
                <w:szCs w:val="20"/>
              </w:rPr>
              <w:t>数量</w:t>
            </w:r>
          </w:p>
        </w:tc>
        <w:tc>
          <w:tcPr>
            <w:tcW w:w="1197" w:type="dxa"/>
            <w:tcBorders>
              <w:right w:val="single" w:sz="6" w:space="0" w:color="000000"/>
            </w:tcBorders>
          </w:tcPr>
          <w:p w:rsidR="002B64AB" w:rsidRDefault="00C5072C">
            <w:pPr>
              <w:spacing w:before="131" w:line="230" w:lineRule="auto"/>
              <w:ind w:left="341"/>
              <w:rPr>
                <w:rFonts w:ascii="宋体" w:eastAsia="宋体" w:hAnsi="宋体" w:cs="宋体"/>
                <w:sz w:val="20"/>
                <w:szCs w:val="20"/>
              </w:rPr>
            </w:pPr>
            <w:r>
              <w:rPr>
                <w:rFonts w:ascii="宋体" w:eastAsia="宋体" w:hAnsi="宋体" w:cs="宋体"/>
                <w:spacing w:val="5"/>
                <w:sz w:val="20"/>
                <w:szCs w:val="20"/>
              </w:rPr>
              <w:t>备</w:t>
            </w:r>
            <w:r>
              <w:rPr>
                <w:rFonts w:ascii="宋体" w:eastAsia="宋体" w:hAnsi="宋体" w:cs="宋体"/>
                <w:spacing w:val="4"/>
                <w:sz w:val="20"/>
                <w:szCs w:val="20"/>
              </w:rPr>
              <w:t>注</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1" w:line="195" w:lineRule="auto"/>
              <w:ind w:left="38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059" w:type="dxa"/>
          </w:tcPr>
          <w:p w:rsidR="002B64AB" w:rsidRDefault="00C5072C">
            <w:pPr>
              <w:spacing w:before="79" w:line="222" w:lineRule="auto"/>
              <w:ind w:left="263"/>
              <w:rPr>
                <w:rFonts w:ascii="宋体" w:eastAsia="宋体" w:hAnsi="宋体" w:cs="宋体"/>
                <w:sz w:val="22"/>
                <w:szCs w:val="22"/>
              </w:rPr>
            </w:pPr>
            <w:r>
              <w:rPr>
                <w:rFonts w:ascii="宋体" w:eastAsia="宋体" w:hAnsi="宋体" w:cs="宋体"/>
                <w:spacing w:val="-2"/>
                <w:sz w:val="22"/>
                <w:szCs w:val="22"/>
              </w:rPr>
              <w:t>半自动上料</w:t>
            </w:r>
            <w:r>
              <w:rPr>
                <w:rFonts w:ascii="宋体" w:eastAsia="宋体" w:hAnsi="宋体" w:cs="宋体"/>
                <w:spacing w:val="-1"/>
                <w:sz w:val="22"/>
                <w:szCs w:val="22"/>
              </w:rPr>
              <w:t>系统</w:t>
            </w:r>
          </w:p>
        </w:tc>
        <w:tc>
          <w:tcPr>
            <w:tcW w:w="2114" w:type="dxa"/>
          </w:tcPr>
          <w:p w:rsidR="002B64AB" w:rsidRDefault="00C5072C">
            <w:pPr>
              <w:spacing w:before="117" w:line="189" w:lineRule="auto"/>
              <w:ind w:left="512"/>
              <w:rPr>
                <w:rFonts w:ascii="Times New Roman" w:eastAsia="Times New Roman" w:hAnsi="Times New Roman" w:cs="Times New Roman"/>
                <w:sz w:val="22"/>
                <w:szCs w:val="22"/>
              </w:rPr>
            </w:pPr>
            <w:r>
              <w:rPr>
                <w:rFonts w:ascii="Times New Roman" w:eastAsia="Times New Roman" w:hAnsi="Times New Roman" w:cs="Times New Roman"/>
                <w:sz w:val="22"/>
                <w:szCs w:val="22"/>
              </w:rPr>
              <w:t>YC</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M</w:t>
            </w:r>
            <w:r>
              <w:rPr>
                <w:rFonts w:ascii="Times New Roman" w:eastAsia="Times New Roman" w:hAnsi="Times New Roman" w:cs="Times New Roman"/>
                <w:spacing w:val="-1"/>
                <w:sz w:val="22"/>
                <w:szCs w:val="22"/>
              </w:rPr>
              <w:t>6</w:t>
            </w:r>
            <w:r>
              <w:rPr>
                <w:rFonts w:ascii="Times New Roman" w:eastAsia="Times New Roman" w:hAnsi="Times New Roman" w:cs="Times New Roman"/>
                <w:sz w:val="22"/>
                <w:szCs w:val="22"/>
              </w:rPr>
              <w:t>50-3</w:t>
            </w:r>
          </w:p>
        </w:tc>
        <w:tc>
          <w:tcPr>
            <w:tcW w:w="988" w:type="dxa"/>
          </w:tcPr>
          <w:p w:rsidR="002B64AB" w:rsidRDefault="00C5072C">
            <w:pPr>
              <w:spacing w:before="84"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7" w:line="189" w:lineRule="auto"/>
              <w:ind w:left="447"/>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97" w:type="dxa"/>
            <w:vMerge w:val="restart"/>
            <w:tcBorders>
              <w:bottom w:val="nil"/>
              <w:right w:val="single" w:sz="6" w:space="0" w:color="000000"/>
            </w:tcBorders>
          </w:tcPr>
          <w:p w:rsidR="002B64AB" w:rsidRDefault="002B64AB">
            <w:pPr>
              <w:spacing w:line="478" w:lineRule="auto"/>
            </w:pPr>
          </w:p>
          <w:p w:rsidR="002B64AB" w:rsidRDefault="00C5072C">
            <w:pPr>
              <w:spacing w:before="65" w:line="229" w:lineRule="auto"/>
              <w:ind w:left="338"/>
              <w:rPr>
                <w:rFonts w:ascii="宋体" w:eastAsia="宋体" w:hAnsi="宋体" w:cs="宋体"/>
                <w:sz w:val="20"/>
                <w:szCs w:val="20"/>
              </w:rPr>
            </w:pPr>
            <w:r>
              <w:rPr>
                <w:rFonts w:ascii="宋体" w:eastAsia="宋体" w:hAnsi="宋体" w:cs="宋体"/>
                <w:spacing w:val="5"/>
                <w:sz w:val="20"/>
                <w:szCs w:val="20"/>
              </w:rPr>
              <w:t>配</w:t>
            </w:r>
            <w:r>
              <w:rPr>
                <w:rFonts w:ascii="宋体" w:eastAsia="宋体" w:hAnsi="宋体" w:cs="宋体"/>
                <w:spacing w:val="4"/>
                <w:sz w:val="20"/>
                <w:szCs w:val="20"/>
              </w:rPr>
              <w:t>料</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0" w:line="195" w:lineRule="auto"/>
              <w:ind w:left="36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059" w:type="dxa"/>
          </w:tcPr>
          <w:p w:rsidR="002B64AB" w:rsidRDefault="00C5072C">
            <w:pPr>
              <w:spacing w:before="79" w:line="220" w:lineRule="auto"/>
              <w:ind w:left="259"/>
              <w:rPr>
                <w:rFonts w:ascii="宋体" w:eastAsia="宋体" w:hAnsi="宋体" w:cs="宋体"/>
                <w:sz w:val="22"/>
                <w:szCs w:val="22"/>
              </w:rPr>
            </w:pPr>
            <w:r>
              <w:rPr>
                <w:rFonts w:ascii="宋体" w:eastAsia="宋体" w:hAnsi="宋体" w:cs="宋体"/>
                <w:spacing w:val="-1"/>
                <w:sz w:val="22"/>
                <w:szCs w:val="22"/>
              </w:rPr>
              <w:t>搅拌机附属设备</w:t>
            </w:r>
          </w:p>
        </w:tc>
        <w:tc>
          <w:tcPr>
            <w:tcW w:w="2114" w:type="dxa"/>
          </w:tcPr>
          <w:p w:rsidR="002B64AB" w:rsidRDefault="00C5072C">
            <w:pPr>
              <w:spacing w:before="79" w:line="221" w:lineRule="auto"/>
              <w:ind w:left="845"/>
              <w:rPr>
                <w:rFonts w:ascii="宋体" w:eastAsia="宋体" w:hAnsi="宋体" w:cs="宋体"/>
                <w:sz w:val="22"/>
                <w:szCs w:val="22"/>
              </w:rPr>
            </w:pPr>
            <w:r>
              <w:rPr>
                <w:rFonts w:ascii="宋体" w:eastAsia="宋体" w:hAnsi="宋体" w:cs="宋体"/>
                <w:spacing w:val="-5"/>
                <w:sz w:val="22"/>
                <w:szCs w:val="22"/>
              </w:rPr>
              <w:t>冷</w:t>
            </w:r>
            <w:r>
              <w:rPr>
                <w:rFonts w:ascii="宋体" w:eastAsia="宋体" w:hAnsi="宋体" w:cs="宋体"/>
                <w:spacing w:val="-4"/>
                <w:sz w:val="22"/>
                <w:szCs w:val="22"/>
              </w:rPr>
              <w:t>泵</w:t>
            </w:r>
          </w:p>
        </w:tc>
        <w:tc>
          <w:tcPr>
            <w:tcW w:w="988" w:type="dxa"/>
          </w:tcPr>
          <w:p w:rsidR="002B64AB" w:rsidRDefault="00C5072C">
            <w:pPr>
              <w:spacing w:before="84"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7" w:line="189" w:lineRule="auto"/>
              <w:ind w:left="447"/>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97" w:type="dxa"/>
            <w:vMerge/>
            <w:tcBorders>
              <w:top w:val="nil"/>
              <w:bottom w:val="nil"/>
              <w:right w:val="single" w:sz="6" w:space="0" w:color="000000"/>
            </w:tcBorders>
          </w:tcPr>
          <w:p w:rsidR="002B64AB" w:rsidRDefault="002B64AB"/>
        </w:tc>
      </w:tr>
      <w:tr w:rsidR="002B64AB">
        <w:trPr>
          <w:trHeight w:val="528"/>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92" w:line="195" w:lineRule="auto"/>
              <w:ind w:left="366"/>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059" w:type="dxa"/>
          </w:tcPr>
          <w:p w:rsidR="002B64AB" w:rsidRDefault="00C5072C">
            <w:pPr>
              <w:spacing w:before="151" w:line="220" w:lineRule="auto"/>
              <w:ind w:left="152"/>
              <w:rPr>
                <w:rFonts w:ascii="宋体" w:eastAsia="宋体" w:hAnsi="宋体" w:cs="宋体"/>
                <w:sz w:val="22"/>
                <w:szCs w:val="22"/>
              </w:rPr>
            </w:pPr>
            <w:r>
              <w:rPr>
                <w:rFonts w:ascii="宋体" w:eastAsia="宋体" w:hAnsi="宋体" w:cs="宋体"/>
                <w:spacing w:val="-1"/>
                <w:sz w:val="22"/>
                <w:szCs w:val="22"/>
              </w:rPr>
              <w:t>全自动真空搅拌</w:t>
            </w:r>
            <w:r>
              <w:rPr>
                <w:rFonts w:ascii="宋体" w:eastAsia="宋体" w:hAnsi="宋体" w:cs="宋体"/>
                <w:sz w:val="22"/>
                <w:szCs w:val="22"/>
              </w:rPr>
              <w:t>机</w:t>
            </w:r>
          </w:p>
        </w:tc>
        <w:tc>
          <w:tcPr>
            <w:tcW w:w="2114" w:type="dxa"/>
          </w:tcPr>
          <w:p w:rsidR="002B64AB" w:rsidRDefault="00C5072C">
            <w:pPr>
              <w:spacing w:before="189" w:line="189" w:lineRule="auto"/>
              <w:ind w:left="369"/>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D</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DPM</w:t>
            </w:r>
            <w:r>
              <w:rPr>
                <w:rFonts w:ascii="Times New Roman" w:eastAsia="Times New Roman" w:hAnsi="Times New Roman" w:cs="Times New Roman"/>
                <w:spacing w:val="-1"/>
                <w:sz w:val="22"/>
                <w:szCs w:val="22"/>
              </w:rPr>
              <w:t>-650</w:t>
            </w:r>
            <w:r>
              <w:rPr>
                <w:rFonts w:ascii="Times New Roman" w:eastAsia="Times New Roman" w:hAnsi="Times New Roman" w:cs="Times New Roman"/>
                <w:sz w:val="22"/>
                <w:szCs w:val="22"/>
              </w:rPr>
              <w:t>L</w:t>
            </w:r>
          </w:p>
        </w:tc>
        <w:tc>
          <w:tcPr>
            <w:tcW w:w="988" w:type="dxa"/>
          </w:tcPr>
          <w:p w:rsidR="002B64AB" w:rsidRDefault="00C5072C">
            <w:pPr>
              <w:spacing w:before="15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89" w:line="189" w:lineRule="auto"/>
              <w:ind w:left="408"/>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1</w:t>
            </w:r>
            <w:r>
              <w:rPr>
                <w:rFonts w:ascii="Times New Roman" w:eastAsia="Times New Roman" w:hAnsi="Times New Roman" w:cs="Times New Roman"/>
                <w:spacing w:val="-12"/>
                <w:sz w:val="22"/>
                <w:szCs w:val="22"/>
              </w:rPr>
              <w:t>8</w:t>
            </w:r>
          </w:p>
        </w:tc>
        <w:tc>
          <w:tcPr>
            <w:tcW w:w="1197" w:type="dxa"/>
            <w:vMerge/>
            <w:tcBorders>
              <w:top w:val="nil"/>
              <w:right w:val="single" w:sz="6" w:space="0" w:color="000000"/>
            </w:tcBorders>
          </w:tcPr>
          <w:p w:rsidR="002B64AB" w:rsidRDefault="002B64AB"/>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0" w:line="195" w:lineRule="auto"/>
              <w:ind w:left="36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2059" w:type="dxa"/>
          </w:tcPr>
          <w:p w:rsidR="002B64AB" w:rsidRDefault="00C5072C">
            <w:pPr>
              <w:spacing w:before="79" w:line="220" w:lineRule="auto"/>
              <w:ind w:left="704"/>
              <w:rPr>
                <w:rFonts w:ascii="宋体" w:eastAsia="宋体" w:hAnsi="宋体" w:cs="宋体"/>
                <w:sz w:val="22"/>
                <w:szCs w:val="22"/>
              </w:rPr>
            </w:pPr>
            <w:r>
              <w:rPr>
                <w:rFonts w:ascii="宋体" w:eastAsia="宋体" w:hAnsi="宋体" w:cs="宋体"/>
                <w:spacing w:val="-4"/>
                <w:sz w:val="22"/>
                <w:szCs w:val="22"/>
              </w:rPr>
              <w:t>涂</w:t>
            </w:r>
            <w:r>
              <w:rPr>
                <w:rFonts w:ascii="宋体" w:eastAsia="宋体" w:hAnsi="宋体" w:cs="宋体"/>
                <w:spacing w:val="-3"/>
                <w:sz w:val="22"/>
                <w:szCs w:val="22"/>
              </w:rPr>
              <w:t>布机</w:t>
            </w:r>
          </w:p>
        </w:tc>
        <w:tc>
          <w:tcPr>
            <w:tcW w:w="2114" w:type="dxa"/>
          </w:tcPr>
          <w:p w:rsidR="002B64AB" w:rsidRDefault="00C5072C">
            <w:pPr>
              <w:spacing w:before="116" w:line="189" w:lineRule="auto"/>
              <w:ind w:left="299"/>
              <w:rPr>
                <w:rFonts w:ascii="Times New Roman" w:eastAsia="Times New Roman" w:hAnsi="Times New Roman" w:cs="Times New Roman"/>
                <w:sz w:val="22"/>
                <w:szCs w:val="22"/>
              </w:rPr>
            </w:pPr>
            <w:r>
              <w:rPr>
                <w:rFonts w:ascii="Times New Roman" w:eastAsia="Times New Roman" w:hAnsi="Times New Roman" w:cs="Times New Roman"/>
                <w:spacing w:val="-3"/>
                <w:sz w:val="22"/>
                <w:szCs w:val="22"/>
              </w:rPr>
              <w:t>SYD-TJY-7540</w:t>
            </w:r>
            <w:r>
              <w:rPr>
                <w:rFonts w:ascii="Times New Roman" w:eastAsia="Times New Roman" w:hAnsi="Times New Roman" w:cs="Times New Roman"/>
                <w:spacing w:val="-1"/>
                <w:sz w:val="22"/>
                <w:szCs w:val="22"/>
              </w:rPr>
              <w:t>D</w:t>
            </w:r>
          </w:p>
        </w:tc>
        <w:tc>
          <w:tcPr>
            <w:tcW w:w="988" w:type="dxa"/>
          </w:tcPr>
          <w:p w:rsidR="002B64AB" w:rsidRDefault="00C5072C">
            <w:pPr>
              <w:spacing w:before="84"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7" w:line="189" w:lineRule="auto"/>
              <w:ind w:left="408"/>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1</w:t>
            </w:r>
            <w:r>
              <w:rPr>
                <w:rFonts w:ascii="Times New Roman" w:eastAsia="Times New Roman" w:hAnsi="Times New Roman" w:cs="Times New Roman"/>
                <w:spacing w:val="-12"/>
                <w:sz w:val="22"/>
                <w:szCs w:val="22"/>
              </w:rPr>
              <w:t>2</w:t>
            </w:r>
          </w:p>
        </w:tc>
        <w:tc>
          <w:tcPr>
            <w:tcW w:w="1197" w:type="dxa"/>
            <w:vMerge w:val="restart"/>
            <w:tcBorders>
              <w:bottom w:val="nil"/>
              <w:right w:val="single" w:sz="6" w:space="0" w:color="000000"/>
            </w:tcBorders>
          </w:tcPr>
          <w:p w:rsidR="002B64AB" w:rsidRDefault="002B64AB">
            <w:pPr>
              <w:spacing w:line="324" w:lineRule="auto"/>
            </w:pPr>
          </w:p>
          <w:p w:rsidR="002B64AB" w:rsidRDefault="002B64AB">
            <w:pPr>
              <w:spacing w:line="324" w:lineRule="auto"/>
            </w:pPr>
          </w:p>
          <w:p w:rsidR="002B64AB" w:rsidRDefault="00C5072C">
            <w:pPr>
              <w:spacing w:before="65" w:line="228" w:lineRule="auto"/>
              <w:ind w:left="341"/>
              <w:rPr>
                <w:rFonts w:ascii="宋体" w:eastAsia="宋体" w:hAnsi="宋体" w:cs="宋体"/>
                <w:sz w:val="20"/>
                <w:szCs w:val="20"/>
              </w:rPr>
            </w:pPr>
            <w:r>
              <w:rPr>
                <w:rFonts w:ascii="宋体" w:eastAsia="宋体" w:hAnsi="宋体" w:cs="宋体"/>
                <w:spacing w:val="4"/>
                <w:sz w:val="20"/>
                <w:szCs w:val="20"/>
              </w:rPr>
              <w:t>涂</w:t>
            </w:r>
            <w:r>
              <w:rPr>
                <w:rFonts w:ascii="宋体" w:eastAsia="宋体" w:hAnsi="宋体" w:cs="宋体"/>
                <w:spacing w:val="3"/>
                <w:sz w:val="20"/>
                <w:szCs w:val="20"/>
              </w:rPr>
              <w:t>布</w:t>
            </w:r>
          </w:p>
        </w:tc>
      </w:tr>
      <w:tr w:rsidR="002B64AB">
        <w:trPr>
          <w:trHeight w:val="559"/>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211" w:line="192" w:lineRule="auto"/>
              <w:ind w:left="368"/>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059" w:type="dxa"/>
          </w:tcPr>
          <w:p w:rsidR="002B64AB" w:rsidRDefault="00C5072C">
            <w:pPr>
              <w:spacing w:before="32" w:line="221" w:lineRule="auto"/>
              <w:ind w:left="816" w:right="148" w:hanging="664"/>
              <w:rPr>
                <w:rFonts w:ascii="宋体" w:eastAsia="宋体" w:hAnsi="宋体" w:cs="宋体"/>
                <w:sz w:val="22"/>
                <w:szCs w:val="22"/>
              </w:rPr>
            </w:pPr>
            <w:r>
              <w:rPr>
                <w:rFonts w:ascii="宋体" w:eastAsia="宋体" w:hAnsi="宋体" w:cs="宋体"/>
                <w:spacing w:val="-1"/>
                <w:sz w:val="22"/>
                <w:szCs w:val="22"/>
              </w:rPr>
              <w:t>全自动高精密上</w:t>
            </w:r>
            <w:r>
              <w:rPr>
                <w:rFonts w:ascii="宋体" w:eastAsia="宋体" w:hAnsi="宋体" w:cs="宋体"/>
                <w:sz w:val="22"/>
                <w:szCs w:val="22"/>
              </w:rPr>
              <w:t>料</w:t>
            </w:r>
            <w:r>
              <w:rPr>
                <w:rFonts w:ascii="宋体" w:eastAsia="宋体" w:hAnsi="宋体" w:cs="宋体"/>
                <w:sz w:val="22"/>
                <w:szCs w:val="22"/>
              </w:rPr>
              <w:t xml:space="preserve"> </w:t>
            </w:r>
            <w:r>
              <w:rPr>
                <w:rFonts w:ascii="宋体" w:eastAsia="宋体" w:hAnsi="宋体" w:cs="宋体"/>
                <w:spacing w:val="-7"/>
                <w:sz w:val="22"/>
                <w:szCs w:val="22"/>
              </w:rPr>
              <w:t>系</w:t>
            </w:r>
            <w:r>
              <w:rPr>
                <w:rFonts w:ascii="宋体" w:eastAsia="宋体" w:hAnsi="宋体" w:cs="宋体"/>
                <w:spacing w:val="-5"/>
                <w:sz w:val="22"/>
                <w:szCs w:val="22"/>
              </w:rPr>
              <w:t>统</w:t>
            </w:r>
          </w:p>
        </w:tc>
        <w:tc>
          <w:tcPr>
            <w:tcW w:w="2114" w:type="dxa"/>
          </w:tcPr>
          <w:p w:rsidR="002B64AB" w:rsidRDefault="00C5072C">
            <w:pPr>
              <w:spacing w:before="135" w:line="290" w:lineRule="exact"/>
              <w:ind w:left="1024"/>
              <w:rPr>
                <w:rFonts w:ascii="Times New Roman" w:eastAsia="Times New Roman" w:hAnsi="Times New Roman" w:cs="Times New Roman"/>
                <w:sz w:val="22"/>
                <w:szCs w:val="22"/>
              </w:rPr>
            </w:pPr>
            <w:r>
              <w:rPr>
                <w:rFonts w:ascii="Times New Roman" w:eastAsia="Times New Roman" w:hAnsi="Times New Roman" w:cs="Times New Roman"/>
                <w:position w:val="1"/>
                <w:sz w:val="22"/>
                <w:szCs w:val="22"/>
              </w:rPr>
              <w:t>/</w:t>
            </w:r>
          </w:p>
        </w:tc>
        <w:tc>
          <w:tcPr>
            <w:tcW w:w="988" w:type="dxa"/>
          </w:tcPr>
          <w:p w:rsidR="002B64AB" w:rsidRDefault="00C5072C">
            <w:pPr>
              <w:spacing w:before="173" w:line="229" w:lineRule="auto"/>
              <w:ind w:left="397"/>
              <w:rPr>
                <w:rFonts w:ascii="宋体" w:eastAsia="宋体" w:hAnsi="宋体" w:cs="宋体"/>
                <w:sz w:val="20"/>
                <w:szCs w:val="20"/>
              </w:rPr>
            </w:pPr>
            <w:r>
              <w:rPr>
                <w:rFonts w:ascii="宋体" w:eastAsia="宋体" w:hAnsi="宋体" w:cs="宋体"/>
                <w:sz w:val="20"/>
                <w:szCs w:val="20"/>
              </w:rPr>
              <w:t>套</w:t>
            </w:r>
          </w:p>
        </w:tc>
        <w:tc>
          <w:tcPr>
            <w:tcW w:w="983" w:type="dxa"/>
          </w:tcPr>
          <w:p w:rsidR="002B64AB" w:rsidRDefault="00C5072C">
            <w:pPr>
              <w:spacing w:before="205" w:line="189" w:lineRule="auto"/>
              <w:ind w:left="441"/>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97" w:type="dxa"/>
            <w:vMerge/>
            <w:tcBorders>
              <w:top w:val="nil"/>
              <w:bottom w:val="nil"/>
              <w:right w:val="single" w:sz="6" w:space="0" w:color="000000"/>
            </w:tcBorders>
          </w:tcPr>
          <w:p w:rsidR="002B64AB" w:rsidRDefault="002B64AB"/>
        </w:tc>
      </w:tr>
      <w:tr w:rsidR="002B64AB">
        <w:trPr>
          <w:trHeight w:val="695"/>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278" w:line="195" w:lineRule="auto"/>
              <w:ind w:left="367"/>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059" w:type="dxa"/>
          </w:tcPr>
          <w:p w:rsidR="002B64AB" w:rsidRDefault="00C5072C">
            <w:pPr>
              <w:spacing w:before="92" w:line="253" w:lineRule="auto"/>
              <w:ind w:left="816" w:right="153" w:hanging="673"/>
              <w:rPr>
                <w:rFonts w:ascii="宋体" w:eastAsia="宋体" w:hAnsi="宋体" w:cs="宋体"/>
                <w:sz w:val="22"/>
                <w:szCs w:val="22"/>
              </w:rPr>
            </w:pP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 xml:space="preserve"> </w:t>
            </w:r>
            <w:r>
              <w:rPr>
                <w:rFonts w:ascii="宋体" w:eastAsia="宋体" w:hAnsi="宋体" w:cs="宋体"/>
                <w:spacing w:val="1"/>
                <w:sz w:val="22"/>
                <w:szCs w:val="22"/>
              </w:rPr>
              <w:t>溶剂</w:t>
            </w:r>
            <w:r>
              <w:rPr>
                <w:rFonts w:ascii="宋体" w:eastAsia="宋体" w:hAnsi="宋体" w:cs="宋体"/>
                <w:sz w:val="22"/>
                <w:szCs w:val="22"/>
              </w:rPr>
              <w:t>高塔式回收</w:t>
            </w:r>
            <w:r>
              <w:rPr>
                <w:rFonts w:ascii="宋体" w:eastAsia="宋体" w:hAnsi="宋体" w:cs="宋体"/>
                <w:sz w:val="22"/>
                <w:szCs w:val="22"/>
              </w:rPr>
              <w:t xml:space="preserve"> </w:t>
            </w:r>
            <w:r>
              <w:rPr>
                <w:rFonts w:ascii="宋体" w:eastAsia="宋体" w:hAnsi="宋体" w:cs="宋体"/>
                <w:spacing w:val="-7"/>
                <w:sz w:val="22"/>
                <w:szCs w:val="22"/>
              </w:rPr>
              <w:t>系</w:t>
            </w:r>
            <w:r>
              <w:rPr>
                <w:rFonts w:ascii="宋体" w:eastAsia="宋体" w:hAnsi="宋体" w:cs="宋体"/>
                <w:spacing w:val="-5"/>
                <w:sz w:val="22"/>
                <w:szCs w:val="22"/>
              </w:rPr>
              <w:t>统</w:t>
            </w:r>
          </w:p>
        </w:tc>
        <w:tc>
          <w:tcPr>
            <w:tcW w:w="2114" w:type="dxa"/>
          </w:tcPr>
          <w:p w:rsidR="002B64AB" w:rsidRDefault="00C5072C">
            <w:pPr>
              <w:spacing w:before="204" w:line="290" w:lineRule="exact"/>
              <w:ind w:left="1024"/>
              <w:rPr>
                <w:rFonts w:ascii="Times New Roman" w:eastAsia="Times New Roman" w:hAnsi="Times New Roman" w:cs="Times New Roman"/>
                <w:sz w:val="22"/>
                <w:szCs w:val="22"/>
              </w:rPr>
            </w:pPr>
            <w:r>
              <w:rPr>
                <w:rFonts w:ascii="Times New Roman" w:eastAsia="Times New Roman" w:hAnsi="Times New Roman" w:cs="Times New Roman"/>
                <w:position w:val="1"/>
                <w:sz w:val="22"/>
                <w:szCs w:val="22"/>
              </w:rPr>
              <w:t>/</w:t>
            </w:r>
          </w:p>
        </w:tc>
        <w:tc>
          <w:tcPr>
            <w:tcW w:w="988" w:type="dxa"/>
          </w:tcPr>
          <w:p w:rsidR="002B64AB" w:rsidRDefault="00C5072C">
            <w:pPr>
              <w:spacing w:before="242" w:line="229" w:lineRule="auto"/>
              <w:ind w:left="397"/>
              <w:rPr>
                <w:rFonts w:ascii="宋体" w:eastAsia="宋体" w:hAnsi="宋体" w:cs="宋体"/>
                <w:sz w:val="20"/>
                <w:szCs w:val="20"/>
              </w:rPr>
            </w:pPr>
            <w:r>
              <w:rPr>
                <w:rFonts w:ascii="宋体" w:eastAsia="宋体" w:hAnsi="宋体" w:cs="宋体"/>
                <w:sz w:val="20"/>
                <w:szCs w:val="20"/>
              </w:rPr>
              <w:t>套</w:t>
            </w:r>
          </w:p>
        </w:tc>
        <w:tc>
          <w:tcPr>
            <w:tcW w:w="983" w:type="dxa"/>
          </w:tcPr>
          <w:p w:rsidR="002B64AB" w:rsidRDefault="00C5072C">
            <w:pPr>
              <w:spacing w:before="275" w:line="189" w:lineRule="auto"/>
              <w:ind w:left="441"/>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1197" w:type="dxa"/>
            <w:vMerge/>
            <w:tcBorders>
              <w:top w:val="nil"/>
              <w:right w:val="single" w:sz="6" w:space="0" w:color="000000"/>
            </w:tcBorders>
          </w:tcPr>
          <w:p w:rsidR="002B64AB" w:rsidRDefault="002B64AB"/>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6" w:line="192" w:lineRule="auto"/>
              <w:ind w:left="366"/>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059" w:type="dxa"/>
          </w:tcPr>
          <w:p w:rsidR="002B64AB" w:rsidRDefault="00C5072C">
            <w:pPr>
              <w:spacing w:before="82" w:line="220" w:lineRule="auto"/>
              <w:ind w:left="702"/>
              <w:rPr>
                <w:rFonts w:ascii="宋体" w:eastAsia="宋体" w:hAnsi="宋体" w:cs="宋体"/>
                <w:sz w:val="22"/>
                <w:szCs w:val="22"/>
              </w:rPr>
            </w:pPr>
            <w:r>
              <w:rPr>
                <w:rFonts w:ascii="宋体" w:eastAsia="宋体" w:hAnsi="宋体" w:cs="宋体"/>
                <w:spacing w:val="-4"/>
                <w:sz w:val="22"/>
                <w:szCs w:val="22"/>
              </w:rPr>
              <w:t>辊</w:t>
            </w:r>
            <w:r>
              <w:rPr>
                <w:rFonts w:ascii="宋体" w:eastAsia="宋体" w:hAnsi="宋体" w:cs="宋体"/>
                <w:spacing w:val="-2"/>
                <w:sz w:val="22"/>
                <w:szCs w:val="22"/>
              </w:rPr>
              <w:t>压机</w:t>
            </w:r>
          </w:p>
        </w:tc>
        <w:tc>
          <w:tcPr>
            <w:tcW w:w="2114" w:type="dxa"/>
          </w:tcPr>
          <w:p w:rsidR="002B64AB" w:rsidRDefault="00C5072C">
            <w:pPr>
              <w:spacing w:before="115" w:line="193" w:lineRule="auto"/>
              <w:ind w:left="385"/>
              <w:rPr>
                <w:rFonts w:ascii="Times New Roman" w:eastAsia="Times New Roman" w:hAnsi="Times New Roman" w:cs="Times New Roman"/>
                <w:sz w:val="22"/>
                <w:szCs w:val="22"/>
              </w:rPr>
            </w:pPr>
            <w:r>
              <w:rPr>
                <w:rFonts w:ascii="Times New Roman" w:eastAsia="Times New Roman" w:hAnsi="Times New Roman" w:cs="Times New Roman"/>
                <w:sz w:val="22"/>
                <w:szCs w:val="22"/>
              </w:rPr>
              <w:t>HF</w:t>
            </w:r>
            <w:r>
              <w:rPr>
                <w:rFonts w:ascii="Times New Roman" w:eastAsia="Times New Roman" w:hAnsi="Times New Roman" w:cs="Times New Roman"/>
                <w:spacing w:val="-1"/>
                <w:sz w:val="22"/>
                <w:szCs w:val="22"/>
              </w:rPr>
              <w:t>-</w:t>
            </w:r>
            <w:r>
              <w:rPr>
                <w:rFonts w:ascii="Times New Roman" w:eastAsia="Times New Roman" w:hAnsi="Times New Roman" w:cs="Times New Roman"/>
                <w:sz w:val="22"/>
                <w:szCs w:val="22"/>
              </w:rPr>
              <w:t>ZJ</w:t>
            </w:r>
            <w:r>
              <w:rPr>
                <w:rFonts w:ascii="Times New Roman" w:eastAsia="Times New Roman" w:hAnsi="Times New Roman" w:cs="Times New Roman"/>
                <w:spacing w:val="-1"/>
                <w:sz w:val="22"/>
                <w:szCs w:val="22"/>
              </w:rPr>
              <w:t>8</w:t>
            </w:r>
            <w:r>
              <w:rPr>
                <w:rFonts w:ascii="Times New Roman" w:eastAsia="Times New Roman" w:hAnsi="Times New Roman" w:cs="Times New Roman"/>
                <w:sz w:val="22"/>
                <w:szCs w:val="22"/>
              </w:rPr>
              <w:t>00*800</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46"/>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197" w:type="dxa"/>
            <w:vMerge w:val="restart"/>
            <w:tcBorders>
              <w:bottom w:val="nil"/>
              <w:right w:val="single" w:sz="6" w:space="0" w:color="000000"/>
            </w:tcBorders>
          </w:tcPr>
          <w:p w:rsidR="002B64AB" w:rsidRDefault="002B64AB">
            <w:pPr>
              <w:spacing w:line="408" w:lineRule="auto"/>
            </w:pPr>
          </w:p>
          <w:p w:rsidR="002B64AB" w:rsidRDefault="00C5072C">
            <w:pPr>
              <w:spacing w:before="65" w:line="229" w:lineRule="auto"/>
              <w:ind w:left="339"/>
              <w:rPr>
                <w:rFonts w:ascii="宋体" w:eastAsia="宋体" w:hAnsi="宋体" w:cs="宋体"/>
                <w:sz w:val="20"/>
                <w:szCs w:val="20"/>
              </w:rPr>
            </w:pPr>
            <w:r>
              <w:rPr>
                <w:rFonts w:ascii="宋体" w:eastAsia="宋体" w:hAnsi="宋体" w:cs="宋体"/>
                <w:spacing w:val="4"/>
                <w:sz w:val="20"/>
                <w:szCs w:val="20"/>
              </w:rPr>
              <w:t>制片</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3" w:line="195" w:lineRule="auto"/>
              <w:ind w:left="371"/>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059" w:type="dxa"/>
          </w:tcPr>
          <w:p w:rsidR="002B64AB" w:rsidRDefault="00C5072C">
            <w:pPr>
              <w:spacing w:before="81" w:line="220" w:lineRule="auto"/>
              <w:ind w:left="704"/>
              <w:rPr>
                <w:rFonts w:ascii="宋体" w:eastAsia="宋体" w:hAnsi="宋体" w:cs="宋体"/>
                <w:sz w:val="22"/>
                <w:szCs w:val="22"/>
              </w:rPr>
            </w:pPr>
            <w:r>
              <w:rPr>
                <w:rFonts w:ascii="宋体" w:eastAsia="宋体" w:hAnsi="宋体" w:cs="宋体"/>
                <w:spacing w:val="-4"/>
                <w:sz w:val="22"/>
                <w:szCs w:val="22"/>
              </w:rPr>
              <w:t>分</w:t>
            </w:r>
            <w:r>
              <w:rPr>
                <w:rFonts w:ascii="宋体" w:eastAsia="宋体" w:hAnsi="宋体" w:cs="宋体"/>
                <w:spacing w:val="-3"/>
                <w:sz w:val="22"/>
                <w:szCs w:val="22"/>
              </w:rPr>
              <w:t>条机</w:t>
            </w:r>
          </w:p>
        </w:tc>
        <w:tc>
          <w:tcPr>
            <w:tcW w:w="2114" w:type="dxa"/>
          </w:tcPr>
          <w:p w:rsidR="002B64AB" w:rsidRDefault="00C5072C">
            <w:pPr>
              <w:spacing w:before="119" w:line="189" w:lineRule="auto"/>
              <w:ind w:left="593"/>
              <w:rPr>
                <w:rFonts w:ascii="Times New Roman" w:eastAsia="Times New Roman" w:hAnsi="Times New Roman" w:cs="Times New Roman"/>
                <w:sz w:val="22"/>
                <w:szCs w:val="22"/>
              </w:rPr>
            </w:pPr>
            <w:r>
              <w:rPr>
                <w:rFonts w:ascii="Times New Roman" w:eastAsia="Times New Roman" w:hAnsi="Times New Roman" w:cs="Times New Roman"/>
                <w:spacing w:val="-3"/>
                <w:sz w:val="22"/>
                <w:szCs w:val="22"/>
              </w:rPr>
              <w:t>ZY</w:t>
            </w:r>
            <w:r>
              <w:rPr>
                <w:rFonts w:ascii="Times New Roman" w:eastAsia="Times New Roman" w:hAnsi="Times New Roman" w:cs="Times New Roman"/>
                <w:spacing w:val="-5"/>
                <w:sz w:val="22"/>
                <w:szCs w:val="22"/>
              </w:rPr>
              <w:t>-</w:t>
            </w:r>
            <w:r>
              <w:rPr>
                <w:rFonts w:ascii="Times New Roman" w:eastAsia="Times New Roman" w:hAnsi="Times New Roman" w:cs="Times New Roman"/>
                <w:spacing w:val="-3"/>
                <w:sz w:val="22"/>
                <w:szCs w:val="22"/>
              </w:rPr>
              <w:t>FT750</w:t>
            </w:r>
          </w:p>
        </w:tc>
        <w:tc>
          <w:tcPr>
            <w:tcW w:w="988" w:type="dxa"/>
          </w:tcPr>
          <w:p w:rsidR="002B64AB" w:rsidRDefault="00C5072C">
            <w:pPr>
              <w:spacing w:before="8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447"/>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97" w:type="dxa"/>
            <w:vMerge/>
            <w:tcBorders>
              <w:top w:val="nil"/>
              <w:bottom w:val="nil"/>
              <w:right w:val="single" w:sz="6" w:space="0" w:color="000000"/>
            </w:tcBorders>
          </w:tcPr>
          <w:p w:rsidR="002B64AB" w:rsidRDefault="002B64AB"/>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2" w:line="195" w:lineRule="auto"/>
              <w:ind w:left="366"/>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059" w:type="dxa"/>
          </w:tcPr>
          <w:p w:rsidR="002B64AB" w:rsidRDefault="00C5072C">
            <w:pPr>
              <w:spacing w:before="81" w:line="220" w:lineRule="auto"/>
              <w:ind w:left="702"/>
              <w:rPr>
                <w:rFonts w:ascii="宋体" w:eastAsia="宋体" w:hAnsi="宋体" w:cs="宋体"/>
                <w:sz w:val="22"/>
                <w:szCs w:val="22"/>
              </w:rPr>
            </w:pPr>
            <w:r>
              <w:rPr>
                <w:rFonts w:ascii="宋体" w:eastAsia="宋体" w:hAnsi="宋体" w:cs="宋体"/>
                <w:spacing w:val="-4"/>
                <w:sz w:val="22"/>
                <w:szCs w:val="22"/>
              </w:rPr>
              <w:t>制</w:t>
            </w:r>
            <w:r>
              <w:rPr>
                <w:rFonts w:ascii="宋体" w:eastAsia="宋体" w:hAnsi="宋体" w:cs="宋体"/>
                <w:spacing w:val="-2"/>
                <w:sz w:val="22"/>
                <w:szCs w:val="22"/>
              </w:rPr>
              <w:t>片机</w:t>
            </w:r>
          </w:p>
        </w:tc>
        <w:tc>
          <w:tcPr>
            <w:tcW w:w="2114" w:type="dxa"/>
          </w:tcPr>
          <w:p w:rsidR="002B64AB" w:rsidRDefault="00C5072C">
            <w:pPr>
              <w:spacing w:before="119" w:line="189" w:lineRule="auto"/>
              <w:ind w:left="518"/>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ZY</w:t>
            </w:r>
            <w:r>
              <w:rPr>
                <w:rFonts w:ascii="Times New Roman" w:eastAsia="Times New Roman" w:hAnsi="Times New Roman" w:cs="Times New Roman"/>
                <w:spacing w:val="-4"/>
                <w:sz w:val="22"/>
                <w:szCs w:val="22"/>
              </w:rPr>
              <w:t>-</w:t>
            </w:r>
            <w:r>
              <w:rPr>
                <w:rFonts w:ascii="Times New Roman" w:eastAsia="Times New Roman" w:hAnsi="Times New Roman" w:cs="Times New Roman"/>
                <w:spacing w:val="-2"/>
                <w:sz w:val="22"/>
                <w:szCs w:val="22"/>
              </w:rPr>
              <w:t>B</w:t>
            </w:r>
            <w:r>
              <w:rPr>
                <w:rFonts w:ascii="Times New Roman" w:eastAsia="Times New Roman" w:hAnsi="Times New Roman" w:cs="Times New Roman"/>
                <w:spacing w:val="-4"/>
                <w:sz w:val="22"/>
                <w:szCs w:val="22"/>
              </w:rPr>
              <w:t>-</w:t>
            </w:r>
            <w:r>
              <w:rPr>
                <w:rFonts w:ascii="Times New Roman" w:eastAsia="Times New Roman" w:hAnsi="Times New Roman" w:cs="Times New Roman"/>
                <w:spacing w:val="-2"/>
                <w:sz w:val="22"/>
                <w:szCs w:val="22"/>
              </w:rPr>
              <w:t>H</w:t>
            </w:r>
            <w:r>
              <w:rPr>
                <w:rFonts w:ascii="Times New Roman" w:eastAsia="Times New Roman" w:hAnsi="Times New Roman" w:cs="Times New Roman"/>
                <w:spacing w:val="-4"/>
                <w:sz w:val="22"/>
                <w:szCs w:val="22"/>
              </w:rPr>
              <w:t>2</w:t>
            </w:r>
            <w:r>
              <w:rPr>
                <w:rFonts w:ascii="Times New Roman" w:eastAsia="Times New Roman" w:hAnsi="Times New Roman" w:cs="Times New Roman"/>
                <w:spacing w:val="-2"/>
                <w:sz w:val="22"/>
                <w:szCs w:val="22"/>
              </w:rPr>
              <w:t>T</w:t>
            </w:r>
            <w:r>
              <w:rPr>
                <w:rFonts w:ascii="Times New Roman" w:eastAsia="Times New Roman" w:hAnsi="Times New Roman" w:cs="Times New Roman"/>
                <w:spacing w:val="-3"/>
                <w:sz w:val="22"/>
                <w:szCs w:val="22"/>
              </w:rPr>
              <w:t>2</w:t>
            </w:r>
          </w:p>
        </w:tc>
        <w:tc>
          <w:tcPr>
            <w:tcW w:w="988" w:type="dxa"/>
          </w:tcPr>
          <w:p w:rsidR="002B64AB" w:rsidRDefault="00C5072C">
            <w:pPr>
              <w:spacing w:before="8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387"/>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27</w:t>
            </w:r>
          </w:p>
        </w:tc>
        <w:tc>
          <w:tcPr>
            <w:tcW w:w="1197" w:type="dxa"/>
            <w:vMerge/>
            <w:tcBorders>
              <w:top w:val="nil"/>
              <w:right w:val="single" w:sz="6" w:space="0" w:color="000000"/>
            </w:tcBorders>
          </w:tcPr>
          <w:p w:rsidR="002B64AB" w:rsidRDefault="002B64AB"/>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2"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c>
          <w:tcPr>
            <w:tcW w:w="2059" w:type="dxa"/>
          </w:tcPr>
          <w:p w:rsidR="002B64AB" w:rsidRDefault="00C5072C">
            <w:pPr>
              <w:spacing w:before="81" w:line="220" w:lineRule="auto"/>
              <w:ind w:left="703"/>
              <w:rPr>
                <w:rFonts w:ascii="宋体" w:eastAsia="宋体" w:hAnsi="宋体" w:cs="宋体"/>
                <w:sz w:val="22"/>
                <w:szCs w:val="22"/>
              </w:rPr>
            </w:pPr>
            <w:r>
              <w:rPr>
                <w:rFonts w:ascii="宋体" w:eastAsia="宋体" w:hAnsi="宋体" w:cs="宋体"/>
                <w:spacing w:val="-3"/>
                <w:sz w:val="22"/>
                <w:szCs w:val="22"/>
              </w:rPr>
              <w:t>卷绕机</w:t>
            </w:r>
          </w:p>
        </w:tc>
        <w:tc>
          <w:tcPr>
            <w:tcW w:w="2114" w:type="dxa"/>
          </w:tcPr>
          <w:p w:rsidR="002B64AB" w:rsidRDefault="00C5072C">
            <w:pPr>
              <w:spacing w:before="48" w:line="290" w:lineRule="exact"/>
              <w:ind w:left="530"/>
              <w:rPr>
                <w:rFonts w:ascii="Times New Roman" w:eastAsia="Times New Roman" w:hAnsi="Times New Roman" w:cs="Times New Roman"/>
                <w:sz w:val="22"/>
                <w:szCs w:val="22"/>
              </w:rPr>
            </w:pPr>
            <w:r>
              <w:rPr>
                <w:rFonts w:ascii="Times New Roman" w:eastAsia="Times New Roman" w:hAnsi="Times New Roman" w:cs="Times New Roman"/>
                <w:spacing w:val="-2"/>
                <w:position w:val="1"/>
                <w:sz w:val="22"/>
                <w:szCs w:val="22"/>
              </w:rPr>
              <w:t>ZY</w:t>
            </w:r>
            <w:r>
              <w:rPr>
                <w:rFonts w:ascii="Times New Roman" w:eastAsia="Times New Roman" w:hAnsi="Times New Roman" w:cs="Times New Roman"/>
                <w:spacing w:val="-4"/>
                <w:position w:val="1"/>
                <w:sz w:val="22"/>
                <w:szCs w:val="22"/>
              </w:rPr>
              <w:t>-18</w:t>
            </w:r>
            <w:r>
              <w:rPr>
                <w:rFonts w:ascii="Times New Roman" w:eastAsia="Times New Roman" w:hAnsi="Times New Roman" w:cs="Times New Roman"/>
                <w:spacing w:val="-2"/>
                <w:position w:val="1"/>
                <w:sz w:val="22"/>
                <w:szCs w:val="22"/>
              </w:rPr>
              <w:t>/65-L</w:t>
            </w:r>
          </w:p>
        </w:tc>
        <w:tc>
          <w:tcPr>
            <w:tcW w:w="988" w:type="dxa"/>
          </w:tcPr>
          <w:p w:rsidR="002B64AB" w:rsidRDefault="00C5072C">
            <w:pPr>
              <w:spacing w:before="8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393"/>
              <w:rPr>
                <w:rFonts w:ascii="Times New Roman" w:eastAsia="Times New Roman" w:hAnsi="Times New Roman" w:cs="Times New Roman"/>
                <w:sz w:val="22"/>
                <w:szCs w:val="22"/>
              </w:rPr>
            </w:pPr>
            <w:r>
              <w:rPr>
                <w:rFonts w:ascii="Times New Roman" w:eastAsia="Times New Roman" w:hAnsi="Times New Roman" w:cs="Times New Roman"/>
                <w:spacing w:val="-5"/>
                <w:sz w:val="22"/>
                <w:szCs w:val="22"/>
              </w:rPr>
              <w:t>54</w:t>
            </w:r>
          </w:p>
        </w:tc>
        <w:tc>
          <w:tcPr>
            <w:tcW w:w="1197" w:type="dxa"/>
            <w:tcBorders>
              <w:right w:val="single" w:sz="6" w:space="0" w:color="000000"/>
            </w:tcBorders>
          </w:tcPr>
          <w:p w:rsidR="002B64AB" w:rsidRDefault="00C5072C">
            <w:pPr>
              <w:spacing w:before="86" w:line="229" w:lineRule="auto"/>
              <w:ind w:left="340"/>
              <w:rPr>
                <w:rFonts w:ascii="宋体" w:eastAsia="宋体" w:hAnsi="宋体" w:cs="宋体"/>
                <w:sz w:val="20"/>
                <w:szCs w:val="20"/>
              </w:rPr>
            </w:pPr>
            <w:r>
              <w:rPr>
                <w:rFonts w:ascii="宋体" w:eastAsia="宋体" w:hAnsi="宋体" w:cs="宋体"/>
                <w:spacing w:val="4"/>
                <w:sz w:val="20"/>
                <w:szCs w:val="20"/>
              </w:rPr>
              <w:t>卷</w:t>
            </w:r>
            <w:r>
              <w:rPr>
                <w:rFonts w:ascii="宋体" w:eastAsia="宋体" w:hAnsi="宋体" w:cs="宋体"/>
                <w:spacing w:val="3"/>
                <w:sz w:val="20"/>
                <w:szCs w:val="20"/>
              </w:rPr>
              <w:t>绕</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2"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1</w:t>
            </w:r>
          </w:p>
        </w:tc>
        <w:tc>
          <w:tcPr>
            <w:tcW w:w="2059" w:type="dxa"/>
          </w:tcPr>
          <w:p w:rsidR="002B64AB" w:rsidRDefault="00C5072C">
            <w:pPr>
              <w:spacing w:before="81" w:line="220" w:lineRule="auto"/>
              <w:ind w:left="700"/>
              <w:rPr>
                <w:rFonts w:ascii="宋体" w:eastAsia="宋体" w:hAnsi="宋体" w:cs="宋体"/>
                <w:sz w:val="22"/>
                <w:szCs w:val="22"/>
              </w:rPr>
            </w:pPr>
            <w:r>
              <w:rPr>
                <w:rFonts w:ascii="宋体" w:eastAsia="宋体" w:hAnsi="宋体" w:cs="宋体"/>
                <w:spacing w:val="-2"/>
                <w:sz w:val="22"/>
                <w:szCs w:val="22"/>
              </w:rPr>
              <w:t>入壳机</w:t>
            </w:r>
          </w:p>
        </w:tc>
        <w:tc>
          <w:tcPr>
            <w:tcW w:w="2114" w:type="dxa"/>
          </w:tcPr>
          <w:p w:rsidR="002B64AB" w:rsidRDefault="00C5072C">
            <w:pPr>
              <w:spacing w:before="119" w:line="189" w:lineRule="auto"/>
              <w:ind w:left="714"/>
              <w:rPr>
                <w:rFonts w:ascii="Times New Roman" w:eastAsia="Times New Roman" w:hAnsi="Times New Roman" w:cs="Times New Roman"/>
                <w:sz w:val="22"/>
                <w:szCs w:val="22"/>
              </w:rPr>
            </w:pPr>
            <w:r>
              <w:rPr>
                <w:rFonts w:ascii="Times New Roman" w:eastAsia="Times New Roman" w:hAnsi="Times New Roman" w:cs="Times New Roman"/>
                <w:spacing w:val="-6"/>
                <w:sz w:val="22"/>
                <w:szCs w:val="22"/>
              </w:rPr>
              <w:t>1</w:t>
            </w:r>
            <w:r>
              <w:rPr>
                <w:rFonts w:ascii="Times New Roman" w:eastAsia="Times New Roman" w:hAnsi="Times New Roman" w:cs="Times New Roman"/>
                <w:spacing w:val="-5"/>
                <w:sz w:val="22"/>
                <w:szCs w:val="22"/>
              </w:rPr>
              <w:t>8</w:t>
            </w:r>
            <w:r>
              <w:rPr>
                <w:rFonts w:ascii="Times New Roman" w:eastAsia="Times New Roman" w:hAnsi="Times New Roman" w:cs="Times New Roman"/>
                <w:spacing w:val="-3"/>
                <w:sz w:val="22"/>
                <w:szCs w:val="22"/>
              </w:rPr>
              <w:t>650-2</w:t>
            </w:r>
          </w:p>
        </w:tc>
        <w:tc>
          <w:tcPr>
            <w:tcW w:w="988" w:type="dxa"/>
          </w:tcPr>
          <w:p w:rsidR="002B64AB" w:rsidRDefault="00C5072C">
            <w:pPr>
              <w:spacing w:before="8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387"/>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27</w:t>
            </w:r>
          </w:p>
        </w:tc>
        <w:tc>
          <w:tcPr>
            <w:tcW w:w="1197" w:type="dxa"/>
            <w:vMerge w:val="restart"/>
            <w:tcBorders>
              <w:bottom w:val="nil"/>
              <w:right w:val="single" w:sz="6" w:space="0" w:color="000000"/>
            </w:tcBorders>
          </w:tcPr>
          <w:p w:rsidR="002B64AB" w:rsidRDefault="00C5072C">
            <w:pPr>
              <w:spacing w:before="281" w:line="229" w:lineRule="auto"/>
              <w:ind w:left="338"/>
              <w:rPr>
                <w:rFonts w:ascii="宋体" w:eastAsia="宋体" w:hAnsi="宋体" w:cs="宋体"/>
                <w:sz w:val="20"/>
                <w:szCs w:val="20"/>
              </w:rPr>
            </w:pPr>
            <w:r>
              <w:rPr>
                <w:rFonts w:ascii="宋体" w:eastAsia="宋体" w:hAnsi="宋体" w:cs="宋体"/>
                <w:spacing w:val="5"/>
                <w:sz w:val="20"/>
                <w:szCs w:val="20"/>
              </w:rPr>
              <w:t>装</w:t>
            </w:r>
            <w:r>
              <w:rPr>
                <w:rFonts w:ascii="宋体" w:eastAsia="宋体" w:hAnsi="宋体" w:cs="宋体"/>
                <w:spacing w:val="4"/>
                <w:sz w:val="20"/>
                <w:szCs w:val="20"/>
              </w:rPr>
              <w:t>配</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2"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2</w:t>
            </w:r>
          </w:p>
        </w:tc>
        <w:tc>
          <w:tcPr>
            <w:tcW w:w="2059" w:type="dxa"/>
          </w:tcPr>
          <w:p w:rsidR="002B64AB" w:rsidRDefault="00C5072C">
            <w:pPr>
              <w:spacing w:before="80" w:line="222" w:lineRule="auto"/>
              <w:ind w:left="701"/>
              <w:rPr>
                <w:rFonts w:ascii="宋体" w:eastAsia="宋体" w:hAnsi="宋体" w:cs="宋体"/>
                <w:sz w:val="22"/>
                <w:szCs w:val="22"/>
              </w:rPr>
            </w:pPr>
            <w:r>
              <w:rPr>
                <w:rFonts w:ascii="宋体" w:eastAsia="宋体" w:hAnsi="宋体" w:cs="宋体"/>
                <w:spacing w:val="-3"/>
                <w:sz w:val="22"/>
                <w:szCs w:val="22"/>
              </w:rPr>
              <w:t>装</w:t>
            </w:r>
            <w:r>
              <w:rPr>
                <w:rFonts w:ascii="宋体" w:eastAsia="宋体" w:hAnsi="宋体" w:cs="宋体"/>
                <w:spacing w:val="-2"/>
                <w:sz w:val="22"/>
                <w:szCs w:val="22"/>
              </w:rPr>
              <w:t>配线</w:t>
            </w:r>
          </w:p>
        </w:tc>
        <w:tc>
          <w:tcPr>
            <w:tcW w:w="2114" w:type="dxa"/>
          </w:tcPr>
          <w:p w:rsidR="002B64AB" w:rsidRDefault="00C5072C">
            <w:pPr>
              <w:spacing w:before="119" w:line="189" w:lineRule="auto"/>
              <w:ind w:left="426"/>
              <w:rPr>
                <w:rFonts w:ascii="Times New Roman" w:eastAsia="Times New Roman" w:hAnsi="Times New Roman" w:cs="Times New Roman"/>
                <w:sz w:val="22"/>
                <w:szCs w:val="22"/>
              </w:rPr>
            </w:pPr>
            <w:r>
              <w:rPr>
                <w:rFonts w:ascii="Times New Roman" w:eastAsia="Times New Roman" w:hAnsi="Times New Roman" w:cs="Times New Roman"/>
                <w:sz w:val="22"/>
                <w:szCs w:val="22"/>
              </w:rPr>
              <w:t>NDZPX</w:t>
            </w:r>
            <w:r>
              <w:rPr>
                <w:rFonts w:ascii="Times New Roman" w:eastAsia="Times New Roman" w:hAnsi="Times New Roman" w:cs="Times New Roman"/>
                <w:spacing w:val="1"/>
                <w:sz w:val="22"/>
                <w:szCs w:val="22"/>
              </w:rPr>
              <w:t>0</w:t>
            </w:r>
            <w:r>
              <w:rPr>
                <w:rFonts w:ascii="Times New Roman" w:eastAsia="Times New Roman" w:hAnsi="Times New Roman" w:cs="Times New Roman"/>
                <w:sz w:val="22"/>
                <w:szCs w:val="22"/>
              </w:rPr>
              <w:t>2-03</w:t>
            </w:r>
          </w:p>
        </w:tc>
        <w:tc>
          <w:tcPr>
            <w:tcW w:w="988" w:type="dxa"/>
          </w:tcPr>
          <w:p w:rsidR="002B64AB" w:rsidRDefault="00C5072C">
            <w:pPr>
              <w:spacing w:before="85"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387"/>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27</w:t>
            </w:r>
          </w:p>
        </w:tc>
        <w:tc>
          <w:tcPr>
            <w:tcW w:w="1197" w:type="dxa"/>
            <w:vMerge/>
            <w:tcBorders>
              <w:top w:val="nil"/>
              <w:right w:val="single" w:sz="6" w:space="0" w:color="000000"/>
            </w:tcBorders>
          </w:tcPr>
          <w:p w:rsidR="002B64AB" w:rsidRDefault="002B64AB"/>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2"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3</w:t>
            </w:r>
          </w:p>
        </w:tc>
        <w:tc>
          <w:tcPr>
            <w:tcW w:w="2059" w:type="dxa"/>
          </w:tcPr>
          <w:p w:rsidR="002B64AB" w:rsidRDefault="00C5072C">
            <w:pPr>
              <w:spacing w:before="80" w:line="221" w:lineRule="auto"/>
              <w:ind w:left="811"/>
              <w:rPr>
                <w:rFonts w:ascii="宋体" w:eastAsia="宋体" w:hAnsi="宋体" w:cs="宋体"/>
                <w:sz w:val="22"/>
                <w:szCs w:val="22"/>
              </w:rPr>
            </w:pPr>
            <w:r>
              <w:rPr>
                <w:rFonts w:ascii="宋体" w:eastAsia="宋体" w:hAnsi="宋体" w:cs="宋体"/>
                <w:spacing w:val="-3"/>
                <w:sz w:val="22"/>
                <w:szCs w:val="22"/>
              </w:rPr>
              <w:t>烤箱</w:t>
            </w:r>
          </w:p>
        </w:tc>
        <w:tc>
          <w:tcPr>
            <w:tcW w:w="2114" w:type="dxa"/>
          </w:tcPr>
          <w:p w:rsidR="002B64AB" w:rsidRDefault="00C5072C">
            <w:pPr>
              <w:spacing w:before="118" w:line="189" w:lineRule="auto"/>
              <w:ind w:left="316"/>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SYDGS</w:t>
            </w:r>
            <w:r>
              <w:rPr>
                <w:rFonts w:ascii="Times New Roman" w:eastAsia="Times New Roman" w:hAnsi="Times New Roman" w:cs="Times New Roman"/>
                <w:spacing w:val="-2"/>
                <w:sz w:val="22"/>
                <w:szCs w:val="22"/>
              </w:rPr>
              <w:t>35</w:t>
            </w:r>
            <w:r>
              <w:rPr>
                <w:rFonts w:ascii="Times New Roman" w:eastAsia="Times New Roman" w:hAnsi="Times New Roman" w:cs="Times New Roman"/>
                <w:spacing w:val="-1"/>
                <w:sz w:val="22"/>
                <w:szCs w:val="22"/>
              </w:rPr>
              <w:t>0-03A</w:t>
            </w:r>
          </w:p>
        </w:tc>
        <w:tc>
          <w:tcPr>
            <w:tcW w:w="988" w:type="dxa"/>
          </w:tcPr>
          <w:p w:rsidR="002B64AB" w:rsidRDefault="00C5072C">
            <w:pPr>
              <w:spacing w:before="85"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8" w:line="189" w:lineRule="auto"/>
              <w:ind w:left="387"/>
              <w:rPr>
                <w:rFonts w:ascii="Times New Roman" w:eastAsia="Times New Roman" w:hAnsi="Times New Roman" w:cs="Times New Roman"/>
                <w:sz w:val="22"/>
                <w:szCs w:val="22"/>
              </w:rPr>
            </w:pPr>
            <w:r>
              <w:rPr>
                <w:rFonts w:ascii="Times New Roman" w:eastAsia="Times New Roman" w:hAnsi="Times New Roman" w:cs="Times New Roman"/>
                <w:spacing w:val="-2"/>
                <w:sz w:val="22"/>
                <w:szCs w:val="22"/>
              </w:rPr>
              <w:t>20</w:t>
            </w:r>
          </w:p>
        </w:tc>
        <w:tc>
          <w:tcPr>
            <w:tcW w:w="1197" w:type="dxa"/>
            <w:tcBorders>
              <w:right w:val="single" w:sz="6" w:space="0" w:color="000000"/>
            </w:tcBorders>
          </w:tcPr>
          <w:p w:rsidR="002B64AB" w:rsidRDefault="00C5072C">
            <w:pPr>
              <w:spacing w:before="80" w:line="221" w:lineRule="auto"/>
              <w:ind w:left="329"/>
              <w:rPr>
                <w:rFonts w:ascii="宋体" w:eastAsia="宋体" w:hAnsi="宋体" w:cs="宋体"/>
                <w:sz w:val="22"/>
                <w:szCs w:val="22"/>
              </w:rPr>
            </w:pPr>
            <w:r>
              <w:rPr>
                <w:rFonts w:ascii="宋体" w:eastAsia="宋体" w:hAnsi="宋体" w:cs="宋体"/>
                <w:spacing w:val="-4"/>
                <w:sz w:val="22"/>
                <w:szCs w:val="22"/>
              </w:rPr>
              <w:t>烘</w:t>
            </w:r>
            <w:r>
              <w:rPr>
                <w:rFonts w:ascii="宋体" w:eastAsia="宋体" w:hAnsi="宋体" w:cs="宋体"/>
                <w:spacing w:val="-3"/>
                <w:sz w:val="22"/>
                <w:szCs w:val="22"/>
              </w:rPr>
              <w:t>烤</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4"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4</w:t>
            </w:r>
          </w:p>
        </w:tc>
        <w:tc>
          <w:tcPr>
            <w:tcW w:w="2059" w:type="dxa"/>
          </w:tcPr>
          <w:p w:rsidR="002B64AB" w:rsidRDefault="00C5072C">
            <w:pPr>
              <w:spacing w:before="80" w:line="220" w:lineRule="auto"/>
              <w:ind w:left="701"/>
              <w:rPr>
                <w:rFonts w:ascii="宋体" w:eastAsia="宋体" w:hAnsi="宋体" w:cs="宋体"/>
                <w:sz w:val="22"/>
                <w:szCs w:val="22"/>
              </w:rPr>
            </w:pPr>
            <w:r>
              <w:rPr>
                <w:rFonts w:ascii="宋体" w:eastAsia="宋体" w:hAnsi="宋体" w:cs="宋体"/>
                <w:spacing w:val="-3"/>
                <w:sz w:val="22"/>
                <w:szCs w:val="22"/>
              </w:rPr>
              <w:t>注</w:t>
            </w:r>
            <w:r>
              <w:rPr>
                <w:rFonts w:ascii="宋体" w:eastAsia="宋体" w:hAnsi="宋体" w:cs="宋体"/>
                <w:spacing w:val="-2"/>
                <w:sz w:val="22"/>
                <w:szCs w:val="22"/>
              </w:rPr>
              <w:t>液机</w:t>
            </w:r>
          </w:p>
        </w:tc>
        <w:tc>
          <w:tcPr>
            <w:tcW w:w="2114" w:type="dxa"/>
          </w:tcPr>
          <w:p w:rsidR="002B64AB" w:rsidRDefault="00C5072C">
            <w:pPr>
              <w:spacing w:before="118" w:line="189" w:lineRule="auto"/>
              <w:ind w:left="542"/>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pacing w:val="-1"/>
                <w:sz w:val="22"/>
                <w:szCs w:val="22"/>
              </w:rPr>
              <w:t>18-0501</w:t>
            </w:r>
            <w:r>
              <w:rPr>
                <w:rFonts w:ascii="Times New Roman" w:eastAsia="Times New Roman" w:hAnsi="Times New Roman" w:cs="Times New Roman"/>
                <w:sz w:val="22"/>
                <w:szCs w:val="22"/>
              </w:rPr>
              <w:t>A</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8" w:line="189" w:lineRule="auto"/>
              <w:ind w:left="408"/>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1</w:t>
            </w:r>
            <w:r>
              <w:rPr>
                <w:rFonts w:ascii="Times New Roman" w:eastAsia="Times New Roman" w:hAnsi="Times New Roman" w:cs="Times New Roman"/>
                <w:spacing w:val="-12"/>
                <w:sz w:val="22"/>
                <w:szCs w:val="22"/>
              </w:rPr>
              <w:t>8</w:t>
            </w:r>
          </w:p>
        </w:tc>
        <w:tc>
          <w:tcPr>
            <w:tcW w:w="1197" w:type="dxa"/>
            <w:tcBorders>
              <w:right w:val="single" w:sz="6" w:space="0" w:color="000000"/>
            </w:tcBorders>
          </w:tcPr>
          <w:p w:rsidR="002B64AB" w:rsidRDefault="00C5072C">
            <w:pPr>
              <w:spacing w:before="80" w:line="222" w:lineRule="auto"/>
              <w:ind w:left="329"/>
              <w:rPr>
                <w:rFonts w:ascii="宋体" w:eastAsia="宋体" w:hAnsi="宋体" w:cs="宋体"/>
                <w:sz w:val="22"/>
                <w:szCs w:val="22"/>
              </w:rPr>
            </w:pPr>
            <w:r>
              <w:rPr>
                <w:rFonts w:ascii="宋体" w:eastAsia="宋体" w:hAnsi="宋体" w:cs="宋体"/>
                <w:spacing w:val="-4"/>
                <w:sz w:val="22"/>
                <w:szCs w:val="22"/>
              </w:rPr>
              <w:t>注</w:t>
            </w:r>
            <w:r>
              <w:rPr>
                <w:rFonts w:ascii="宋体" w:eastAsia="宋体" w:hAnsi="宋体" w:cs="宋体"/>
                <w:spacing w:val="-3"/>
                <w:sz w:val="22"/>
                <w:szCs w:val="22"/>
              </w:rPr>
              <w:t>液</w:t>
            </w:r>
          </w:p>
        </w:tc>
      </w:tr>
      <w:tr w:rsidR="002B64AB">
        <w:trPr>
          <w:trHeight w:val="616"/>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239"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5</w:t>
            </w:r>
          </w:p>
        </w:tc>
        <w:tc>
          <w:tcPr>
            <w:tcW w:w="2059" w:type="dxa"/>
          </w:tcPr>
          <w:p w:rsidR="002B64AB" w:rsidRDefault="00C5072C">
            <w:pPr>
              <w:spacing w:before="197" w:line="222" w:lineRule="auto"/>
              <w:ind w:left="700"/>
              <w:rPr>
                <w:rFonts w:ascii="宋体" w:eastAsia="宋体" w:hAnsi="宋体" w:cs="宋体"/>
                <w:sz w:val="22"/>
                <w:szCs w:val="22"/>
              </w:rPr>
            </w:pPr>
            <w:r>
              <w:rPr>
                <w:rFonts w:ascii="宋体" w:eastAsia="宋体" w:hAnsi="宋体" w:cs="宋体"/>
                <w:spacing w:val="-2"/>
                <w:sz w:val="22"/>
                <w:szCs w:val="22"/>
              </w:rPr>
              <w:t>封口线</w:t>
            </w:r>
          </w:p>
        </w:tc>
        <w:tc>
          <w:tcPr>
            <w:tcW w:w="2114" w:type="dxa"/>
          </w:tcPr>
          <w:p w:rsidR="002B64AB" w:rsidRDefault="00C5072C">
            <w:pPr>
              <w:spacing w:before="197" w:line="221" w:lineRule="auto"/>
              <w:ind w:left="604"/>
              <w:rPr>
                <w:rFonts w:ascii="宋体" w:eastAsia="宋体" w:hAnsi="宋体" w:cs="宋体"/>
                <w:sz w:val="22"/>
                <w:szCs w:val="22"/>
              </w:rPr>
            </w:pPr>
            <w:r>
              <w:rPr>
                <w:rFonts w:ascii="Times New Roman" w:eastAsia="Times New Roman" w:hAnsi="Times New Roman" w:cs="Times New Roman"/>
                <w:spacing w:val="-5"/>
                <w:sz w:val="22"/>
                <w:szCs w:val="22"/>
              </w:rPr>
              <w:t>1</w:t>
            </w:r>
            <w:r>
              <w:rPr>
                <w:rFonts w:ascii="Times New Roman" w:eastAsia="Times New Roman" w:hAnsi="Times New Roman" w:cs="Times New Roman"/>
                <w:spacing w:val="-4"/>
                <w:sz w:val="22"/>
                <w:szCs w:val="22"/>
              </w:rPr>
              <w:t>8-</w:t>
            </w:r>
            <w:r>
              <w:rPr>
                <w:rFonts w:ascii="宋体" w:eastAsia="宋体" w:hAnsi="宋体" w:cs="宋体"/>
                <w:spacing w:val="-4"/>
                <w:sz w:val="22"/>
                <w:szCs w:val="22"/>
              </w:rPr>
              <w:t>冲床式</w:t>
            </w:r>
          </w:p>
        </w:tc>
        <w:tc>
          <w:tcPr>
            <w:tcW w:w="988" w:type="dxa"/>
          </w:tcPr>
          <w:p w:rsidR="002B64AB" w:rsidRDefault="00C5072C">
            <w:pPr>
              <w:spacing w:before="202"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236" w:line="189" w:lineRule="auto"/>
              <w:ind w:left="408"/>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1</w:t>
            </w:r>
            <w:r>
              <w:rPr>
                <w:rFonts w:ascii="Times New Roman" w:eastAsia="Times New Roman" w:hAnsi="Times New Roman" w:cs="Times New Roman"/>
                <w:spacing w:val="-12"/>
                <w:sz w:val="22"/>
                <w:szCs w:val="22"/>
              </w:rPr>
              <w:t>8</w:t>
            </w:r>
          </w:p>
        </w:tc>
        <w:tc>
          <w:tcPr>
            <w:tcW w:w="1197" w:type="dxa"/>
            <w:tcBorders>
              <w:right w:val="single" w:sz="6" w:space="0" w:color="000000"/>
            </w:tcBorders>
          </w:tcPr>
          <w:p w:rsidR="002B64AB" w:rsidRDefault="00C5072C">
            <w:pPr>
              <w:spacing w:before="53"/>
              <w:ind w:left="163"/>
              <w:rPr>
                <w:rFonts w:ascii="宋体" w:eastAsia="宋体" w:hAnsi="宋体" w:cs="宋体"/>
                <w:sz w:val="22"/>
                <w:szCs w:val="22"/>
              </w:rPr>
            </w:pPr>
            <w:r>
              <w:rPr>
                <w:rFonts w:ascii="宋体" w:eastAsia="宋体" w:hAnsi="宋体" w:cs="宋体"/>
                <w:spacing w:val="1"/>
                <w:sz w:val="22"/>
                <w:szCs w:val="22"/>
              </w:rPr>
              <w:t>封口</w:t>
            </w:r>
            <w:r>
              <w:rPr>
                <w:rFonts w:ascii="宋体" w:eastAsia="宋体" w:hAnsi="宋体" w:cs="宋体"/>
                <w:sz w:val="22"/>
                <w:szCs w:val="22"/>
              </w:rPr>
              <w:t xml:space="preserve"> </w:t>
            </w:r>
            <w:r>
              <w:rPr>
                <w:rFonts w:ascii="宋体" w:eastAsia="宋体" w:hAnsi="宋体" w:cs="宋体"/>
                <w:sz w:val="22"/>
                <w:szCs w:val="22"/>
              </w:rPr>
              <w:t>清</w:t>
            </w:r>
          </w:p>
          <w:p w:rsidR="002B64AB" w:rsidRDefault="00C5072C">
            <w:pPr>
              <w:spacing w:line="221" w:lineRule="auto"/>
              <w:ind w:left="163"/>
              <w:rPr>
                <w:rFonts w:ascii="宋体" w:eastAsia="宋体" w:hAnsi="宋体" w:cs="宋体"/>
                <w:sz w:val="22"/>
                <w:szCs w:val="22"/>
              </w:rPr>
            </w:pPr>
            <w:r>
              <w:rPr>
                <w:rFonts w:ascii="宋体" w:eastAsia="宋体" w:hAnsi="宋体" w:cs="宋体"/>
                <w:spacing w:val="-2"/>
                <w:sz w:val="22"/>
                <w:szCs w:val="22"/>
              </w:rPr>
              <w:t>洗</w:t>
            </w:r>
            <w:r>
              <w:rPr>
                <w:rFonts w:ascii="宋体" w:eastAsia="宋体" w:hAnsi="宋体" w:cs="宋体"/>
                <w:spacing w:val="-1"/>
                <w:sz w:val="22"/>
                <w:szCs w:val="22"/>
              </w:rPr>
              <w:t xml:space="preserve"> </w:t>
            </w:r>
            <w:r>
              <w:rPr>
                <w:rFonts w:ascii="宋体" w:eastAsia="宋体" w:hAnsi="宋体" w:cs="宋体"/>
                <w:spacing w:val="-1"/>
                <w:sz w:val="22"/>
                <w:szCs w:val="22"/>
              </w:rPr>
              <w:t>套膜</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4"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6</w:t>
            </w:r>
          </w:p>
        </w:tc>
        <w:tc>
          <w:tcPr>
            <w:tcW w:w="2059" w:type="dxa"/>
          </w:tcPr>
          <w:p w:rsidR="002B64AB" w:rsidRDefault="00C5072C">
            <w:pPr>
              <w:spacing w:before="80" w:line="222" w:lineRule="auto"/>
              <w:ind w:left="702"/>
              <w:rPr>
                <w:rFonts w:ascii="宋体" w:eastAsia="宋体" w:hAnsi="宋体" w:cs="宋体"/>
                <w:sz w:val="22"/>
                <w:szCs w:val="22"/>
              </w:rPr>
            </w:pPr>
            <w:r>
              <w:rPr>
                <w:rFonts w:ascii="宋体" w:eastAsia="宋体" w:hAnsi="宋体" w:cs="宋体"/>
                <w:spacing w:val="-4"/>
                <w:sz w:val="22"/>
                <w:szCs w:val="22"/>
              </w:rPr>
              <w:t>化</w:t>
            </w:r>
            <w:r>
              <w:rPr>
                <w:rFonts w:ascii="宋体" w:eastAsia="宋体" w:hAnsi="宋体" w:cs="宋体"/>
                <w:spacing w:val="-2"/>
                <w:sz w:val="22"/>
                <w:szCs w:val="22"/>
              </w:rPr>
              <w:t>成柜</w:t>
            </w:r>
          </w:p>
        </w:tc>
        <w:tc>
          <w:tcPr>
            <w:tcW w:w="2114" w:type="dxa"/>
          </w:tcPr>
          <w:p w:rsidR="002B64AB" w:rsidRDefault="00C5072C">
            <w:pPr>
              <w:spacing w:before="118" w:line="189" w:lineRule="auto"/>
              <w:ind w:left="330"/>
              <w:rPr>
                <w:rFonts w:ascii="Times New Roman" w:eastAsia="Times New Roman" w:hAnsi="Times New Roman" w:cs="Times New Roman"/>
                <w:sz w:val="22"/>
                <w:szCs w:val="22"/>
              </w:rPr>
            </w:pP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5</w:t>
            </w:r>
            <w:r>
              <w:rPr>
                <w:rFonts w:ascii="Times New Roman" w:eastAsia="Times New Roman" w:hAnsi="Times New Roman" w:cs="Times New Roman"/>
                <w:sz w:val="22"/>
                <w:szCs w:val="22"/>
              </w:rPr>
              <w:t>VC</w:t>
            </w:r>
            <w:r>
              <w:rPr>
                <w:rFonts w:ascii="Times New Roman" w:eastAsia="Times New Roman" w:hAnsi="Times New Roman" w:cs="Times New Roman"/>
                <w:spacing w:val="-1"/>
                <w:sz w:val="22"/>
                <w:szCs w:val="22"/>
              </w:rPr>
              <w:t>3</w:t>
            </w:r>
            <w:r>
              <w:rPr>
                <w:rFonts w:ascii="Times New Roman" w:eastAsia="Times New Roman" w:hAnsi="Times New Roman" w:cs="Times New Roman"/>
                <w:sz w:val="22"/>
                <w:szCs w:val="22"/>
              </w:rPr>
              <w:t>F3-640T</w:t>
            </w:r>
          </w:p>
        </w:tc>
        <w:tc>
          <w:tcPr>
            <w:tcW w:w="988" w:type="dxa"/>
          </w:tcPr>
          <w:p w:rsidR="002B64AB" w:rsidRDefault="00C5072C">
            <w:pPr>
              <w:spacing w:before="88"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19" w:line="189" w:lineRule="auto"/>
              <w:ind w:left="338"/>
              <w:rPr>
                <w:rFonts w:ascii="Times New Roman" w:eastAsia="Times New Roman" w:hAnsi="Times New Roman" w:cs="Times New Roman"/>
                <w:sz w:val="22"/>
                <w:szCs w:val="22"/>
              </w:rPr>
            </w:pPr>
            <w:r>
              <w:rPr>
                <w:rFonts w:ascii="Times New Roman" w:eastAsia="Times New Roman" w:hAnsi="Times New Roman" w:cs="Times New Roman"/>
                <w:spacing w:val="-4"/>
                <w:sz w:val="22"/>
                <w:szCs w:val="22"/>
              </w:rPr>
              <w:t>5</w:t>
            </w:r>
            <w:r>
              <w:rPr>
                <w:rFonts w:ascii="Times New Roman" w:eastAsia="Times New Roman" w:hAnsi="Times New Roman" w:cs="Times New Roman"/>
                <w:spacing w:val="-3"/>
                <w:sz w:val="22"/>
                <w:szCs w:val="22"/>
              </w:rPr>
              <w:t>00</w:t>
            </w:r>
          </w:p>
        </w:tc>
        <w:tc>
          <w:tcPr>
            <w:tcW w:w="1197" w:type="dxa"/>
            <w:tcBorders>
              <w:right w:val="single" w:sz="6" w:space="0" w:color="000000"/>
            </w:tcBorders>
          </w:tcPr>
          <w:p w:rsidR="002B64AB" w:rsidRDefault="00C5072C">
            <w:pPr>
              <w:spacing w:before="81" w:line="222" w:lineRule="auto"/>
              <w:ind w:left="330"/>
              <w:rPr>
                <w:rFonts w:ascii="宋体" w:eastAsia="宋体" w:hAnsi="宋体" w:cs="宋体"/>
                <w:sz w:val="22"/>
                <w:szCs w:val="22"/>
              </w:rPr>
            </w:pPr>
            <w:r>
              <w:rPr>
                <w:rFonts w:ascii="宋体" w:eastAsia="宋体" w:hAnsi="宋体" w:cs="宋体"/>
                <w:spacing w:val="-4"/>
                <w:sz w:val="22"/>
                <w:szCs w:val="22"/>
              </w:rPr>
              <w:t>化成</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4"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7</w:t>
            </w:r>
          </w:p>
        </w:tc>
        <w:tc>
          <w:tcPr>
            <w:tcW w:w="2059" w:type="dxa"/>
          </w:tcPr>
          <w:p w:rsidR="002B64AB" w:rsidRDefault="00C5072C">
            <w:pPr>
              <w:spacing w:before="82" w:line="222" w:lineRule="auto"/>
              <w:ind w:left="704"/>
              <w:rPr>
                <w:rFonts w:ascii="宋体" w:eastAsia="宋体" w:hAnsi="宋体" w:cs="宋体"/>
                <w:sz w:val="22"/>
                <w:szCs w:val="22"/>
              </w:rPr>
            </w:pPr>
            <w:r>
              <w:rPr>
                <w:rFonts w:ascii="宋体" w:eastAsia="宋体" w:hAnsi="宋体" w:cs="宋体"/>
                <w:spacing w:val="-4"/>
                <w:sz w:val="22"/>
                <w:szCs w:val="22"/>
              </w:rPr>
              <w:t>分</w:t>
            </w:r>
            <w:r>
              <w:rPr>
                <w:rFonts w:ascii="宋体" w:eastAsia="宋体" w:hAnsi="宋体" w:cs="宋体"/>
                <w:spacing w:val="-3"/>
                <w:sz w:val="22"/>
                <w:szCs w:val="22"/>
              </w:rPr>
              <w:t>容柜</w:t>
            </w:r>
          </w:p>
        </w:tc>
        <w:tc>
          <w:tcPr>
            <w:tcW w:w="2114" w:type="dxa"/>
          </w:tcPr>
          <w:p w:rsidR="002B64AB" w:rsidRDefault="00C5072C">
            <w:pPr>
              <w:spacing w:before="121" w:line="189" w:lineRule="auto"/>
              <w:ind w:left="330"/>
              <w:rPr>
                <w:rFonts w:ascii="Times New Roman" w:eastAsia="Times New Roman" w:hAnsi="Times New Roman" w:cs="Times New Roman"/>
                <w:sz w:val="22"/>
                <w:szCs w:val="22"/>
              </w:rPr>
            </w:pPr>
            <w:r>
              <w:rPr>
                <w:rFonts w:ascii="Times New Roman" w:eastAsia="Times New Roman" w:hAnsi="Times New Roman" w:cs="Times New Roman"/>
                <w:sz w:val="22"/>
                <w:szCs w:val="22"/>
              </w:rPr>
              <w:t>Y</w:t>
            </w:r>
            <w:r>
              <w:rPr>
                <w:rFonts w:ascii="Times New Roman" w:eastAsia="Times New Roman" w:hAnsi="Times New Roman" w:cs="Times New Roman"/>
                <w:spacing w:val="-1"/>
                <w:sz w:val="22"/>
                <w:szCs w:val="22"/>
              </w:rPr>
              <w:t>5</w:t>
            </w:r>
            <w:r>
              <w:rPr>
                <w:rFonts w:ascii="Times New Roman" w:eastAsia="Times New Roman" w:hAnsi="Times New Roman" w:cs="Times New Roman"/>
                <w:sz w:val="22"/>
                <w:szCs w:val="22"/>
              </w:rPr>
              <w:t>VC</w:t>
            </w:r>
            <w:r>
              <w:rPr>
                <w:rFonts w:ascii="Times New Roman" w:eastAsia="Times New Roman" w:hAnsi="Times New Roman" w:cs="Times New Roman"/>
                <w:spacing w:val="-1"/>
                <w:sz w:val="22"/>
                <w:szCs w:val="22"/>
              </w:rPr>
              <w:t>3</w:t>
            </w:r>
            <w:r>
              <w:rPr>
                <w:rFonts w:ascii="Times New Roman" w:eastAsia="Times New Roman" w:hAnsi="Times New Roman" w:cs="Times New Roman"/>
                <w:sz w:val="22"/>
                <w:szCs w:val="22"/>
              </w:rPr>
              <w:t>F3-640T</w:t>
            </w:r>
          </w:p>
        </w:tc>
        <w:tc>
          <w:tcPr>
            <w:tcW w:w="988" w:type="dxa"/>
          </w:tcPr>
          <w:p w:rsidR="002B64AB" w:rsidRDefault="00C5072C">
            <w:pPr>
              <w:spacing w:before="88"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1" w:line="189" w:lineRule="auto"/>
              <w:ind w:left="330"/>
              <w:rPr>
                <w:rFonts w:ascii="Times New Roman" w:eastAsia="Times New Roman" w:hAnsi="Times New Roman" w:cs="Times New Roman"/>
                <w:sz w:val="22"/>
                <w:szCs w:val="22"/>
              </w:rPr>
            </w:pPr>
            <w:r>
              <w:rPr>
                <w:rFonts w:ascii="Times New Roman" w:eastAsia="Times New Roman" w:hAnsi="Times New Roman" w:cs="Times New Roman"/>
                <w:spacing w:val="-1"/>
                <w:sz w:val="22"/>
                <w:szCs w:val="22"/>
              </w:rPr>
              <w:t>450</w:t>
            </w:r>
          </w:p>
        </w:tc>
        <w:tc>
          <w:tcPr>
            <w:tcW w:w="1197" w:type="dxa"/>
            <w:tcBorders>
              <w:right w:val="single" w:sz="6" w:space="0" w:color="000000"/>
            </w:tcBorders>
          </w:tcPr>
          <w:p w:rsidR="002B64AB" w:rsidRDefault="00C5072C">
            <w:pPr>
              <w:spacing w:before="82" w:line="222" w:lineRule="auto"/>
              <w:ind w:left="332"/>
              <w:rPr>
                <w:rFonts w:ascii="宋体" w:eastAsia="宋体" w:hAnsi="宋体" w:cs="宋体"/>
                <w:sz w:val="22"/>
                <w:szCs w:val="22"/>
              </w:rPr>
            </w:pPr>
            <w:r>
              <w:rPr>
                <w:rFonts w:ascii="宋体" w:eastAsia="宋体" w:hAnsi="宋体" w:cs="宋体"/>
                <w:spacing w:val="-6"/>
                <w:sz w:val="22"/>
                <w:szCs w:val="22"/>
              </w:rPr>
              <w:t>分</w:t>
            </w:r>
            <w:r>
              <w:rPr>
                <w:rFonts w:ascii="宋体" w:eastAsia="宋体" w:hAnsi="宋体" w:cs="宋体"/>
                <w:spacing w:val="-4"/>
                <w:sz w:val="22"/>
                <w:szCs w:val="22"/>
              </w:rPr>
              <w:t>容</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4"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8</w:t>
            </w:r>
          </w:p>
        </w:tc>
        <w:tc>
          <w:tcPr>
            <w:tcW w:w="2059" w:type="dxa"/>
          </w:tcPr>
          <w:p w:rsidR="002B64AB" w:rsidRDefault="00C5072C">
            <w:pPr>
              <w:spacing w:before="48" w:line="290" w:lineRule="exact"/>
              <w:ind w:left="531"/>
              <w:rPr>
                <w:rFonts w:ascii="宋体" w:eastAsia="宋体" w:hAnsi="宋体" w:cs="宋体"/>
                <w:sz w:val="22"/>
                <w:szCs w:val="22"/>
              </w:rPr>
            </w:pPr>
            <w:r>
              <w:rPr>
                <w:rFonts w:ascii="宋体" w:eastAsia="宋体" w:hAnsi="宋体" w:cs="宋体"/>
                <w:spacing w:val="-2"/>
                <w:position w:val="1"/>
                <w:sz w:val="22"/>
                <w:szCs w:val="22"/>
              </w:rPr>
              <w:t>分选</w:t>
            </w:r>
            <w:r>
              <w:rPr>
                <w:rFonts w:ascii="Times New Roman" w:eastAsia="Times New Roman" w:hAnsi="Times New Roman" w:cs="Times New Roman"/>
                <w:spacing w:val="-2"/>
                <w:position w:val="1"/>
                <w:sz w:val="22"/>
                <w:szCs w:val="22"/>
              </w:rPr>
              <w:t>+</w:t>
            </w:r>
            <w:r>
              <w:rPr>
                <w:rFonts w:ascii="宋体" w:eastAsia="宋体" w:hAnsi="宋体" w:cs="宋体"/>
                <w:spacing w:val="-2"/>
                <w:position w:val="1"/>
                <w:sz w:val="22"/>
                <w:szCs w:val="22"/>
              </w:rPr>
              <w:t>喷码</w:t>
            </w:r>
          </w:p>
        </w:tc>
        <w:tc>
          <w:tcPr>
            <w:tcW w:w="2114" w:type="dxa"/>
          </w:tcPr>
          <w:p w:rsidR="002B64AB" w:rsidRDefault="00C5072C">
            <w:pPr>
              <w:spacing w:before="82" w:line="221" w:lineRule="auto"/>
              <w:ind w:left="832"/>
              <w:rPr>
                <w:rFonts w:ascii="宋体" w:eastAsia="宋体" w:hAnsi="宋体" w:cs="宋体"/>
                <w:sz w:val="22"/>
                <w:szCs w:val="22"/>
              </w:rPr>
            </w:pPr>
            <w:r>
              <w:rPr>
                <w:rFonts w:ascii="Times New Roman" w:eastAsia="Times New Roman" w:hAnsi="Times New Roman" w:cs="Times New Roman"/>
                <w:spacing w:val="-4"/>
                <w:sz w:val="22"/>
                <w:szCs w:val="22"/>
              </w:rPr>
              <w:t xml:space="preserve">10 </w:t>
            </w:r>
            <w:r>
              <w:rPr>
                <w:rFonts w:ascii="宋体" w:eastAsia="宋体" w:hAnsi="宋体" w:cs="宋体"/>
                <w:spacing w:val="-4"/>
                <w:sz w:val="22"/>
                <w:szCs w:val="22"/>
              </w:rPr>
              <w:t>档</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1" w:line="189" w:lineRule="auto"/>
              <w:ind w:left="391"/>
              <w:rPr>
                <w:rFonts w:ascii="Times New Roman" w:eastAsia="Times New Roman" w:hAnsi="Times New Roman" w:cs="Times New Roman"/>
                <w:sz w:val="22"/>
                <w:szCs w:val="22"/>
              </w:rPr>
            </w:pPr>
            <w:r>
              <w:rPr>
                <w:rFonts w:ascii="Times New Roman" w:eastAsia="Times New Roman" w:hAnsi="Times New Roman" w:cs="Times New Roman"/>
                <w:spacing w:val="-5"/>
                <w:sz w:val="22"/>
                <w:szCs w:val="22"/>
              </w:rPr>
              <w:t>3</w:t>
            </w:r>
            <w:r>
              <w:rPr>
                <w:rFonts w:ascii="Times New Roman" w:eastAsia="Times New Roman" w:hAnsi="Times New Roman" w:cs="Times New Roman"/>
                <w:spacing w:val="-4"/>
                <w:sz w:val="22"/>
                <w:szCs w:val="22"/>
              </w:rPr>
              <w:t>0</w:t>
            </w:r>
          </w:p>
        </w:tc>
        <w:tc>
          <w:tcPr>
            <w:tcW w:w="1197" w:type="dxa"/>
            <w:tcBorders>
              <w:right w:val="single" w:sz="6" w:space="0" w:color="000000"/>
            </w:tcBorders>
          </w:tcPr>
          <w:p w:rsidR="002B64AB" w:rsidRDefault="00C5072C">
            <w:pPr>
              <w:spacing w:before="82" w:line="222" w:lineRule="auto"/>
              <w:ind w:left="329"/>
              <w:rPr>
                <w:rFonts w:ascii="宋体" w:eastAsia="宋体" w:hAnsi="宋体" w:cs="宋体"/>
                <w:sz w:val="22"/>
                <w:szCs w:val="22"/>
              </w:rPr>
            </w:pPr>
            <w:r>
              <w:rPr>
                <w:rFonts w:ascii="宋体" w:eastAsia="宋体" w:hAnsi="宋体" w:cs="宋体"/>
                <w:spacing w:val="-4"/>
                <w:sz w:val="22"/>
                <w:szCs w:val="22"/>
              </w:rPr>
              <w:t>包</w:t>
            </w:r>
            <w:r>
              <w:rPr>
                <w:rFonts w:ascii="宋体" w:eastAsia="宋体" w:hAnsi="宋体" w:cs="宋体"/>
                <w:spacing w:val="-3"/>
                <w:sz w:val="22"/>
                <w:szCs w:val="22"/>
              </w:rPr>
              <w:t>装</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4" w:line="195" w:lineRule="auto"/>
              <w:ind w:left="33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9</w:t>
            </w:r>
          </w:p>
        </w:tc>
        <w:tc>
          <w:tcPr>
            <w:tcW w:w="2059" w:type="dxa"/>
          </w:tcPr>
          <w:p w:rsidR="002B64AB" w:rsidRDefault="00C5072C">
            <w:pPr>
              <w:spacing w:before="82" w:line="220" w:lineRule="auto"/>
              <w:ind w:left="487"/>
              <w:rPr>
                <w:rFonts w:ascii="宋体" w:eastAsia="宋体" w:hAnsi="宋体" w:cs="宋体"/>
                <w:sz w:val="22"/>
                <w:szCs w:val="22"/>
              </w:rPr>
            </w:pPr>
            <w:r>
              <w:rPr>
                <w:rFonts w:ascii="宋体" w:eastAsia="宋体" w:hAnsi="宋体" w:cs="宋体"/>
                <w:spacing w:val="-4"/>
                <w:sz w:val="22"/>
                <w:szCs w:val="22"/>
              </w:rPr>
              <w:t>空压</w:t>
            </w:r>
            <w:r>
              <w:rPr>
                <w:rFonts w:ascii="宋体" w:eastAsia="宋体" w:hAnsi="宋体" w:cs="宋体"/>
                <w:spacing w:val="-2"/>
                <w:sz w:val="22"/>
                <w:szCs w:val="22"/>
              </w:rPr>
              <w:t>机套装</w:t>
            </w:r>
          </w:p>
        </w:tc>
        <w:tc>
          <w:tcPr>
            <w:tcW w:w="2114" w:type="dxa"/>
          </w:tcPr>
          <w:p w:rsidR="002B64AB" w:rsidRDefault="00C5072C">
            <w:pPr>
              <w:spacing w:before="120" w:line="189" w:lineRule="auto"/>
              <w:ind w:left="853"/>
              <w:rPr>
                <w:rFonts w:ascii="Times New Roman" w:eastAsia="Times New Roman" w:hAnsi="Times New Roman" w:cs="Times New Roman"/>
                <w:sz w:val="22"/>
                <w:szCs w:val="22"/>
              </w:rPr>
            </w:pPr>
            <w:r>
              <w:rPr>
                <w:rFonts w:ascii="Times New Roman" w:eastAsia="Times New Roman" w:hAnsi="Times New Roman" w:cs="Times New Roman"/>
                <w:spacing w:val="-7"/>
                <w:sz w:val="22"/>
                <w:szCs w:val="22"/>
              </w:rPr>
              <w:t>1</w:t>
            </w:r>
            <w:r>
              <w:rPr>
                <w:rFonts w:ascii="Times New Roman" w:eastAsia="Times New Roman" w:hAnsi="Times New Roman" w:cs="Times New Roman"/>
                <w:spacing w:val="-6"/>
                <w:sz w:val="22"/>
                <w:szCs w:val="22"/>
              </w:rPr>
              <w:t>50P</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47"/>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1197" w:type="dxa"/>
            <w:tcBorders>
              <w:right w:val="single" w:sz="6" w:space="0" w:color="000000"/>
            </w:tcBorders>
          </w:tcPr>
          <w:p w:rsidR="002B64AB" w:rsidRDefault="00C5072C">
            <w:pPr>
              <w:spacing w:before="82" w:line="226" w:lineRule="auto"/>
              <w:ind w:left="494"/>
              <w:rPr>
                <w:rFonts w:ascii="宋体" w:eastAsia="宋体" w:hAnsi="宋体" w:cs="宋体"/>
                <w:sz w:val="22"/>
                <w:szCs w:val="22"/>
              </w:rPr>
            </w:pPr>
            <w:r>
              <w:rPr>
                <w:rFonts w:ascii="宋体" w:eastAsia="宋体" w:hAnsi="宋体" w:cs="宋体"/>
                <w:sz w:val="22"/>
                <w:szCs w:val="22"/>
              </w:rPr>
              <w:t>/</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3" w:line="195" w:lineRule="auto"/>
              <w:ind w:left="30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0</w:t>
            </w:r>
          </w:p>
        </w:tc>
        <w:tc>
          <w:tcPr>
            <w:tcW w:w="2059" w:type="dxa"/>
          </w:tcPr>
          <w:p w:rsidR="002B64AB" w:rsidRDefault="00C5072C">
            <w:pPr>
              <w:spacing w:before="82" w:line="220" w:lineRule="auto"/>
              <w:ind w:left="481"/>
              <w:rPr>
                <w:rFonts w:ascii="宋体" w:eastAsia="宋体" w:hAnsi="宋体" w:cs="宋体"/>
                <w:sz w:val="22"/>
                <w:szCs w:val="22"/>
              </w:rPr>
            </w:pPr>
            <w:r>
              <w:rPr>
                <w:rFonts w:ascii="宋体" w:eastAsia="宋体" w:hAnsi="宋体" w:cs="宋体"/>
                <w:spacing w:val="-2"/>
                <w:sz w:val="22"/>
                <w:szCs w:val="22"/>
              </w:rPr>
              <w:t>装论</w:t>
            </w:r>
            <w:r>
              <w:rPr>
                <w:rFonts w:ascii="宋体" w:eastAsia="宋体" w:hAnsi="宋体" w:cs="宋体"/>
                <w:spacing w:val="-1"/>
                <w:sz w:val="22"/>
                <w:szCs w:val="22"/>
              </w:rPr>
              <w:t>除湿机</w:t>
            </w:r>
          </w:p>
        </w:tc>
        <w:tc>
          <w:tcPr>
            <w:tcW w:w="2114" w:type="dxa"/>
          </w:tcPr>
          <w:p w:rsidR="002B64AB" w:rsidRDefault="00C5072C">
            <w:pPr>
              <w:spacing w:before="82" w:line="222" w:lineRule="auto"/>
              <w:ind w:left="596"/>
              <w:rPr>
                <w:rFonts w:ascii="宋体" w:eastAsia="宋体" w:hAnsi="宋体" w:cs="宋体"/>
                <w:sz w:val="22"/>
                <w:szCs w:val="22"/>
              </w:rPr>
            </w:pPr>
            <w:r>
              <w:rPr>
                <w:rFonts w:ascii="Times New Roman" w:eastAsia="Times New Roman" w:hAnsi="Times New Roman" w:cs="Times New Roman"/>
                <w:spacing w:val="-2"/>
                <w:sz w:val="22"/>
                <w:szCs w:val="22"/>
              </w:rPr>
              <w:t>5</w:t>
            </w:r>
            <w:r>
              <w:rPr>
                <w:rFonts w:ascii="Times New Roman" w:eastAsia="Times New Roman" w:hAnsi="Times New Roman" w:cs="Times New Roman"/>
                <w:spacing w:val="-1"/>
                <w:sz w:val="22"/>
                <w:szCs w:val="22"/>
              </w:rPr>
              <w:t xml:space="preserve">000 </w:t>
            </w:r>
            <w:r>
              <w:rPr>
                <w:rFonts w:ascii="宋体" w:eastAsia="宋体" w:hAnsi="宋体" w:cs="宋体"/>
                <w:spacing w:val="-1"/>
                <w:sz w:val="22"/>
                <w:szCs w:val="22"/>
              </w:rPr>
              <w:t>风量</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46"/>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197" w:type="dxa"/>
            <w:tcBorders>
              <w:right w:val="single" w:sz="6" w:space="0" w:color="000000"/>
            </w:tcBorders>
          </w:tcPr>
          <w:p w:rsidR="002B64AB" w:rsidRDefault="00C5072C">
            <w:pPr>
              <w:spacing w:before="57" w:line="274" w:lineRule="exact"/>
              <w:ind w:left="51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3" w:line="195" w:lineRule="auto"/>
              <w:ind w:left="30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1</w:t>
            </w:r>
          </w:p>
        </w:tc>
        <w:tc>
          <w:tcPr>
            <w:tcW w:w="2059" w:type="dxa"/>
          </w:tcPr>
          <w:p w:rsidR="002B64AB" w:rsidRDefault="00C5072C">
            <w:pPr>
              <w:spacing w:before="81" w:line="222" w:lineRule="auto"/>
              <w:ind w:left="598"/>
              <w:rPr>
                <w:rFonts w:ascii="宋体" w:eastAsia="宋体" w:hAnsi="宋体" w:cs="宋体"/>
                <w:sz w:val="22"/>
                <w:szCs w:val="22"/>
              </w:rPr>
            </w:pPr>
            <w:r>
              <w:rPr>
                <w:rFonts w:ascii="宋体" w:eastAsia="宋体" w:hAnsi="宋体" w:cs="宋体"/>
                <w:spacing w:val="-6"/>
                <w:sz w:val="22"/>
                <w:szCs w:val="22"/>
              </w:rPr>
              <w:t>空</w:t>
            </w:r>
            <w:r>
              <w:rPr>
                <w:rFonts w:ascii="宋体" w:eastAsia="宋体" w:hAnsi="宋体" w:cs="宋体"/>
                <w:spacing w:val="-3"/>
                <w:sz w:val="22"/>
                <w:szCs w:val="22"/>
              </w:rPr>
              <w:t>气净化</w:t>
            </w:r>
          </w:p>
        </w:tc>
        <w:tc>
          <w:tcPr>
            <w:tcW w:w="2114" w:type="dxa"/>
          </w:tcPr>
          <w:p w:rsidR="002B64AB" w:rsidRDefault="00C5072C">
            <w:pPr>
              <w:spacing w:before="81" w:line="222" w:lineRule="auto"/>
              <w:ind w:left="346"/>
              <w:rPr>
                <w:rFonts w:ascii="宋体" w:eastAsia="宋体" w:hAnsi="宋体" w:cs="宋体"/>
                <w:sz w:val="22"/>
                <w:szCs w:val="22"/>
              </w:rPr>
            </w:pPr>
            <w:r>
              <w:rPr>
                <w:rFonts w:ascii="Times New Roman" w:eastAsia="Times New Roman" w:hAnsi="Times New Roman" w:cs="Times New Roman"/>
                <w:spacing w:val="-2"/>
                <w:sz w:val="22"/>
                <w:szCs w:val="22"/>
              </w:rPr>
              <w:t>70</w:t>
            </w:r>
            <w:r>
              <w:rPr>
                <w:rFonts w:ascii="Times New Roman" w:eastAsia="Times New Roman" w:hAnsi="Times New Roman" w:cs="Times New Roman"/>
                <w:spacing w:val="-1"/>
                <w:sz w:val="22"/>
                <w:szCs w:val="22"/>
              </w:rPr>
              <w:t>P</w:t>
            </w:r>
            <w:r>
              <w:rPr>
                <w:rFonts w:ascii="Times New Roman" w:eastAsia="Times New Roman" w:hAnsi="Times New Roman" w:cs="Times New Roman"/>
                <w:spacing w:val="-2"/>
                <w:sz w:val="22"/>
                <w:szCs w:val="22"/>
              </w:rPr>
              <w:t xml:space="preserve"> 4</w:t>
            </w:r>
            <w:r>
              <w:rPr>
                <w:rFonts w:ascii="Times New Roman" w:eastAsia="Times New Roman" w:hAnsi="Times New Roman" w:cs="Times New Roman"/>
                <w:spacing w:val="-1"/>
                <w:sz w:val="22"/>
                <w:szCs w:val="22"/>
              </w:rPr>
              <w:t xml:space="preserve">0000 </w:t>
            </w:r>
            <w:r>
              <w:rPr>
                <w:rFonts w:ascii="宋体" w:eastAsia="宋体" w:hAnsi="宋体" w:cs="宋体"/>
                <w:spacing w:val="-1"/>
                <w:sz w:val="22"/>
                <w:szCs w:val="22"/>
              </w:rPr>
              <w:t>风量</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46"/>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1197" w:type="dxa"/>
            <w:tcBorders>
              <w:right w:val="single" w:sz="6" w:space="0" w:color="000000"/>
            </w:tcBorders>
          </w:tcPr>
          <w:p w:rsidR="002B64AB" w:rsidRDefault="00C5072C">
            <w:pPr>
              <w:spacing w:before="57" w:line="274" w:lineRule="exact"/>
              <w:ind w:left="51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3" w:line="195" w:lineRule="auto"/>
              <w:ind w:left="30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2</w:t>
            </w:r>
          </w:p>
        </w:tc>
        <w:tc>
          <w:tcPr>
            <w:tcW w:w="2059" w:type="dxa"/>
          </w:tcPr>
          <w:p w:rsidR="002B64AB" w:rsidRDefault="00C5072C">
            <w:pPr>
              <w:spacing w:before="82" w:line="221" w:lineRule="auto"/>
              <w:ind w:left="374"/>
              <w:rPr>
                <w:rFonts w:ascii="宋体" w:eastAsia="宋体" w:hAnsi="宋体" w:cs="宋体"/>
                <w:sz w:val="22"/>
                <w:szCs w:val="22"/>
              </w:rPr>
            </w:pPr>
            <w:r>
              <w:rPr>
                <w:rFonts w:ascii="宋体" w:eastAsia="宋体" w:hAnsi="宋体" w:cs="宋体"/>
                <w:spacing w:val="-2"/>
                <w:sz w:val="22"/>
                <w:szCs w:val="22"/>
              </w:rPr>
              <w:t>去离子水设</w:t>
            </w:r>
            <w:r>
              <w:rPr>
                <w:rFonts w:ascii="宋体" w:eastAsia="宋体" w:hAnsi="宋体" w:cs="宋体"/>
                <w:spacing w:val="-1"/>
                <w:sz w:val="22"/>
                <w:szCs w:val="22"/>
              </w:rPr>
              <w:t>备</w:t>
            </w:r>
          </w:p>
        </w:tc>
        <w:tc>
          <w:tcPr>
            <w:tcW w:w="2114" w:type="dxa"/>
          </w:tcPr>
          <w:p w:rsidR="002B64AB" w:rsidRDefault="00C5072C">
            <w:pPr>
              <w:spacing w:before="123" w:line="186" w:lineRule="auto"/>
              <w:ind w:left="944"/>
              <w:rPr>
                <w:rFonts w:ascii="Times New Roman" w:eastAsia="Times New Roman" w:hAnsi="Times New Roman" w:cs="Times New Roman"/>
                <w:sz w:val="22"/>
                <w:szCs w:val="22"/>
              </w:rPr>
            </w:pPr>
            <w:r>
              <w:rPr>
                <w:rFonts w:ascii="Times New Roman" w:eastAsia="Times New Roman" w:hAnsi="Times New Roman" w:cs="Times New Roman"/>
                <w:spacing w:val="-5"/>
                <w:sz w:val="22"/>
                <w:szCs w:val="22"/>
              </w:rPr>
              <w:t>5T</w:t>
            </w:r>
          </w:p>
        </w:tc>
        <w:tc>
          <w:tcPr>
            <w:tcW w:w="988" w:type="dxa"/>
          </w:tcPr>
          <w:p w:rsidR="002B64AB" w:rsidRDefault="00C5072C">
            <w:pPr>
              <w:spacing w:before="87"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46"/>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197" w:type="dxa"/>
            <w:tcBorders>
              <w:right w:val="single" w:sz="6" w:space="0" w:color="000000"/>
            </w:tcBorders>
          </w:tcPr>
          <w:p w:rsidR="002B64AB" w:rsidRDefault="00C5072C">
            <w:pPr>
              <w:spacing w:before="56" w:line="275" w:lineRule="exact"/>
              <w:ind w:left="51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384"/>
        </w:trPr>
        <w:tc>
          <w:tcPr>
            <w:tcW w:w="465" w:type="dxa"/>
            <w:vMerge/>
            <w:tcBorders>
              <w:top w:val="nil"/>
              <w:left w:val="single" w:sz="6" w:space="0" w:color="000000"/>
              <w:bottom w:val="nil"/>
            </w:tcBorders>
          </w:tcPr>
          <w:p w:rsidR="002B64AB" w:rsidRDefault="002B64AB"/>
        </w:tc>
        <w:tc>
          <w:tcPr>
            <w:tcW w:w="726" w:type="dxa"/>
          </w:tcPr>
          <w:p w:rsidR="002B64AB" w:rsidRDefault="00C5072C">
            <w:pPr>
              <w:spacing w:before="123" w:line="195" w:lineRule="auto"/>
              <w:ind w:left="30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3</w:t>
            </w:r>
          </w:p>
        </w:tc>
        <w:tc>
          <w:tcPr>
            <w:tcW w:w="2059" w:type="dxa"/>
          </w:tcPr>
          <w:p w:rsidR="002B64AB" w:rsidRDefault="00C5072C">
            <w:pPr>
              <w:spacing w:before="81" w:line="221" w:lineRule="auto"/>
              <w:ind w:left="704"/>
              <w:rPr>
                <w:rFonts w:ascii="宋体" w:eastAsia="宋体" w:hAnsi="宋体" w:cs="宋体"/>
                <w:sz w:val="22"/>
                <w:szCs w:val="22"/>
              </w:rPr>
            </w:pPr>
            <w:r>
              <w:rPr>
                <w:rFonts w:ascii="宋体" w:eastAsia="宋体" w:hAnsi="宋体" w:cs="宋体"/>
                <w:spacing w:val="-4"/>
                <w:sz w:val="22"/>
                <w:szCs w:val="22"/>
              </w:rPr>
              <w:t>真</w:t>
            </w:r>
            <w:r>
              <w:rPr>
                <w:rFonts w:ascii="宋体" w:eastAsia="宋体" w:hAnsi="宋体" w:cs="宋体"/>
                <w:spacing w:val="-3"/>
                <w:sz w:val="22"/>
                <w:szCs w:val="22"/>
              </w:rPr>
              <w:t>空泵</w:t>
            </w:r>
          </w:p>
        </w:tc>
        <w:tc>
          <w:tcPr>
            <w:tcW w:w="2114" w:type="dxa"/>
          </w:tcPr>
          <w:p w:rsidR="002B64AB" w:rsidRDefault="00C5072C">
            <w:pPr>
              <w:spacing w:before="120" w:line="189" w:lineRule="auto"/>
              <w:ind w:left="886"/>
              <w:rPr>
                <w:rFonts w:ascii="Times New Roman" w:eastAsia="Times New Roman" w:hAnsi="Times New Roman" w:cs="Times New Roman"/>
                <w:sz w:val="22"/>
                <w:szCs w:val="22"/>
              </w:rPr>
            </w:pPr>
            <w:r>
              <w:rPr>
                <w:rFonts w:ascii="Times New Roman" w:eastAsia="Times New Roman" w:hAnsi="Times New Roman" w:cs="Times New Roman"/>
                <w:spacing w:val="-3"/>
                <w:sz w:val="22"/>
                <w:szCs w:val="22"/>
              </w:rPr>
              <w:t>7</w:t>
            </w:r>
            <w:r>
              <w:rPr>
                <w:rFonts w:ascii="Times New Roman" w:eastAsia="Times New Roman" w:hAnsi="Times New Roman" w:cs="Times New Roman"/>
                <w:spacing w:val="-2"/>
                <w:sz w:val="22"/>
                <w:szCs w:val="22"/>
              </w:rPr>
              <w:t>0L</w:t>
            </w:r>
          </w:p>
        </w:tc>
        <w:tc>
          <w:tcPr>
            <w:tcW w:w="988" w:type="dxa"/>
          </w:tcPr>
          <w:p w:rsidR="002B64AB" w:rsidRDefault="00C5072C">
            <w:pPr>
              <w:spacing w:before="86" w:line="231" w:lineRule="auto"/>
              <w:ind w:left="413"/>
              <w:rPr>
                <w:rFonts w:ascii="宋体" w:eastAsia="宋体" w:hAnsi="宋体" w:cs="宋体"/>
                <w:sz w:val="20"/>
                <w:szCs w:val="20"/>
              </w:rPr>
            </w:pPr>
            <w:r>
              <w:rPr>
                <w:rFonts w:ascii="宋体" w:eastAsia="宋体" w:hAnsi="宋体" w:cs="宋体"/>
                <w:sz w:val="20"/>
                <w:szCs w:val="20"/>
              </w:rPr>
              <w:t>台</w:t>
            </w:r>
          </w:p>
        </w:tc>
        <w:tc>
          <w:tcPr>
            <w:tcW w:w="983" w:type="dxa"/>
          </w:tcPr>
          <w:p w:rsidR="002B64AB" w:rsidRDefault="00C5072C">
            <w:pPr>
              <w:spacing w:before="120" w:line="189" w:lineRule="auto"/>
              <w:ind w:left="408"/>
              <w:rPr>
                <w:rFonts w:ascii="Times New Roman" w:eastAsia="Times New Roman" w:hAnsi="Times New Roman" w:cs="Times New Roman"/>
                <w:sz w:val="22"/>
                <w:szCs w:val="22"/>
              </w:rPr>
            </w:pPr>
            <w:r>
              <w:rPr>
                <w:rFonts w:ascii="Times New Roman" w:eastAsia="Times New Roman" w:hAnsi="Times New Roman" w:cs="Times New Roman"/>
                <w:spacing w:val="-13"/>
                <w:sz w:val="22"/>
                <w:szCs w:val="22"/>
              </w:rPr>
              <w:t>1</w:t>
            </w:r>
            <w:r>
              <w:rPr>
                <w:rFonts w:ascii="Times New Roman" w:eastAsia="Times New Roman" w:hAnsi="Times New Roman" w:cs="Times New Roman"/>
                <w:spacing w:val="-12"/>
                <w:sz w:val="22"/>
                <w:szCs w:val="22"/>
              </w:rPr>
              <w:t>0</w:t>
            </w:r>
          </w:p>
        </w:tc>
        <w:tc>
          <w:tcPr>
            <w:tcW w:w="1197" w:type="dxa"/>
            <w:tcBorders>
              <w:right w:val="single" w:sz="6" w:space="0" w:color="000000"/>
            </w:tcBorders>
          </w:tcPr>
          <w:p w:rsidR="002B64AB" w:rsidRDefault="00C5072C">
            <w:pPr>
              <w:spacing w:before="56" w:line="274" w:lineRule="exact"/>
              <w:ind w:left="51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483"/>
        </w:trPr>
        <w:tc>
          <w:tcPr>
            <w:tcW w:w="465" w:type="dxa"/>
            <w:vMerge/>
            <w:tcBorders>
              <w:top w:val="nil"/>
              <w:left w:val="single" w:sz="6" w:space="0" w:color="000000"/>
            </w:tcBorders>
          </w:tcPr>
          <w:p w:rsidR="002B64AB" w:rsidRDefault="002B64AB"/>
        </w:tc>
        <w:tc>
          <w:tcPr>
            <w:tcW w:w="8067" w:type="dxa"/>
            <w:gridSpan w:val="6"/>
            <w:tcBorders>
              <w:right w:val="single" w:sz="6" w:space="0" w:color="000000"/>
            </w:tcBorders>
          </w:tcPr>
          <w:p w:rsidR="002B64AB" w:rsidRDefault="00C5072C">
            <w:pPr>
              <w:spacing w:before="39" w:line="238" w:lineRule="auto"/>
              <w:ind w:left="112"/>
              <w:rPr>
                <w:rFonts w:ascii="宋体" w:eastAsia="宋体" w:hAnsi="宋体" w:cs="宋体"/>
                <w:sz w:val="23"/>
                <w:szCs w:val="23"/>
              </w:rPr>
            </w:pPr>
            <w:r>
              <w:rPr>
                <w:rFonts w:ascii="宋体" w:eastAsia="宋体" w:hAnsi="宋体" w:cs="宋体"/>
                <w:spacing w:val="10"/>
                <w:sz w:val="23"/>
                <w:szCs w:val="23"/>
              </w:rPr>
              <w:t>五</w:t>
            </w:r>
            <w:r>
              <w:rPr>
                <w:rFonts w:ascii="宋体" w:eastAsia="宋体" w:hAnsi="宋体" w:cs="宋体"/>
                <w:spacing w:val="9"/>
                <w:sz w:val="23"/>
                <w:szCs w:val="23"/>
              </w:rPr>
              <w:t>、项目产品方案</w:t>
            </w:r>
          </w:p>
        </w:tc>
      </w:tr>
    </w:tbl>
    <w:p w:rsidR="002B64AB" w:rsidRDefault="002B64AB"/>
    <w:p w:rsidR="002B64AB" w:rsidRDefault="002B64AB">
      <w:pPr>
        <w:sectPr w:rsidR="002B64AB">
          <w:footerReference w:type="default" r:id="rId59"/>
          <w:pgSz w:w="11906" w:h="16839"/>
          <w:pgMar w:top="1431" w:right="1679" w:bottom="1014" w:left="1679" w:header="0" w:footer="854" w:gutter="0"/>
          <w:cols w:space="720"/>
        </w:sectPr>
      </w:pPr>
    </w:p>
    <w:p w:rsidR="002B64AB" w:rsidRDefault="002B64AB">
      <w:pPr>
        <w:spacing w:line="91" w:lineRule="auto"/>
        <w:rPr>
          <w:sz w:val="2"/>
        </w:rPr>
      </w:pPr>
      <w:r w:rsidRPr="002B64AB">
        <w:lastRenderedPageBreak/>
        <w:pict>
          <v:rect id="_x0000_s1129" style="position:absolute;margin-left:112.65pt;margin-top:104.15pt;width:.5pt;height:66.45pt;z-index:251672064;mso-position-horizontal-relative:page;mso-position-vertical-relative:page" o:allowincell="f" fillcolor="black" stroked="f">
            <w10:wrap anchorx="page" anchory="page"/>
          </v:rect>
        </w:pict>
      </w:r>
      <w:r w:rsidRPr="002B64AB">
        <w:pict>
          <v:rect id="_x0000_s1130" style="position:absolute;margin-left:504.95pt;margin-top:104.15pt;width:.5pt;height:66.45pt;z-index:251673088;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89"/>
        <w:gridCol w:w="3296"/>
        <w:gridCol w:w="2262"/>
        <w:gridCol w:w="1620"/>
      </w:tblGrid>
      <w:tr w:rsidR="002B64AB">
        <w:trPr>
          <w:trHeight w:val="642"/>
        </w:trPr>
        <w:tc>
          <w:tcPr>
            <w:tcW w:w="465" w:type="dxa"/>
            <w:vMerge w:val="restart"/>
            <w:tcBorders>
              <w:left w:val="single" w:sz="6" w:space="0" w:color="000000"/>
              <w:bottom w:val="nil"/>
            </w:tcBorders>
          </w:tcPr>
          <w:p w:rsidR="002B64AB" w:rsidRDefault="002B64AB"/>
        </w:tc>
        <w:tc>
          <w:tcPr>
            <w:tcW w:w="8067" w:type="dxa"/>
            <w:gridSpan w:val="4"/>
            <w:tcBorders>
              <w:right w:val="single" w:sz="6" w:space="0" w:color="000000"/>
            </w:tcBorders>
          </w:tcPr>
          <w:p w:rsidR="002B64AB" w:rsidRDefault="00C5072C">
            <w:pPr>
              <w:spacing w:before="51" w:line="227" w:lineRule="auto"/>
              <w:ind w:left="589"/>
              <w:rPr>
                <w:rFonts w:ascii="宋体" w:eastAsia="宋体" w:hAnsi="宋体" w:cs="宋体"/>
                <w:sz w:val="23"/>
                <w:szCs w:val="23"/>
              </w:rPr>
            </w:pPr>
            <w:r>
              <w:rPr>
                <w:rFonts w:ascii="宋体" w:eastAsia="宋体" w:hAnsi="宋体" w:cs="宋体"/>
                <w:spacing w:val="4"/>
                <w:sz w:val="23"/>
                <w:szCs w:val="23"/>
              </w:rPr>
              <w:t>本项目产</w:t>
            </w:r>
            <w:r>
              <w:rPr>
                <w:rFonts w:ascii="宋体" w:eastAsia="宋体" w:hAnsi="宋体" w:cs="宋体"/>
                <w:spacing w:val="3"/>
                <w:sz w:val="23"/>
                <w:szCs w:val="23"/>
              </w:rPr>
              <w:t>品</w:t>
            </w:r>
            <w:r>
              <w:rPr>
                <w:rFonts w:ascii="宋体" w:eastAsia="宋体" w:hAnsi="宋体" w:cs="宋体"/>
                <w:spacing w:val="2"/>
                <w:sz w:val="23"/>
                <w:szCs w:val="23"/>
              </w:rPr>
              <w:t>方案见表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2-4</w:t>
            </w:r>
            <w:r>
              <w:rPr>
                <w:rFonts w:ascii="宋体" w:eastAsia="宋体" w:hAnsi="宋体" w:cs="宋体"/>
                <w:spacing w:val="2"/>
                <w:sz w:val="23"/>
                <w:szCs w:val="23"/>
              </w:rPr>
              <w:t>。</w:t>
            </w:r>
          </w:p>
          <w:p w:rsidR="002B64AB" w:rsidRDefault="00C5072C">
            <w:pPr>
              <w:spacing w:before="25" w:line="226" w:lineRule="auto"/>
              <w:ind w:left="3362"/>
              <w:rPr>
                <w:rFonts w:ascii="宋体" w:eastAsia="宋体" w:hAnsi="宋体" w:cs="宋体"/>
                <w:sz w:val="23"/>
                <w:szCs w:val="23"/>
              </w:rPr>
            </w:pPr>
            <w:r>
              <w:rPr>
                <w:rFonts w:ascii="宋体" w:eastAsia="宋体" w:hAnsi="宋体" w:cs="宋体"/>
                <w:spacing w:val="1"/>
                <w:sz w:val="23"/>
                <w:szCs w:val="23"/>
              </w:rPr>
              <w:t>表</w:t>
            </w:r>
            <w:r>
              <w:rPr>
                <w:rFonts w:ascii="宋体" w:eastAsia="宋体" w:hAnsi="宋体" w:cs="宋体"/>
                <w:spacing w:val="1"/>
                <w:sz w:val="23"/>
                <w:szCs w:val="23"/>
              </w:rPr>
              <w:t xml:space="preserve"> </w:t>
            </w:r>
            <w:r>
              <w:rPr>
                <w:rFonts w:ascii="Times New Roman" w:eastAsia="Times New Roman" w:hAnsi="Times New Roman" w:cs="Times New Roman"/>
                <w:b/>
                <w:bCs/>
                <w:spacing w:val="1"/>
                <w:sz w:val="23"/>
                <w:szCs w:val="23"/>
              </w:rPr>
              <w:t>2-4</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产品</w:t>
            </w:r>
            <w:r>
              <w:rPr>
                <w:rFonts w:ascii="宋体" w:eastAsia="宋体" w:hAnsi="宋体" w:cs="宋体"/>
                <w:sz w:val="23"/>
                <w:szCs w:val="23"/>
              </w:rPr>
              <w:t>方案</w:t>
            </w:r>
          </w:p>
        </w:tc>
      </w:tr>
      <w:tr w:rsidR="002B64AB">
        <w:trPr>
          <w:trHeight w:val="361"/>
        </w:trPr>
        <w:tc>
          <w:tcPr>
            <w:tcW w:w="465" w:type="dxa"/>
            <w:vMerge/>
            <w:tcBorders>
              <w:top w:val="nil"/>
              <w:left w:val="single" w:sz="6" w:space="0" w:color="000000"/>
              <w:bottom w:val="nil"/>
            </w:tcBorders>
          </w:tcPr>
          <w:p w:rsidR="002B64AB" w:rsidRDefault="002B64AB"/>
        </w:tc>
        <w:tc>
          <w:tcPr>
            <w:tcW w:w="889" w:type="dxa"/>
          </w:tcPr>
          <w:p w:rsidR="002B64AB" w:rsidRDefault="00C5072C">
            <w:pPr>
              <w:spacing w:before="71" w:line="230" w:lineRule="auto"/>
              <w:ind w:left="288"/>
              <w:rPr>
                <w:rFonts w:ascii="宋体" w:eastAsia="宋体" w:hAnsi="宋体" w:cs="宋体"/>
                <w:sz w:val="20"/>
                <w:szCs w:val="20"/>
              </w:rPr>
            </w:pPr>
            <w:r>
              <w:rPr>
                <w:rFonts w:ascii="宋体" w:eastAsia="宋体" w:hAnsi="宋体" w:cs="宋体"/>
                <w:spacing w:val="6"/>
                <w:sz w:val="20"/>
                <w:szCs w:val="20"/>
              </w:rPr>
              <w:t>序号</w:t>
            </w:r>
          </w:p>
        </w:tc>
        <w:tc>
          <w:tcPr>
            <w:tcW w:w="3296" w:type="dxa"/>
          </w:tcPr>
          <w:p w:rsidR="002B64AB" w:rsidRDefault="00C5072C">
            <w:pPr>
              <w:spacing w:before="72" w:line="228" w:lineRule="auto"/>
              <w:ind w:left="1229"/>
              <w:rPr>
                <w:rFonts w:ascii="宋体" w:eastAsia="宋体" w:hAnsi="宋体" w:cs="宋体"/>
                <w:sz w:val="20"/>
                <w:szCs w:val="20"/>
              </w:rPr>
            </w:pPr>
            <w:r>
              <w:rPr>
                <w:rFonts w:ascii="宋体" w:eastAsia="宋体" w:hAnsi="宋体" w:cs="宋体"/>
                <w:spacing w:val="10"/>
                <w:sz w:val="20"/>
                <w:szCs w:val="20"/>
              </w:rPr>
              <w:t>产</w:t>
            </w:r>
            <w:r>
              <w:rPr>
                <w:rFonts w:ascii="宋体" w:eastAsia="宋体" w:hAnsi="宋体" w:cs="宋体"/>
                <w:spacing w:val="8"/>
                <w:sz w:val="20"/>
                <w:szCs w:val="20"/>
              </w:rPr>
              <w:t>品名称</w:t>
            </w:r>
          </w:p>
        </w:tc>
        <w:tc>
          <w:tcPr>
            <w:tcW w:w="2262" w:type="dxa"/>
          </w:tcPr>
          <w:p w:rsidR="002B64AB" w:rsidRDefault="00C5072C">
            <w:pPr>
              <w:spacing w:before="72" w:line="228" w:lineRule="auto"/>
              <w:ind w:left="753"/>
              <w:rPr>
                <w:rFonts w:ascii="宋体" w:eastAsia="宋体" w:hAnsi="宋体" w:cs="宋体"/>
                <w:sz w:val="20"/>
                <w:szCs w:val="20"/>
              </w:rPr>
            </w:pPr>
            <w:r>
              <w:rPr>
                <w:rFonts w:ascii="宋体" w:eastAsia="宋体" w:hAnsi="宋体" w:cs="宋体"/>
                <w:spacing w:val="-1"/>
                <w:sz w:val="20"/>
                <w:szCs w:val="20"/>
              </w:rPr>
              <w:t>日生产量</w:t>
            </w:r>
          </w:p>
        </w:tc>
        <w:tc>
          <w:tcPr>
            <w:tcW w:w="1620" w:type="dxa"/>
            <w:tcBorders>
              <w:right w:val="single" w:sz="6" w:space="0" w:color="000000"/>
            </w:tcBorders>
          </w:tcPr>
          <w:p w:rsidR="002B64AB" w:rsidRDefault="00C5072C">
            <w:pPr>
              <w:spacing w:before="71" w:line="230" w:lineRule="auto"/>
              <w:ind w:left="553"/>
              <w:rPr>
                <w:rFonts w:ascii="宋体" w:eastAsia="宋体" w:hAnsi="宋体" w:cs="宋体"/>
                <w:sz w:val="20"/>
                <w:szCs w:val="20"/>
              </w:rPr>
            </w:pPr>
            <w:r>
              <w:rPr>
                <w:rFonts w:ascii="宋体" w:eastAsia="宋体" w:hAnsi="宋体" w:cs="宋体"/>
                <w:spacing w:val="5"/>
                <w:sz w:val="20"/>
                <w:szCs w:val="20"/>
              </w:rPr>
              <w:t>备</w:t>
            </w:r>
            <w:r>
              <w:rPr>
                <w:rFonts w:ascii="宋体" w:eastAsia="宋体" w:hAnsi="宋体" w:cs="宋体"/>
                <w:spacing w:val="4"/>
                <w:sz w:val="20"/>
                <w:szCs w:val="20"/>
              </w:rPr>
              <w:t>注</w:t>
            </w:r>
          </w:p>
        </w:tc>
      </w:tr>
      <w:tr w:rsidR="002B64AB">
        <w:trPr>
          <w:trHeight w:val="316"/>
        </w:trPr>
        <w:tc>
          <w:tcPr>
            <w:tcW w:w="465" w:type="dxa"/>
            <w:vMerge/>
            <w:tcBorders>
              <w:top w:val="nil"/>
              <w:left w:val="single" w:sz="6" w:space="0" w:color="000000"/>
              <w:bottom w:val="nil"/>
            </w:tcBorders>
          </w:tcPr>
          <w:p w:rsidR="002B64AB" w:rsidRDefault="002B64AB"/>
        </w:tc>
        <w:tc>
          <w:tcPr>
            <w:tcW w:w="889" w:type="dxa"/>
          </w:tcPr>
          <w:p w:rsidR="002B64AB" w:rsidRDefault="00C5072C">
            <w:pPr>
              <w:spacing w:before="87" w:line="195" w:lineRule="auto"/>
              <w:ind w:left="464"/>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296" w:type="dxa"/>
          </w:tcPr>
          <w:p w:rsidR="002B64AB" w:rsidRDefault="00C5072C">
            <w:pPr>
              <w:spacing w:before="51" w:line="229" w:lineRule="auto"/>
              <w:ind w:left="749"/>
              <w:rPr>
                <w:rFonts w:ascii="宋体" w:eastAsia="宋体" w:hAnsi="宋体" w:cs="宋体"/>
                <w:sz w:val="20"/>
                <w:szCs w:val="20"/>
              </w:rPr>
            </w:pPr>
            <w:r>
              <w:rPr>
                <w:rFonts w:ascii="Times New Roman" w:eastAsia="Times New Roman" w:hAnsi="Times New Roman" w:cs="Times New Roman"/>
                <w:spacing w:val="5"/>
                <w:sz w:val="20"/>
                <w:szCs w:val="20"/>
              </w:rPr>
              <w:t xml:space="preserve">18650 </w:t>
            </w:r>
            <w:r>
              <w:rPr>
                <w:rFonts w:ascii="宋体" w:eastAsia="宋体" w:hAnsi="宋体" w:cs="宋体"/>
                <w:spacing w:val="5"/>
                <w:sz w:val="20"/>
                <w:szCs w:val="20"/>
              </w:rPr>
              <w:t>型锂离子电</w:t>
            </w:r>
            <w:r>
              <w:rPr>
                <w:rFonts w:ascii="宋体" w:eastAsia="宋体" w:hAnsi="宋体" w:cs="宋体"/>
                <w:spacing w:val="4"/>
                <w:sz w:val="20"/>
                <w:szCs w:val="20"/>
              </w:rPr>
              <w:t>池</w:t>
            </w:r>
          </w:p>
        </w:tc>
        <w:tc>
          <w:tcPr>
            <w:tcW w:w="2262" w:type="dxa"/>
          </w:tcPr>
          <w:p w:rsidR="002B64AB" w:rsidRDefault="00C5072C">
            <w:pPr>
              <w:spacing w:before="51" w:line="229" w:lineRule="auto"/>
              <w:ind w:left="798"/>
              <w:rPr>
                <w:rFonts w:ascii="宋体" w:eastAsia="宋体" w:hAnsi="宋体" w:cs="宋体"/>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pacing w:val="4"/>
                <w:sz w:val="20"/>
                <w:szCs w:val="20"/>
              </w:rPr>
              <w:t xml:space="preserve">0 </w:t>
            </w:r>
            <w:r>
              <w:rPr>
                <w:rFonts w:ascii="宋体" w:eastAsia="宋体" w:hAnsi="宋体" w:cs="宋体"/>
                <w:spacing w:val="4"/>
                <w:sz w:val="20"/>
                <w:szCs w:val="20"/>
              </w:rPr>
              <w:t>万支</w:t>
            </w:r>
          </w:p>
        </w:tc>
        <w:tc>
          <w:tcPr>
            <w:tcW w:w="1620" w:type="dxa"/>
            <w:tcBorders>
              <w:right w:val="single" w:sz="6" w:space="0" w:color="000000"/>
            </w:tcBorders>
          </w:tcPr>
          <w:p w:rsidR="002B64AB" w:rsidRDefault="002B64AB"/>
        </w:tc>
      </w:tr>
      <w:tr w:rsidR="002B64AB">
        <w:trPr>
          <w:trHeight w:val="316"/>
        </w:trPr>
        <w:tc>
          <w:tcPr>
            <w:tcW w:w="465" w:type="dxa"/>
            <w:vMerge/>
            <w:tcBorders>
              <w:top w:val="nil"/>
              <w:left w:val="single" w:sz="6" w:space="0" w:color="000000"/>
              <w:bottom w:val="nil"/>
            </w:tcBorders>
          </w:tcPr>
          <w:p w:rsidR="002B64AB" w:rsidRDefault="002B64AB"/>
        </w:tc>
        <w:tc>
          <w:tcPr>
            <w:tcW w:w="889" w:type="dxa"/>
          </w:tcPr>
          <w:p w:rsidR="002B64AB" w:rsidRDefault="00C5072C">
            <w:pPr>
              <w:spacing w:before="85" w:line="195" w:lineRule="auto"/>
              <w:ind w:left="444"/>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296" w:type="dxa"/>
          </w:tcPr>
          <w:p w:rsidR="002B64AB" w:rsidRDefault="00C5072C">
            <w:pPr>
              <w:spacing w:before="30" w:line="229" w:lineRule="auto"/>
              <w:ind w:left="728"/>
              <w:rPr>
                <w:rFonts w:ascii="宋体" w:eastAsia="宋体" w:hAnsi="宋体" w:cs="宋体"/>
                <w:sz w:val="20"/>
                <w:szCs w:val="20"/>
              </w:rPr>
            </w:pPr>
            <w:r>
              <w:rPr>
                <w:rFonts w:ascii="Times New Roman" w:eastAsia="Times New Roman" w:hAnsi="Times New Roman" w:cs="Times New Roman"/>
                <w:spacing w:val="12"/>
                <w:sz w:val="20"/>
                <w:szCs w:val="20"/>
              </w:rPr>
              <w:t>2</w:t>
            </w:r>
            <w:r>
              <w:rPr>
                <w:rFonts w:ascii="Times New Roman" w:eastAsia="Times New Roman" w:hAnsi="Times New Roman" w:cs="Times New Roman"/>
                <w:spacing w:val="7"/>
                <w:sz w:val="20"/>
                <w:szCs w:val="20"/>
              </w:rPr>
              <w:t>1</w:t>
            </w:r>
            <w:r>
              <w:rPr>
                <w:rFonts w:ascii="Times New Roman" w:eastAsia="Times New Roman" w:hAnsi="Times New Roman" w:cs="Times New Roman"/>
                <w:spacing w:val="6"/>
                <w:sz w:val="20"/>
                <w:szCs w:val="20"/>
              </w:rPr>
              <w:t xml:space="preserve">700 </w:t>
            </w:r>
            <w:r>
              <w:rPr>
                <w:rFonts w:ascii="宋体" w:eastAsia="宋体" w:hAnsi="宋体" w:cs="宋体"/>
                <w:spacing w:val="6"/>
                <w:sz w:val="20"/>
                <w:szCs w:val="20"/>
              </w:rPr>
              <w:t>型锂离子电池</w:t>
            </w:r>
          </w:p>
        </w:tc>
        <w:tc>
          <w:tcPr>
            <w:tcW w:w="2262" w:type="dxa"/>
          </w:tcPr>
          <w:p w:rsidR="002B64AB" w:rsidRDefault="00C5072C">
            <w:pPr>
              <w:spacing w:before="49" w:line="229" w:lineRule="auto"/>
              <w:ind w:left="792"/>
              <w:rPr>
                <w:rFonts w:ascii="宋体" w:eastAsia="宋体" w:hAnsi="宋体" w:cs="宋体"/>
                <w:sz w:val="20"/>
                <w:szCs w:val="20"/>
              </w:rPr>
            </w:pP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 xml:space="preserve">5 </w:t>
            </w:r>
            <w:r>
              <w:rPr>
                <w:rFonts w:ascii="宋体" w:eastAsia="宋体" w:hAnsi="宋体" w:cs="宋体"/>
                <w:spacing w:val="5"/>
                <w:sz w:val="20"/>
                <w:szCs w:val="20"/>
              </w:rPr>
              <w:t>万支</w:t>
            </w:r>
          </w:p>
        </w:tc>
        <w:tc>
          <w:tcPr>
            <w:tcW w:w="1620" w:type="dxa"/>
            <w:tcBorders>
              <w:right w:val="single" w:sz="6" w:space="0" w:color="000000"/>
            </w:tcBorders>
          </w:tcPr>
          <w:p w:rsidR="002B64AB" w:rsidRDefault="002B64AB"/>
        </w:tc>
      </w:tr>
      <w:tr w:rsidR="002B64AB">
        <w:trPr>
          <w:trHeight w:val="316"/>
        </w:trPr>
        <w:tc>
          <w:tcPr>
            <w:tcW w:w="465" w:type="dxa"/>
            <w:vMerge/>
            <w:tcBorders>
              <w:top w:val="nil"/>
              <w:left w:val="single" w:sz="6" w:space="0" w:color="000000"/>
              <w:bottom w:val="nil"/>
            </w:tcBorders>
          </w:tcPr>
          <w:p w:rsidR="002B64AB" w:rsidRDefault="002B64AB"/>
        </w:tc>
        <w:tc>
          <w:tcPr>
            <w:tcW w:w="889" w:type="dxa"/>
          </w:tcPr>
          <w:p w:rsidR="002B64AB" w:rsidRDefault="00C5072C">
            <w:pPr>
              <w:spacing w:before="86" w:line="195" w:lineRule="auto"/>
              <w:ind w:left="448"/>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296" w:type="dxa"/>
          </w:tcPr>
          <w:p w:rsidR="002B64AB" w:rsidRDefault="00C5072C">
            <w:pPr>
              <w:spacing w:before="31" w:line="229" w:lineRule="auto"/>
              <w:ind w:left="918"/>
              <w:rPr>
                <w:rFonts w:ascii="宋体" w:eastAsia="宋体" w:hAnsi="宋体" w:cs="宋体"/>
                <w:sz w:val="20"/>
                <w:szCs w:val="20"/>
              </w:rPr>
            </w:pPr>
            <w:r>
              <w:rPr>
                <w:rFonts w:ascii="宋体" w:eastAsia="宋体" w:hAnsi="宋体" w:cs="宋体"/>
                <w:spacing w:val="11"/>
                <w:sz w:val="20"/>
                <w:szCs w:val="20"/>
              </w:rPr>
              <w:t>方</w:t>
            </w:r>
            <w:r>
              <w:rPr>
                <w:rFonts w:ascii="宋体" w:eastAsia="宋体" w:hAnsi="宋体" w:cs="宋体"/>
                <w:spacing w:val="8"/>
                <w:sz w:val="20"/>
                <w:szCs w:val="20"/>
              </w:rPr>
              <w:t>形锂离子电池</w:t>
            </w:r>
          </w:p>
        </w:tc>
        <w:tc>
          <w:tcPr>
            <w:tcW w:w="2262" w:type="dxa"/>
          </w:tcPr>
          <w:p w:rsidR="002B64AB" w:rsidRDefault="00C5072C">
            <w:pPr>
              <w:spacing w:before="50" w:line="229" w:lineRule="auto"/>
              <w:ind w:left="854"/>
              <w:rPr>
                <w:rFonts w:ascii="宋体" w:eastAsia="宋体" w:hAnsi="宋体" w:cs="宋体"/>
                <w:sz w:val="20"/>
                <w:szCs w:val="20"/>
              </w:rPr>
            </w:pPr>
            <w:r>
              <w:rPr>
                <w:rFonts w:ascii="Times New Roman" w:eastAsia="Times New Roman" w:hAnsi="Times New Roman" w:cs="Times New Roman"/>
                <w:spacing w:val="4"/>
                <w:sz w:val="20"/>
                <w:szCs w:val="20"/>
              </w:rPr>
              <w:t>8</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万支</w:t>
            </w:r>
          </w:p>
        </w:tc>
        <w:tc>
          <w:tcPr>
            <w:tcW w:w="1620" w:type="dxa"/>
            <w:tcBorders>
              <w:right w:val="single" w:sz="6" w:space="0" w:color="000000"/>
            </w:tcBorders>
          </w:tcPr>
          <w:p w:rsidR="002B64AB" w:rsidRDefault="002B64AB"/>
        </w:tc>
      </w:tr>
      <w:tr w:rsidR="002B64AB">
        <w:trPr>
          <w:trHeight w:val="6821"/>
        </w:trPr>
        <w:tc>
          <w:tcPr>
            <w:tcW w:w="465" w:type="dxa"/>
            <w:vMerge/>
            <w:tcBorders>
              <w:top w:val="nil"/>
              <w:left w:val="single" w:sz="6" w:space="0" w:color="000000"/>
            </w:tcBorders>
          </w:tcPr>
          <w:p w:rsidR="002B64AB" w:rsidRDefault="002B64AB"/>
        </w:tc>
        <w:tc>
          <w:tcPr>
            <w:tcW w:w="8067" w:type="dxa"/>
            <w:gridSpan w:val="4"/>
            <w:tcBorders>
              <w:right w:val="single" w:sz="6" w:space="0" w:color="000000"/>
            </w:tcBorders>
          </w:tcPr>
          <w:p w:rsidR="002B64AB" w:rsidRDefault="00C5072C">
            <w:pPr>
              <w:spacing w:before="36" w:line="232" w:lineRule="auto"/>
              <w:ind w:left="110"/>
              <w:rPr>
                <w:rFonts w:ascii="宋体" w:eastAsia="宋体" w:hAnsi="宋体" w:cs="宋体"/>
                <w:sz w:val="23"/>
                <w:szCs w:val="23"/>
              </w:rPr>
            </w:pPr>
            <w:r>
              <w:rPr>
                <w:rFonts w:ascii="宋体" w:eastAsia="宋体" w:hAnsi="宋体" w:cs="宋体"/>
                <w:spacing w:val="10"/>
                <w:sz w:val="23"/>
                <w:szCs w:val="23"/>
              </w:rPr>
              <w:t>六、劳动定员及工作制</w:t>
            </w:r>
            <w:r>
              <w:rPr>
                <w:rFonts w:ascii="宋体" w:eastAsia="宋体" w:hAnsi="宋体" w:cs="宋体"/>
                <w:spacing w:val="8"/>
                <w:sz w:val="23"/>
                <w:szCs w:val="23"/>
              </w:rPr>
              <w:t>度</w:t>
            </w:r>
          </w:p>
          <w:p w:rsidR="002B64AB" w:rsidRDefault="00C5072C">
            <w:pPr>
              <w:spacing w:before="175" w:line="376" w:lineRule="auto"/>
              <w:ind w:left="110" w:right="102" w:firstLine="481"/>
              <w:rPr>
                <w:rFonts w:ascii="宋体" w:eastAsia="宋体" w:hAnsi="宋体" w:cs="宋体"/>
                <w:sz w:val="23"/>
                <w:szCs w:val="23"/>
              </w:rPr>
            </w:pPr>
            <w:r>
              <w:rPr>
                <w:rFonts w:ascii="宋体" w:eastAsia="宋体" w:hAnsi="宋体" w:cs="宋体"/>
                <w:spacing w:val="12"/>
                <w:sz w:val="23"/>
                <w:szCs w:val="23"/>
              </w:rPr>
              <w:t>项目</w:t>
            </w:r>
            <w:r>
              <w:rPr>
                <w:rFonts w:ascii="宋体" w:eastAsia="宋体" w:hAnsi="宋体" w:cs="宋体"/>
                <w:spacing w:val="9"/>
                <w:sz w:val="23"/>
                <w:szCs w:val="23"/>
              </w:rPr>
              <w:t>职</w:t>
            </w:r>
            <w:r>
              <w:rPr>
                <w:rFonts w:ascii="宋体" w:eastAsia="宋体" w:hAnsi="宋体" w:cs="宋体"/>
                <w:spacing w:val="6"/>
                <w:sz w:val="23"/>
                <w:szCs w:val="23"/>
              </w:rPr>
              <w:t>工定员</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500 </w:t>
            </w:r>
            <w:r>
              <w:rPr>
                <w:rFonts w:ascii="宋体" w:eastAsia="宋体" w:hAnsi="宋体" w:cs="宋体"/>
                <w:spacing w:val="6"/>
                <w:sz w:val="23"/>
                <w:szCs w:val="23"/>
              </w:rPr>
              <w:t>人，企业工作制度为二班</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12 </w:t>
            </w:r>
            <w:r>
              <w:rPr>
                <w:rFonts w:ascii="宋体" w:eastAsia="宋体" w:hAnsi="宋体" w:cs="宋体"/>
                <w:spacing w:val="6"/>
                <w:sz w:val="23"/>
                <w:szCs w:val="23"/>
              </w:rPr>
              <w:t>小时工作制，年工作天</w:t>
            </w:r>
            <w:r>
              <w:rPr>
                <w:rFonts w:ascii="宋体" w:eastAsia="宋体" w:hAnsi="宋体" w:cs="宋体"/>
                <w:sz w:val="23"/>
                <w:szCs w:val="23"/>
              </w:rPr>
              <w:t xml:space="preserve"> </w:t>
            </w:r>
            <w:r>
              <w:rPr>
                <w:rFonts w:ascii="宋体" w:eastAsia="宋体" w:hAnsi="宋体" w:cs="宋体"/>
                <w:spacing w:val="-6"/>
                <w:sz w:val="23"/>
                <w:szCs w:val="23"/>
              </w:rPr>
              <w:t>数</w:t>
            </w:r>
            <w:r>
              <w:rPr>
                <w:rFonts w:ascii="宋体" w:eastAsia="宋体" w:hAnsi="宋体" w:cs="宋体"/>
                <w:spacing w:val="-5"/>
                <w:sz w:val="23"/>
                <w:szCs w:val="23"/>
              </w:rPr>
              <w:t xml:space="preserve"> </w:t>
            </w:r>
            <w:r>
              <w:rPr>
                <w:rFonts w:ascii="Times New Roman" w:eastAsia="Times New Roman" w:hAnsi="Times New Roman" w:cs="Times New Roman"/>
                <w:spacing w:val="-3"/>
                <w:sz w:val="23"/>
                <w:szCs w:val="23"/>
              </w:rPr>
              <w:t xml:space="preserve">300 </w:t>
            </w:r>
            <w:r>
              <w:rPr>
                <w:rFonts w:ascii="宋体" w:eastAsia="宋体" w:hAnsi="宋体" w:cs="宋体"/>
                <w:spacing w:val="-3"/>
                <w:sz w:val="23"/>
                <w:szCs w:val="23"/>
              </w:rPr>
              <w:t>天。</w:t>
            </w:r>
          </w:p>
          <w:p w:rsidR="002B64AB" w:rsidRDefault="00C5072C">
            <w:pPr>
              <w:spacing w:line="239" w:lineRule="auto"/>
              <w:ind w:left="107"/>
              <w:rPr>
                <w:rFonts w:ascii="宋体" w:eastAsia="宋体" w:hAnsi="宋体" w:cs="宋体"/>
                <w:sz w:val="23"/>
                <w:szCs w:val="23"/>
              </w:rPr>
            </w:pPr>
            <w:r>
              <w:rPr>
                <w:rFonts w:ascii="宋体" w:eastAsia="宋体" w:hAnsi="宋体" w:cs="宋体"/>
                <w:spacing w:val="12"/>
                <w:sz w:val="23"/>
                <w:szCs w:val="23"/>
              </w:rPr>
              <w:t>七</w:t>
            </w:r>
            <w:r>
              <w:rPr>
                <w:rFonts w:ascii="宋体" w:eastAsia="宋体" w:hAnsi="宋体" w:cs="宋体"/>
                <w:spacing w:val="9"/>
                <w:sz w:val="23"/>
                <w:szCs w:val="23"/>
              </w:rPr>
              <w:t>、总平面布置</w:t>
            </w:r>
          </w:p>
          <w:p w:rsidR="002B64AB" w:rsidRDefault="00C5072C">
            <w:pPr>
              <w:spacing w:before="165" w:line="377" w:lineRule="auto"/>
              <w:ind w:left="106" w:firstLine="483"/>
              <w:rPr>
                <w:rFonts w:ascii="宋体" w:eastAsia="宋体" w:hAnsi="宋体" w:cs="宋体"/>
                <w:sz w:val="23"/>
                <w:szCs w:val="23"/>
              </w:rPr>
            </w:pPr>
            <w:r>
              <w:rPr>
                <w:rFonts w:ascii="宋体" w:eastAsia="宋体" w:hAnsi="宋体" w:cs="宋体"/>
                <w:spacing w:val="5"/>
                <w:sz w:val="23"/>
                <w:szCs w:val="23"/>
              </w:rPr>
              <w:t>项目占地面积</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35354</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 xml:space="preserve">2 </w:t>
            </w:r>
            <w:r>
              <w:rPr>
                <w:rFonts w:ascii="宋体" w:eastAsia="宋体" w:hAnsi="宋体" w:cs="宋体"/>
                <w:spacing w:val="5"/>
                <w:sz w:val="23"/>
                <w:szCs w:val="23"/>
              </w:rPr>
              <w:t>，项目区主要建设有生产车间、消防泵房、</w:t>
            </w:r>
            <w:r>
              <w:rPr>
                <w:rFonts w:ascii="宋体" w:eastAsia="宋体" w:hAnsi="宋体" w:cs="宋体"/>
                <w:spacing w:val="4"/>
                <w:sz w:val="23"/>
                <w:szCs w:val="23"/>
              </w:rPr>
              <w:t>配</w:t>
            </w:r>
            <w:r>
              <w:rPr>
                <w:rFonts w:ascii="宋体" w:eastAsia="宋体" w:hAnsi="宋体" w:cs="宋体"/>
                <w:sz w:val="23"/>
                <w:szCs w:val="23"/>
              </w:rPr>
              <w:t>电</w:t>
            </w:r>
            <w:r>
              <w:rPr>
                <w:rFonts w:ascii="宋体" w:eastAsia="宋体" w:hAnsi="宋体" w:cs="宋体"/>
                <w:sz w:val="23"/>
                <w:szCs w:val="23"/>
              </w:rPr>
              <w:t xml:space="preserve"> </w:t>
            </w:r>
            <w:r>
              <w:rPr>
                <w:rFonts w:ascii="宋体" w:eastAsia="宋体" w:hAnsi="宋体" w:cs="宋体"/>
                <w:spacing w:val="16"/>
                <w:sz w:val="23"/>
                <w:szCs w:val="23"/>
              </w:rPr>
              <w:t>室、</w:t>
            </w:r>
            <w:r>
              <w:rPr>
                <w:rFonts w:ascii="宋体" w:eastAsia="宋体" w:hAnsi="宋体" w:cs="宋体"/>
                <w:spacing w:val="8"/>
                <w:sz w:val="23"/>
                <w:szCs w:val="23"/>
              </w:rPr>
              <w:t>危化品库、消防水池等，消防泵房、配电室、危化品库、消防水池等附</w:t>
            </w:r>
            <w:r>
              <w:rPr>
                <w:rFonts w:ascii="宋体" w:eastAsia="宋体" w:hAnsi="宋体" w:cs="宋体"/>
                <w:sz w:val="23"/>
                <w:szCs w:val="23"/>
              </w:rPr>
              <w:t xml:space="preserve"> </w:t>
            </w:r>
            <w:r>
              <w:rPr>
                <w:rFonts w:ascii="宋体" w:eastAsia="宋体" w:hAnsi="宋体" w:cs="宋体"/>
                <w:spacing w:val="2"/>
                <w:sz w:val="23"/>
                <w:szCs w:val="23"/>
              </w:rPr>
              <w:t>属设施位于车间北侧，生产车间共</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4 </w:t>
            </w:r>
            <w:r>
              <w:rPr>
                <w:rFonts w:ascii="宋体" w:eastAsia="宋体" w:hAnsi="宋体" w:cs="宋体"/>
                <w:spacing w:val="2"/>
                <w:sz w:val="23"/>
                <w:szCs w:val="23"/>
              </w:rPr>
              <w:t>层，车间分区布置，第一层设置配料区、</w:t>
            </w:r>
            <w:r>
              <w:rPr>
                <w:rFonts w:ascii="宋体" w:eastAsia="宋体" w:hAnsi="宋体" w:cs="宋体"/>
                <w:sz w:val="23"/>
                <w:szCs w:val="23"/>
              </w:rPr>
              <w:t xml:space="preserve"> </w:t>
            </w:r>
            <w:r>
              <w:rPr>
                <w:rFonts w:ascii="宋体" w:eastAsia="宋体" w:hAnsi="宋体" w:cs="宋体"/>
                <w:spacing w:val="4"/>
                <w:sz w:val="23"/>
                <w:szCs w:val="23"/>
              </w:rPr>
              <w:t>涂布区、滚压区、原料仓库；第二层设置分条制片区、卷绕装配区、烘烤</w:t>
            </w:r>
            <w:r>
              <w:rPr>
                <w:rFonts w:ascii="宋体" w:eastAsia="宋体" w:hAnsi="宋体" w:cs="宋体"/>
                <w:spacing w:val="2"/>
                <w:sz w:val="23"/>
                <w:szCs w:val="23"/>
              </w:rPr>
              <w:t>区</w:t>
            </w:r>
            <w:r>
              <w:rPr>
                <w:rFonts w:ascii="宋体" w:eastAsia="宋体" w:hAnsi="宋体" w:cs="宋体"/>
                <w:sz w:val="23"/>
                <w:szCs w:val="23"/>
              </w:rPr>
              <w:t>、</w:t>
            </w:r>
            <w:r>
              <w:rPr>
                <w:rFonts w:ascii="宋体" w:eastAsia="宋体" w:hAnsi="宋体" w:cs="宋体"/>
                <w:sz w:val="23"/>
                <w:szCs w:val="23"/>
              </w:rPr>
              <w:t xml:space="preserve"> </w:t>
            </w:r>
            <w:r>
              <w:rPr>
                <w:rFonts w:ascii="宋体" w:eastAsia="宋体" w:hAnsi="宋体" w:cs="宋体"/>
                <w:spacing w:val="16"/>
                <w:sz w:val="23"/>
                <w:szCs w:val="23"/>
              </w:rPr>
              <w:t>注液</w:t>
            </w:r>
            <w:r>
              <w:rPr>
                <w:rFonts w:ascii="宋体" w:eastAsia="宋体" w:hAnsi="宋体" w:cs="宋体"/>
                <w:spacing w:val="8"/>
                <w:sz w:val="23"/>
                <w:szCs w:val="23"/>
              </w:rPr>
              <w:t>区；第三层设置化成区、分容区、办公区；第四层设置包装区、成品仓</w:t>
            </w:r>
            <w:r>
              <w:rPr>
                <w:rFonts w:ascii="宋体" w:eastAsia="宋体" w:hAnsi="宋体" w:cs="宋体"/>
                <w:sz w:val="23"/>
                <w:szCs w:val="23"/>
              </w:rPr>
              <w:t xml:space="preserve"> </w:t>
            </w:r>
            <w:r>
              <w:rPr>
                <w:rFonts w:ascii="宋体" w:eastAsia="宋体" w:hAnsi="宋体" w:cs="宋体"/>
                <w:spacing w:val="16"/>
                <w:sz w:val="23"/>
                <w:szCs w:val="23"/>
              </w:rPr>
              <w:t>库。</w:t>
            </w:r>
            <w:r>
              <w:rPr>
                <w:rFonts w:ascii="宋体" w:eastAsia="宋体" w:hAnsi="宋体" w:cs="宋体"/>
                <w:spacing w:val="8"/>
                <w:sz w:val="23"/>
                <w:szCs w:val="23"/>
              </w:rPr>
              <w:t>项目厂区东、南、西侧均设置出入口，有利于生产运输，方便货物和人</w:t>
            </w:r>
            <w:r>
              <w:rPr>
                <w:rFonts w:ascii="宋体" w:eastAsia="宋体" w:hAnsi="宋体" w:cs="宋体"/>
                <w:sz w:val="23"/>
                <w:szCs w:val="23"/>
              </w:rPr>
              <w:t xml:space="preserve"> </w:t>
            </w:r>
            <w:r>
              <w:rPr>
                <w:rFonts w:ascii="宋体" w:eastAsia="宋体" w:hAnsi="宋体" w:cs="宋体"/>
                <w:spacing w:val="5"/>
                <w:sz w:val="23"/>
                <w:szCs w:val="23"/>
              </w:rPr>
              <w:t>员出入，项目平面布置基本合理。项目总平面布置图见附图</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2 </w:t>
            </w:r>
            <w:r>
              <w:rPr>
                <w:rFonts w:ascii="宋体" w:eastAsia="宋体" w:hAnsi="宋体" w:cs="宋体"/>
                <w:spacing w:val="5"/>
                <w:sz w:val="23"/>
                <w:szCs w:val="23"/>
              </w:rPr>
              <w:t>，车间平面</w:t>
            </w:r>
            <w:r>
              <w:rPr>
                <w:rFonts w:ascii="宋体" w:eastAsia="宋体" w:hAnsi="宋体" w:cs="宋体"/>
                <w:spacing w:val="2"/>
                <w:sz w:val="23"/>
                <w:szCs w:val="23"/>
              </w:rPr>
              <w:t>布</w:t>
            </w:r>
            <w:r>
              <w:rPr>
                <w:rFonts w:ascii="宋体" w:eastAsia="宋体" w:hAnsi="宋体" w:cs="宋体"/>
                <w:sz w:val="23"/>
                <w:szCs w:val="23"/>
              </w:rPr>
              <w:t xml:space="preserve"> </w:t>
            </w:r>
            <w:r>
              <w:rPr>
                <w:rFonts w:ascii="宋体" w:eastAsia="宋体" w:hAnsi="宋体" w:cs="宋体"/>
                <w:spacing w:val="-2"/>
                <w:sz w:val="23"/>
                <w:szCs w:val="23"/>
              </w:rPr>
              <w:t>置图见附图</w:t>
            </w:r>
            <w:r>
              <w:rPr>
                <w:rFonts w:ascii="宋体" w:eastAsia="宋体" w:hAnsi="宋体" w:cs="宋体"/>
                <w:spacing w:val="-2"/>
                <w:sz w:val="23"/>
                <w:szCs w:val="23"/>
              </w:rPr>
              <w:t xml:space="preserve"> </w:t>
            </w:r>
            <w:r>
              <w:rPr>
                <w:rFonts w:ascii="Times New Roman" w:eastAsia="Times New Roman" w:hAnsi="Times New Roman" w:cs="Times New Roman"/>
                <w:spacing w:val="-1"/>
                <w:sz w:val="23"/>
                <w:szCs w:val="23"/>
              </w:rPr>
              <w:t>3</w:t>
            </w:r>
            <w:r>
              <w:rPr>
                <w:rFonts w:ascii="宋体" w:eastAsia="宋体" w:hAnsi="宋体" w:cs="宋体"/>
                <w:spacing w:val="-1"/>
                <w:sz w:val="23"/>
                <w:szCs w:val="23"/>
              </w:rPr>
              <w:t>。</w:t>
            </w:r>
          </w:p>
        </w:tc>
      </w:tr>
    </w:tbl>
    <w:p w:rsidR="002B64AB" w:rsidRDefault="002B64AB"/>
    <w:p w:rsidR="002B64AB" w:rsidRDefault="002B64AB">
      <w:pPr>
        <w:sectPr w:rsidR="002B64AB">
          <w:footerReference w:type="default" r:id="rId60"/>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897"/>
        </w:trPr>
        <w:tc>
          <w:tcPr>
            <w:tcW w:w="465" w:type="dxa"/>
            <w:vMerge w:val="restart"/>
            <w:tcBorders>
              <w:left w:val="single" w:sz="6" w:space="0" w:color="000000"/>
              <w:bottom w:val="nil"/>
            </w:tcBorders>
            <w:textDirection w:val="tbRlV"/>
          </w:tcPr>
          <w:p w:rsidR="002B64AB" w:rsidRDefault="00C5072C">
            <w:pPr>
              <w:spacing w:before="111" w:line="216" w:lineRule="auto"/>
              <w:ind w:left="5578"/>
              <w:rPr>
                <w:rFonts w:ascii="宋体" w:eastAsia="宋体" w:hAnsi="宋体" w:cs="宋体"/>
                <w:sz w:val="23"/>
                <w:szCs w:val="23"/>
              </w:rPr>
            </w:pPr>
            <w:r>
              <w:rPr>
                <w:rFonts w:ascii="宋体" w:eastAsia="宋体" w:hAnsi="宋体" w:cs="宋体"/>
                <w:spacing w:val="-24"/>
                <w:sz w:val="23"/>
                <w:szCs w:val="23"/>
              </w:rPr>
              <w:t>工</w:t>
            </w:r>
            <w:r>
              <w:rPr>
                <w:rFonts w:ascii="宋体" w:eastAsia="宋体" w:hAnsi="宋体" w:cs="宋体"/>
                <w:spacing w:val="-15"/>
                <w:sz w:val="23"/>
                <w:szCs w:val="23"/>
              </w:rPr>
              <w:t xml:space="preserve"> </w:t>
            </w:r>
            <w:r>
              <w:rPr>
                <w:rFonts w:ascii="宋体" w:eastAsia="宋体" w:hAnsi="宋体" w:cs="宋体"/>
                <w:spacing w:val="-15"/>
                <w:sz w:val="23"/>
                <w:szCs w:val="23"/>
              </w:rPr>
              <w:t>艺</w:t>
            </w:r>
            <w:r>
              <w:rPr>
                <w:rFonts w:ascii="宋体" w:eastAsia="宋体" w:hAnsi="宋体" w:cs="宋体"/>
                <w:spacing w:val="-15"/>
                <w:sz w:val="23"/>
                <w:szCs w:val="23"/>
              </w:rPr>
              <w:t xml:space="preserve"> </w:t>
            </w:r>
            <w:r>
              <w:rPr>
                <w:rFonts w:ascii="宋体" w:eastAsia="宋体" w:hAnsi="宋体" w:cs="宋体"/>
                <w:spacing w:val="-15"/>
                <w:sz w:val="23"/>
                <w:szCs w:val="23"/>
              </w:rPr>
              <w:t>流</w:t>
            </w:r>
            <w:r>
              <w:rPr>
                <w:rFonts w:ascii="宋体" w:eastAsia="宋体" w:hAnsi="宋体" w:cs="宋体"/>
                <w:spacing w:val="-15"/>
                <w:sz w:val="23"/>
                <w:szCs w:val="23"/>
              </w:rPr>
              <w:t xml:space="preserve"> </w:t>
            </w:r>
            <w:r>
              <w:rPr>
                <w:rFonts w:ascii="宋体" w:eastAsia="宋体" w:hAnsi="宋体" w:cs="宋体"/>
                <w:spacing w:val="-15"/>
                <w:sz w:val="23"/>
                <w:szCs w:val="23"/>
              </w:rPr>
              <w:t>程</w:t>
            </w:r>
            <w:r>
              <w:rPr>
                <w:rFonts w:ascii="宋体" w:eastAsia="宋体" w:hAnsi="宋体" w:cs="宋体"/>
                <w:spacing w:val="-15"/>
                <w:sz w:val="23"/>
                <w:szCs w:val="23"/>
              </w:rPr>
              <w:t xml:space="preserve"> </w:t>
            </w:r>
            <w:r>
              <w:rPr>
                <w:rFonts w:ascii="宋体" w:eastAsia="宋体" w:hAnsi="宋体" w:cs="宋体"/>
                <w:spacing w:val="-15"/>
                <w:sz w:val="23"/>
                <w:szCs w:val="23"/>
              </w:rPr>
              <w:t>和</w:t>
            </w:r>
            <w:r>
              <w:rPr>
                <w:rFonts w:ascii="宋体" w:eastAsia="宋体" w:hAnsi="宋体" w:cs="宋体"/>
                <w:spacing w:val="-15"/>
                <w:sz w:val="23"/>
                <w:szCs w:val="23"/>
              </w:rPr>
              <w:t xml:space="preserve"> </w:t>
            </w:r>
            <w:r>
              <w:rPr>
                <w:rFonts w:ascii="宋体" w:eastAsia="宋体" w:hAnsi="宋体" w:cs="宋体"/>
                <w:spacing w:val="-15"/>
                <w:sz w:val="23"/>
                <w:szCs w:val="23"/>
              </w:rPr>
              <w:t>产</w:t>
            </w:r>
            <w:r>
              <w:rPr>
                <w:rFonts w:ascii="宋体" w:eastAsia="宋体" w:hAnsi="宋体" w:cs="宋体"/>
                <w:spacing w:val="-15"/>
                <w:sz w:val="23"/>
                <w:szCs w:val="23"/>
              </w:rPr>
              <w:t xml:space="preserve"> </w:t>
            </w:r>
            <w:r>
              <w:rPr>
                <w:rFonts w:ascii="宋体" w:eastAsia="宋体" w:hAnsi="宋体" w:cs="宋体"/>
                <w:spacing w:val="-15"/>
                <w:sz w:val="23"/>
                <w:szCs w:val="23"/>
              </w:rPr>
              <w:t>排</w:t>
            </w:r>
            <w:r>
              <w:rPr>
                <w:rFonts w:ascii="宋体" w:eastAsia="宋体" w:hAnsi="宋体" w:cs="宋体"/>
                <w:spacing w:val="-15"/>
                <w:sz w:val="23"/>
                <w:szCs w:val="23"/>
              </w:rPr>
              <w:t xml:space="preserve"> </w:t>
            </w:r>
            <w:r>
              <w:rPr>
                <w:rFonts w:ascii="宋体" w:eastAsia="宋体" w:hAnsi="宋体" w:cs="宋体"/>
                <w:spacing w:val="-15"/>
                <w:sz w:val="23"/>
                <w:szCs w:val="23"/>
              </w:rPr>
              <w:t>污</w:t>
            </w:r>
            <w:r>
              <w:rPr>
                <w:rFonts w:ascii="宋体" w:eastAsia="宋体" w:hAnsi="宋体" w:cs="宋体"/>
                <w:spacing w:val="-15"/>
                <w:sz w:val="23"/>
                <w:szCs w:val="23"/>
              </w:rPr>
              <w:t xml:space="preserve"> </w:t>
            </w:r>
            <w:r>
              <w:rPr>
                <w:rFonts w:ascii="宋体" w:eastAsia="宋体" w:hAnsi="宋体" w:cs="宋体"/>
                <w:spacing w:val="-15"/>
                <w:sz w:val="23"/>
                <w:szCs w:val="23"/>
              </w:rPr>
              <w:t>环</w:t>
            </w:r>
            <w:r>
              <w:rPr>
                <w:rFonts w:ascii="宋体" w:eastAsia="宋体" w:hAnsi="宋体" w:cs="宋体"/>
                <w:spacing w:val="-15"/>
                <w:sz w:val="23"/>
                <w:szCs w:val="23"/>
              </w:rPr>
              <w:t xml:space="preserve"> </w:t>
            </w:r>
            <w:r>
              <w:rPr>
                <w:rFonts w:ascii="宋体" w:eastAsia="宋体" w:hAnsi="宋体" w:cs="宋体"/>
                <w:spacing w:val="-15"/>
                <w:sz w:val="23"/>
                <w:szCs w:val="23"/>
              </w:rPr>
              <w:t>节</w:t>
            </w:r>
          </w:p>
        </w:tc>
        <w:tc>
          <w:tcPr>
            <w:tcW w:w="8067" w:type="dxa"/>
            <w:tcBorders>
              <w:right w:val="single" w:sz="6" w:space="0" w:color="000000"/>
            </w:tcBorders>
          </w:tcPr>
          <w:p w:rsidR="002B64AB" w:rsidRDefault="00C5072C">
            <w:pPr>
              <w:spacing w:before="291" w:line="395" w:lineRule="exact"/>
              <w:ind w:left="112"/>
              <w:rPr>
                <w:rFonts w:ascii="宋体" w:eastAsia="宋体" w:hAnsi="宋体" w:cs="宋体"/>
                <w:sz w:val="23"/>
                <w:szCs w:val="23"/>
              </w:rPr>
            </w:pPr>
            <w:r>
              <w:rPr>
                <w:rFonts w:ascii="宋体" w:eastAsia="宋体" w:hAnsi="宋体" w:cs="宋体"/>
                <w:spacing w:val="9"/>
                <w:position w:val="2"/>
                <w:sz w:val="23"/>
                <w:szCs w:val="23"/>
              </w:rPr>
              <w:t>一</w:t>
            </w:r>
            <w:r>
              <w:rPr>
                <w:rFonts w:ascii="宋体" w:eastAsia="宋体" w:hAnsi="宋体" w:cs="宋体"/>
                <w:spacing w:val="8"/>
                <w:position w:val="2"/>
                <w:sz w:val="23"/>
                <w:szCs w:val="23"/>
              </w:rPr>
              <w:t>、施工期</w:t>
            </w:r>
          </w:p>
          <w:p w:rsidR="002B64AB" w:rsidRDefault="00C5072C">
            <w:pPr>
              <w:spacing w:before="70" w:line="375" w:lineRule="auto"/>
              <w:ind w:left="109" w:right="102" w:firstLine="480"/>
              <w:rPr>
                <w:rFonts w:ascii="宋体" w:eastAsia="宋体" w:hAnsi="宋体" w:cs="宋体"/>
                <w:sz w:val="23"/>
                <w:szCs w:val="23"/>
              </w:rPr>
            </w:pPr>
            <w:r>
              <w:rPr>
                <w:rFonts w:ascii="宋体" w:eastAsia="宋体" w:hAnsi="宋体" w:cs="宋体"/>
                <w:spacing w:val="14"/>
                <w:sz w:val="23"/>
                <w:szCs w:val="23"/>
              </w:rPr>
              <w:t>本项</w:t>
            </w:r>
            <w:r>
              <w:rPr>
                <w:rFonts w:ascii="宋体" w:eastAsia="宋体" w:hAnsi="宋体" w:cs="宋体"/>
                <w:spacing w:val="10"/>
                <w:sz w:val="23"/>
                <w:szCs w:val="23"/>
              </w:rPr>
              <w:t>目</w:t>
            </w:r>
            <w:r>
              <w:rPr>
                <w:rFonts w:ascii="宋体" w:eastAsia="宋体" w:hAnsi="宋体" w:cs="宋体"/>
                <w:spacing w:val="7"/>
                <w:sz w:val="23"/>
                <w:szCs w:val="23"/>
              </w:rPr>
              <w:t>为新建项目，项目利用现有闲置厂房，施工期建设仅进行不同区</w:t>
            </w:r>
            <w:r>
              <w:rPr>
                <w:rFonts w:ascii="宋体" w:eastAsia="宋体" w:hAnsi="宋体" w:cs="宋体"/>
                <w:sz w:val="23"/>
                <w:szCs w:val="23"/>
              </w:rPr>
              <w:t xml:space="preserve"> </w:t>
            </w:r>
            <w:r>
              <w:rPr>
                <w:rFonts w:ascii="宋体" w:eastAsia="宋体" w:hAnsi="宋体" w:cs="宋体"/>
                <w:spacing w:val="14"/>
                <w:sz w:val="23"/>
                <w:szCs w:val="23"/>
              </w:rPr>
              <w:t>域的隔</w:t>
            </w:r>
            <w:r>
              <w:rPr>
                <w:rFonts w:ascii="宋体" w:eastAsia="宋体" w:hAnsi="宋体" w:cs="宋体"/>
                <w:spacing w:val="9"/>
                <w:sz w:val="23"/>
                <w:szCs w:val="23"/>
              </w:rPr>
              <w:t>断</w:t>
            </w:r>
            <w:r>
              <w:rPr>
                <w:rFonts w:ascii="宋体" w:eastAsia="宋体" w:hAnsi="宋体" w:cs="宋体"/>
                <w:spacing w:val="7"/>
                <w:sz w:val="23"/>
                <w:szCs w:val="23"/>
              </w:rPr>
              <w:t>，设备的安装和调试，以噪声污染为主，对区域声环境质量产生有</w:t>
            </w:r>
            <w:r>
              <w:rPr>
                <w:rFonts w:ascii="宋体" w:eastAsia="宋体" w:hAnsi="宋体" w:cs="宋体"/>
                <w:sz w:val="23"/>
                <w:szCs w:val="23"/>
              </w:rPr>
              <w:t xml:space="preserve"> </w:t>
            </w:r>
            <w:r>
              <w:rPr>
                <w:rFonts w:ascii="宋体" w:eastAsia="宋体" w:hAnsi="宋体" w:cs="宋体"/>
                <w:spacing w:val="13"/>
                <w:sz w:val="23"/>
                <w:szCs w:val="23"/>
              </w:rPr>
              <w:t>限</w:t>
            </w:r>
            <w:r>
              <w:rPr>
                <w:rFonts w:ascii="宋体" w:eastAsia="宋体" w:hAnsi="宋体" w:cs="宋体"/>
                <w:spacing w:val="9"/>
                <w:sz w:val="23"/>
                <w:szCs w:val="23"/>
              </w:rPr>
              <w:t>影响，属于短期的、可逆的，随着施工期结束而结束。</w:t>
            </w:r>
          </w:p>
          <w:p w:rsidR="002B64AB" w:rsidRDefault="00C5072C">
            <w:pPr>
              <w:spacing w:line="314" w:lineRule="exact"/>
              <w:ind w:left="112"/>
              <w:rPr>
                <w:rFonts w:ascii="宋体" w:eastAsia="宋体" w:hAnsi="宋体" w:cs="宋体"/>
                <w:sz w:val="23"/>
                <w:szCs w:val="23"/>
              </w:rPr>
            </w:pPr>
            <w:r>
              <w:rPr>
                <w:rFonts w:ascii="宋体" w:eastAsia="宋体" w:hAnsi="宋体" w:cs="宋体"/>
                <w:spacing w:val="9"/>
                <w:position w:val="1"/>
                <w:sz w:val="23"/>
                <w:szCs w:val="23"/>
              </w:rPr>
              <w:t>二</w:t>
            </w:r>
            <w:r>
              <w:rPr>
                <w:rFonts w:ascii="宋体" w:eastAsia="宋体" w:hAnsi="宋体" w:cs="宋体"/>
                <w:spacing w:val="8"/>
                <w:position w:val="1"/>
                <w:sz w:val="23"/>
                <w:szCs w:val="23"/>
              </w:rPr>
              <w:t>、运营期</w:t>
            </w:r>
          </w:p>
          <w:p w:rsidR="002B64AB" w:rsidRDefault="00C5072C">
            <w:pPr>
              <w:spacing w:before="150" w:line="304" w:lineRule="exact"/>
              <w:ind w:left="607"/>
              <w:rPr>
                <w:rFonts w:ascii="宋体" w:eastAsia="宋体" w:hAnsi="宋体" w:cs="宋体"/>
                <w:sz w:val="23"/>
                <w:szCs w:val="23"/>
              </w:rPr>
            </w:pPr>
            <w:r>
              <w:rPr>
                <w:rFonts w:ascii="Times New Roman" w:eastAsia="Times New Roman" w:hAnsi="Times New Roman" w:cs="Times New Roman"/>
                <w:spacing w:val="-7"/>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、工艺流程</w:t>
            </w:r>
          </w:p>
        </w:tc>
      </w:tr>
      <w:tr w:rsidR="002B64AB">
        <w:trPr>
          <w:trHeight w:val="20"/>
        </w:trPr>
        <w:tc>
          <w:tcPr>
            <w:tcW w:w="465" w:type="dxa"/>
            <w:vMerge/>
            <w:tcBorders>
              <w:top w:val="nil"/>
              <w:left w:val="single" w:sz="6" w:space="0" w:color="000000"/>
            </w:tcBorders>
            <w:textDirection w:val="tbRlV"/>
          </w:tcPr>
          <w:p w:rsidR="002B64AB" w:rsidRDefault="002B64AB"/>
        </w:tc>
        <w:tc>
          <w:tcPr>
            <w:tcW w:w="8067" w:type="dxa"/>
            <w:tcBorders>
              <w:left w:val="nil"/>
              <w:bottom w:val="nil"/>
              <w:right w:val="nil"/>
            </w:tcBorders>
          </w:tcPr>
          <w:p w:rsidR="002B64AB" w:rsidRDefault="002B64AB">
            <w:pPr>
              <w:spacing w:line="20" w:lineRule="exact"/>
              <w:rPr>
                <w:sz w:val="2"/>
              </w:rPr>
            </w:pPr>
          </w:p>
        </w:tc>
      </w:tr>
    </w:tbl>
    <w:p w:rsidR="002B64AB" w:rsidRDefault="002B64AB"/>
    <w:p w:rsidR="002B64AB" w:rsidRDefault="002B64AB">
      <w:pPr>
        <w:sectPr w:rsidR="002B64AB">
          <w:footerReference w:type="default" r:id="rId61"/>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956"/>
        </w:trPr>
        <w:tc>
          <w:tcPr>
            <w:tcW w:w="465" w:type="dxa"/>
            <w:tcBorders>
              <w:left w:val="single" w:sz="6" w:space="0" w:color="000000"/>
            </w:tcBorders>
          </w:tcPr>
          <w:p w:rsidR="002B64AB" w:rsidRDefault="002B64AB"/>
        </w:tc>
        <w:tc>
          <w:tcPr>
            <w:tcW w:w="8067" w:type="dxa"/>
            <w:tcBorders>
              <w:right w:val="single" w:sz="6" w:space="0" w:color="000000"/>
            </w:tcBorders>
          </w:tcPr>
          <w:p w:rsidR="002B64AB" w:rsidRDefault="002B64AB">
            <w:pPr>
              <w:spacing w:before="14" w:line="330" w:lineRule="exact"/>
              <w:ind w:firstLine="4559"/>
              <w:textAlignment w:val="center"/>
            </w:pPr>
            <w:r w:rsidRPr="002B64AB">
              <w:pict>
                <v:shape id="_x0000_s1131" type="#_x0000_t202" style="position:absolute;left:0;text-align:left;margin-left:135.45pt;margin-top:77.3pt;width:14pt;height:53.3pt;z-index:251707904;mso-position-horizontal-relative:page;mso-position-vertical-relative:page" filled="f" stroked="f">
                  <v:textbox style="layout-flow:vertical-ideographic" inset="0,0,0,0">
                    <w:txbxContent>
                      <w:p w:rsidR="002B64AB" w:rsidRDefault="00C5072C">
                        <w:pPr>
                          <w:spacing w:before="19" w:line="215" w:lineRule="auto"/>
                          <w:ind w:left="20"/>
                          <w:rPr>
                            <w:rFonts w:ascii="宋体" w:eastAsia="宋体" w:hAnsi="宋体" w:cs="宋体"/>
                            <w:sz w:val="20"/>
                            <w:szCs w:val="20"/>
                          </w:rPr>
                        </w:pPr>
                        <w:r>
                          <w:rPr>
                            <w:rFonts w:ascii="宋体" w:eastAsia="宋体" w:hAnsi="宋体" w:cs="宋体"/>
                            <w:spacing w:val="-15"/>
                            <w:sz w:val="20"/>
                            <w:szCs w:val="20"/>
                          </w:rPr>
                          <w:t>负</w:t>
                        </w:r>
                        <w:r>
                          <w:rPr>
                            <w:rFonts w:ascii="宋体" w:eastAsia="宋体" w:hAnsi="宋体" w:cs="宋体"/>
                            <w:spacing w:val="-10"/>
                            <w:sz w:val="20"/>
                            <w:szCs w:val="20"/>
                          </w:rPr>
                          <w:t xml:space="preserve"> </w:t>
                        </w:r>
                        <w:r>
                          <w:rPr>
                            <w:rFonts w:ascii="宋体" w:eastAsia="宋体" w:hAnsi="宋体" w:cs="宋体"/>
                            <w:spacing w:val="-10"/>
                            <w:sz w:val="20"/>
                            <w:szCs w:val="20"/>
                          </w:rPr>
                          <w:t>极</w:t>
                        </w:r>
                        <w:r>
                          <w:rPr>
                            <w:rFonts w:ascii="宋体" w:eastAsia="宋体" w:hAnsi="宋体" w:cs="宋体"/>
                            <w:spacing w:val="-10"/>
                            <w:sz w:val="20"/>
                            <w:szCs w:val="20"/>
                          </w:rPr>
                          <w:t xml:space="preserve"> </w:t>
                        </w:r>
                        <w:r>
                          <w:rPr>
                            <w:rFonts w:ascii="宋体" w:eastAsia="宋体" w:hAnsi="宋体" w:cs="宋体"/>
                            <w:spacing w:val="-10"/>
                            <w:sz w:val="20"/>
                            <w:szCs w:val="20"/>
                          </w:rPr>
                          <w:t>涂</w:t>
                        </w:r>
                        <w:r>
                          <w:rPr>
                            <w:rFonts w:ascii="宋体" w:eastAsia="宋体" w:hAnsi="宋体" w:cs="宋体"/>
                            <w:spacing w:val="-10"/>
                            <w:sz w:val="20"/>
                            <w:szCs w:val="20"/>
                          </w:rPr>
                          <w:t xml:space="preserve"> </w:t>
                        </w:r>
                        <w:r>
                          <w:rPr>
                            <w:rFonts w:ascii="宋体" w:eastAsia="宋体" w:hAnsi="宋体" w:cs="宋体"/>
                            <w:spacing w:val="-10"/>
                            <w:sz w:val="20"/>
                            <w:szCs w:val="20"/>
                          </w:rPr>
                          <w:t>布</w:t>
                        </w:r>
                      </w:p>
                    </w:txbxContent>
                  </v:textbox>
                  <w10:wrap anchorx="page" anchory="page"/>
                </v:shape>
              </w:pict>
            </w:r>
            <w:r w:rsidR="00C5072C">
              <w:rPr>
                <w:noProof/>
              </w:rPr>
              <w:drawing>
                <wp:anchor distT="0" distB="0" distL="0" distR="0" simplePos="0" relativeHeight="251499008" behindDoc="0" locked="0" layoutInCell="1" allowOverlap="1">
                  <wp:simplePos x="0" y="0"/>
                  <wp:positionH relativeFrom="rightMargin">
                    <wp:posOffset>-3723640</wp:posOffset>
                  </wp:positionH>
                  <wp:positionV relativeFrom="topMargin">
                    <wp:posOffset>1023620</wp:posOffset>
                  </wp:positionV>
                  <wp:extent cx="297815" cy="62801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2" cstate="print"/>
                          <a:stretch>
                            <a:fillRect/>
                          </a:stretch>
                        </pic:blipFill>
                        <pic:spPr>
                          <a:xfrm>
                            <a:off x="0" y="0"/>
                            <a:ext cx="297840" cy="627709"/>
                          </a:xfrm>
                          <a:prstGeom prst="rect">
                            <a:avLst/>
                          </a:prstGeom>
                        </pic:spPr>
                      </pic:pic>
                    </a:graphicData>
                  </a:graphic>
                </wp:anchor>
              </w:drawing>
            </w:r>
            <w:r w:rsidRPr="002B64AB">
              <w:pict>
                <v:shape id="_x0000_s1132" type="#_x0000_t202" style="position:absolute;left:0;text-align:left;margin-left:121.1pt;margin-top:195.3pt;width:12.05pt;height:71.85pt;z-index:251706880;mso-position-horizontal-relative:page;mso-position-vertical-relative:page" filled="f" stroked="f">
                  <v:textbox style="layout-flow:vertical-ideographic" inset="0,0,0,0">
                    <w:txbxContent>
                      <w:p w:rsidR="002B64AB" w:rsidRDefault="00C5072C">
                        <w:pPr>
                          <w:spacing w:before="20" w:line="170" w:lineRule="auto"/>
                          <w:ind w:left="20"/>
                          <w:rPr>
                            <w:rFonts w:ascii="宋体" w:eastAsia="宋体" w:hAnsi="宋体" w:cs="宋体"/>
                            <w:sz w:val="20"/>
                            <w:szCs w:val="20"/>
                          </w:rPr>
                        </w:pPr>
                        <w:r>
                          <w:rPr>
                            <w:rFonts w:ascii="宋体" w:eastAsia="宋体" w:hAnsi="宋体" w:cs="宋体"/>
                            <w:noProof/>
                            <w:position w:val="-7"/>
                            <w:sz w:val="20"/>
                            <w:szCs w:val="20"/>
                          </w:rPr>
                          <w:drawing>
                            <wp:inline distT="0" distB="0" distL="0" distR="0">
                              <wp:extent cx="76200" cy="236855"/>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63"/>
                                      <a:stretch>
                                        <a:fillRect/>
                                      </a:stretch>
                                    </pic:blipFill>
                                    <pic:spPr>
                                      <a:xfrm>
                                        <a:off x="0" y="0"/>
                                        <a:ext cx="76200" cy="236867"/>
                                      </a:xfrm>
                                      <a:prstGeom prst="rect">
                                        <a:avLst/>
                                      </a:prstGeom>
                                    </pic:spPr>
                                  </pic:pic>
                                </a:graphicData>
                              </a:graphic>
                            </wp:inline>
                          </w:drawing>
                        </w:r>
                        <w:r>
                          <w:rPr>
                            <w:rFonts w:ascii="宋体" w:eastAsia="宋体" w:hAnsi="宋体" w:cs="宋体"/>
                            <w:spacing w:val="-11"/>
                            <w:sz w:val="20"/>
                            <w:szCs w:val="20"/>
                          </w:rPr>
                          <w:t>负</w:t>
                        </w:r>
                        <w:r>
                          <w:rPr>
                            <w:rFonts w:ascii="宋体" w:eastAsia="宋体" w:hAnsi="宋体" w:cs="宋体"/>
                            <w:spacing w:val="-11"/>
                            <w:sz w:val="20"/>
                            <w:szCs w:val="20"/>
                          </w:rPr>
                          <w:t xml:space="preserve"> </w:t>
                        </w:r>
                        <w:r>
                          <w:rPr>
                            <w:rFonts w:ascii="宋体" w:eastAsia="宋体" w:hAnsi="宋体" w:cs="宋体"/>
                            <w:spacing w:val="-11"/>
                            <w:sz w:val="20"/>
                            <w:szCs w:val="20"/>
                          </w:rPr>
                          <w:t>极</w:t>
                        </w:r>
                        <w:r>
                          <w:rPr>
                            <w:rFonts w:ascii="宋体" w:eastAsia="宋体" w:hAnsi="宋体" w:cs="宋体"/>
                            <w:spacing w:val="-11"/>
                            <w:sz w:val="20"/>
                            <w:szCs w:val="20"/>
                          </w:rPr>
                          <w:t xml:space="preserve"> </w:t>
                        </w:r>
                        <w:r>
                          <w:rPr>
                            <w:rFonts w:ascii="宋体" w:eastAsia="宋体" w:hAnsi="宋体" w:cs="宋体"/>
                            <w:spacing w:val="-11"/>
                            <w:sz w:val="20"/>
                            <w:szCs w:val="20"/>
                          </w:rPr>
                          <w:t>制</w:t>
                        </w:r>
                        <w:r>
                          <w:rPr>
                            <w:rFonts w:ascii="宋体" w:eastAsia="宋体" w:hAnsi="宋体" w:cs="宋体"/>
                            <w:spacing w:val="-11"/>
                            <w:sz w:val="20"/>
                            <w:szCs w:val="20"/>
                          </w:rPr>
                          <w:t xml:space="preserve"> </w:t>
                        </w:r>
                        <w:r>
                          <w:rPr>
                            <w:rFonts w:ascii="宋体" w:eastAsia="宋体" w:hAnsi="宋体" w:cs="宋体"/>
                            <w:spacing w:val="-11"/>
                            <w:sz w:val="20"/>
                            <w:szCs w:val="20"/>
                          </w:rPr>
                          <w:t>片</w:t>
                        </w:r>
                      </w:p>
                    </w:txbxContent>
                  </v:textbox>
                  <w10:wrap anchorx="page" anchory="page"/>
                </v:shape>
              </w:pict>
            </w:r>
            <w:r w:rsidRPr="002B64AB">
              <w:pict>
                <v:shape id="_x0000_s1133" type="#_x0000_t202" style="position:absolute;left:0;text-align:left;margin-left:49.2pt;margin-top:0;width:62pt;height:18.5pt;z-index:251705856;mso-position-horizontal-relative:page;mso-position-vertical-relative:page" filled="f" stroked="f">
                  <v:textbox inset="0,0,0,0">
                    <w:txbxContent>
                      <w:p w:rsidR="002B64AB" w:rsidRDefault="002B64AB">
                        <w:pPr>
                          <w:spacing w:line="20" w:lineRule="exact"/>
                        </w:pPr>
                      </w:p>
                      <w:tbl>
                        <w:tblPr>
                          <w:tblStyle w:val="TableNormal"/>
                          <w:tblW w:w="117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175"/>
                        </w:tblGrid>
                        <w:tr w:rsidR="002B64AB">
                          <w:trPr>
                            <w:trHeight w:val="280"/>
                          </w:trPr>
                          <w:tc>
                            <w:tcPr>
                              <w:tcW w:w="1175" w:type="dxa"/>
                            </w:tcPr>
                            <w:p w:rsidR="002B64AB" w:rsidRDefault="00C5072C">
                              <w:pPr>
                                <w:spacing w:before="17" w:line="231" w:lineRule="auto"/>
                                <w:ind w:left="223"/>
                                <w:rPr>
                                  <w:rFonts w:ascii="宋体" w:eastAsia="宋体" w:hAnsi="宋体" w:cs="宋体"/>
                                  <w:sz w:val="17"/>
                                  <w:szCs w:val="17"/>
                                </w:rPr>
                              </w:pPr>
                              <w:r>
                                <w:rPr>
                                  <w:rFonts w:ascii="宋体" w:eastAsia="宋体" w:hAnsi="宋体" w:cs="宋体"/>
                                  <w:spacing w:val="9"/>
                                  <w:sz w:val="17"/>
                                  <w:szCs w:val="17"/>
                                </w:rPr>
                                <w:t>去</w:t>
                              </w:r>
                              <w:r>
                                <w:rPr>
                                  <w:rFonts w:ascii="宋体" w:eastAsia="宋体" w:hAnsi="宋体" w:cs="宋体"/>
                                  <w:spacing w:val="7"/>
                                  <w:sz w:val="17"/>
                                  <w:szCs w:val="17"/>
                                </w:rPr>
                                <w:t>离子水</w:t>
                              </w:r>
                            </w:p>
                          </w:tc>
                        </w:tr>
                      </w:tbl>
                      <w:p w:rsidR="002B64AB" w:rsidRDefault="002B64AB"/>
                    </w:txbxContent>
                  </v:textbox>
                  <w10:wrap anchorx="page" anchory="page"/>
                </v:shape>
              </w:pict>
            </w:r>
            <w:r w:rsidRPr="002B64AB">
              <w:pict>
                <v:shape id="_x0000_s1134" type="#_x0000_t202" style="position:absolute;left:0;text-align:left;margin-left:206.7pt;margin-top:2.95pt;width:22.9pt;height:56.75pt;z-index:251704832;mso-position-horizontal-relative:page;mso-position-vertical-relative:page" filled="f" stroked="f">
                  <v:textbox inset="0,0,0,0">
                    <w:txbxContent>
                      <w:p w:rsidR="002B64AB" w:rsidRDefault="002B64AB">
                        <w:pPr>
                          <w:spacing w:line="20" w:lineRule="exact"/>
                        </w:pPr>
                      </w:p>
                      <w:tbl>
                        <w:tblPr>
                          <w:tblStyle w:val="TableNormal"/>
                          <w:tblW w:w="392"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392"/>
                        </w:tblGrid>
                        <w:tr w:rsidR="002B64AB">
                          <w:trPr>
                            <w:trHeight w:val="1045"/>
                          </w:trPr>
                          <w:tc>
                            <w:tcPr>
                              <w:tcW w:w="392" w:type="dxa"/>
                              <w:textDirection w:val="tbRlV"/>
                            </w:tcPr>
                            <w:p w:rsidR="002B64AB" w:rsidRDefault="00C5072C">
                              <w:pPr>
                                <w:spacing w:before="79" w:line="216" w:lineRule="auto"/>
                                <w:ind w:left="21"/>
                                <w:rPr>
                                  <w:rFonts w:ascii="宋体" w:eastAsia="宋体" w:hAnsi="宋体" w:cs="宋体"/>
                                  <w:sz w:val="20"/>
                                  <w:szCs w:val="20"/>
                                </w:rPr>
                              </w:pPr>
                              <w:r>
                                <w:rPr>
                                  <w:rFonts w:ascii="宋体" w:eastAsia="宋体" w:hAnsi="宋体" w:cs="宋体"/>
                                  <w:spacing w:val="-11"/>
                                  <w:sz w:val="20"/>
                                  <w:szCs w:val="20"/>
                                </w:rPr>
                                <w:t>正</w:t>
                              </w:r>
                              <w:r>
                                <w:rPr>
                                  <w:rFonts w:ascii="宋体" w:eastAsia="宋体" w:hAnsi="宋体" w:cs="宋体"/>
                                  <w:spacing w:val="-11"/>
                                  <w:sz w:val="20"/>
                                  <w:szCs w:val="20"/>
                                </w:rPr>
                                <w:t xml:space="preserve"> </w:t>
                              </w:r>
                              <w:r>
                                <w:rPr>
                                  <w:rFonts w:ascii="宋体" w:eastAsia="宋体" w:hAnsi="宋体" w:cs="宋体"/>
                                  <w:spacing w:val="-11"/>
                                  <w:sz w:val="20"/>
                                  <w:szCs w:val="20"/>
                                </w:rPr>
                                <w:t>极</w:t>
                              </w:r>
                              <w:r>
                                <w:rPr>
                                  <w:rFonts w:ascii="宋体" w:eastAsia="宋体" w:hAnsi="宋体" w:cs="宋体"/>
                                  <w:spacing w:val="-11"/>
                                  <w:sz w:val="20"/>
                                  <w:szCs w:val="20"/>
                                </w:rPr>
                                <w:t xml:space="preserve"> </w:t>
                              </w:r>
                              <w:r>
                                <w:rPr>
                                  <w:rFonts w:ascii="宋体" w:eastAsia="宋体" w:hAnsi="宋体" w:cs="宋体"/>
                                  <w:spacing w:val="-11"/>
                                  <w:sz w:val="20"/>
                                  <w:szCs w:val="20"/>
                                </w:rPr>
                                <w:t>配</w:t>
                              </w:r>
                              <w:r>
                                <w:rPr>
                                  <w:rFonts w:ascii="宋体" w:eastAsia="宋体" w:hAnsi="宋体" w:cs="宋体"/>
                                  <w:spacing w:val="-11"/>
                                  <w:sz w:val="20"/>
                                  <w:szCs w:val="20"/>
                                </w:rPr>
                                <w:t xml:space="preserve"> </w:t>
                              </w:r>
                              <w:r>
                                <w:rPr>
                                  <w:rFonts w:ascii="宋体" w:eastAsia="宋体" w:hAnsi="宋体" w:cs="宋体"/>
                                  <w:spacing w:val="-11"/>
                                  <w:sz w:val="20"/>
                                  <w:szCs w:val="20"/>
                                </w:rPr>
                                <w:t>料</w:t>
                              </w:r>
                            </w:p>
                          </w:tc>
                        </w:tr>
                      </w:tbl>
                      <w:p w:rsidR="002B64AB" w:rsidRDefault="002B64AB"/>
                    </w:txbxContent>
                  </v:textbox>
                  <w10:wrap anchorx="page" anchory="page"/>
                </v:shape>
              </w:pict>
            </w:r>
            <w:r w:rsidRPr="002B64AB">
              <w:pict>
                <v:shape id="_x0000_s1135" type="#_x0000_t202" style="position:absolute;left:0;text-align:left;margin-left:131.9pt;margin-top:2.95pt;width:22.9pt;height:56.75pt;z-index:251703808;mso-position-horizontal-relative:page;mso-position-vertical-relative:page" filled="f" stroked="f">
                  <v:textbox inset="0,0,0,0">
                    <w:txbxContent>
                      <w:p w:rsidR="002B64AB" w:rsidRDefault="002B64AB">
                        <w:pPr>
                          <w:spacing w:line="20" w:lineRule="exact"/>
                        </w:pPr>
                      </w:p>
                      <w:tbl>
                        <w:tblPr>
                          <w:tblStyle w:val="TableNormal"/>
                          <w:tblW w:w="392"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392"/>
                        </w:tblGrid>
                        <w:tr w:rsidR="002B64AB">
                          <w:trPr>
                            <w:trHeight w:val="1045"/>
                          </w:trPr>
                          <w:tc>
                            <w:tcPr>
                              <w:tcW w:w="392" w:type="dxa"/>
                              <w:textDirection w:val="tbRlV"/>
                            </w:tcPr>
                            <w:p w:rsidR="002B64AB" w:rsidRDefault="00C5072C">
                              <w:pPr>
                                <w:spacing w:before="78" w:line="216" w:lineRule="auto"/>
                                <w:ind w:left="21"/>
                                <w:rPr>
                                  <w:rFonts w:ascii="宋体" w:eastAsia="宋体" w:hAnsi="宋体" w:cs="宋体"/>
                                  <w:sz w:val="20"/>
                                  <w:szCs w:val="20"/>
                                </w:rPr>
                              </w:pPr>
                              <w:r>
                                <w:rPr>
                                  <w:rFonts w:ascii="宋体" w:eastAsia="宋体" w:hAnsi="宋体" w:cs="宋体"/>
                                  <w:spacing w:val="-11"/>
                                  <w:sz w:val="20"/>
                                  <w:szCs w:val="20"/>
                                </w:rPr>
                                <w:t>负</w:t>
                              </w:r>
                              <w:r>
                                <w:rPr>
                                  <w:rFonts w:ascii="宋体" w:eastAsia="宋体" w:hAnsi="宋体" w:cs="宋体"/>
                                  <w:spacing w:val="-11"/>
                                  <w:sz w:val="20"/>
                                  <w:szCs w:val="20"/>
                                </w:rPr>
                                <w:t xml:space="preserve"> </w:t>
                              </w:r>
                              <w:r>
                                <w:rPr>
                                  <w:rFonts w:ascii="宋体" w:eastAsia="宋体" w:hAnsi="宋体" w:cs="宋体"/>
                                  <w:spacing w:val="-11"/>
                                  <w:sz w:val="20"/>
                                  <w:szCs w:val="20"/>
                                </w:rPr>
                                <w:t>极</w:t>
                              </w:r>
                              <w:r>
                                <w:rPr>
                                  <w:rFonts w:ascii="宋体" w:eastAsia="宋体" w:hAnsi="宋体" w:cs="宋体"/>
                                  <w:spacing w:val="-11"/>
                                  <w:sz w:val="20"/>
                                  <w:szCs w:val="20"/>
                                </w:rPr>
                                <w:t xml:space="preserve"> </w:t>
                              </w:r>
                              <w:r>
                                <w:rPr>
                                  <w:rFonts w:ascii="宋体" w:eastAsia="宋体" w:hAnsi="宋体" w:cs="宋体"/>
                                  <w:spacing w:val="-11"/>
                                  <w:sz w:val="20"/>
                                  <w:szCs w:val="20"/>
                                </w:rPr>
                                <w:t>配</w:t>
                              </w:r>
                              <w:r>
                                <w:rPr>
                                  <w:rFonts w:ascii="宋体" w:eastAsia="宋体" w:hAnsi="宋体" w:cs="宋体"/>
                                  <w:spacing w:val="-11"/>
                                  <w:sz w:val="20"/>
                                  <w:szCs w:val="20"/>
                                </w:rPr>
                                <w:t xml:space="preserve"> </w:t>
                              </w:r>
                              <w:r>
                                <w:rPr>
                                  <w:rFonts w:ascii="宋体" w:eastAsia="宋体" w:hAnsi="宋体" w:cs="宋体"/>
                                  <w:spacing w:val="-11"/>
                                  <w:sz w:val="20"/>
                                  <w:szCs w:val="20"/>
                                </w:rPr>
                                <w:t>料</w:t>
                              </w:r>
                            </w:p>
                          </w:tc>
                        </w:tr>
                      </w:tbl>
                      <w:p w:rsidR="002B64AB" w:rsidRDefault="002B64AB"/>
                    </w:txbxContent>
                  </v:textbox>
                  <w10:wrap anchorx="page" anchory="page"/>
                </v:shape>
              </w:pict>
            </w:r>
            <w:r w:rsidR="00C5072C">
              <w:rPr>
                <w:noProof/>
              </w:rPr>
              <w:drawing>
                <wp:anchor distT="0" distB="0" distL="0" distR="0" simplePos="0" relativeHeight="251517440" behindDoc="0" locked="0" layoutInCell="1" allowOverlap="1">
                  <wp:simplePos x="0" y="0"/>
                  <wp:positionH relativeFrom="rightMargin">
                    <wp:posOffset>-3723640</wp:posOffset>
                  </wp:positionH>
                  <wp:positionV relativeFrom="topMargin">
                    <wp:posOffset>80645</wp:posOffset>
                  </wp:positionV>
                  <wp:extent cx="297815" cy="762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4"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03104" behindDoc="0" locked="0" layoutInCell="1" allowOverlap="1">
                  <wp:simplePos x="0" y="0"/>
                  <wp:positionH relativeFrom="rightMargin">
                    <wp:posOffset>-3159125</wp:posOffset>
                  </wp:positionH>
                  <wp:positionV relativeFrom="topMargin">
                    <wp:posOffset>324485</wp:posOffset>
                  </wp:positionV>
                  <wp:extent cx="662305" cy="81915"/>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65" cstate="print"/>
                          <a:stretch>
                            <a:fillRect/>
                          </a:stretch>
                        </pic:blipFill>
                        <pic:spPr>
                          <a:xfrm>
                            <a:off x="0" y="0"/>
                            <a:ext cx="662330" cy="81850"/>
                          </a:xfrm>
                          <a:prstGeom prst="rect">
                            <a:avLst/>
                          </a:prstGeom>
                        </pic:spPr>
                      </pic:pic>
                    </a:graphicData>
                  </a:graphic>
                </wp:anchor>
              </w:drawing>
            </w:r>
            <w:r w:rsidR="00C5072C">
              <w:rPr>
                <w:noProof/>
              </w:rPr>
              <w:drawing>
                <wp:anchor distT="0" distB="0" distL="0" distR="0" simplePos="0" relativeHeight="251516416" behindDoc="0" locked="0" layoutInCell="1" allowOverlap="1">
                  <wp:simplePos x="0" y="0"/>
                  <wp:positionH relativeFrom="rightMargin">
                    <wp:posOffset>-3723640</wp:posOffset>
                  </wp:positionH>
                  <wp:positionV relativeFrom="topMargin">
                    <wp:posOffset>356235</wp:posOffset>
                  </wp:positionV>
                  <wp:extent cx="297815" cy="762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6"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12320" behindDoc="0" locked="0" layoutInCell="1" allowOverlap="1">
                  <wp:simplePos x="0" y="0"/>
                  <wp:positionH relativeFrom="rightMargin">
                    <wp:posOffset>-3723640</wp:posOffset>
                  </wp:positionH>
                  <wp:positionV relativeFrom="topMargin">
                    <wp:posOffset>632460</wp:posOffset>
                  </wp:positionV>
                  <wp:extent cx="297815" cy="7620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66"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27680" behindDoc="0" locked="0" layoutInCell="1" allowOverlap="1">
                  <wp:simplePos x="0" y="0"/>
                  <wp:positionH relativeFrom="rightMargin">
                    <wp:posOffset>-3330575</wp:posOffset>
                  </wp:positionH>
                  <wp:positionV relativeFrom="topMargin">
                    <wp:posOffset>737235</wp:posOffset>
                  </wp:positionV>
                  <wp:extent cx="76200" cy="23685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7" cstate="print"/>
                          <a:stretch>
                            <a:fillRect/>
                          </a:stretch>
                        </pic:blipFill>
                        <pic:spPr>
                          <a:xfrm>
                            <a:off x="0" y="0"/>
                            <a:ext cx="76200" cy="236867"/>
                          </a:xfrm>
                          <a:prstGeom prst="rect">
                            <a:avLst/>
                          </a:prstGeom>
                        </pic:spPr>
                      </pic:pic>
                    </a:graphicData>
                  </a:graphic>
                </wp:anchor>
              </w:drawing>
            </w:r>
            <w:r w:rsidR="00C5072C">
              <w:rPr>
                <w:noProof/>
              </w:rPr>
              <w:drawing>
                <wp:anchor distT="0" distB="0" distL="0" distR="0" simplePos="0" relativeHeight="251529728" behindDoc="0" locked="0" layoutInCell="1" allowOverlap="1">
                  <wp:simplePos x="0" y="0"/>
                  <wp:positionH relativeFrom="rightMargin">
                    <wp:posOffset>-2380615</wp:posOffset>
                  </wp:positionH>
                  <wp:positionV relativeFrom="topMargin">
                    <wp:posOffset>737235</wp:posOffset>
                  </wp:positionV>
                  <wp:extent cx="76200" cy="236855"/>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68" cstate="print"/>
                          <a:stretch>
                            <a:fillRect/>
                          </a:stretch>
                        </pic:blipFill>
                        <pic:spPr>
                          <a:xfrm>
                            <a:off x="0" y="0"/>
                            <a:ext cx="76200" cy="236867"/>
                          </a:xfrm>
                          <a:prstGeom prst="rect">
                            <a:avLst/>
                          </a:prstGeom>
                        </pic:spPr>
                      </pic:pic>
                    </a:graphicData>
                  </a:graphic>
                </wp:anchor>
              </w:drawing>
            </w:r>
            <w:r w:rsidRPr="002B64AB">
              <w:pict>
                <v:shape id="_x0000_s1136" type="#_x0000_t202" style="position:absolute;left:0;text-align:left;margin-left:49.2pt;margin-top:74.2pt;width:62pt;height:18.5pt;z-index:251700736;mso-position-horizontal-relative:page;mso-position-vertical-relative:page" filled="f" stroked="f">
                  <v:textbox inset="0,0,0,0">
                    <w:txbxContent>
                      <w:p w:rsidR="002B64AB" w:rsidRDefault="002B64AB">
                        <w:pPr>
                          <w:spacing w:line="20" w:lineRule="exact"/>
                        </w:pPr>
                      </w:p>
                      <w:tbl>
                        <w:tblPr>
                          <w:tblStyle w:val="TableNormal"/>
                          <w:tblW w:w="117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175"/>
                        </w:tblGrid>
                        <w:tr w:rsidR="002B64AB">
                          <w:trPr>
                            <w:trHeight w:val="280"/>
                          </w:trPr>
                          <w:tc>
                            <w:tcPr>
                              <w:tcW w:w="1175" w:type="dxa"/>
                            </w:tcPr>
                            <w:p w:rsidR="002B64AB" w:rsidRDefault="00C5072C">
                              <w:pPr>
                                <w:spacing w:before="18" w:line="231" w:lineRule="auto"/>
                                <w:ind w:left="401"/>
                                <w:rPr>
                                  <w:rFonts w:ascii="宋体" w:eastAsia="宋体" w:hAnsi="宋体" w:cs="宋体"/>
                                  <w:sz w:val="17"/>
                                  <w:szCs w:val="17"/>
                                </w:rPr>
                              </w:pPr>
                              <w:r>
                                <w:rPr>
                                  <w:rFonts w:ascii="宋体" w:eastAsia="宋体" w:hAnsi="宋体" w:cs="宋体"/>
                                  <w:spacing w:val="6"/>
                                  <w:sz w:val="17"/>
                                  <w:szCs w:val="17"/>
                                </w:rPr>
                                <w:t>铜箔</w:t>
                              </w:r>
                            </w:p>
                          </w:tc>
                        </w:tr>
                      </w:tbl>
                      <w:p w:rsidR="002B64AB" w:rsidRDefault="002B64AB"/>
                    </w:txbxContent>
                  </v:textbox>
                  <w10:wrap anchorx="page" anchory="page"/>
                </v:shape>
              </w:pict>
            </w:r>
            <w:r w:rsidRPr="002B64AB">
              <w:pict>
                <v:shape id="_x0000_s1137" type="#_x0000_t202" style="position:absolute;left:0;text-align:left;margin-left:330.65pt;margin-top:75.9pt;width:28.55pt;height:24.25pt;z-index:251695616;mso-position-horizontal-relative:page;mso-position-vertical-relative:page" filled="f" stroked="f">
                  <v:textbox inset="0,0,0,0">
                    <w:txbxContent>
                      <w:p w:rsidR="002B64AB" w:rsidRDefault="00C5072C">
                        <w:pPr>
                          <w:spacing w:before="19" w:line="242" w:lineRule="auto"/>
                          <w:ind w:left="180" w:right="20" w:hanging="160"/>
                          <w:rPr>
                            <w:rFonts w:ascii="宋体" w:eastAsia="宋体" w:hAnsi="宋体" w:cs="宋体"/>
                            <w:sz w:val="17"/>
                            <w:szCs w:val="17"/>
                          </w:rPr>
                        </w:pPr>
                        <w:r>
                          <w:rPr>
                            <w:rFonts w:ascii="宋体" w:eastAsia="宋体" w:hAnsi="宋体" w:cs="宋体"/>
                            <w:spacing w:val="8"/>
                            <w:sz w:val="17"/>
                            <w:szCs w:val="17"/>
                          </w:rPr>
                          <w:t>活</w:t>
                        </w:r>
                        <w:r>
                          <w:rPr>
                            <w:rFonts w:ascii="宋体" w:eastAsia="宋体" w:hAnsi="宋体" w:cs="宋体"/>
                            <w:spacing w:val="6"/>
                            <w:sz w:val="17"/>
                            <w:szCs w:val="17"/>
                          </w:rPr>
                          <w:t>性炭</w:t>
                        </w:r>
                        <w:r>
                          <w:rPr>
                            <w:rFonts w:ascii="宋体" w:eastAsia="宋体" w:hAnsi="宋体" w:cs="宋体"/>
                            <w:sz w:val="17"/>
                            <w:szCs w:val="17"/>
                          </w:rPr>
                          <w:t xml:space="preserve"> </w:t>
                        </w:r>
                        <w:r>
                          <w:rPr>
                            <w:rFonts w:ascii="宋体" w:eastAsia="宋体" w:hAnsi="宋体" w:cs="宋体"/>
                            <w:spacing w:val="3"/>
                            <w:sz w:val="17"/>
                            <w:szCs w:val="17"/>
                          </w:rPr>
                          <w:t>吸</w:t>
                        </w:r>
                        <w:r>
                          <w:rPr>
                            <w:rFonts w:ascii="宋体" w:eastAsia="宋体" w:hAnsi="宋体" w:cs="宋体"/>
                            <w:spacing w:val="2"/>
                            <w:sz w:val="17"/>
                            <w:szCs w:val="17"/>
                          </w:rPr>
                          <w:t>附</w:t>
                        </w:r>
                      </w:p>
                    </w:txbxContent>
                  </v:textbox>
                  <w10:wrap anchorx="page" anchory="page"/>
                </v:shape>
              </w:pict>
            </w:r>
            <w:r w:rsidRPr="002B64AB">
              <w:pict>
                <v:shape id="_x0000_s1138" type="#_x0000_t202" style="position:absolute;left:0;text-align:left;margin-left:212.25pt;margin-top:77.3pt;width:40.35pt;height:55.15pt;z-index:251697664;mso-position-horizontal-relative:page;mso-position-vertical-relative:page" filled="f" stroked="f">
                  <v:textbox inset="0,0,0,0">
                    <w:txbxContent>
                      <w:p w:rsidR="002B64AB" w:rsidRDefault="00C5072C">
                        <w:pPr>
                          <w:spacing w:before="71" w:line="120" w:lineRule="exact"/>
                          <w:ind w:left="317"/>
                        </w:pPr>
                        <w:r>
                          <w:rPr>
                            <w:noProof/>
                            <w:position w:val="-128"/>
                          </w:rPr>
                          <w:drawing>
                            <wp:inline distT="0" distB="0" distL="0" distR="0">
                              <wp:extent cx="297815" cy="762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9"/>
                                      <a:stretch>
                                        <a:fillRect/>
                                      </a:stretch>
                                    </pic:blipFill>
                                    <pic:spPr>
                                      <a:xfrm>
                                        <a:off x="0" y="0"/>
                                        <a:ext cx="297827" cy="76200"/>
                                      </a:xfrm>
                                      <a:prstGeom prst="rect">
                                        <a:avLst/>
                                      </a:prstGeom>
                                    </pic:spPr>
                                  </pic:pic>
                                </a:graphicData>
                              </a:graphic>
                            </wp:inline>
                          </w:drawing>
                        </w:r>
                      </w:p>
                      <w:p w:rsidR="002B64AB" w:rsidRDefault="00C5072C">
                        <w:pPr>
                          <w:spacing w:before="99" w:line="198" w:lineRule="auto"/>
                          <w:ind w:left="22"/>
                          <w:rPr>
                            <w:rFonts w:ascii="宋体" w:eastAsia="宋体" w:hAnsi="宋体" w:cs="宋体"/>
                            <w:sz w:val="20"/>
                            <w:szCs w:val="20"/>
                          </w:rPr>
                        </w:pPr>
                        <w:r>
                          <w:rPr>
                            <w:rFonts w:ascii="宋体" w:eastAsia="宋体" w:hAnsi="宋体" w:cs="宋体"/>
                            <w:sz w:val="20"/>
                            <w:szCs w:val="20"/>
                          </w:rPr>
                          <w:t>极</w:t>
                        </w:r>
                      </w:p>
                      <w:p w:rsidR="002B64AB" w:rsidRDefault="00C5072C">
                        <w:pPr>
                          <w:spacing w:line="253" w:lineRule="auto"/>
                          <w:ind w:left="20" w:right="20" w:firstLine="2"/>
                          <w:rPr>
                            <w:rFonts w:ascii="宋体" w:eastAsia="宋体" w:hAnsi="宋体" w:cs="宋体"/>
                            <w:sz w:val="20"/>
                            <w:szCs w:val="20"/>
                          </w:rPr>
                        </w:pPr>
                        <w:r>
                          <w:rPr>
                            <w:rFonts w:ascii="宋体" w:eastAsia="宋体" w:hAnsi="宋体" w:cs="宋体"/>
                            <w:spacing w:val="-3"/>
                            <w:sz w:val="20"/>
                            <w:szCs w:val="20"/>
                          </w:rPr>
                          <w:t>涂</w:t>
                        </w:r>
                        <w:r>
                          <w:rPr>
                            <w:rFonts w:ascii="宋体" w:eastAsia="宋体" w:hAnsi="宋体" w:cs="宋体"/>
                            <w:spacing w:val="-2"/>
                            <w:sz w:val="20"/>
                            <w:szCs w:val="20"/>
                          </w:rPr>
                          <w:t xml:space="preserve"> </w:t>
                        </w:r>
                        <w:r>
                          <w:rPr>
                            <w:noProof/>
                            <w:position w:val="11"/>
                            <w:sz w:val="20"/>
                            <w:szCs w:val="20"/>
                          </w:rPr>
                          <w:drawing>
                            <wp:inline distT="0" distB="0" distL="0" distR="0">
                              <wp:extent cx="297815" cy="76200"/>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70"/>
                                      <a:stretch>
                                        <a:fillRect/>
                                      </a:stretch>
                                    </pic:blipFill>
                                    <pic:spPr>
                                      <a:xfrm>
                                        <a:off x="0" y="0"/>
                                        <a:ext cx="297827" cy="76200"/>
                                      </a:xfrm>
                                      <a:prstGeom prst="rect">
                                        <a:avLst/>
                                      </a:prstGeom>
                                    </pic:spPr>
                                  </pic:pic>
                                </a:graphicData>
                              </a:graphic>
                            </wp:inline>
                          </w:drawing>
                        </w:r>
                        <w:r>
                          <w:rPr>
                            <w:rFonts w:ascii="宋体" w:eastAsia="宋体" w:hAnsi="宋体" w:cs="宋体"/>
                            <w:sz w:val="20"/>
                            <w:szCs w:val="20"/>
                          </w:rPr>
                          <w:t xml:space="preserve"> </w:t>
                        </w:r>
                        <w:r>
                          <w:rPr>
                            <w:rFonts w:ascii="宋体" w:eastAsia="宋体" w:hAnsi="宋体" w:cs="宋体"/>
                            <w:sz w:val="20"/>
                            <w:szCs w:val="20"/>
                          </w:rPr>
                          <w:t>布</w:t>
                        </w:r>
                      </w:p>
                    </w:txbxContent>
                  </v:textbox>
                  <w10:wrap anchorx="page" anchory="page"/>
                </v:shape>
              </w:pict>
            </w:r>
            <w:r w:rsidR="00C5072C">
              <w:rPr>
                <w:noProof/>
              </w:rPr>
              <w:drawing>
                <wp:anchor distT="0" distB="0" distL="0" distR="0" simplePos="0" relativeHeight="251500032" behindDoc="0" locked="0" layoutInCell="1" allowOverlap="1">
                  <wp:simplePos x="0" y="0"/>
                  <wp:positionH relativeFrom="rightMargin">
                    <wp:posOffset>-2480945</wp:posOffset>
                  </wp:positionH>
                  <wp:positionV relativeFrom="topMargin">
                    <wp:posOffset>961390</wp:posOffset>
                  </wp:positionV>
                  <wp:extent cx="264795" cy="69532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1" cstate="print"/>
                          <a:stretch>
                            <a:fillRect/>
                          </a:stretch>
                        </pic:blipFill>
                        <pic:spPr>
                          <a:xfrm>
                            <a:off x="0" y="0"/>
                            <a:ext cx="264794" cy="695325"/>
                          </a:xfrm>
                          <a:prstGeom prst="rect">
                            <a:avLst/>
                          </a:prstGeom>
                        </pic:spPr>
                      </pic:pic>
                    </a:graphicData>
                  </a:graphic>
                </wp:anchor>
              </w:drawing>
            </w:r>
            <w:r w:rsidR="00C5072C">
              <w:rPr>
                <w:noProof/>
              </w:rPr>
              <w:drawing>
                <wp:anchor distT="0" distB="0" distL="0" distR="0" simplePos="0" relativeHeight="251497984" behindDoc="0" locked="0" layoutInCell="1" allowOverlap="1">
                  <wp:simplePos x="0" y="0"/>
                  <wp:positionH relativeFrom="rightMargin">
                    <wp:posOffset>-921385</wp:posOffset>
                  </wp:positionH>
                  <wp:positionV relativeFrom="topMargin">
                    <wp:posOffset>945515</wp:posOffset>
                  </wp:positionV>
                  <wp:extent cx="446405" cy="554355"/>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72" cstate="print"/>
                          <a:stretch>
                            <a:fillRect/>
                          </a:stretch>
                        </pic:blipFill>
                        <pic:spPr>
                          <a:xfrm>
                            <a:off x="0" y="0"/>
                            <a:ext cx="446404" cy="554050"/>
                          </a:xfrm>
                          <a:prstGeom prst="rect">
                            <a:avLst/>
                          </a:prstGeom>
                        </pic:spPr>
                      </pic:pic>
                    </a:graphicData>
                  </a:graphic>
                </wp:anchor>
              </w:drawing>
            </w:r>
            <w:r w:rsidRPr="002B64AB">
              <w:pict>
                <v:shape id="_x0000_s1139" type="#_x0000_t202" style="position:absolute;left:0;text-align:left;margin-left:49.2pt;margin-top:95.95pt;width:62pt;height:18.5pt;z-index:251694592;mso-position-horizontal-relative:page;mso-position-vertical-relative:page" filled="f" stroked="f">
                  <v:textbox inset="0,0,0,0">
                    <w:txbxContent>
                      <w:p w:rsidR="002B64AB" w:rsidRDefault="002B64AB">
                        <w:pPr>
                          <w:spacing w:line="20" w:lineRule="exact"/>
                        </w:pPr>
                      </w:p>
                      <w:tbl>
                        <w:tblPr>
                          <w:tblStyle w:val="TableNormal"/>
                          <w:tblW w:w="117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175"/>
                        </w:tblGrid>
                        <w:tr w:rsidR="002B64AB">
                          <w:trPr>
                            <w:trHeight w:val="280"/>
                          </w:trPr>
                          <w:tc>
                            <w:tcPr>
                              <w:tcW w:w="1175" w:type="dxa"/>
                            </w:tcPr>
                            <w:p w:rsidR="002B64AB" w:rsidRDefault="00C5072C">
                              <w:pPr>
                                <w:spacing w:before="18" w:line="230" w:lineRule="auto"/>
                                <w:ind w:left="314"/>
                                <w:rPr>
                                  <w:rFonts w:ascii="宋体" w:eastAsia="宋体" w:hAnsi="宋体" w:cs="宋体"/>
                                  <w:sz w:val="17"/>
                                  <w:szCs w:val="17"/>
                                </w:rPr>
                              </w:pPr>
                              <w:r>
                                <w:rPr>
                                  <w:rFonts w:ascii="宋体" w:eastAsia="宋体" w:hAnsi="宋体" w:cs="宋体"/>
                                  <w:spacing w:val="7"/>
                                  <w:sz w:val="17"/>
                                  <w:szCs w:val="17"/>
                                </w:rPr>
                                <w:t>涂布</w:t>
                              </w:r>
                              <w:r>
                                <w:rPr>
                                  <w:rFonts w:ascii="宋体" w:eastAsia="宋体" w:hAnsi="宋体" w:cs="宋体"/>
                                  <w:spacing w:val="6"/>
                                  <w:sz w:val="17"/>
                                  <w:szCs w:val="17"/>
                                </w:rPr>
                                <w:t>机</w:t>
                              </w:r>
                            </w:p>
                          </w:tc>
                        </w:tr>
                      </w:tbl>
                      <w:p w:rsidR="002B64AB" w:rsidRDefault="002B64AB"/>
                    </w:txbxContent>
                  </v:textbox>
                  <w10:wrap anchorx="page" anchory="page"/>
                </v:shape>
              </w:pict>
            </w:r>
            <w:r w:rsidR="00C5072C">
              <w:rPr>
                <w:noProof/>
              </w:rPr>
              <w:drawing>
                <wp:anchor distT="0" distB="0" distL="0" distR="0" simplePos="0" relativeHeight="251501056" behindDoc="0" locked="0" layoutInCell="1" allowOverlap="1">
                  <wp:simplePos x="0" y="0"/>
                  <wp:positionH relativeFrom="rightMargin">
                    <wp:posOffset>-1489710</wp:posOffset>
                  </wp:positionH>
                  <wp:positionV relativeFrom="topMargin">
                    <wp:posOffset>1704340</wp:posOffset>
                  </wp:positionV>
                  <wp:extent cx="368935" cy="22034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3" cstate="print"/>
                          <a:stretch>
                            <a:fillRect/>
                          </a:stretch>
                        </pic:blipFill>
                        <pic:spPr>
                          <a:xfrm>
                            <a:off x="0" y="0"/>
                            <a:ext cx="368820" cy="220636"/>
                          </a:xfrm>
                          <a:prstGeom prst="rect">
                            <a:avLst/>
                          </a:prstGeom>
                        </pic:spPr>
                      </pic:pic>
                    </a:graphicData>
                  </a:graphic>
                </wp:anchor>
              </w:drawing>
            </w:r>
            <w:r w:rsidR="00C5072C">
              <w:rPr>
                <w:noProof/>
              </w:rPr>
              <w:drawing>
                <wp:anchor distT="0" distB="0" distL="0" distR="0" simplePos="0" relativeHeight="251534848" behindDoc="0" locked="0" layoutInCell="1" allowOverlap="1">
                  <wp:simplePos x="0" y="0"/>
                  <wp:positionH relativeFrom="rightMargin">
                    <wp:posOffset>-1125220</wp:posOffset>
                  </wp:positionH>
                  <wp:positionV relativeFrom="topMargin">
                    <wp:posOffset>1809750</wp:posOffset>
                  </wp:positionV>
                  <wp:extent cx="15875" cy="250825"/>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74" cstate="print"/>
                          <a:stretch>
                            <a:fillRect/>
                          </a:stretch>
                        </pic:blipFill>
                        <pic:spPr>
                          <a:xfrm>
                            <a:off x="0" y="0"/>
                            <a:ext cx="15875" cy="250825"/>
                          </a:xfrm>
                          <a:prstGeom prst="rect">
                            <a:avLst/>
                          </a:prstGeom>
                        </pic:spPr>
                      </pic:pic>
                    </a:graphicData>
                  </a:graphic>
                </wp:anchor>
              </w:drawing>
            </w:r>
            <w:r w:rsidR="00C5072C">
              <w:rPr>
                <w:noProof/>
              </w:rPr>
              <w:drawing>
                <wp:anchor distT="0" distB="0" distL="0" distR="0" simplePos="0" relativeHeight="251530752" behindDoc="0" locked="0" layoutInCell="1" allowOverlap="1">
                  <wp:simplePos x="0" y="0"/>
                  <wp:positionH relativeFrom="rightMargin">
                    <wp:posOffset>-1104900</wp:posOffset>
                  </wp:positionH>
                  <wp:positionV relativeFrom="topMargin">
                    <wp:posOffset>1805305</wp:posOffset>
                  </wp:positionV>
                  <wp:extent cx="448945" cy="3556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cstate="print"/>
                          <a:stretch>
                            <a:fillRect/>
                          </a:stretch>
                        </pic:blipFill>
                        <pic:spPr>
                          <a:xfrm>
                            <a:off x="0" y="0"/>
                            <a:ext cx="449262" cy="35877"/>
                          </a:xfrm>
                          <a:prstGeom prst="rect">
                            <a:avLst/>
                          </a:prstGeom>
                        </pic:spPr>
                      </pic:pic>
                    </a:graphicData>
                  </a:graphic>
                </wp:anchor>
              </w:drawing>
            </w:r>
            <w:r w:rsidR="00C5072C">
              <w:rPr>
                <w:noProof/>
              </w:rPr>
              <w:drawing>
                <wp:anchor distT="0" distB="0" distL="0" distR="0" simplePos="0" relativeHeight="251535872" behindDoc="0" locked="0" layoutInCell="1" allowOverlap="1">
                  <wp:simplePos x="0" y="0"/>
                  <wp:positionH relativeFrom="rightMargin">
                    <wp:posOffset>-671195</wp:posOffset>
                  </wp:positionH>
                  <wp:positionV relativeFrom="topMargin">
                    <wp:posOffset>1857375</wp:posOffset>
                  </wp:positionV>
                  <wp:extent cx="15875" cy="18415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76" cstate="print"/>
                          <a:stretch>
                            <a:fillRect/>
                          </a:stretch>
                        </pic:blipFill>
                        <pic:spPr>
                          <a:xfrm>
                            <a:off x="0" y="0"/>
                            <a:ext cx="15874" cy="184150"/>
                          </a:xfrm>
                          <a:prstGeom prst="rect">
                            <a:avLst/>
                          </a:prstGeom>
                        </pic:spPr>
                      </pic:pic>
                    </a:graphicData>
                  </a:graphic>
                </wp:anchor>
              </w:drawing>
            </w:r>
            <w:r w:rsidR="00C5072C">
              <w:rPr>
                <w:noProof/>
              </w:rPr>
              <w:drawing>
                <wp:anchor distT="0" distB="0" distL="0" distR="0" simplePos="0" relativeHeight="251528704" behindDoc="0" locked="0" layoutInCell="1" allowOverlap="1">
                  <wp:simplePos x="0" y="0"/>
                  <wp:positionH relativeFrom="rightMargin">
                    <wp:posOffset>-3329940</wp:posOffset>
                  </wp:positionH>
                  <wp:positionV relativeFrom="topMargin">
                    <wp:posOffset>1651000</wp:posOffset>
                  </wp:positionV>
                  <wp:extent cx="76200" cy="23685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7" cstate="print"/>
                          <a:stretch>
                            <a:fillRect/>
                          </a:stretch>
                        </pic:blipFill>
                        <pic:spPr>
                          <a:xfrm>
                            <a:off x="0" y="0"/>
                            <a:ext cx="76200" cy="236867"/>
                          </a:xfrm>
                          <a:prstGeom prst="rect">
                            <a:avLst/>
                          </a:prstGeom>
                        </pic:spPr>
                      </pic:pic>
                    </a:graphicData>
                  </a:graphic>
                </wp:anchor>
              </w:drawing>
            </w:r>
            <w:r w:rsidRPr="002B64AB">
              <w:pict>
                <v:shape id="_x0000_s1140" type="#_x0000_t202" style="position:absolute;left:0;text-align:left;margin-left:106.15pt;margin-top:147.7pt;width:62pt;height:18.5pt;z-index:251690496;mso-position-horizontal-relative:page;mso-position-vertical-relative:page" filled="f" stroked="f">
                  <v:textbox inset="0,0,0,0">
                    <w:txbxContent>
                      <w:p w:rsidR="002B64AB" w:rsidRDefault="002B64AB">
                        <w:pPr>
                          <w:spacing w:line="20" w:lineRule="exact"/>
                        </w:pPr>
                      </w:p>
                      <w:tbl>
                        <w:tblPr>
                          <w:tblStyle w:val="TableNormal"/>
                          <w:tblW w:w="1177"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1177"/>
                        </w:tblGrid>
                        <w:tr w:rsidR="002B64AB">
                          <w:trPr>
                            <w:trHeight w:val="280"/>
                          </w:trPr>
                          <w:tc>
                            <w:tcPr>
                              <w:tcW w:w="1177" w:type="dxa"/>
                            </w:tcPr>
                            <w:p w:rsidR="002B64AB" w:rsidRDefault="00C5072C">
                              <w:pPr>
                                <w:spacing w:before="21" w:line="228" w:lineRule="auto"/>
                                <w:ind w:left="176"/>
                                <w:rPr>
                                  <w:rFonts w:ascii="宋体" w:eastAsia="宋体" w:hAnsi="宋体" w:cs="宋体"/>
                                  <w:sz w:val="20"/>
                                  <w:szCs w:val="20"/>
                                </w:rPr>
                              </w:pPr>
                              <w:r>
                                <w:rPr>
                                  <w:rFonts w:ascii="宋体" w:eastAsia="宋体" w:hAnsi="宋体" w:cs="宋体"/>
                                  <w:spacing w:val="6"/>
                                  <w:sz w:val="20"/>
                                  <w:szCs w:val="20"/>
                                </w:rPr>
                                <w:t>负</w:t>
                              </w:r>
                              <w:r>
                                <w:rPr>
                                  <w:rFonts w:ascii="宋体" w:eastAsia="宋体" w:hAnsi="宋体" w:cs="宋体"/>
                                  <w:spacing w:val="5"/>
                                  <w:sz w:val="20"/>
                                  <w:szCs w:val="20"/>
                                </w:rPr>
                                <w:t>极滚压</w:t>
                              </w:r>
                            </w:p>
                          </w:tc>
                        </w:tr>
                      </w:tbl>
                      <w:p w:rsidR="002B64AB" w:rsidRDefault="002B64AB"/>
                    </w:txbxContent>
                  </v:textbox>
                  <w10:wrap anchorx="page" anchory="page"/>
                </v:shape>
              </w:pict>
            </w:r>
            <w:r w:rsidRPr="002B64AB">
              <w:pict>
                <v:shape id="_x0000_s1141" type="#_x0000_t202" style="position:absolute;left:0;text-align:left;margin-left:326.15pt;margin-top:148pt;width:12.7pt;height:10.05pt;z-index:251687424;mso-position-horizontal-relative:page;mso-position-vertical-relative:page" filled="f" stroked="f">
                  <v:textbox inset="0,0,0,0">
                    <w:txbxContent>
                      <w:p w:rsidR="002B64AB" w:rsidRDefault="00C5072C">
                        <w:pPr>
                          <w:spacing w:before="19" w:line="197" w:lineRule="auto"/>
                          <w:ind w:left="20"/>
                          <w:rPr>
                            <w:rFonts w:ascii="Times New Roman" w:eastAsia="Times New Roman" w:hAnsi="Times New Roman" w:cs="Times New Roman"/>
                            <w:sz w:val="17"/>
                            <w:szCs w:val="17"/>
                          </w:rPr>
                        </w:pPr>
                        <w:r>
                          <w:rPr>
                            <w:rFonts w:ascii="Times New Roman" w:eastAsia="Times New Roman" w:hAnsi="Times New Roman" w:cs="Times New Roman"/>
                            <w:sz w:val="17"/>
                            <w:szCs w:val="17"/>
                          </w:rPr>
                          <w:t>G</w:t>
                        </w:r>
                        <w:r>
                          <w:rPr>
                            <w:rFonts w:ascii="Times New Roman" w:eastAsia="Times New Roman" w:hAnsi="Times New Roman" w:cs="Times New Roman"/>
                            <w:spacing w:val="5"/>
                            <w:sz w:val="17"/>
                            <w:szCs w:val="17"/>
                          </w:rPr>
                          <w:t>2</w:t>
                        </w:r>
                      </w:p>
                    </w:txbxContent>
                  </v:textbox>
                  <w10:wrap anchorx="page" anchory="page"/>
                </v:shape>
              </w:pict>
            </w:r>
            <w:r w:rsidR="00C5072C">
              <w:rPr>
                <w:noProof/>
              </w:rPr>
              <w:drawing>
                <wp:anchor distT="0" distB="0" distL="0" distR="0" simplePos="0" relativeHeight="251533824" behindDoc="0" locked="0" layoutInCell="1" allowOverlap="1">
                  <wp:simplePos x="0" y="0"/>
                  <wp:positionH relativeFrom="rightMargin">
                    <wp:posOffset>-1106170</wp:posOffset>
                  </wp:positionH>
                  <wp:positionV relativeFrom="topMargin">
                    <wp:posOffset>2051050</wp:posOffset>
                  </wp:positionV>
                  <wp:extent cx="450215" cy="15875"/>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78" cstate="print"/>
                          <a:stretch>
                            <a:fillRect/>
                          </a:stretch>
                        </pic:blipFill>
                        <pic:spPr>
                          <a:xfrm>
                            <a:off x="0" y="0"/>
                            <a:ext cx="450532" cy="15875"/>
                          </a:xfrm>
                          <a:prstGeom prst="rect">
                            <a:avLst/>
                          </a:prstGeom>
                        </pic:spPr>
                      </pic:pic>
                    </a:graphicData>
                  </a:graphic>
                </wp:anchor>
              </w:drawing>
            </w:r>
            <w:r w:rsidR="00C5072C">
              <w:rPr>
                <w:noProof/>
              </w:rPr>
              <w:drawing>
                <wp:anchor distT="0" distB="0" distL="0" distR="0" simplePos="0" relativeHeight="251539968" behindDoc="0" locked="0" layoutInCell="1" allowOverlap="1">
                  <wp:simplePos x="0" y="0"/>
                  <wp:positionH relativeFrom="rightMargin">
                    <wp:posOffset>-2418080</wp:posOffset>
                  </wp:positionH>
                  <wp:positionV relativeFrom="topMargin">
                    <wp:posOffset>2061845</wp:posOffset>
                  </wp:positionV>
                  <wp:extent cx="76200" cy="23685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9" cstate="print"/>
                          <a:stretch>
                            <a:fillRect/>
                          </a:stretch>
                        </pic:blipFill>
                        <pic:spPr>
                          <a:xfrm>
                            <a:off x="0" y="0"/>
                            <a:ext cx="76200" cy="236867"/>
                          </a:xfrm>
                          <a:prstGeom prst="rect">
                            <a:avLst/>
                          </a:prstGeom>
                        </pic:spPr>
                      </pic:pic>
                    </a:graphicData>
                  </a:graphic>
                </wp:anchor>
              </w:drawing>
            </w:r>
            <w:r w:rsidR="00C5072C">
              <w:rPr>
                <w:noProof/>
              </w:rPr>
              <w:drawing>
                <wp:anchor distT="0" distB="0" distL="0" distR="0" simplePos="0" relativeHeight="251540992" behindDoc="0" locked="0" layoutInCell="1" allowOverlap="1">
                  <wp:simplePos x="0" y="0"/>
                  <wp:positionH relativeFrom="rightMargin">
                    <wp:posOffset>-3368040</wp:posOffset>
                  </wp:positionH>
                  <wp:positionV relativeFrom="topMargin">
                    <wp:posOffset>2061210</wp:posOffset>
                  </wp:positionV>
                  <wp:extent cx="76200" cy="236855"/>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80" cstate="print"/>
                          <a:stretch>
                            <a:fillRect/>
                          </a:stretch>
                        </pic:blipFill>
                        <pic:spPr>
                          <a:xfrm>
                            <a:off x="0" y="0"/>
                            <a:ext cx="76200" cy="236867"/>
                          </a:xfrm>
                          <a:prstGeom prst="rect">
                            <a:avLst/>
                          </a:prstGeom>
                        </pic:spPr>
                      </pic:pic>
                    </a:graphicData>
                  </a:graphic>
                </wp:anchor>
              </w:drawing>
            </w:r>
            <w:r w:rsidRPr="002B64AB">
              <w:pict>
                <v:shape id="_x0000_s1142" type="#_x0000_t202" style="position:absolute;left:0;text-align:left;margin-left:161.65pt;margin-top:163.45pt;width:39pt;height:14.85pt;z-index:251691520;mso-position-horizontal-relative:page;mso-position-vertical-relative:page" filled="f" stroked="f">
                  <v:textbox inset="0,0,0,0">
                    <w:txbxContent>
                      <w:p w:rsidR="002B64AB" w:rsidRDefault="002B64AB">
                        <w:pPr>
                          <w:spacing w:line="20" w:lineRule="exact"/>
                        </w:pPr>
                      </w:p>
                      <w:tbl>
                        <w:tblPr>
                          <w:tblStyle w:val="TableNormal"/>
                          <w:tblW w:w="717"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717"/>
                        </w:tblGrid>
                        <w:tr w:rsidR="002B64AB">
                          <w:trPr>
                            <w:trHeight w:val="206"/>
                          </w:trPr>
                          <w:tc>
                            <w:tcPr>
                              <w:tcW w:w="717" w:type="dxa"/>
                            </w:tcPr>
                            <w:p w:rsidR="002B64AB" w:rsidRDefault="00C5072C">
                              <w:pPr>
                                <w:spacing w:before="35" w:line="197" w:lineRule="auto"/>
                                <w:ind w:left="239"/>
                                <w:rPr>
                                  <w:rFonts w:ascii="Times New Roman" w:eastAsia="Times New Roman" w:hAnsi="Times New Roman" w:cs="Times New Roman"/>
                                  <w:sz w:val="17"/>
                                  <w:szCs w:val="17"/>
                                </w:rPr>
                              </w:pP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1</w:t>
                              </w:r>
                            </w:p>
                          </w:tc>
                        </w:tr>
                      </w:tbl>
                      <w:p w:rsidR="002B64AB" w:rsidRDefault="002B64AB"/>
                    </w:txbxContent>
                  </v:textbox>
                  <w10:wrap anchorx="page" anchory="page"/>
                </v:shape>
              </w:pict>
            </w:r>
            <w:r w:rsidR="00C5072C">
              <w:rPr>
                <w:noProof/>
              </w:rPr>
              <w:drawing>
                <wp:anchor distT="0" distB="0" distL="0" distR="0" simplePos="0" relativeHeight="251507200" behindDoc="0" locked="0" layoutInCell="1" allowOverlap="1">
                  <wp:simplePos x="0" y="0"/>
                  <wp:positionH relativeFrom="rightMargin">
                    <wp:posOffset>-2792730</wp:posOffset>
                  </wp:positionH>
                  <wp:positionV relativeFrom="topMargin">
                    <wp:posOffset>2244725</wp:posOffset>
                  </wp:positionV>
                  <wp:extent cx="196850" cy="16129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1" cstate="print"/>
                          <a:stretch>
                            <a:fillRect/>
                          </a:stretch>
                        </pic:blipFill>
                        <pic:spPr>
                          <a:xfrm>
                            <a:off x="0" y="0"/>
                            <a:ext cx="196684" cy="161176"/>
                          </a:xfrm>
                          <a:prstGeom prst="rect">
                            <a:avLst/>
                          </a:prstGeom>
                        </pic:spPr>
                      </pic:pic>
                    </a:graphicData>
                  </a:graphic>
                </wp:anchor>
              </w:drawing>
            </w:r>
            <w:r w:rsidR="00C5072C">
              <w:rPr>
                <w:noProof/>
              </w:rPr>
              <w:drawing>
                <wp:anchor distT="0" distB="0" distL="0" distR="0" simplePos="0" relativeHeight="251525632" behindDoc="0" locked="0" layoutInCell="1" allowOverlap="1">
                  <wp:simplePos x="0" y="0"/>
                  <wp:positionH relativeFrom="rightMargin">
                    <wp:posOffset>-3003550</wp:posOffset>
                  </wp:positionH>
                  <wp:positionV relativeFrom="topMargin">
                    <wp:posOffset>2276475</wp:posOffset>
                  </wp:positionV>
                  <wp:extent cx="151130" cy="12954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82" cstate="print"/>
                          <a:stretch>
                            <a:fillRect/>
                          </a:stretch>
                        </pic:blipFill>
                        <pic:spPr>
                          <a:xfrm>
                            <a:off x="0" y="0"/>
                            <a:ext cx="151041" cy="129362"/>
                          </a:xfrm>
                          <a:prstGeom prst="rect">
                            <a:avLst/>
                          </a:prstGeom>
                        </pic:spPr>
                      </pic:pic>
                    </a:graphicData>
                  </a:graphic>
                </wp:anchor>
              </w:drawing>
            </w:r>
            <w:r w:rsidR="00C5072C">
              <w:rPr>
                <w:noProof/>
              </w:rPr>
              <w:drawing>
                <wp:anchor distT="0" distB="0" distL="0" distR="0" simplePos="0" relativeHeight="251538944" behindDoc="0" locked="0" layoutInCell="1" allowOverlap="1">
                  <wp:simplePos x="0" y="0"/>
                  <wp:positionH relativeFrom="rightMargin">
                    <wp:posOffset>-2258060</wp:posOffset>
                  </wp:positionH>
                  <wp:positionV relativeFrom="topMargin">
                    <wp:posOffset>2487295</wp:posOffset>
                  </wp:positionV>
                  <wp:extent cx="76200" cy="23685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3" cstate="print"/>
                          <a:stretch>
                            <a:fillRect/>
                          </a:stretch>
                        </pic:blipFill>
                        <pic:spPr>
                          <a:xfrm>
                            <a:off x="0" y="0"/>
                            <a:ext cx="76200" cy="236866"/>
                          </a:xfrm>
                          <a:prstGeom prst="rect">
                            <a:avLst/>
                          </a:prstGeom>
                        </pic:spPr>
                      </pic:pic>
                    </a:graphicData>
                  </a:graphic>
                </wp:anchor>
              </w:drawing>
            </w:r>
            <w:r w:rsidRPr="002B64AB">
              <w:pict>
                <v:shape id="_x0000_s1143" type="#_x0000_t202" style="position:absolute;left:0;text-align:left;margin-left:150.4pt;margin-top:212.1pt;width:22.9pt;height:56.75pt;z-index:251681280;mso-position-horizontal-relative:page;mso-position-vertical-relative:page" filled="f" stroked="f">
                  <v:textbox inset="0,0,0,0">
                    <w:txbxContent>
                      <w:p w:rsidR="002B64AB" w:rsidRDefault="002B64AB">
                        <w:pPr>
                          <w:spacing w:line="20" w:lineRule="exact"/>
                        </w:pPr>
                      </w:p>
                      <w:tbl>
                        <w:tblPr>
                          <w:tblStyle w:val="TableNormal"/>
                          <w:tblW w:w="392"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392"/>
                        </w:tblGrid>
                        <w:tr w:rsidR="002B64AB">
                          <w:trPr>
                            <w:trHeight w:val="1045"/>
                          </w:trPr>
                          <w:tc>
                            <w:tcPr>
                              <w:tcW w:w="392" w:type="dxa"/>
                              <w:textDirection w:val="tbRlV"/>
                            </w:tcPr>
                            <w:p w:rsidR="002B64AB" w:rsidRDefault="00C5072C">
                              <w:pPr>
                                <w:spacing w:before="79" w:line="217" w:lineRule="auto"/>
                                <w:ind w:left="261"/>
                                <w:rPr>
                                  <w:rFonts w:ascii="宋体" w:eastAsia="宋体" w:hAnsi="宋体" w:cs="宋体"/>
                                  <w:sz w:val="20"/>
                                  <w:szCs w:val="20"/>
                                </w:rPr>
                              </w:pPr>
                              <w:r>
                                <w:rPr>
                                  <w:rFonts w:ascii="宋体" w:eastAsia="宋体" w:hAnsi="宋体" w:cs="宋体"/>
                                  <w:spacing w:val="-7"/>
                                  <w:sz w:val="20"/>
                                  <w:szCs w:val="20"/>
                                </w:rPr>
                                <w:t>隔</w:t>
                              </w:r>
                              <w:r>
                                <w:rPr>
                                  <w:rFonts w:ascii="宋体" w:eastAsia="宋体" w:hAnsi="宋体" w:cs="宋体"/>
                                  <w:spacing w:val="-5"/>
                                  <w:sz w:val="20"/>
                                  <w:szCs w:val="20"/>
                                </w:rPr>
                                <w:t xml:space="preserve"> </w:t>
                              </w:r>
                              <w:r>
                                <w:rPr>
                                  <w:rFonts w:ascii="宋体" w:eastAsia="宋体" w:hAnsi="宋体" w:cs="宋体"/>
                                  <w:spacing w:val="-5"/>
                                  <w:sz w:val="20"/>
                                  <w:szCs w:val="20"/>
                                </w:rPr>
                                <w:t>膜</w:t>
                              </w:r>
                            </w:p>
                          </w:tc>
                        </w:tr>
                      </w:tbl>
                      <w:p w:rsidR="002B64AB" w:rsidRDefault="002B64AB"/>
                    </w:txbxContent>
                  </v:textbox>
                  <w10:wrap anchorx="page" anchory="page"/>
                </v:shape>
              </w:pict>
            </w:r>
            <w:r w:rsidRPr="002B64AB">
              <w:pict>
                <v:shape id="_x0000_s1144" type="#_x0000_t202" style="position:absolute;left:0;text-align:left;margin-left:184.25pt;margin-top:212.1pt;width:22.85pt;height:56.75pt;z-index:251683328;mso-position-horizontal-relative:page;mso-position-vertical-relative:page" filled="f" stroked="f">
                  <v:textbox inset="0,0,0,0">
                    <w:txbxContent>
                      <w:p w:rsidR="002B64AB" w:rsidRDefault="002B64AB">
                        <w:pPr>
                          <w:spacing w:line="20" w:lineRule="exact"/>
                        </w:pPr>
                      </w:p>
                      <w:tbl>
                        <w:tblPr>
                          <w:tblStyle w:val="TableNormal"/>
                          <w:tblW w:w="394"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394"/>
                        </w:tblGrid>
                        <w:tr w:rsidR="002B64AB">
                          <w:trPr>
                            <w:trHeight w:val="1045"/>
                          </w:trPr>
                          <w:tc>
                            <w:tcPr>
                              <w:tcW w:w="394" w:type="dxa"/>
                              <w:textDirection w:val="tbRlV"/>
                            </w:tcPr>
                            <w:p w:rsidR="002B64AB" w:rsidRDefault="00C5072C">
                              <w:pPr>
                                <w:spacing w:before="79" w:line="216" w:lineRule="auto"/>
                                <w:ind w:left="141"/>
                                <w:rPr>
                                  <w:rFonts w:ascii="宋体" w:eastAsia="宋体" w:hAnsi="宋体" w:cs="宋体"/>
                                  <w:sz w:val="20"/>
                                  <w:szCs w:val="20"/>
                                </w:rPr>
                              </w:pPr>
                              <w:r>
                                <w:rPr>
                                  <w:rFonts w:ascii="宋体" w:eastAsia="宋体" w:hAnsi="宋体" w:cs="宋体"/>
                                  <w:spacing w:val="-10"/>
                                  <w:sz w:val="20"/>
                                  <w:szCs w:val="20"/>
                                </w:rPr>
                                <w:t>终</w:t>
                              </w:r>
                              <w:r>
                                <w:rPr>
                                  <w:rFonts w:ascii="宋体" w:eastAsia="宋体" w:hAnsi="宋体" w:cs="宋体"/>
                                  <w:spacing w:val="-9"/>
                                  <w:sz w:val="20"/>
                                  <w:szCs w:val="20"/>
                                </w:rPr>
                                <w:t xml:space="preserve"> </w:t>
                              </w:r>
                              <w:r>
                                <w:rPr>
                                  <w:rFonts w:ascii="宋体" w:eastAsia="宋体" w:hAnsi="宋体" w:cs="宋体"/>
                                  <w:spacing w:val="-9"/>
                                  <w:sz w:val="20"/>
                                  <w:szCs w:val="20"/>
                                </w:rPr>
                                <w:t>止</w:t>
                              </w:r>
                              <w:r>
                                <w:rPr>
                                  <w:rFonts w:ascii="宋体" w:eastAsia="宋体" w:hAnsi="宋体" w:cs="宋体"/>
                                  <w:spacing w:val="-9"/>
                                  <w:sz w:val="20"/>
                                  <w:szCs w:val="20"/>
                                </w:rPr>
                                <w:t xml:space="preserve"> </w:t>
                              </w:r>
                              <w:r>
                                <w:rPr>
                                  <w:rFonts w:ascii="宋体" w:eastAsia="宋体" w:hAnsi="宋体" w:cs="宋体"/>
                                  <w:spacing w:val="-9"/>
                                  <w:sz w:val="20"/>
                                  <w:szCs w:val="20"/>
                                </w:rPr>
                                <w:t>胶</w:t>
                              </w:r>
                            </w:p>
                          </w:tc>
                        </w:tr>
                      </w:tbl>
                      <w:p w:rsidR="002B64AB" w:rsidRDefault="002B64AB"/>
                    </w:txbxContent>
                  </v:textbox>
                  <w10:wrap anchorx="page" anchory="page"/>
                </v:shape>
              </w:pict>
            </w:r>
            <w:r w:rsidRPr="002B64AB">
              <w:pict>
                <v:shape id="_x0000_s1145" type="#_x0000_t202" style="position:absolute;left:0;text-align:left;margin-left:259.2pt;margin-top:220.45pt;width:40.2pt;height:28.25pt;z-index:251676160;mso-position-horizontal-relative:page;mso-position-vertical-relative:page" filled="f" stroked="f">
                  <v:textbox inset="0,0,0,0">
                    <w:txbxContent>
                      <w:p w:rsidR="002B64AB" w:rsidRDefault="002B64AB">
                        <w:pPr>
                          <w:spacing w:line="20" w:lineRule="exact"/>
                        </w:pPr>
                      </w:p>
                      <w:tbl>
                        <w:tblPr>
                          <w:tblStyle w:val="TableNormal"/>
                          <w:tblW w:w="741"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741"/>
                        </w:tblGrid>
                        <w:tr w:rsidR="002B64AB">
                          <w:trPr>
                            <w:trHeight w:val="475"/>
                          </w:trPr>
                          <w:tc>
                            <w:tcPr>
                              <w:tcW w:w="741" w:type="dxa"/>
                            </w:tcPr>
                            <w:p w:rsidR="002B64AB" w:rsidRDefault="00C5072C">
                              <w:pPr>
                                <w:spacing w:before="16" w:line="243" w:lineRule="auto"/>
                                <w:ind w:left="93" w:right="91"/>
                                <w:rPr>
                                  <w:rFonts w:ascii="宋体" w:eastAsia="宋体" w:hAnsi="宋体" w:cs="宋体"/>
                                  <w:sz w:val="17"/>
                                  <w:szCs w:val="17"/>
                                </w:rPr>
                              </w:pPr>
                              <w:r>
                                <w:rPr>
                                  <w:rFonts w:ascii="宋体" w:eastAsia="宋体" w:hAnsi="宋体" w:cs="宋体"/>
                                  <w:spacing w:val="8"/>
                                  <w:sz w:val="17"/>
                                  <w:szCs w:val="17"/>
                                </w:rPr>
                                <w:t>全</w:t>
                              </w:r>
                              <w:r>
                                <w:rPr>
                                  <w:rFonts w:ascii="宋体" w:eastAsia="宋体" w:hAnsi="宋体" w:cs="宋体"/>
                                  <w:spacing w:val="7"/>
                                  <w:sz w:val="17"/>
                                  <w:szCs w:val="17"/>
                                </w:rPr>
                                <w:t>自动</w:t>
                              </w:r>
                              <w:r>
                                <w:rPr>
                                  <w:rFonts w:ascii="宋体" w:eastAsia="宋体" w:hAnsi="宋体" w:cs="宋体"/>
                                  <w:sz w:val="17"/>
                                  <w:szCs w:val="17"/>
                                </w:rPr>
                                <w:t xml:space="preserve"> </w:t>
                              </w:r>
                              <w:r>
                                <w:rPr>
                                  <w:rFonts w:ascii="宋体" w:eastAsia="宋体" w:hAnsi="宋体" w:cs="宋体"/>
                                  <w:spacing w:val="8"/>
                                  <w:sz w:val="17"/>
                                  <w:szCs w:val="17"/>
                                </w:rPr>
                                <w:t>制</w:t>
                              </w:r>
                              <w:r>
                                <w:rPr>
                                  <w:rFonts w:ascii="宋体" w:eastAsia="宋体" w:hAnsi="宋体" w:cs="宋体"/>
                                  <w:spacing w:val="7"/>
                                  <w:sz w:val="17"/>
                                  <w:szCs w:val="17"/>
                                </w:rPr>
                                <w:t>片机</w:t>
                              </w:r>
                            </w:p>
                          </w:tc>
                        </w:tr>
                      </w:tbl>
                      <w:p w:rsidR="002B64AB" w:rsidRDefault="002B64AB"/>
                    </w:txbxContent>
                  </v:textbox>
                  <w10:wrap anchorx="page" anchory="page"/>
                </v:shape>
              </w:pict>
            </w:r>
            <w:r w:rsidR="00C5072C">
              <w:rPr>
                <w:noProof/>
              </w:rPr>
              <w:drawing>
                <wp:anchor distT="0" distB="0" distL="0" distR="0" simplePos="0" relativeHeight="251526656" behindDoc="0" locked="0" layoutInCell="1" allowOverlap="1">
                  <wp:simplePos x="0" y="0"/>
                  <wp:positionH relativeFrom="rightMargin">
                    <wp:posOffset>-2060575</wp:posOffset>
                  </wp:positionH>
                  <wp:positionV relativeFrom="topMargin">
                    <wp:posOffset>2931795</wp:posOffset>
                  </wp:positionV>
                  <wp:extent cx="238125" cy="76200"/>
                  <wp:effectExtent l="0" t="0" r="0" b="0"/>
                  <wp:wrapNone/>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84" cstate="print"/>
                          <a:stretch>
                            <a:fillRect/>
                          </a:stretch>
                        </pic:blipFill>
                        <pic:spPr>
                          <a:xfrm>
                            <a:off x="0" y="0"/>
                            <a:ext cx="238137" cy="76200"/>
                          </a:xfrm>
                          <a:prstGeom prst="rect">
                            <a:avLst/>
                          </a:prstGeom>
                        </pic:spPr>
                      </pic:pic>
                    </a:graphicData>
                  </a:graphic>
                </wp:anchor>
              </w:drawing>
            </w:r>
            <w:r w:rsidRPr="002B64AB">
              <w:pict>
                <v:shape id="_x0000_s1146" type="#_x0000_t202" style="position:absolute;left:0;text-align:left;margin-left:48.1pt;margin-top:282.85pt;width:77.8pt;height:18.5pt;z-index:251682304;mso-position-horizontal-relative:page;mso-position-vertical-relative:page" filled="f" stroked="f">
                  <v:textbox inset="0,0,0,0">
                    <w:txbxContent>
                      <w:p w:rsidR="002B64AB" w:rsidRDefault="002B64AB">
                        <w:pPr>
                          <w:spacing w:line="20" w:lineRule="exact"/>
                        </w:pPr>
                      </w:p>
                      <w:tbl>
                        <w:tblPr>
                          <w:tblStyle w:val="TableNormal"/>
                          <w:tblW w:w="1493"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1493"/>
                        </w:tblGrid>
                        <w:tr w:rsidR="002B64AB">
                          <w:trPr>
                            <w:trHeight w:val="280"/>
                          </w:trPr>
                          <w:tc>
                            <w:tcPr>
                              <w:tcW w:w="1493" w:type="dxa"/>
                            </w:tcPr>
                            <w:p w:rsidR="002B64AB" w:rsidRDefault="00C5072C">
                              <w:pPr>
                                <w:spacing w:before="22" w:line="228" w:lineRule="auto"/>
                                <w:ind w:left="109"/>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自动卷绕机</w:t>
                              </w:r>
                            </w:p>
                          </w:tc>
                        </w:tr>
                      </w:tbl>
                      <w:p w:rsidR="002B64AB" w:rsidRDefault="002B64AB"/>
                    </w:txbxContent>
                  </v:textbox>
                  <w10:wrap anchorx="page" anchory="page"/>
                </v:shape>
              </w:pict>
            </w:r>
            <w:r w:rsidRPr="002B64AB">
              <w:pict>
                <v:shape id="_x0000_s1147" type="#_x0000_t202" style="position:absolute;left:0;text-align:left;margin-left:314.3pt;margin-top:282.85pt;width:62pt;height:18.5pt;z-index:251677184;mso-position-horizontal-relative:page;mso-position-vertical-relative:page" filled="f" stroked="f">
                  <v:textbox inset="0,0,0,0">
                    <w:txbxContent>
                      <w:p w:rsidR="002B64AB" w:rsidRDefault="002B64AB">
                        <w:pPr>
                          <w:spacing w:line="20" w:lineRule="exact"/>
                        </w:pPr>
                      </w:p>
                      <w:tbl>
                        <w:tblPr>
                          <w:tblStyle w:val="TableNormal"/>
                          <w:tblW w:w="1177"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1177"/>
                        </w:tblGrid>
                        <w:tr w:rsidR="002B64AB">
                          <w:trPr>
                            <w:trHeight w:val="280"/>
                          </w:trPr>
                          <w:tc>
                            <w:tcPr>
                              <w:tcW w:w="1177" w:type="dxa"/>
                            </w:tcPr>
                            <w:p w:rsidR="002B64AB" w:rsidRDefault="00C5072C">
                              <w:pPr>
                                <w:spacing w:before="23" w:line="229" w:lineRule="auto"/>
                                <w:ind w:left="163"/>
                                <w:rPr>
                                  <w:rFonts w:ascii="宋体" w:eastAsia="宋体" w:hAnsi="宋体" w:cs="宋体"/>
                                  <w:sz w:val="20"/>
                                  <w:szCs w:val="20"/>
                                </w:rPr>
                              </w:pPr>
                              <w:r>
                                <w:rPr>
                                  <w:rFonts w:ascii="宋体" w:eastAsia="宋体" w:hAnsi="宋体" w:cs="宋体"/>
                                  <w:spacing w:val="7"/>
                                  <w:sz w:val="20"/>
                                  <w:szCs w:val="20"/>
                                </w:rPr>
                                <w:t>绝缘垫</w:t>
                              </w:r>
                              <w:r>
                                <w:rPr>
                                  <w:rFonts w:ascii="宋体" w:eastAsia="宋体" w:hAnsi="宋体" w:cs="宋体"/>
                                  <w:spacing w:val="6"/>
                                  <w:sz w:val="20"/>
                                  <w:szCs w:val="20"/>
                                </w:rPr>
                                <w:t>片</w:t>
                              </w:r>
                            </w:p>
                          </w:tc>
                        </w:tr>
                      </w:tbl>
                      <w:p w:rsidR="002B64AB" w:rsidRDefault="002B64AB"/>
                    </w:txbxContent>
                  </v:textbox>
                  <w10:wrap anchorx="page" anchory="page"/>
                </v:shape>
              </w:pict>
            </w:r>
            <w:r w:rsidRPr="002B64AB">
              <w:pict>
                <v:shape id="_x0000_s1148" type="#_x0000_t202" style="position:absolute;left:0;text-align:left;margin-left:230.75pt;margin-top:282.85pt;width:62pt;height:18.5pt;z-index:251678208;mso-position-horizontal-relative:page;mso-position-vertical-relative:page" filled="f" stroked="f">
                  <v:textbox inset="0,0,0,0">
                    <w:txbxContent>
                      <w:p w:rsidR="002B64AB" w:rsidRDefault="002B64AB">
                        <w:pPr>
                          <w:spacing w:line="20" w:lineRule="exact"/>
                        </w:pPr>
                      </w:p>
                      <w:tbl>
                        <w:tblPr>
                          <w:tblStyle w:val="TableNormal"/>
                          <w:tblW w:w="1177"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1177"/>
                        </w:tblGrid>
                        <w:tr w:rsidR="002B64AB">
                          <w:trPr>
                            <w:trHeight w:val="280"/>
                          </w:trPr>
                          <w:tc>
                            <w:tcPr>
                              <w:tcW w:w="1177" w:type="dxa"/>
                            </w:tcPr>
                            <w:p w:rsidR="002B64AB" w:rsidRDefault="00C5072C">
                              <w:pPr>
                                <w:spacing w:before="23" w:line="228" w:lineRule="auto"/>
                                <w:ind w:left="376"/>
                                <w:rPr>
                                  <w:rFonts w:ascii="宋体" w:eastAsia="宋体" w:hAnsi="宋体" w:cs="宋体"/>
                                  <w:sz w:val="20"/>
                                  <w:szCs w:val="20"/>
                                </w:rPr>
                              </w:pPr>
                              <w:r>
                                <w:rPr>
                                  <w:rFonts w:ascii="宋体" w:eastAsia="宋体" w:hAnsi="宋体" w:cs="宋体"/>
                                  <w:spacing w:val="6"/>
                                  <w:sz w:val="20"/>
                                  <w:szCs w:val="20"/>
                                </w:rPr>
                                <w:t>钢</w:t>
                              </w:r>
                              <w:r>
                                <w:rPr>
                                  <w:rFonts w:ascii="宋体" w:eastAsia="宋体" w:hAnsi="宋体" w:cs="宋体"/>
                                  <w:spacing w:val="5"/>
                                  <w:sz w:val="20"/>
                                  <w:szCs w:val="20"/>
                                </w:rPr>
                                <w:t>壳</w:t>
                              </w:r>
                            </w:p>
                          </w:tc>
                        </w:tr>
                      </w:tbl>
                      <w:p w:rsidR="002B64AB" w:rsidRDefault="002B64AB"/>
                    </w:txbxContent>
                  </v:textbox>
                  <w10:wrap anchorx="page" anchory="page"/>
                </v:shape>
              </w:pict>
            </w:r>
            <w:r w:rsidR="00C5072C">
              <w:rPr>
                <w:noProof/>
              </w:rPr>
              <w:drawing>
                <wp:anchor distT="0" distB="0" distL="0" distR="0" simplePos="0" relativeHeight="251495936" behindDoc="1" locked="0" layoutInCell="1" allowOverlap="1">
                  <wp:simplePos x="0" y="0"/>
                  <wp:positionH relativeFrom="rightMargin">
                    <wp:posOffset>-3108960</wp:posOffset>
                  </wp:positionH>
                  <wp:positionV relativeFrom="topMargin">
                    <wp:posOffset>3385185</wp:posOffset>
                  </wp:positionV>
                  <wp:extent cx="76200" cy="23685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5" cstate="print"/>
                          <a:stretch>
                            <a:fillRect/>
                          </a:stretch>
                        </pic:blipFill>
                        <pic:spPr>
                          <a:xfrm>
                            <a:off x="0" y="0"/>
                            <a:ext cx="76200" cy="236867"/>
                          </a:xfrm>
                          <a:prstGeom prst="rect">
                            <a:avLst/>
                          </a:prstGeom>
                        </pic:spPr>
                      </pic:pic>
                    </a:graphicData>
                  </a:graphic>
                </wp:anchor>
              </w:drawing>
            </w:r>
            <w:r w:rsidR="00C5072C">
              <w:rPr>
                <w:noProof/>
              </w:rPr>
              <w:drawing>
                <wp:anchor distT="0" distB="0" distL="0" distR="0" simplePos="0" relativeHeight="251492864" behindDoc="1" locked="0" layoutInCell="1" allowOverlap="1">
                  <wp:simplePos x="0" y="0"/>
                  <wp:positionH relativeFrom="rightMargin">
                    <wp:posOffset>-2379980</wp:posOffset>
                  </wp:positionH>
                  <wp:positionV relativeFrom="topMargin">
                    <wp:posOffset>3373755</wp:posOffset>
                  </wp:positionV>
                  <wp:extent cx="223520" cy="241935"/>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86" cstate="print"/>
                          <a:stretch>
                            <a:fillRect/>
                          </a:stretch>
                        </pic:blipFill>
                        <pic:spPr>
                          <a:xfrm>
                            <a:off x="0" y="0"/>
                            <a:ext cx="223215" cy="241985"/>
                          </a:xfrm>
                          <a:prstGeom prst="rect">
                            <a:avLst/>
                          </a:prstGeom>
                        </pic:spPr>
                      </pic:pic>
                    </a:graphicData>
                  </a:graphic>
                </wp:anchor>
              </w:drawing>
            </w:r>
            <w:r w:rsidR="00C5072C">
              <w:rPr>
                <w:noProof/>
              </w:rPr>
              <w:drawing>
                <wp:anchor distT="0" distB="0" distL="0" distR="0" simplePos="0" relativeHeight="251506176" behindDoc="0" locked="0" layoutInCell="1" allowOverlap="1">
                  <wp:simplePos x="0" y="0"/>
                  <wp:positionH relativeFrom="rightMargin">
                    <wp:posOffset>-3504565</wp:posOffset>
                  </wp:positionH>
                  <wp:positionV relativeFrom="topMargin">
                    <wp:posOffset>3382645</wp:posOffset>
                  </wp:positionV>
                  <wp:extent cx="173990" cy="23304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7" cstate="print"/>
                          <a:stretch>
                            <a:fillRect/>
                          </a:stretch>
                        </pic:blipFill>
                        <pic:spPr>
                          <a:xfrm>
                            <a:off x="0" y="0"/>
                            <a:ext cx="174015" cy="233337"/>
                          </a:xfrm>
                          <a:prstGeom prst="rect">
                            <a:avLst/>
                          </a:prstGeom>
                        </pic:spPr>
                      </pic:pic>
                    </a:graphicData>
                  </a:graphic>
                </wp:anchor>
              </w:drawing>
            </w:r>
            <w:r w:rsidR="00C5072C">
              <w:rPr>
                <w:noProof/>
              </w:rPr>
              <w:drawing>
                <wp:anchor distT="0" distB="0" distL="0" distR="0" simplePos="0" relativeHeight="251523584" behindDoc="0" locked="0" layoutInCell="1" allowOverlap="1">
                  <wp:simplePos x="0" y="0"/>
                  <wp:positionH relativeFrom="rightMargin">
                    <wp:posOffset>-3526155</wp:posOffset>
                  </wp:positionH>
                  <wp:positionV relativeFrom="topMargin">
                    <wp:posOffset>3670300</wp:posOffset>
                  </wp:positionV>
                  <wp:extent cx="297815" cy="7620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88"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04128" behindDoc="0" locked="0" layoutInCell="1" allowOverlap="1">
                  <wp:simplePos x="0" y="0"/>
                  <wp:positionH relativeFrom="rightMargin">
                    <wp:posOffset>-2170430</wp:posOffset>
                  </wp:positionH>
                  <wp:positionV relativeFrom="topMargin">
                    <wp:posOffset>3803015</wp:posOffset>
                  </wp:positionV>
                  <wp:extent cx="223520" cy="24193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9" cstate="print"/>
                          <a:stretch>
                            <a:fillRect/>
                          </a:stretch>
                        </pic:blipFill>
                        <pic:spPr>
                          <a:xfrm>
                            <a:off x="0" y="0"/>
                            <a:ext cx="223215" cy="241985"/>
                          </a:xfrm>
                          <a:prstGeom prst="rect">
                            <a:avLst/>
                          </a:prstGeom>
                        </pic:spPr>
                      </pic:pic>
                    </a:graphicData>
                  </a:graphic>
                </wp:anchor>
              </w:drawing>
            </w:r>
            <w:r w:rsidR="00C5072C">
              <w:rPr>
                <w:noProof/>
              </w:rPr>
              <w:drawing>
                <wp:anchor distT="0" distB="0" distL="0" distR="0" simplePos="0" relativeHeight="251490816" behindDoc="1" locked="0" layoutInCell="1" allowOverlap="1">
                  <wp:simplePos x="0" y="0"/>
                  <wp:positionH relativeFrom="rightMargin">
                    <wp:posOffset>-1608455</wp:posOffset>
                  </wp:positionH>
                  <wp:positionV relativeFrom="topMargin">
                    <wp:posOffset>3802380</wp:posOffset>
                  </wp:positionV>
                  <wp:extent cx="496570" cy="244475"/>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90" cstate="print"/>
                          <a:stretch>
                            <a:fillRect/>
                          </a:stretch>
                        </pic:blipFill>
                        <pic:spPr>
                          <a:xfrm>
                            <a:off x="0" y="0"/>
                            <a:ext cx="496735" cy="244245"/>
                          </a:xfrm>
                          <a:prstGeom prst="rect">
                            <a:avLst/>
                          </a:prstGeom>
                        </pic:spPr>
                      </pic:pic>
                    </a:graphicData>
                  </a:graphic>
                </wp:anchor>
              </w:drawing>
            </w:r>
            <w:r w:rsidR="00C5072C">
              <w:rPr>
                <w:noProof/>
              </w:rPr>
              <w:drawing>
                <wp:anchor distT="0" distB="0" distL="0" distR="0" simplePos="0" relativeHeight="251521536" behindDoc="0" locked="0" layoutInCell="1" allowOverlap="1">
                  <wp:simplePos x="0" y="0"/>
                  <wp:positionH relativeFrom="rightMargin">
                    <wp:posOffset>-3526155</wp:posOffset>
                  </wp:positionH>
                  <wp:positionV relativeFrom="topMargin">
                    <wp:posOffset>4107180</wp:posOffset>
                  </wp:positionV>
                  <wp:extent cx="297815" cy="762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1"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20512" behindDoc="0" locked="0" layoutInCell="1" allowOverlap="1">
                  <wp:simplePos x="0" y="0"/>
                  <wp:positionH relativeFrom="rightMargin">
                    <wp:posOffset>-2446655</wp:posOffset>
                  </wp:positionH>
                  <wp:positionV relativeFrom="topMargin">
                    <wp:posOffset>4486275</wp:posOffset>
                  </wp:positionV>
                  <wp:extent cx="297815" cy="7620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92"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22560" behindDoc="0" locked="0" layoutInCell="1" allowOverlap="1">
                  <wp:simplePos x="0" y="0"/>
                  <wp:positionH relativeFrom="rightMargin">
                    <wp:posOffset>-3526155</wp:posOffset>
                  </wp:positionH>
                  <wp:positionV relativeFrom="topMargin">
                    <wp:posOffset>4486910</wp:posOffset>
                  </wp:positionV>
                  <wp:extent cx="297815" cy="762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3"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15392" behindDoc="0" locked="0" layoutInCell="1" allowOverlap="1">
                  <wp:simplePos x="0" y="0"/>
                  <wp:positionH relativeFrom="rightMargin">
                    <wp:posOffset>-4021455</wp:posOffset>
                  </wp:positionH>
                  <wp:positionV relativeFrom="topMargin">
                    <wp:posOffset>4923790</wp:posOffset>
                  </wp:positionV>
                  <wp:extent cx="297815" cy="7620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94" cstate="print"/>
                          <a:stretch>
                            <a:fillRect/>
                          </a:stretch>
                        </pic:blipFill>
                        <pic:spPr>
                          <a:xfrm>
                            <a:off x="0" y="0"/>
                            <a:ext cx="297827" cy="76200"/>
                          </a:xfrm>
                          <a:prstGeom prst="rect">
                            <a:avLst/>
                          </a:prstGeom>
                        </pic:spPr>
                      </pic:pic>
                    </a:graphicData>
                  </a:graphic>
                </wp:anchor>
              </w:drawing>
            </w:r>
            <w:r w:rsidRPr="002B64AB">
              <w:pict>
                <v:shape id="_x0000_s1149" type="#_x0000_t202" style="position:absolute;left:0;text-align:left;margin-left:15.65pt;margin-top:415.95pt;width:77.85pt;height:18.5pt;z-index:251709952;mso-position-horizontal-relative:page;mso-position-vertical-relative:page" filled="f" stroked="f">
                  <v:textbox inset="0,0,0,0">
                    <w:txbxContent>
                      <w:p w:rsidR="002B64AB" w:rsidRDefault="002B64AB">
                        <w:pPr>
                          <w:spacing w:line="20" w:lineRule="exact"/>
                        </w:pPr>
                      </w:p>
                      <w:tbl>
                        <w:tblPr>
                          <w:tblStyle w:val="TableNormal"/>
                          <w:tblW w:w="149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491"/>
                        </w:tblGrid>
                        <w:tr w:rsidR="002B64AB">
                          <w:trPr>
                            <w:trHeight w:val="280"/>
                          </w:trPr>
                          <w:tc>
                            <w:tcPr>
                              <w:tcW w:w="1491" w:type="dxa"/>
                            </w:tcPr>
                            <w:p w:rsidR="002B64AB" w:rsidRDefault="00C5072C">
                              <w:pPr>
                                <w:spacing w:before="22" w:line="228" w:lineRule="auto"/>
                                <w:ind w:left="215"/>
                                <w:rPr>
                                  <w:rFonts w:ascii="宋体" w:eastAsia="宋体" w:hAnsi="宋体" w:cs="宋体"/>
                                  <w:sz w:val="20"/>
                                  <w:szCs w:val="20"/>
                                </w:rPr>
                              </w:pPr>
                              <w:r>
                                <w:rPr>
                                  <w:rFonts w:ascii="宋体" w:eastAsia="宋体" w:hAnsi="宋体" w:cs="宋体"/>
                                  <w:spacing w:val="9"/>
                                  <w:sz w:val="20"/>
                                  <w:szCs w:val="20"/>
                                </w:rPr>
                                <w:t>激</w:t>
                              </w:r>
                              <w:r>
                                <w:rPr>
                                  <w:rFonts w:ascii="宋体" w:eastAsia="宋体" w:hAnsi="宋体" w:cs="宋体"/>
                                  <w:spacing w:val="8"/>
                                  <w:sz w:val="20"/>
                                  <w:szCs w:val="20"/>
                                </w:rPr>
                                <w:t>光焊接机</w:t>
                              </w:r>
                            </w:p>
                          </w:tc>
                        </w:tr>
                      </w:tbl>
                      <w:p w:rsidR="002B64AB" w:rsidRDefault="002B64AB"/>
                    </w:txbxContent>
                  </v:textbox>
                  <w10:wrap anchorx="page" anchory="page"/>
                </v:shape>
              </w:pict>
            </w:r>
            <w:r w:rsidRPr="002B64AB">
              <w:pict>
                <v:shape id="_x0000_s1150" type="#_x0000_t202" style="position:absolute;left:0;text-align:left;margin-left:321.7pt;margin-top:418.35pt;width:70.1pt;height:14.35pt;z-index:251708928;mso-position-horizontal-relative:page;mso-position-vertical-relative:page" filled="f" stroked="f">
                  <v:textbox inset="0,0,0,0">
                    <w:txbxContent>
                      <w:p w:rsidR="002B64AB" w:rsidRDefault="00C5072C">
                        <w:pPr>
                          <w:spacing w:before="19"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297815" cy="762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5"/>
                                      <a:stretch>
                                        <a:fillRect/>
                                      </a:stretch>
                                    </pic:blipFill>
                                    <pic:spPr>
                                      <a:xfrm>
                                        <a:off x="0" y="0"/>
                                        <a:ext cx="297827" cy="76200"/>
                                      </a:xfrm>
                                      <a:prstGeom prst="rect">
                                        <a:avLst/>
                                      </a:prstGeom>
                                    </pic:spPr>
                                  </pic:pic>
                                </a:graphicData>
                              </a:graphic>
                            </wp:inline>
                          </w:drawing>
                        </w:r>
                        <w:r>
                          <w:rPr>
                            <w:rFonts w:ascii="宋体" w:eastAsia="宋体" w:hAnsi="宋体" w:cs="宋体"/>
                            <w:spacing w:val="12"/>
                            <w:sz w:val="20"/>
                            <w:szCs w:val="20"/>
                          </w:rPr>
                          <w:t xml:space="preserve">  </w:t>
                        </w:r>
                        <w:r>
                          <w:rPr>
                            <w:rFonts w:ascii="宋体" w:eastAsia="宋体" w:hAnsi="宋体" w:cs="宋体"/>
                            <w:spacing w:val="12"/>
                            <w:sz w:val="20"/>
                            <w:szCs w:val="20"/>
                          </w:rPr>
                          <w:t>盖帽</w:t>
                        </w:r>
                        <w:r>
                          <w:rPr>
                            <w:rFonts w:ascii="宋体" w:eastAsia="宋体" w:hAnsi="宋体" w:cs="宋体"/>
                            <w:sz w:val="20"/>
                            <w:szCs w:val="20"/>
                          </w:rPr>
                          <w:t xml:space="preserve">  </w:t>
                        </w:r>
                      </w:p>
                    </w:txbxContent>
                  </v:textbox>
                  <w10:wrap anchorx="page" anchory="page"/>
                </v:shape>
              </w:pict>
            </w:r>
            <w:r w:rsidRPr="002B64AB">
              <w:pict>
                <v:shape id="_x0000_s1151" type="#_x0000_t202" style="position:absolute;left:0;text-align:left;margin-left:240.7pt;margin-top:418.45pt;width:80.45pt;height:14.35pt;z-index:251727360;mso-position-horizontal-relative:page;mso-position-vertical-relative:page" filled="f" stroked="f">
                  <v:textbox inset="0,0,0,0">
                    <w:txbxContent>
                      <w:p w:rsidR="002B64AB" w:rsidRDefault="00C5072C">
                        <w:pPr>
                          <w:spacing w:before="19"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297815" cy="7620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96"/>
                                      <a:stretch>
                                        <a:fillRect/>
                                      </a:stretch>
                                    </pic:blipFill>
                                    <pic:spPr>
                                      <a:xfrm>
                                        <a:off x="0" y="0"/>
                                        <a:ext cx="297827" cy="76200"/>
                                      </a:xfrm>
                                      <a:prstGeom prst="rect">
                                        <a:avLst/>
                                      </a:prstGeom>
                                    </pic:spPr>
                                  </pic:pic>
                                </a:graphicData>
                              </a:graphic>
                            </wp:inline>
                          </w:drawing>
                        </w:r>
                        <w:r>
                          <w:rPr>
                            <w:rFonts w:ascii="宋体" w:eastAsia="宋体" w:hAnsi="宋体" w:cs="宋体"/>
                            <w:spacing w:val="-1"/>
                            <w:sz w:val="20"/>
                            <w:szCs w:val="20"/>
                          </w:rPr>
                          <w:t xml:space="preserve"> </w:t>
                        </w:r>
                        <w:r>
                          <w:rPr>
                            <w:rFonts w:ascii="宋体" w:eastAsia="宋体" w:hAnsi="宋体" w:cs="宋体"/>
                            <w:sz w:val="20"/>
                            <w:szCs w:val="20"/>
                          </w:rPr>
                          <w:t>盖帽整形机</w:t>
                        </w:r>
                      </w:p>
                    </w:txbxContent>
                  </v:textbox>
                  <w10:wrap anchorx="page" anchory="page"/>
                </v:shape>
              </w:pict>
            </w:r>
            <w:r w:rsidR="00C5072C">
              <w:rPr>
                <w:noProof/>
              </w:rPr>
              <w:drawing>
                <wp:anchor distT="0" distB="0" distL="0" distR="0" simplePos="0" relativeHeight="251514368" behindDoc="0" locked="0" layoutInCell="1" allowOverlap="1">
                  <wp:simplePos x="0" y="0"/>
                  <wp:positionH relativeFrom="rightMargin">
                    <wp:posOffset>-3938270</wp:posOffset>
                  </wp:positionH>
                  <wp:positionV relativeFrom="topMargin">
                    <wp:posOffset>5360670</wp:posOffset>
                  </wp:positionV>
                  <wp:extent cx="297815" cy="762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7" cstate="print"/>
                          <a:stretch>
                            <a:fillRect/>
                          </a:stretch>
                        </pic:blipFill>
                        <pic:spPr>
                          <a:xfrm>
                            <a:off x="0" y="0"/>
                            <a:ext cx="297827" cy="76200"/>
                          </a:xfrm>
                          <a:prstGeom prst="rect">
                            <a:avLst/>
                          </a:prstGeom>
                        </pic:spPr>
                      </pic:pic>
                    </a:graphicData>
                  </a:graphic>
                </wp:anchor>
              </w:drawing>
            </w:r>
            <w:r w:rsidRPr="002B64AB">
              <w:pict>
                <v:shape id="_x0000_s1152" type="#_x0000_t202" style="position:absolute;left:0;text-align:left;margin-left:300.9pt;margin-top:451.45pt;width:70.1pt;height:14.4pt;z-index:251719168;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297815" cy="7620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98"/>
                                      <a:stretch>
                                        <a:fillRect/>
                                      </a:stretch>
                                    </pic:blipFill>
                                    <pic:spPr>
                                      <a:xfrm>
                                        <a:off x="0" y="0"/>
                                        <a:ext cx="297827" cy="76200"/>
                                      </a:xfrm>
                                      <a:prstGeom prst="rect">
                                        <a:avLst/>
                                      </a:prstGeom>
                                    </pic:spPr>
                                  </pic:pic>
                                </a:graphicData>
                              </a:graphic>
                            </wp:inline>
                          </w:drawing>
                        </w:r>
                        <w:r>
                          <w:rPr>
                            <w:rFonts w:ascii="宋体" w:eastAsia="宋体" w:hAnsi="宋体" w:cs="宋体"/>
                            <w:spacing w:val="15"/>
                            <w:sz w:val="20"/>
                            <w:szCs w:val="20"/>
                          </w:rPr>
                          <w:t xml:space="preserve"> </w:t>
                        </w:r>
                        <w:r>
                          <w:rPr>
                            <w:rFonts w:ascii="宋体" w:eastAsia="宋体" w:hAnsi="宋体" w:cs="宋体"/>
                            <w:spacing w:val="13"/>
                            <w:sz w:val="20"/>
                            <w:szCs w:val="20"/>
                          </w:rPr>
                          <w:t>真空泵</w:t>
                        </w:r>
                        <w:r>
                          <w:rPr>
                            <w:rFonts w:ascii="宋体" w:eastAsia="宋体" w:hAnsi="宋体" w:cs="宋体"/>
                            <w:sz w:val="20"/>
                            <w:szCs w:val="20"/>
                          </w:rPr>
                          <w:t xml:space="preserve"> </w:t>
                        </w:r>
                      </w:p>
                    </w:txbxContent>
                  </v:textbox>
                  <w10:wrap anchorx="page" anchory="page"/>
                </v:shape>
              </w:pict>
            </w:r>
            <w:r w:rsidRPr="002B64AB">
              <w:pict>
                <v:shape id="_x0000_s1153" type="#_x0000_t202" style="position:absolute;left:0;text-align:left;margin-left:219.9pt;margin-top:451.55pt;width:83.4pt;height:14.4pt;z-index:251721216;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297815" cy="762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9"/>
                                      <a:stretch>
                                        <a:fillRect/>
                                      </a:stretch>
                                    </pic:blipFill>
                                    <pic:spPr>
                                      <a:xfrm>
                                        <a:off x="0" y="0"/>
                                        <a:ext cx="297827" cy="76200"/>
                                      </a:xfrm>
                                      <a:prstGeom prst="rect">
                                        <a:avLst/>
                                      </a:prstGeom>
                                    </pic:spPr>
                                  </pic:pic>
                                </a:graphicData>
                              </a:graphic>
                            </wp:inline>
                          </w:drawing>
                        </w:r>
                        <w:r>
                          <w:rPr>
                            <w:rFonts w:ascii="宋体" w:eastAsia="宋体" w:hAnsi="宋体" w:cs="宋体"/>
                            <w:spacing w:val="20"/>
                            <w:sz w:val="20"/>
                            <w:szCs w:val="20"/>
                          </w:rPr>
                          <w:t xml:space="preserve"> </w:t>
                        </w:r>
                        <w:r>
                          <w:rPr>
                            <w:rFonts w:ascii="宋体" w:eastAsia="宋体" w:hAnsi="宋体" w:cs="宋体"/>
                            <w:spacing w:val="18"/>
                            <w:sz w:val="20"/>
                            <w:szCs w:val="20"/>
                          </w:rPr>
                          <w:t>真空烤箱</w:t>
                        </w:r>
                        <w:r>
                          <w:rPr>
                            <w:rFonts w:ascii="宋体" w:eastAsia="宋体" w:hAnsi="宋体" w:cs="宋体"/>
                            <w:sz w:val="20"/>
                            <w:szCs w:val="20"/>
                          </w:rPr>
                          <w:t xml:space="preserve"> </w:t>
                        </w:r>
                      </w:p>
                    </w:txbxContent>
                  </v:textbox>
                  <w10:wrap anchorx="page" anchory="page"/>
                </v:shape>
              </w:pict>
            </w:r>
            <w:r w:rsidR="00C5072C">
              <w:rPr>
                <w:noProof/>
              </w:rPr>
              <w:drawing>
                <wp:anchor distT="0" distB="0" distL="0" distR="0" simplePos="0" relativeHeight="251508224" behindDoc="0" locked="0" layoutInCell="1" allowOverlap="1">
                  <wp:simplePos x="0" y="0"/>
                  <wp:positionH relativeFrom="rightMargin">
                    <wp:posOffset>-5062220</wp:posOffset>
                  </wp:positionH>
                  <wp:positionV relativeFrom="topMargin">
                    <wp:posOffset>5926455</wp:posOffset>
                  </wp:positionV>
                  <wp:extent cx="168910" cy="16256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00" cstate="print"/>
                          <a:stretch>
                            <a:fillRect/>
                          </a:stretch>
                        </pic:blipFill>
                        <pic:spPr>
                          <a:xfrm>
                            <a:off x="0" y="0"/>
                            <a:ext cx="169227" cy="162559"/>
                          </a:xfrm>
                          <a:prstGeom prst="rect">
                            <a:avLst/>
                          </a:prstGeom>
                        </pic:spPr>
                      </pic:pic>
                    </a:graphicData>
                  </a:graphic>
                </wp:anchor>
              </w:drawing>
            </w:r>
            <w:r w:rsidR="00C5072C">
              <w:rPr>
                <w:noProof/>
              </w:rPr>
              <w:drawing>
                <wp:anchor distT="0" distB="0" distL="0" distR="0" simplePos="0" relativeHeight="251536896" behindDoc="0" locked="0" layoutInCell="1" allowOverlap="1">
                  <wp:simplePos x="0" y="0"/>
                  <wp:positionH relativeFrom="rightMargin">
                    <wp:posOffset>-4610735</wp:posOffset>
                  </wp:positionH>
                  <wp:positionV relativeFrom="topMargin">
                    <wp:posOffset>5979795</wp:posOffset>
                  </wp:positionV>
                  <wp:extent cx="17780" cy="10922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1" cstate="print"/>
                          <a:stretch>
                            <a:fillRect/>
                          </a:stretch>
                        </pic:blipFill>
                        <pic:spPr>
                          <a:xfrm>
                            <a:off x="0" y="0"/>
                            <a:ext cx="18097" cy="108903"/>
                          </a:xfrm>
                          <a:prstGeom prst="rect">
                            <a:avLst/>
                          </a:prstGeom>
                        </pic:spPr>
                      </pic:pic>
                    </a:graphicData>
                  </a:graphic>
                </wp:anchor>
              </w:drawing>
            </w:r>
            <w:r w:rsidR="00C5072C">
              <w:rPr>
                <w:noProof/>
              </w:rPr>
              <w:drawing>
                <wp:anchor distT="0" distB="0" distL="0" distR="0" simplePos="0" relativeHeight="251542016" behindDoc="0" locked="0" layoutInCell="1" allowOverlap="1">
                  <wp:simplePos x="0" y="0"/>
                  <wp:positionH relativeFrom="rightMargin">
                    <wp:posOffset>-2835910</wp:posOffset>
                  </wp:positionH>
                  <wp:positionV relativeFrom="topMargin">
                    <wp:posOffset>5919470</wp:posOffset>
                  </wp:positionV>
                  <wp:extent cx="76200" cy="23685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02" cstate="print"/>
                          <a:stretch>
                            <a:fillRect/>
                          </a:stretch>
                        </pic:blipFill>
                        <pic:spPr>
                          <a:xfrm>
                            <a:off x="0" y="0"/>
                            <a:ext cx="76200" cy="236867"/>
                          </a:xfrm>
                          <a:prstGeom prst="rect">
                            <a:avLst/>
                          </a:prstGeom>
                        </pic:spPr>
                      </pic:pic>
                    </a:graphicData>
                  </a:graphic>
                </wp:anchor>
              </w:drawing>
            </w:r>
            <w:r w:rsidRPr="002B64AB">
              <w:pict>
                <v:shape id="_x0000_s1154" type="#_x0000_t202" style="position:absolute;left:0;text-align:left;margin-left:40.55pt;margin-top:482.35pt;width:77.85pt;height:18.5pt;z-index:251717120;mso-position-horizontal-relative:page;mso-position-vertical-relative:page" filled="f" stroked="f">
                  <v:textbox inset="0,0,0,0">
                    <w:txbxContent>
                      <w:p w:rsidR="002B64AB" w:rsidRDefault="002B64AB">
                        <w:pPr>
                          <w:spacing w:line="20" w:lineRule="exact"/>
                        </w:pPr>
                      </w:p>
                      <w:tbl>
                        <w:tblPr>
                          <w:tblStyle w:val="TableNormal"/>
                          <w:tblW w:w="149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491"/>
                        </w:tblGrid>
                        <w:tr w:rsidR="002B64AB">
                          <w:trPr>
                            <w:trHeight w:val="280"/>
                          </w:trPr>
                          <w:tc>
                            <w:tcPr>
                              <w:tcW w:w="1491" w:type="dxa"/>
                            </w:tcPr>
                            <w:p w:rsidR="002B64AB" w:rsidRDefault="00C5072C">
                              <w:pPr>
                                <w:spacing w:before="21" w:line="229" w:lineRule="auto"/>
                                <w:ind w:left="450"/>
                                <w:rPr>
                                  <w:rFonts w:ascii="宋体" w:eastAsia="宋体" w:hAnsi="宋体" w:cs="宋体"/>
                                  <w:sz w:val="20"/>
                                  <w:szCs w:val="20"/>
                                </w:rPr>
                              </w:pPr>
                              <w:r>
                                <w:rPr>
                                  <w:rFonts w:ascii="宋体" w:eastAsia="宋体" w:hAnsi="宋体" w:cs="宋体"/>
                                  <w:spacing w:val="-2"/>
                                  <w:sz w:val="20"/>
                                  <w:szCs w:val="20"/>
                                </w:rPr>
                                <w:t>电</w:t>
                              </w:r>
                              <w:r>
                                <w:rPr>
                                  <w:rFonts w:ascii="宋体" w:eastAsia="宋体" w:hAnsi="宋体" w:cs="宋体"/>
                                  <w:spacing w:val="-1"/>
                                  <w:sz w:val="20"/>
                                  <w:szCs w:val="20"/>
                                </w:rPr>
                                <w:t>解液</w:t>
                              </w:r>
                            </w:p>
                          </w:tc>
                        </w:tr>
                      </w:tbl>
                      <w:p w:rsidR="002B64AB" w:rsidRDefault="002B64AB"/>
                    </w:txbxContent>
                  </v:textbox>
                  <w10:wrap anchorx="page" anchory="page"/>
                </v:shape>
              </w:pict>
            </w:r>
            <w:r w:rsidRPr="002B64AB">
              <w:pict>
                <v:group id="_x0000_s1155" style="position:absolute;left:0;text-align:left;margin-left:223.1pt;margin-top:483.45pt;width:109.9pt;height:16.5pt;z-index:251715072;mso-position-horizontal-relative:page;mso-position-vertical-relative:page" coordsize="2198,33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width:2198;height:330">
                    <v:imagedata r:id="rId103" o:title=""/>
                  </v:shape>
                  <v:shape id="_x0000_s1157" type="#_x0000_t202" style="position:absolute;left:-20;top:-20;width:2238;height:407" filled="f" stroked="f">
                    <v:textbox inset="0,0,0,0">
                      <w:txbxContent>
                        <w:p w:rsidR="002B64AB" w:rsidRDefault="00C5072C">
                          <w:pPr>
                            <w:spacing w:before="66" w:line="228" w:lineRule="auto"/>
                            <w:ind w:left="727"/>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自动注液机</w:t>
                          </w:r>
                        </w:p>
                      </w:txbxContent>
                    </v:textbox>
                  </v:shape>
                  <w10:wrap anchorx="page" anchory="page"/>
                </v:group>
              </w:pict>
            </w:r>
            <w:r w:rsidR="00C5072C">
              <w:rPr>
                <w:noProof/>
              </w:rPr>
              <w:drawing>
                <wp:anchor distT="0" distB="0" distL="0" distR="0" simplePos="0" relativeHeight="251513344" behindDoc="0" locked="0" layoutInCell="1" allowOverlap="1">
                  <wp:simplePos x="0" y="0"/>
                  <wp:positionH relativeFrom="rightMargin">
                    <wp:posOffset>-3622040</wp:posOffset>
                  </wp:positionH>
                  <wp:positionV relativeFrom="topMargin">
                    <wp:posOffset>6203950</wp:posOffset>
                  </wp:positionV>
                  <wp:extent cx="297815" cy="762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4"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494912" behindDoc="1" locked="0" layoutInCell="1" allowOverlap="1">
                  <wp:simplePos x="0" y="0"/>
                  <wp:positionH relativeFrom="rightMargin">
                    <wp:posOffset>-4802505</wp:posOffset>
                  </wp:positionH>
                  <wp:positionV relativeFrom="topMargin">
                    <wp:posOffset>6085840</wp:posOffset>
                  </wp:positionV>
                  <wp:extent cx="196850" cy="161290"/>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05" cstate="print"/>
                          <a:stretch>
                            <a:fillRect/>
                          </a:stretch>
                        </pic:blipFill>
                        <pic:spPr>
                          <a:xfrm>
                            <a:off x="0" y="0"/>
                            <a:ext cx="196685" cy="161174"/>
                          </a:xfrm>
                          <a:prstGeom prst="rect">
                            <a:avLst/>
                          </a:prstGeom>
                        </pic:spPr>
                      </pic:pic>
                    </a:graphicData>
                  </a:graphic>
                </wp:anchor>
              </w:drawing>
            </w:r>
            <w:r w:rsidRPr="002B64AB">
              <w:pict>
                <v:shape id="_x0000_s1158" type="#_x0000_t202" style="position:absolute;left:0;text-align:left;margin-left:38.75pt;margin-top:515.55pt;width:77.85pt;height:18.5pt;z-index:251730432;mso-position-horizontal-relative:page;mso-position-vertical-relative:page" filled="f" stroked="f">
                  <v:textbox inset="0,0,0,0">
                    <w:txbxContent>
                      <w:p w:rsidR="002B64AB" w:rsidRDefault="002B64AB">
                        <w:pPr>
                          <w:spacing w:line="20" w:lineRule="exact"/>
                        </w:pPr>
                      </w:p>
                      <w:tbl>
                        <w:tblPr>
                          <w:tblStyle w:val="TableNormal"/>
                          <w:tblW w:w="149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491"/>
                        </w:tblGrid>
                        <w:tr w:rsidR="002B64AB">
                          <w:trPr>
                            <w:trHeight w:val="280"/>
                          </w:trPr>
                          <w:tc>
                            <w:tcPr>
                              <w:tcW w:w="1491" w:type="dxa"/>
                            </w:tcPr>
                            <w:p w:rsidR="002B64AB" w:rsidRDefault="00C5072C">
                              <w:pPr>
                                <w:spacing w:before="22" w:line="229" w:lineRule="auto"/>
                                <w:ind w:left="355"/>
                                <w:rPr>
                                  <w:rFonts w:ascii="宋体" w:eastAsia="宋体" w:hAnsi="宋体" w:cs="宋体"/>
                                  <w:sz w:val="20"/>
                                  <w:szCs w:val="20"/>
                                </w:rPr>
                              </w:pPr>
                              <w:r>
                                <w:rPr>
                                  <w:rFonts w:ascii="宋体" w:eastAsia="宋体" w:hAnsi="宋体" w:cs="宋体"/>
                                  <w:spacing w:val="-2"/>
                                  <w:sz w:val="20"/>
                                  <w:szCs w:val="20"/>
                                </w:rPr>
                                <w:t>自</w:t>
                              </w:r>
                              <w:r>
                                <w:rPr>
                                  <w:rFonts w:ascii="宋体" w:eastAsia="宋体" w:hAnsi="宋体" w:cs="宋体"/>
                                  <w:spacing w:val="-1"/>
                                  <w:sz w:val="20"/>
                                  <w:szCs w:val="20"/>
                                </w:rPr>
                                <w:t>动连线</w:t>
                              </w:r>
                            </w:p>
                          </w:tc>
                        </w:tr>
                      </w:tbl>
                      <w:p w:rsidR="002B64AB" w:rsidRDefault="002B64AB"/>
                    </w:txbxContent>
                  </v:textbox>
                  <w10:wrap anchorx="page" anchory="page"/>
                </v:shape>
              </w:pict>
            </w:r>
            <w:r w:rsidRPr="002B64AB">
              <w:pict>
                <v:group id="_x0000_s1159" style="position:absolute;left:0;text-align:left;margin-left:221.3pt;margin-top:516.65pt;width:109.9pt;height:16.5pt;z-index:251716096;mso-position-horizontal-relative:page;mso-position-vertical-relative:page" coordsize="2198,330203">
                  <v:shape id="_x0000_s1160" type="#_x0000_t75" style="position:absolute;width:2198;height:330">
                    <v:imagedata r:id="rId106" o:title=""/>
                  </v:shape>
                  <v:shape id="_x0000_s1161" type="#_x0000_t202" style="position:absolute;left:-20;top:-20;width:2238;height:407" filled="f" stroked="f">
                    <v:textbox inset="0,0,0,0">
                      <w:txbxContent>
                        <w:p w:rsidR="002B64AB" w:rsidRDefault="00C5072C">
                          <w:pPr>
                            <w:spacing w:before="67" w:line="228" w:lineRule="auto"/>
                            <w:ind w:left="728"/>
                            <w:rPr>
                              <w:rFonts w:ascii="宋体" w:eastAsia="宋体" w:hAnsi="宋体" w:cs="宋体"/>
                              <w:sz w:val="20"/>
                              <w:szCs w:val="20"/>
                            </w:rPr>
                          </w:pPr>
                          <w:r>
                            <w:rPr>
                              <w:rFonts w:ascii="宋体" w:eastAsia="宋体" w:hAnsi="宋体" w:cs="宋体"/>
                              <w:spacing w:val="8"/>
                              <w:sz w:val="20"/>
                              <w:szCs w:val="20"/>
                            </w:rPr>
                            <w:t>冲床式封口机</w:t>
                          </w:r>
                        </w:p>
                      </w:txbxContent>
                    </v:textbox>
                  </v:shape>
                  <w10:wrap anchorx="page" anchory="page"/>
                </v:group>
              </w:pict>
            </w:r>
            <w:r w:rsidRPr="002B64AB">
              <w:pict>
                <v:shape id="_x0000_s1162" type="#_x0000_t202" style="position:absolute;left:0;text-align:left;margin-left:351.5pt;margin-top:519.9pt;width:39pt;height:22.6pt;z-index:251724288;mso-position-horizontal-relative:page;mso-position-vertical-relative:page" filled="f" stroked="f">
                  <v:textbox inset="0,0,0,0">
                    <w:txbxContent>
                      <w:p w:rsidR="002B64AB" w:rsidRDefault="002B64AB">
                        <w:pPr>
                          <w:spacing w:line="20" w:lineRule="exact"/>
                        </w:pPr>
                      </w:p>
                      <w:tbl>
                        <w:tblPr>
                          <w:tblStyle w:val="TableNormal"/>
                          <w:tblW w:w="717"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717"/>
                        </w:tblGrid>
                        <w:tr w:rsidR="002B64AB">
                          <w:trPr>
                            <w:trHeight w:val="361"/>
                          </w:trPr>
                          <w:tc>
                            <w:tcPr>
                              <w:tcW w:w="717" w:type="dxa"/>
                            </w:tcPr>
                            <w:p w:rsidR="002B64AB" w:rsidRDefault="00C5072C">
                              <w:pPr>
                                <w:spacing w:before="106" w:line="197" w:lineRule="auto"/>
                                <w:ind w:left="225"/>
                                <w:rPr>
                                  <w:rFonts w:ascii="Times New Roman" w:eastAsia="Times New Roman" w:hAnsi="Times New Roman" w:cs="Times New Roman"/>
                                  <w:sz w:val="17"/>
                                  <w:szCs w:val="17"/>
                                </w:rPr>
                              </w:pPr>
                              <w:r>
                                <w:rPr>
                                  <w:rFonts w:ascii="Times New Roman" w:eastAsia="Times New Roman" w:hAnsi="Times New Roman" w:cs="Times New Roman"/>
                                  <w:sz w:val="17"/>
                                  <w:szCs w:val="17"/>
                                </w:rPr>
                                <w:t>W</w:t>
                              </w:r>
                              <w:r>
                                <w:rPr>
                                  <w:rFonts w:ascii="Times New Roman" w:eastAsia="Times New Roman" w:hAnsi="Times New Roman" w:cs="Times New Roman"/>
                                  <w:spacing w:val="10"/>
                                  <w:sz w:val="17"/>
                                  <w:szCs w:val="17"/>
                                </w:rPr>
                                <w:t>1</w:t>
                              </w:r>
                            </w:p>
                            <w:p w:rsidR="002B64AB" w:rsidRDefault="00C5072C">
                              <w:pPr>
                                <w:spacing w:line="63" w:lineRule="exact"/>
                                <w:textAlignment w:val="center"/>
                              </w:pPr>
                              <w:r>
                                <w:rPr>
                                  <w:noProof/>
                                </w:rPr>
                                <w:drawing>
                                  <wp:inline distT="0" distB="0" distL="0" distR="0">
                                    <wp:extent cx="0" cy="400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7"/>
                                            <a:stretch>
                                              <a:fillRect/>
                                            </a:stretch>
                                          </pic:blipFill>
                                          <pic:spPr>
                                            <a:xfrm>
                                              <a:off x="0" y="0"/>
                                              <a:ext cx="0" cy="40323"/>
                                            </a:xfrm>
                                            <a:prstGeom prst="rect">
                                              <a:avLst/>
                                            </a:prstGeom>
                                          </pic:spPr>
                                        </pic:pic>
                                      </a:graphicData>
                                    </a:graphic>
                                  </wp:inline>
                                </w:drawing>
                              </w:r>
                            </w:p>
                          </w:tc>
                        </w:tr>
                      </w:tbl>
                      <w:p w:rsidR="002B64AB" w:rsidRDefault="002B64AB"/>
                    </w:txbxContent>
                  </v:textbox>
                  <w10:wrap anchorx="page" anchory="page"/>
                </v:shape>
              </w:pict>
            </w:r>
            <w:r w:rsidR="00C5072C">
              <w:rPr>
                <w:noProof/>
              </w:rPr>
              <w:drawing>
                <wp:anchor distT="0" distB="0" distL="0" distR="0" simplePos="0" relativeHeight="251518464" behindDoc="0" locked="0" layoutInCell="1" allowOverlap="1">
                  <wp:simplePos x="0" y="0"/>
                  <wp:positionH relativeFrom="rightMargin">
                    <wp:posOffset>-3644900</wp:posOffset>
                  </wp:positionH>
                  <wp:positionV relativeFrom="topMargin">
                    <wp:posOffset>6625590</wp:posOffset>
                  </wp:positionV>
                  <wp:extent cx="297815" cy="7620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08"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31776" behindDoc="0" locked="0" layoutInCell="1" allowOverlap="1">
                  <wp:simplePos x="0" y="0"/>
                  <wp:positionH relativeFrom="rightMargin">
                    <wp:posOffset>-840740</wp:posOffset>
                  </wp:positionH>
                  <wp:positionV relativeFrom="topMargin">
                    <wp:posOffset>6882765</wp:posOffset>
                  </wp:positionV>
                  <wp:extent cx="106680" cy="7556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9" cstate="print"/>
                          <a:stretch>
                            <a:fillRect/>
                          </a:stretch>
                        </pic:blipFill>
                        <pic:spPr>
                          <a:xfrm>
                            <a:off x="0" y="0"/>
                            <a:ext cx="106896" cy="75769"/>
                          </a:xfrm>
                          <a:prstGeom prst="rect">
                            <a:avLst/>
                          </a:prstGeom>
                        </pic:spPr>
                      </pic:pic>
                    </a:graphicData>
                  </a:graphic>
                </wp:anchor>
              </w:drawing>
            </w:r>
            <w:r w:rsidR="00C5072C">
              <w:rPr>
                <w:noProof/>
              </w:rPr>
              <w:drawing>
                <wp:anchor distT="0" distB="0" distL="0" distR="0" simplePos="0" relativeHeight="251537920" behindDoc="0" locked="0" layoutInCell="1" allowOverlap="1">
                  <wp:simplePos x="0" y="0"/>
                  <wp:positionH relativeFrom="rightMargin">
                    <wp:posOffset>-891540</wp:posOffset>
                  </wp:positionH>
                  <wp:positionV relativeFrom="topMargin">
                    <wp:posOffset>6953250</wp:posOffset>
                  </wp:positionV>
                  <wp:extent cx="43815" cy="3429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10" cstate="print"/>
                          <a:stretch>
                            <a:fillRect/>
                          </a:stretch>
                        </pic:blipFill>
                        <pic:spPr>
                          <a:xfrm>
                            <a:off x="0" y="0"/>
                            <a:ext cx="43789" cy="34442"/>
                          </a:xfrm>
                          <a:prstGeom prst="rect">
                            <a:avLst/>
                          </a:prstGeom>
                        </pic:spPr>
                      </pic:pic>
                    </a:graphicData>
                  </a:graphic>
                </wp:anchor>
              </w:drawing>
            </w:r>
            <w:r w:rsidRPr="002B64AB">
              <w:pict>
                <v:shape id="_x0000_s1163" type="#_x0000_t202" style="position:absolute;left:0;text-align:left;margin-left:244.85pt;margin-top:545.6pt;width:88.85pt;height:18.5pt;z-index:251718144;mso-position-horizontal-relative:page;mso-position-vertical-relative:page" filled="f" stroked="f">
                  <v:textbox inset="0,0,0,0">
                    <w:txbxContent>
                      <w:p w:rsidR="002B64AB" w:rsidRDefault="002B64AB">
                        <w:pPr>
                          <w:spacing w:line="20" w:lineRule="exact"/>
                        </w:pPr>
                      </w:p>
                      <w:tbl>
                        <w:tblPr>
                          <w:tblStyle w:val="TableNormal"/>
                          <w:tblW w:w="171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711"/>
                        </w:tblGrid>
                        <w:tr w:rsidR="002B64AB">
                          <w:trPr>
                            <w:trHeight w:val="280"/>
                          </w:trPr>
                          <w:tc>
                            <w:tcPr>
                              <w:tcW w:w="1711" w:type="dxa"/>
                            </w:tcPr>
                            <w:p w:rsidR="002B64AB" w:rsidRDefault="00C5072C">
                              <w:pPr>
                                <w:spacing w:before="21" w:line="228" w:lineRule="auto"/>
                                <w:ind w:left="221"/>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自动清洗机</w:t>
                              </w:r>
                            </w:p>
                          </w:tc>
                        </w:tr>
                      </w:tbl>
                      <w:p w:rsidR="002B64AB" w:rsidRDefault="002B64AB"/>
                    </w:txbxContent>
                  </v:textbox>
                  <w10:wrap anchorx="page" anchory="page"/>
                </v:shape>
              </w:pict>
            </w:r>
            <w:r w:rsidRPr="002B64AB">
              <w:pict>
                <v:shape id="_x0000_s1164" type="#_x0000_t202" style="position:absolute;left:0;text-align:left;margin-left:40.2pt;margin-top:548.75pt;width:77.85pt;height:18.5pt;z-index:251723264;mso-position-horizontal-relative:page;mso-position-vertical-relative:page" filled="f" stroked="f">
                  <v:textbox inset="0,0,0,0">
                    <w:txbxContent>
                      <w:p w:rsidR="002B64AB" w:rsidRDefault="002B64AB">
                        <w:pPr>
                          <w:spacing w:line="20" w:lineRule="exact"/>
                        </w:pPr>
                      </w:p>
                      <w:tbl>
                        <w:tblPr>
                          <w:tblStyle w:val="TableNormal"/>
                          <w:tblW w:w="149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491"/>
                        </w:tblGrid>
                        <w:tr w:rsidR="002B64AB">
                          <w:trPr>
                            <w:trHeight w:val="280"/>
                          </w:trPr>
                          <w:tc>
                            <w:tcPr>
                              <w:tcW w:w="1491" w:type="dxa"/>
                            </w:tcPr>
                            <w:p w:rsidR="002B64AB" w:rsidRDefault="00C5072C">
                              <w:pPr>
                                <w:spacing w:before="21" w:line="228" w:lineRule="auto"/>
                                <w:ind w:left="460"/>
                                <w:rPr>
                                  <w:rFonts w:ascii="宋体" w:eastAsia="宋体" w:hAnsi="宋体" w:cs="宋体"/>
                                  <w:sz w:val="20"/>
                                  <w:szCs w:val="20"/>
                                </w:rPr>
                              </w:pPr>
                              <w:r>
                                <w:rPr>
                                  <w:rFonts w:ascii="宋体" w:eastAsia="宋体" w:hAnsi="宋体" w:cs="宋体"/>
                                  <w:spacing w:val="-6"/>
                                  <w:sz w:val="20"/>
                                  <w:szCs w:val="20"/>
                                </w:rPr>
                                <w:t>自</w:t>
                              </w:r>
                              <w:r>
                                <w:rPr>
                                  <w:rFonts w:ascii="宋体" w:eastAsia="宋体" w:hAnsi="宋体" w:cs="宋体"/>
                                  <w:spacing w:val="-4"/>
                                  <w:sz w:val="20"/>
                                  <w:szCs w:val="20"/>
                                </w:rPr>
                                <w:t>来水</w:t>
                              </w:r>
                            </w:p>
                          </w:tc>
                        </w:tr>
                      </w:tbl>
                      <w:p w:rsidR="002B64AB" w:rsidRDefault="002B64AB"/>
                    </w:txbxContent>
                  </v:textbox>
                  <w10:wrap anchorx="page" anchory="page"/>
                </v:shape>
              </w:pict>
            </w:r>
            <w:r w:rsidR="00C5072C">
              <w:rPr>
                <w:noProof/>
              </w:rPr>
              <w:drawing>
                <wp:anchor distT="0" distB="0" distL="0" distR="0" simplePos="0" relativeHeight="251511296" behindDoc="0" locked="0" layoutInCell="1" allowOverlap="1">
                  <wp:simplePos x="0" y="0"/>
                  <wp:positionH relativeFrom="rightMargin">
                    <wp:posOffset>-3626485</wp:posOffset>
                  </wp:positionH>
                  <wp:positionV relativeFrom="topMargin">
                    <wp:posOffset>7047230</wp:posOffset>
                  </wp:positionV>
                  <wp:extent cx="297815" cy="762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1"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09248" behindDoc="0" locked="0" layoutInCell="1" allowOverlap="1">
                  <wp:simplePos x="0" y="0"/>
                  <wp:positionH relativeFrom="rightMargin">
                    <wp:posOffset>-2312670</wp:posOffset>
                  </wp:positionH>
                  <wp:positionV relativeFrom="topMargin">
                    <wp:posOffset>7045960</wp:posOffset>
                  </wp:positionV>
                  <wp:extent cx="297815" cy="7620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12" cstate="print"/>
                          <a:stretch>
                            <a:fillRect/>
                          </a:stretch>
                        </pic:blipFill>
                        <pic:spPr>
                          <a:xfrm>
                            <a:off x="0" y="0"/>
                            <a:ext cx="297827" cy="76200"/>
                          </a:xfrm>
                          <a:prstGeom prst="rect">
                            <a:avLst/>
                          </a:prstGeom>
                        </pic:spPr>
                      </pic:pic>
                    </a:graphicData>
                  </a:graphic>
                </wp:anchor>
              </w:drawing>
            </w:r>
            <w:r w:rsidRPr="002B64AB">
              <w:pict>
                <v:shape id="_x0000_s1165" type="#_x0000_t202" style="position:absolute;left:0;text-align:left;margin-left:222.5pt;margin-top:585.6pt;width:120.15pt;height:14.4pt;z-index:251722240;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Times New Roman" w:eastAsia="Times New Roman" w:hAnsi="Times New Roman" w:cs="Times New Roman"/>
                            <w:noProof/>
                            <w:sz w:val="20"/>
                            <w:szCs w:val="20"/>
                          </w:rPr>
                          <w:drawing>
                            <wp:inline distT="0" distB="0" distL="0" distR="0">
                              <wp:extent cx="297815" cy="7620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3"/>
                                      <a:stretch>
                                        <a:fillRect/>
                                      </a:stretch>
                                    </pic:blipFill>
                                    <pic:spPr>
                                      <a:xfrm>
                                        <a:off x="0" y="0"/>
                                        <a:ext cx="297827" cy="76200"/>
                                      </a:xfrm>
                                      <a:prstGeom prst="rect">
                                        <a:avLst/>
                                      </a:prstGeom>
                                    </pic:spPr>
                                  </pic:pic>
                                </a:graphicData>
                              </a:graphic>
                            </wp:inline>
                          </w:drawing>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8"/>
                            <w:sz w:val="20"/>
                            <w:szCs w:val="20"/>
                          </w:rPr>
                          <w:t xml:space="preserve">  45 </w:t>
                        </w:r>
                        <w:r>
                          <w:rPr>
                            <w:rFonts w:ascii="宋体" w:eastAsia="宋体" w:hAnsi="宋体" w:cs="宋体"/>
                            <w:spacing w:val="8"/>
                            <w:sz w:val="20"/>
                            <w:szCs w:val="20"/>
                          </w:rPr>
                          <w:t>度高温搁置房</w:t>
                        </w:r>
                        <w:r>
                          <w:rPr>
                            <w:rFonts w:ascii="宋体" w:eastAsia="宋体" w:hAnsi="宋体" w:cs="宋体"/>
                            <w:sz w:val="20"/>
                            <w:szCs w:val="20"/>
                          </w:rPr>
                          <w:t xml:space="preserve"> </w:t>
                        </w:r>
                      </w:p>
                    </w:txbxContent>
                  </v:textbox>
                  <w10:wrap anchorx="page" anchory="page"/>
                </v:shape>
              </w:pict>
            </w:r>
            <w:r w:rsidRPr="002B64AB">
              <w:pict>
                <v:shape id="_x0000_s1166" type="#_x0000_t202" style="position:absolute;left:0;text-align:left;margin-left:40.95pt;margin-top:614.3pt;width:77.85pt;height:18.5pt;z-index:251720192;mso-position-horizontal-relative:page;mso-position-vertical-relative:page" filled="f" stroked="f">
                  <v:textbox inset="0,0,0,0">
                    <w:txbxContent>
                      <w:p w:rsidR="002B64AB" w:rsidRDefault="002B64AB">
                        <w:pPr>
                          <w:spacing w:line="20" w:lineRule="exact"/>
                        </w:pPr>
                      </w:p>
                      <w:tbl>
                        <w:tblPr>
                          <w:tblStyle w:val="TableNormal"/>
                          <w:tblW w:w="149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491"/>
                        </w:tblGrid>
                        <w:tr w:rsidR="002B64AB">
                          <w:trPr>
                            <w:trHeight w:val="280"/>
                          </w:trPr>
                          <w:tc>
                            <w:tcPr>
                              <w:tcW w:w="1491" w:type="dxa"/>
                            </w:tcPr>
                            <w:p w:rsidR="002B64AB" w:rsidRDefault="00C5072C">
                              <w:pPr>
                                <w:spacing w:before="22" w:line="221" w:lineRule="auto"/>
                                <w:ind w:left="345"/>
                                <w:rPr>
                                  <w:rFonts w:ascii="宋体" w:eastAsia="宋体" w:hAnsi="宋体" w:cs="宋体"/>
                                  <w:sz w:val="20"/>
                                  <w:szCs w:val="20"/>
                                </w:rPr>
                              </w:pPr>
                              <w:r>
                                <w:rPr>
                                  <w:rFonts w:ascii="Times New Roman" w:eastAsia="Times New Roman" w:hAnsi="Times New Roman" w:cs="Times New Roman"/>
                                  <w:sz w:val="20"/>
                                  <w:szCs w:val="20"/>
                                </w:rPr>
                                <w:t>pvc</w:t>
                              </w:r>
                              <w:r>
                                <w:rPr>
                                  <w:rFonts w:ascii="Times New Roman" w:eastAsia="Times New Roman" w:hAnsi="Times New Roman" w:cs="Times New Roman"/>
                                  <w:spacing w:val="12"/>
                                  <w:sz w:val="20"/>
                                  <w:szCs w:val="20"/>
                                </w:rPr>
                                <w:t xml:space="preserve"> </w:t>
                              </w:r>
                              <w:r>
                                <w:rPr>
                                  <w:rFonts w:ascii="宋体" w:eastAsia="宋体" w:hAnsi="宋体" w:cs="宋体"/>
                                  <w:spacing w:val="10"/>
                                  <w:sz w:val="20"/>
                                  <w:szCs w:val="20"/>
                                </w:rPr>
                                <w:t>套管</w:t>
                              </w:r>
                            </w:p>
                          </w:tc>
                        </w:tr>
                      </w:tbl>
                      <w:p w:rsidR="002B64AB" w:rsidRDefault="002B64AB"/>
                    </w:txbxContent>
                  </v:textbox>
                  <w10:wrap anchorx="page" anchory="page"/>
                </v:shape>
              </w:pict>
            </w:r>
            <w:r w:rsidRPr="002B64AB">
              <w:pict>
                <v:group id="_x0000_s1167" style="position:absolute;left:0;text-align:left;margin-left:223.5pt;margin-top:615.4pt;width:109.9pt;height:16.5pt;z-index:251714048;mso-position-horizontal-relative:page;mso-position-vertical-relative:page" coordsize="2198,330203">
                  <v:shape id="_x0000_s1168" type="#_x0000_t75" style="position:absolute;width:2198;height:330">
                    <v:imagedata r:id="rId114" o:title=""/>
                  </v:shape>
                  <v:shape id="_x0000_s1169" type="#_x0000_t202" style="position:absolute;left:-20;top:-20;width:2238;height:407" filled="f" stroked="f">
                    <v:textbox inset="0,0,0,0">
                      <w:txbxContent>
                        <w:p w:rsidR="002B64AB" w:rsidRDefault="00C5072C">
                          <w:pPr>
                            <w:spacing w:before="65" w:line="228" w:lineRule="auto"/>
                            <w:ind w:left="622"/>
                            <w:rPr>
                              <w:rFonts w:ascii="宋体" w:eastAsia="宋体" w:hAnsi="宋体" w:cs="宋体"/>
                              <w:sz w:val="20"/>
                              <w:szCs w:val="20"/>
                            </w:rPr>
                          </w:pPr>
                          <w:r>
                            <w:rPr>
                              <w:rFonts w:ascii="宋体" w:eastAsia="宋体" w:hAnsi="宋体" w:cs="宋体"/>
                              <w:spacing w:val="11"/>
                              <w:sz w:val="20"/>
                              <w:szCs w:val="20"/>
                            </w:rPr>
                            <w:t>套</w:t>
                          </w:r>
                          <w:r>
                            <w:rPr>
                              <w:rFonts w:ascii="宋体" w:eastAsia="宋体" w:hAnsi="宋体" w:cs="宋体"/>
                              <w:spacing w:val="8"/>
                              <w:sz w:val="20"/>
                              <w:szCs w:val="20"/>
                            </w:rPr>
                            <w:t>标分选一体机</w:t>
                          </w:r>
                        </w:p>
                      </w:txbxContent>
                    </v:textbox>
                  </v:shape>
                  <w10:wrap anchorx="page" anchory="page"/>
                </v:group>
              </w:pict>
            </w:r>
            <w:r w:rsidR="00C5072C">
              <w:rPr>
                <w:noProof/>
              </w:rPr>
              <w:drawing>
                <wp:anchor distT="0" distB="0" distL="0" distR="0" simplePos="0" relativeHeight="251519488" behindDoc="0" locked="0" layoutInCell="1" allowOverlap="1">
                  <wp:simplePos x="0" y="0"/>
                  <wp:positionH relativeFrom="rightMargin">
                    <wp:posOffset>-3616960</wp:posOffset>
                  </wp:positionH>
                  <wp:positionV relativeFrom="topMargin">
                    <wp:posOffset>7879715</wp:posOffset>
                  </wp:positionV>
                  <wp:extent cx="297815" cy="7620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15" cstate="print"/>
                          <a:stretch>
                            <a:fillRect/>
                          </a:stretch>
                        </pic:blipFill>
                        <pic:spPr>
                          <a:xfrm>
                            <a:off x="0" y="0"/>
                            <a:ext cx="297827" cy="76200"/>
                          </a:xfrm>
                          <a:prstGeom prst="rect">
                            <a:avLst/>
                          </a:prstGeom>
                        </pic:spPr>
                      </pic:pic>
                    </a:graphicData>
                  </a:graphic>
                </wp:anchor>
              </w:drawing>
            </w:r>
            <w:r w:rsidRPr="002B64AB">
              <w:pict>
                <v:group id="_x0000_s1170" style="position:absolute;left:0;text-align:left;margin-left:222.4pt;margin-top:648.6pt;width:109.9pt;height:16.5pt;z-index:251713024;mso-position-horizontal-relative:page;mso-position-vertical-relative:page" coordsize="2198,330203">
                  <v:shape id="_x0000_s1171" type="#_x0000_t75" style="position:absolute;width:2198;height:330">
                    <v:imagedata r:id="rId116" o:title=""/>
                  </v:shape>
                  <v:shape id="_x0000_s1172" type="#_x0000_t202" style="position:absolute;left:-20;top:-20;width:2238;height:409" filled="f" stroked="f">
                    <v:textbox inset="0,0,0,0">
                      <w:txbxContent>
                        <w:p w:rsidR="002B64AB" w:rsidRDefault="00C5072C">
                          <w:pPr>
                            <w:spacing w:before="66" w:line="229" w:lineRule="auto"/>
                            <w:ind w:left="1042"/>
                            <w:rPr>
                              <w:rFonts w:ascii="宋体" w:eastAsia="宋体" w:hAnsi="宋体" w:cs="宋体"/>
                              <w:sz w:val="20"/>
                              <w:szCs w:val="20"/>
                            </w:rPr>
                          </w:pPr>
                          <w:r>
                            <w:rPr>
                              <w:rFonts w:ascii="宋体" w:eastAsia="宋体" w:hAnsi="宋体" w:cs="宋体"/>
                              <w:spacing w:val="7"/>
                              <w:sz w:val="20"/>
                              <w:szCs w:val="20"/>
                            </w:rPr>
                            <w:t>化</w:t>
                          </w:r>
                          <w:r>
                            <w:rPr>
                              <w:rFonts w:ascii="宋体" w:eastAsia="宋体" w:hAnsi="宋体" w:cs="宋体"/>
                              <w:spacing w:val="6"/>
                              <w:sz w:val="20"/>
                              <w:szCs w:val="20"/>
                            </w:rPr>
                            <w:t>成柜</w:t>
                          </w:r>
                        </w:p>
                      </w:txbxContent>
                    </v:textbox>
                  </v:shape>
                  <w10:wrap anchorx="page" anchory="page"/>
                </v:group>
              </w:pict>
            </w:r>
            <w:r w:rsidRPr="002B64AB">
              <w:pict>
                <v:shape id="_x0000_s1173" type="#_x0000_t202" style="position:absolute;left:0;text-align:left;margin-left:50.15pt;margin-top:647.6pt;width:77.8pt;height:18.5pt;z-index:251726336;mso-position-horizontal-relative:page;mso-position-vertical-relative:page" filled="f" stroked="f">
                  <v:textbox inset="0,0,0,0">
                    <w:txbxContent>
                      <w:p w:rsidR="002B64AB" w:rsidRDefault="002B64AB">
                        <w:pPr>
                          <w:spacing w:line="20" w:lineRule="exact"/>
                        </w:pPr>
                      </w:p>
                      <w:tbl>
                        <w:tblPr>
                          <w:tblStyle w:val="TableNormal"/>
                          <w:tblW w:w="1493"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1493"/>
                        </w:tblGrid>
                        <w:tr w:rsidR="002B64AB">
                          <w:trPr>
                            <w:trHeight w:val="280"/>
                          </w:trPr>
                          <w:tc>
                            <w:tcPr>
                              <w:tcW w:w="1493" w:type="dxa"/>
                            </w:tcPr>
                            <w:p w:rsidR="002B64AB" w:rsidRDefault="00C5072C">
                              <w:pPr>
                                <w:spacing w:before="21" w:line="229" w:lineRule="auto"/>
                                <w:ind w:left="486"/>
                                <w:rPr>
                                  <w:rFonts w:ascii="宋体" w:eastAsia="宋体" w:hAnsi="宋体" w:cs="宋体"/>
                                  <w:sz w:val="20"/>
                                  <w:szCs w:val="20"/>
                                </w:rPr>
                              </w:pPr>
                              <w:r>
                                <w:rPr>
                                  <w:rFonts w:ascii="宋体" w:eastAsia="宋体" w:hAnsi="宋体" w:cs="宋体"/>
                                  <w:spacing w:val="6"/>
                                  <w:sz w:val="20"/>
                                  <w:szCs w:val="20"/>
                                </w:rPr>
                                <w:t>分容柜</w:t>
                              </w:r>
                            </w:p>
                          </w:tc>
                        </w:tr>
                      </w:tbl>
                      <w:p w:rsidR="002B64AB" w:rsidRDefault="002B64AB"/>
                    </w:txbxContent>
                  </v:textbox>
                  <w10:wrap anchorx="page" anchory="page"/>
                </v:shape>
              </w:pict>
            </w:r>
            <w:r w:rsidRPr="002B64AB">
              <w:pict>
                <v:shape id="_x0000_s1174" type="#_x0000_t202" style="position:absolute;left:0;text-align:left;margin-left:372.3pt;margin-top:659.1pt;width:14.8pt;height:10.05pt;z-index:251729408;mso-position-horizontal-relative:page;mso-position-vertical-relative:page" filled="f" stroked="f">
                  <v:textbox inset="0,0,0,0">
                    <w:txbxContent>
                      <w:p w:rsidR="002B64AB" w:rsidRDefault="00C5072C">
                        <w:pPr>
                          <w:spacing w:before="19" w:line="197" w:lineRule="auto"/>
                          <w:ind w:left="20"/>
                          <w:rPr>
                            <w:rFonts w:ascii="Times New Roman" w:eastAsia="Times New Roman" w:hAnsi="Times New Roman" w:cs="Times New Roman"/>
                            <w:sz w:val="17"/>
                            <w:szCs w:val="17"/>
                          </w:rPr>
                        </w:pPr>
                        <w:r>
                          <w:rPr>
                            <w:rFonts w:ascii="Times New Roman" w:eastAsia="Times New Roman" w:hAnsi="Times New Roman" w:cs="Times New Roman"/>
                            <w:sz w:val="17"/>
                            <w:szCs w:val="17"/>
                          </w:rPr>
                          <w:t>W</w:t>
                        </w:r>
                        <w:r>
                          <w:rPr>
                            <w:rFonts w:ascii="Times New Roman" w:eastAsia="Times New Roman" w:hAnsi="Times New Roman" w:cs="Times New Roman"/>
                            <w:spacing w:val="10"/>
                            <w:sz w:val="17"/>
                            <w:szCs w:val="17"/>
                          </w:rPr>
                          <w:t>2</w:t>
                        </w:r>
                      </w:p>
                    </w:txbxContent>
                  </v:textbox>
                  <w10:wrap anchorx="page" anchory="page"/>
                </v:shape>
              </w:pict>
            </w:r>
            <w:r w:rsidR="00C5072C">
              <w:rPr>
                <w:noProof/>
              </w:rPr>
              <w:drawing>
                <wp:anchor distT="0" distB="0" distL="0" distR="0" simplePos="0" relativeHeight="251543040" behindDoc="0" locked="0" layoutInCell="1" allowOverlap="1">
                  <wp:simplePos x="0" y="0"/>
                  <wp:positionH relativeFrom="rightMargin">
                    <wp:posOffset>-685165</wp:posOffset>
                  </wp:positionH>
                  <wp:positionV relativeFrom="topMargin">
                    <wp:posOffset>8295640</wp:posOffset>
                  </wp:positionV>
                  <wp:extent cx="419735" cy="337185"/>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7" cstate="print"/>
                          <a:stretch>
                            <a:fillRect/>
                          </a:stretch>
                        </pic:blipFill>
                        <pic:spPr>
                          <a:xfrm>
                            <a:off x="0" y="0"/>
                            <a:ext cx="419696" cy="337108"/>
                          </a:xfrm>
                          <a:prstGeom prst="rect">
                            <a:avLst/>
                          </a:prstGeom>
                        </pic:spPr>
                      </pic:pic>
                    </a:graphicData>
                  </a:graphic>
                </wp:anchor>
              </w:drawing>
            </w:r>
            <w:r w:rsidR="00C5072C">
              <w:rPr>
                <w:noProof/>
              </w:rPr>
              <w:drawing>
                <wp:anchor distT="0" distB="0" distL="0" distR="0" simplePos="0" relativeHeight="251505152" behindDoc="0" locked="0" layoutInCell="1" allowOverlap="1">
                  <wp:simplePos x="0" y="0"/>
                  <wp:positionH relativeFrom="rightMargin">
                    <wp:posOffset>-250825</wp:posOffset>
                  </wp:positionH>
                  <wp:positionV relativeFrom="topMargin">
                    <wp:posOffset>8295640</wp:posOffset>
                  </wp:positionV>
                  <wp:extent cx="183515" cy="26162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18" cstate="print"/>
                          <a:stretch>
                            <a:fillRect/>
                          </a:stretch>
                        </pic:blipFill>
                        <pic:spPr>
                          <a:xfrm>
                            <a:off x="0" y="0"/>
                            <a:ext cx="183832" cy="261619"/>
                          </a:xfrm>
                          <a:prstGeom prst="rect">
                            <a:avLst/>
                          </a:prstGeom>
                        </pic:spPr>
                      </pic:pic>
                    </a:graphicData>
                  </a:graphic>
                </wp:anchor>
              </w:drawing>
            </w:r>
            <w:r w:rsidRPr="002B64AB">
              <w:pict>
                <v:shape id="_x0000_s1175" type="#_x0000_t202" style="position:absolute;left:0;text-align:left;margin-left:16.6pt;margin-top:680.3pt;width:83.9pt;height:18.65pt;z-index:251725312;mso-position-horizontal-relative:page;mso-position-vertical-relative:page" filled="f" stroked="f">
                  <v:textbox inset="0,0,0,0">
                    <w:txbxContent>
                      <w:p w:rsidR="002B64AB" w:rsidRDefault="002B64AB">
                        <w:pPr>
                          <w:spacing w:line="20" w:lineRule="exact"/>
                        </w:pPr>
                      </w:p>
                      <w:tbl>
                        <w:tblPr>
                          <w:tblStyle w:val="TableNormal"/>
                          <w:tblW w:w="1612"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612"/>
                        </w:tblGrid>
                        <w:tr w:rsidR="002B64AB">
                          <w:trPr>
                            <w:trHeight w:val="282"/>
                          </w:trPr>
                          <w:tc>
                            <w:tcPr>
                              <w:tcW w:w="1612" w:type="dxa"/>
                            </w:tcPr>
                            <w:p w:rsidR="002B64AB" w:rsidRDefault="00C5072C">
                              <w:pPr>
                                <w:spacing w:before="22" w:line="229" w:lineRule="auto"/>
                                <w:ind w:left="276"/>
                                <w:rPr>
                                  <w:rFonts w:ascii="宋体" w:eastAsia="宋体" w:hAnsi="宋体" w:cs="宋体"/>
                                  <w:sz w:val="20"/>
                                  <w:szCs w:val="20"/>
                                </w:rPr>
                              </w:pPr>
                              <w:r>
                                <w:rPr>
                                  <w:rFonts w:ascii="宋体" w:eastAsia="宋体" w:hAnsi="宋体" w:cs="宋体"/>
                                  <w:spacing w:val="8"/>
                                  <w:sz w:val="20"/>
                                  <w:szCs w:val="20"/>
                                </w:rPr>
                                <w:t>包装、出货</w:t>
                              </w:r>
                            </w:p>
                          </w:tc>
                        </w:tr>
                      </w:tbl>
                      <w:p w:rsidR="002B64AB" w:rsidRDefault="002B64AB"/>
                    </w:txbxContent>
                  </v:textbox>
                  <w10:wrap anchorx="page" anchory="page"/>
                </v:shape>
              </w:pict>
            </w:r>
            <w:r w:rsidRPr="002B64AB">
              <w:pict>
                <v:shape id="_x0000_s1176" type="#_x0000_t202" style="position:absolute;left:0;text-align:left;margin-left:263.6pt;margin-top:677.8pt;width:88.8pt;height:18.5pt;z-index:251728384;mso-position-horizontal-relative:page;mso-position-vertical-relative:page" filled="f" stroked="f">
                  <v:textbox inset="0,0,0,0">
                    <w:txbxContent>
                      <w:p w:rsidR="002B64AB" w:rsidRDefault="002B64AB">
                        <w:pPr>
                          <w:spacing w:line="20" w:lineRule="exact"/>
                        </w:pPr>
                      </w:p>
                      <w:tbl>
                        <w:tblPr>
                          <w:tblStyle w:val="TableNormal"/>
                          <w:tblW w:w="1713"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1713"/>
                        </w:tblGrid>
                        <w:tr w:rsidR="002B64AB">
                          <w:trPr>
                            <w:trHeight w:val="280"/>
                          </w:trPr>
                          <w:tc>
                            <w:tcPr>
                              <w:tcW w:w="1713" w:type="dxa"/>
                            </w:tcPr>
                            <w:p w:rsidR="002B64AB" w:rsidRDefault="00C5072C">
                              <w:pPr>
                                <w:spacing w:before="22" w:line="228" w:lineRule="auto"/>
                                <w:ind w:left="220"/>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自动清洗机</w:t>
                              </w:r>
                            </w:p>
                          </w:tc>
                        </w:tr>
                      </w:tbl>
                      <w:p w:rsidR="002B64AB" w:rsidRDefault="002B64AB"/>
                    </w:txbxContent>
                  </v:textbox>
                  <w10:wrap anchorx="page" anchory="page"/>
                </v:shape>
              </w:pict>
            </w:r>
            <w:r w:rsidR="00C5072C">
              <w:rPr>
                <w:noProof/>
              </w:rPr>
              <w:drawing>
                <wp:anchor distT="0" distB="0" distL="0" distR="0" simplePos="0" relativeHeight="251510272" behindDoc="0" locked="0" layoutInCell="1" allowOverlap="1">
                  <wp:simplePos x="0" y="0"/>
                  <wp:positionH relativeFrom="rightMargin">
                    <wp:posOffset>-2048510</wp:posOffset>
                  </wp:positionH>
                  <wp:positionV relativeFrom="topMargin">
                    <wp:posOffset>8716010</wp:posOffset>
                  </wp:positionV>
                  <wp:extent cx="297815" cy="762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9" cstate="print"/>
                          <a:stretch>
                            <a:fillRect/>
                          </a:stretch>
                        </pic:blipFill>
                        <pic:spPr>
                          <a:xfrm>
                            <a:off x="0" y="0"/>
                            <a:ext cx="297827" cy="76200"/>
                          </a:xfrm>
                          <a:prstGeom prst="rect">
                            <a:avLst/>
                          </a:prstGeom>
                        </pic:spPr>
                      </pic:pic>
                    </a:graphicData>
                  </a:graphic>
                </wp:anchor>
              </w:drawing>
            </w:r>
            <w:r w:rsidR="00C5072C">
              <w:rPr>
                <w:noProof/>
              </w:rPr>
              <w:drawing>
                <wp:anchor distT="0" distB="0" distL="0" distR="0" simplePos="0" relativeHeight="251524608" behindDoc="0" locked="0" layoutInCell="1" allowOverlap="1">
                  <wp:simplePos x="0" y="0"/>
                  <wp:positionH relativeFrom="rightMargin">
                    <wp:posOffset>-3860165</wp:posOffset>
                  </wp:positionH>
                  <wp:positionV relativeFrom="topMargin">
                    <wp:posOffset>8710930</wp:posOffset>
                  </wp:positionV>
                  <wp:extent cx="285750" cy="76200"/>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20" cstate="print"/>
                          <a:stretch>
                            <a:fillRect/>
                          </a:stretch>
                        </pic:blipFill>
                        <pic:spPr>
                          <a:xfrm>
                            <a:off x="0" y="0"/>
                            <a:ext cx="285762" cy="76200"/>
                          </a:xfrm>
                          <a:prstGeom prst="rect">
                            <a:avLst/>
                          </a:prstGeom>
                        </pic:spPr>
                      </pic:pic>
                    </a:graphicData>
                  </a:graphic>
                </wp:anchor>
              </w:drawing>
            </w:r>
            <w:r w:rsidR="00C5072C">
              <w:rPr>
                <w:noProof/>
              </w:rPr>
              <w:drawing>
                <wp:anchor distT="0" distB="0" distL="0" distR="0" simplePos="0" relativeHeight="251532800" behindDoc="0" locked="0" layoutInCell="1" allowOverlap="1">
                  <wp:simplePos x="0" y="0"/>
                  <wp:positionH relativeFrom="rightMargin">
                    <wp:posOffset>-728980</wp:posOffset>
                  </wp:positionH>
                  <wp:positionV relativeFrom="topMargin">
                    <wp:posOffset>6828790</wp:posOffset>
                  </wp:positionV>
                  <wp:extent cx="91440" cy="7874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1" cstate="print"/>
                          <a:stretch>
                            <a:fillRect/>
                          </a:stretch>
                        </pic:blipFill>
                        <pic:spPr>
                          <a:xfrm>
                            <a:off x="0" y="0"/>
                            <a:ext cx="91211" cy="78764"/>
                          </a:xfrm>
                          <a:prstGeom prst="rect">
                            <a:avLst/>
                          </a:prstGeom>
                        </pic:spPr>
                      </pic:pic>
                    </a:graphicData>
                  </a:graphic>
                </wp:anchor>
              </w:drawing>
            </w:r>
            <w:r w:rsidR="00C5072C">
              <w:rPr>
                <w:noProof/>
              </w:rPr>
              <w:drawing>
                <wp:anchor distT="0" distB="0" distL="0" distR="0" simplePos="0" relativeHeight="251502080" behindDoc="0" locked="0" layoutInCell="1" allowOverlap="1">
                  <wp:simplePos x="0" y="0"/>
                  <wp:positionH relativeFrom="rightMargin">
                    <wp:posOffset>-3552825</wp:posOffset>
                  </wp:positionH>
                  <wp:positionV relativeFrom="topMargin">
                    <wp:posOffset>8426450</wp:posOffset>
                  </wp:positionV>
                  <wp:extent cx="290830" cy="21971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22" cstate="print"/>
                          <a:stretch>
                            <a:fillRect/>
                          </a:stretch>
                        </pic:blipFill>
                        <pic:spPr>
                          <a:xfrm>
                            <a:off x="0" y="0"/>
                            <a:ext cx="291147" cy="219709"/>
                          </a:xfrm>
                          <a:prstGeom prst="rect">
                            <a:avLst/>
                          </a:prstGeom>
                        </pic:spPr>
                      </pic:pic>
                    </a:graphicData>
                  </a:graphic>
                </wp:anchor>
              </w:drawing>
            </w:r>
            <w:r w:rsidRPr="002B64AB">
              <w:pict>
                <v:shape id="_x0000_s1177" type="#_x0000_t202" style="position:absolute;left:0;text-align:left;margin-left:212.45pt;margin-top:77.3pt;width:11.85pt;height:15.1pt;z-index:251674112;mso-position-horizontal-relative:page;mso-position-vertical-relative:page" filled="f" stroked="f">
                  <v:textbox inset="0,0,0,0">
                    <w:txbxContent>
                      <w:p w:rsidR="002B64AB" w:rsidRDefault="00C5072C">
                        <w:pPr>
                          <w:spacing w:before="20" w:line="241" w:lineRule="auto"/>
                          <w:ind w:left="20"/>
                          <w:rPr>
                            <w:rFonts w:ascii="宋体" w:eastAsia="宋体" w:hAnsi="宋体" w:cs="宋体"/>
                            <w:sz w:val="20"/>
                            <w:szCs w:val="20"/>
                          </w:rPr>
                        </w:pPr>
                        <w:r>
                          <w:rPr>
                            <w:rFonts w:ascii="宋体" w:eastAsia="宋体" w:hAnsi="宋体" w:cs="宋体"/>
                            <w:sz w:val="20"/>
                            <w:szCs w:val="20"/>
                          </w:rPr>
                          <w:t>正</w:t>
                        </w:r>
                      </w:p>
                    </w:txbxContent>
                  </v:textbox>
                  <w10:wrap anchorx="page" anchory="page"/>
                </v:shape>
              </w:pict>
            </w:r>
            <w:r>
              <w:pict>
                <v:group id="_x0000_s1178" style="width:140.5pt;height:16.5pt;mso-position-horizontal-relative:char;mso-position-vertical-relative:line" coordsize="2810,330203">
                  <v:shape id="_x0000_s1179" type="#_x0000_t75" style="position:absolute;width:2810;height:330">
                    <v:imagedata r:id="rId123" o:title=""/>
                  </v:shape>
                  <v:shape id="_x0000_s1180" type="#_x0000_t202" style="position:absolute;left:-20;top:-20;width:2850;height:402" filled="f" stroked="f">
                    <v:textbox inset="0,0,0,0">
                      <w:txbxContent>
                        <w:p w:rsidR="002B64AB" w:rsidRDefault="00C5072C">
                          <w:pPr>
                            <w:spacing w:before="63" w:line="230" w:lineRule="auto"/>
                            <w:ind w:left="664"/>
                            <w:rPr>
                              <w:rFonts w:ascii="宋体" w:eastAsia="宋体" w:hAnsi="宋体" w:cs="宋体"/>
                              <w:sz w:val="17"/>
                              <w:szCs w:val="17"/>
                            </w:rPr>
                          </w:pPr>
                          <w:r>
                            <w:rPr>
                              <w:rFonts w:ascii="Times New Roman" w:eastAsia="Times New Roman" w:hAnsi="Times New Roman" w:cs="Times New Roman"/>
                              <w:sz w:val="17"/>
                              <w:szCs w:val="17"/>
                            </w:rPr>
                            <w:t>N</w:t>
                          </w:r>
                          <w:r>
                            <w:rPr>
                              <w:rFonts w:ascii="Times New Roman" w:eastAsia="Times New Roman" w:hAnsi="Times New Roman" w:cs="Times New Roman"/>
                              <w:spacing w:val="12"/>
                              <w:sz w:val="17"/>
                              <w:szCs w:val="17"/>
                            </w:rPr>
                            <w:t xml:space="preserve"> </w:t>
                          </w:r>
                          <w:r>
                            <w:rPr>
                              <w:rFonts w:ascii="宋体" w:eastAsia="宋体" w:hAnsi="宋体" w:cs="宋体"/>
                              <w:spacing w:val="10"/>
                              <w:sz w:val="17"/>
                              <w:szCs w:val="17"/>
                            </w:rPr>
                            <w:t>溶剂、导电剂、粘合剂</w:t>
                          </w:r>
                        </w:p>
                      </w:txbxContent>
                    </v:textbox>
                  </v:shape>
                  <w10:wrap type="none"/>
                  <w10:anchorlock/>
                </v:group>
              </w:pict>
            </w:r>
          </w:p>
          <w:p w:rsidR="002B64AB" w:rsidRDefault="002B64AB">
            <w:pPr>
              <w:spacing w:before="138" w:line="227" w:lineRule="auto"/>
              <w:ind w:left="4559"/>
              <w:rPr>
                <w:rFonts w:ascii="宋体" w:eastAsia="宋体" w:hAnsi="宋体" w:cs="宋体"/>
                <w:sz w:val="17"/>
                <w:szCs w:val="17"/>
              </w:rPr>
            </w:pPr>
            <w:r w:rsidRPr="002B64AB">
              <w:pict>
                <v:shape id="_x0000_s1181" type="#_x0000_t202" style="position:absolute;left:0;text-align:left;margin-left:160.55pt;margin-top:.15pt;width:39pt;height:22.6pt;z-index:251702784" filled="f" stroked="f">
                  <v:textbox inset="0,0,0,0">
                    <w:txbxContent>
                      <w:p w:rsidR="002B64AB" w:rsidRDefault="002B64AB">
                        <w:pPr>
                          <w:spacing w:line="20" w:lineRule="exact"/>
                        </w:pPr>
                      </w:p>
                      <w:tbl>
                        <w:tblPr>
                          <w:tblStyle w:val="TableNormal"/>
                          <w:tblW w:w="717"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717"/>
                        </w:tblGrid>
                        <w:tr w:rsidR="002B64AB">
                          <w:trPr>
                            <w:trHeight w:val="361"/>
                          </w:trPr>
                          <w:tc>
                            <w:tcPr>
                              <w:tcW w:w="717" w:type="dxa"/>
                            </w:tcPr>
                            <w:p w:rsidR="002B64AB" w:rsidRDefault="00C5072C">
                              <w:pPr>
                                <w:spacing w:before="106" w:line="197" w:lineRule="auto"/>
                                <w:ind w:left="235"/>
                                <w:rPr>
                                  <w:rFonts w:ascii="Times New Roman" w:eastAsia="Times New Roman" w:hAnsi="Times New Roman" w:cs="Times New Roman"/>
                                  <w:sz w:val="17"/>
                                  <w:szCs w:val="17"/>
                                </w:rPr>
                              </w:pPr>
                              <w:r>
                                <w:rPr>
                                  <w:rFonts w:ascii="Times New Roman" w:eastAsia="Times New Roman" w:hAnsi="Times New Roman" w:cs="Times New Roman"/>
                                  <w:sz w:val="17"/>
                                  <w:szCs w:val="17"/>
                                </w:rPr>
                                <w:t>G</w:t>
                              </w:r>
                              <w:r>
                                <w:rPr>
                                  <w:rFonts w:ascii="Times New Roman" w:eastAsia="Times New Roman" w:hAnsi="Times New Roman" w:cs="Times New Roman"/>
                                  <w:spacing w:val="5"/>
                                  <w:sz w:val="17"/>
                                  <w:szCs w:val="17"/>
                                </w:rPr>
                                <w:t>1</w:t>
                              </w:r>
                            </w:p>
                            <w:p w:rsidR="002B64AB" w:rsidRDefault="00C5072C">
                              <w:pPr>
                                <w:tabs>
                                  <w:tab w:val="left" w:pos="4"/>
                                </w:tabs>
                                <w:spacing w:before="30" w:line="64" w:lineRule="exact"/>
                              </w:pPr>
                              <w:r>
                                <w:rPr>
                                  <w:position w:val="-6"/>
                                  <w:shd w:val="clear" w:color="auto" w:fill="000000"/>
                                </w:rPr>
                                <w:tab/>
                              </w:r>
                            </w:p>
                          </w:tc>
                        </w:tr>
                      </w:tbl>
                      <w:p w:rsidR="002B64AB" w:rsidRDefault="002B64AB"/>
                    </w:txbxContent>
                  </v:textbox>
                </v:shape>
              </w:pict>
            </w:r>
            <w:r w:rsidRPr="002B64AB">
              <w:pict>
                <v:shape id="_x0000_s1182" type="#_x0000_t202" style="position:absolute;left:0;text-align:left;margin-left:7.75pt;margin-top:4.25pt;width:103.3pt;height:18.5pt;z-index:251699712" filled="f" stroked="f">
                  <v:textbox inset="0,0,0,0">
                    <w:txbxContent>
                      <w:p w:rsidR="002B64AB" w:rsidRDefault="002B64AB">
                        <w:pPr>
                          <w:spacing w:line="20" w:lineRule="exact"/>
                        </w:pPr>
                      </w:p>
                      <w:tbl>
                        <w:tblPr>
                          <w:tblStyle w:val="TableNormal"/>
                          <w:tblW w:w="2002" w:type="dxa"/>
                          <w:tblInd w:w="30" w:type="dxa"/>
                          <w:tblBorders>
                            <w:top w:val="single" w:sz="10" w:space="0" w:color="000000"/>
                            <w:left w:val="single" w:sz="8" w:space="0" w:color="000000"/>
                            <w:bottom w:val="single" w:sz="10" w:space="0" w:color="000000"/>
                            <w:right w:val="single" w:sz="10" w:space="0" w:color="000000"/>
                          </w:tblBorders>
                          <w:tblLayout w:type="fixed"/>
                          <w:tblLook w:val="04A0"/>
                        </w:tblPr>
                        <w:tblGrid>
                          <w:gridCol w:w="2002"/>
                        </w:tblGrid>
                        <w:tr w:rsidR="002B64AB">
                          <w:trPr>
                            <w:trHeight w:val="280"/>
                          </w:trPr>
                          <w:tc>
                            <w:tcPr>
                              <w:tcW w:w="2002" w:type="dxa"/>
                            </w:tcPr>
                            <w:p w:rsidR="002B64AB" w:rsidRDefault="00C5072C">
                              <w:pPr>
                                <w:spacing w:before="17" w:line="234" w:lineRule="auto"/>
                                <w:ind w:left="99"/>
                                <w:rPr>
                                  <w:rFonts w:ascii="宋体" w:eastAsia="宋体" w:hAnsi="宋体" w:cs="宋体"/>
                                  <w:sz w:val="17"/>
                                  <w:szCs w:val="17"/>
                                </w:rPr>
                              </w:pPr>
                              <w:r>
                                <w:rPr>
                                  <w:rFonts w:ascii="宋体" w:eastAsia="宋体" w:hAnsi="宋体" w:cs="宋体"/>
                                  <w:spacing w:val="11"/>
                                  <w:sz w:val="17"/>
                                  <w:szCs w:val="17"/>
                                </w:rPr>
                                <w:t>石</w:t>
                              </w:r>
                              <w:r>
                                <w:rPr>
                                  <w:rFonts w:ascii="宋体" w:eastAsia="宋体" w:hAnsi="宋体" w:cs="宋体"/>
                                  <w:spacing w:val="9"/>
                                  <w:sz w:val="17"/>
                                  <w:szCs w:val="17"/>
                                </w:rPr>
                                <w:t>墨、导电剂、粘合剂</w:t>
                              </w:r>
                            </w:p>
                          </w:tc>
                        </w:tr>
                      </w:tbl>
                      <w:p w:rsidR="002B64AB" w:rsidRDefault="002B64AB"/>
                    </w:txbxContent>
                  </v:textbox>
                </v:shape>
              </w:pict>
            </w:r>
            <w:r w:rsidR="00C5072C">
              <w:rPr>
                <w:noProof/>
              </w:rPr>
              <w:drawing>
                <wp:anchor distT="0" distB="0" distL="0" distR="0" simplePos="0" relativeHeight="251491840" behindDoc="1" locked="0" layoutInCell="1" allowOverlap="1">
                  <wp:simplePos x="0" y="0"/>
                  <wp:positionH relativeFrom="column">
                    <wp:posOffset>3183890</wp:posOffset>
                  </wp:positionH>
                  <wp:positionV relativeFrom="paragraph">
                    <wp:posOffset>60325</wp:posOffset>
                  </wp:positionV>
                  <wp:extent cx="1184275" cy="21590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4" cstate="print"/>
                          <a:stretch>
                            <a:fillRect/>
                          </a:stretch>
                        </pic:blipFill>
                        <pic:spPr>
                          <a:xfrm>
                            <a:off x="0" y="0"/>
                            <a:ext cx="1184275" cy="215900"/>
                          </a:xfrm>
                          <a:prstGeom prst="rect">
                            <a:avLst/>
                          </a:prstGeom>
                        </pic:spPr>
                      </pic:pic>
                    </a:graphicData>
                  </a:graphic>
                </wp:anchor>
              </w:drawing>
            </w:r>
            <w:r w:rsidR="00C5072C">
              <w:rPr>
                <w:rFonts w:ascii="宋体" w:eastAsia="宋体" w:hAnsi="宋体" w:cs="宋体"/>
                <w:noProof/>
                <w:position w:val="-4"/>
                <w:sz w:val="17"/>
                <w:szCs w:val="17"/>
              </w:rPr>
              <w:drawing>
                <wp:inline distT="0" distB="0" distL="0" distR="0">
                  <wp:extent cx="297815" cy="7620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70" cstate="print"/>
                          <a:stretch>
                            <a:fillRect/>
                          </a:stretch>
                        </pic:blipFill>
                        <pic:spPr>
                          <a:xfrm>
                            <a:off x="0" y="0"/>
                            <a:ext cx="297827" cy="76200"/>
                          </a:xfrm>
                          <a:prstGeom prst="rect">
                            <a:avLst/>
                          </a:prstGeom>
                        </pic:spPr>
                      </pic:pic>
                    </a:graphicData>
                  </a:graphic>
                </wp:inline>
              </w:drawing>
            </w:r>
            <w:r w:rsidR="00C5072C">
              <w:rPr>
                <w:rFonts w:ascii="宋体" w:eastAsia="宋体" w:hAnsi="宋体" w:cs="宋体"/>
                <w:spacing w:val="15"/>
                <w:sz w:val="17"/>
                <w:szCs w:val="17"/>
              </w:rPr>
              <w:t xml:space="preserve"> </w:t>
            </w:r>
            <w:r w:rsidR="00C5072C">
              <w:rPr>
                <w:rFonts w:ascii="宋体" w:eastAsia="宋体" w:hAnsi="宋体" w:cs="宋体"/>
                <w:spacing w:val="9"/>
                <w:sz w:val="17"/>
                <w:szCs w:val="17"/>
              </w:rPr>
              <w:t xml:space="preserve">   </w:t>
            </w:r>
            <w:r w:rsidR="00C5072C">
              <w:rPr>
                <w:rFonts w:ascii="宋体" w:eastAsia="宋体" w:hAnsi="宋体" w:cs="宋体"/>
                <w:spacing w:val="9"/>
                <w:sz w:val="17"/>
                <w:szCs w:val="17"/>
              </w:rPr>
              <w:t>锰酸锂、三元</w:t>
            </w:r>
          </w:p>
          <w:p w:rsidR="002B64AB" w:rsidRDefault="002B64AB">
            <w:pPr>
              <w:spacing w:before="234" w:line="229" w:lineRule="auto"/>
              <w:ind w:left="4559"/>
              <w:rPr>
                <w:rFonts w:ascii="宋体" w:eastAsia="宋体" w:hAnsi="宋体" w:cs="宋体"/>
                <w:sz w:val="17"/>
                <w:szCs w:val="17"/>
              </w:rPr>
            </w:pPr>
            <w:r w:rsidRPr="002B64AB">
              <w:pict>
                <v:shape id="_x0000_s1183" type="#_x0000_t202" style="position:absolute;left:0;text-align:left;margin-left:49pt;margin-top:8.6pt;width:62pt;height:18.5pt;z-index:251698688" filled="f" stroked="f">
                  <v:textbox inset="0,0,0,0">
                    <w:txbxContent>
                      <w:p w:rsidR="002B64AB" w:rsidRDefault="002B64AB">
                        <w:pPr>
                          <w:spacing w:line="20" w:lineRule="exact"/>
                        </w:pPr>
                      </w:p>
                      <w:tbl>
                        <w:tblPr>
                          <w:tblStyle w:val="TableNormal"/>
                          <w:tblW w:w="117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175"/>
                        </w:tblGrid>
                        <w:tr w:rsidR="002B64AB">
                          <w:trPr>
                            <w:trHeight w:val="280"/>
                          </w:trPr>
                          <w:tc>
                            <w:tcPr>
                              <w:tcW w:w="1175" w:type="dxa"/>
                            </w:tcPr>
                            <w:p w:rsidR="002B64AB" w:rsidRDefault="00C5072C">
                              <w:pPr>
                                <w:spacing w:before="16" w:line="230" w:lineRule="auto"/>
                                <w:ind w:left="134"/>
                                <w:rPr>
                                  <w:rFonts w:ascii="宋体" w:eastAsia="宋体" w:hAnsi="宋体" w:cs="宋体"/>
                                  <w:sz w:val="17"/>
                                  <w:szCs w:val="17"/>
                                </w:rPr>
                              </w:pPr>
                              <w:r>
                                <w:rPr>
                                  <w:rFonts w:ascii="宋体" w:eastAsia="宋体" w:hAnsi="宋体" w:cs="宋体"/>
                                  <w:spacing w:val="8"/>
                                  <w:sz w:val="17"/>
                                  <w:szCs w:val="17"/>
                                </w:rPr>
                                <w:t>真空搅拌机</w:t>
                              </w:r>
                            </w:p>
                          </w:tc>
                        </w:tr>
                      </w:tbl>
                      <w:p w:rsidR="002B64AB" w:rsidRDefault="002B64AB"/>
                    </w:txbxContent>
                  </v:textbox>
                </v:shape>
              </w:pict>
            </w:r>
            <w:r w:rsidR="00C5072C">
              <w:rPr>
                <w:rFonts w:ascii="宋体" w:eastAsia="宋体" w:hAnsi="宋体" w:cs="宋体"/>
                <w:noProof/>
                <w:position w:val="-3"/>
                <w:sz w:val="17"/>
                <w:szCs w:val="17"/>
              </w:rPr>
              <w:drawing>
                <wp:inline distT="0" distB="0" distL="0" distR="0">
                  <wp:extent cx="297815" cy="762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0" cstate="print"/>
                          <a:stretch>
                            <a:fillRect/>
                          </a:stretch>
                        </pic:blipFill>
                        <pic:spPr>
                          <a:xfrm>
                            <a:off x="0" y="0"/>
                            <a:ext cx="297827" cy="76200"/>
                          </a:xfrm>
                          <a:prstGeom prst="rect">
                            <a:avLst/>
                          </a:prstGeom>
                        </pic:spPr>
                      </pic:pic>
                    </a:graphicData>
                  </a:graphic>
                </wp:inline>
              </w:drawing>
            </w:r>
            <w:r w:rsidR="00C5072C">
              <w:rPr>
                <w:rFonts w:ascii="宋体" w:eastAsia="宋体" w:hAnsi="宋体" w:cs="宋体"/>
                <w:spacing w:val="21"/>
                <w:sz w:val="17"/>
                <w:szCs w:val="17"/>
              </w:rPr>
              <w:t xml:space="preserve"> </w:t>
            </w:r>
            <w:r w:rsidR="00C5072C">
              <w:rPr>
                <w:rFonts w:ascii="宋体" w:eastAsia="宋体" w:hAnsi="宋体" w:cs="宋体"/>
                <w:spacing w:val="17"/>
                <w:sz w:val="17"/>
                <w:szCs w:val="17"/>
              </w:rPr>
              <w:t>真空搅拌机</w:t>
            </w:r>
            <w:r w:rsidR="00C5072C">
              <w:rPr>
                <w:rFonts w:ascii="宋体" w:eastAsia="宋体" w:hAnsi="宋体" w:cs="宋体"/>
                <w:sz w:val="17"/>
                <w:szCs w:val="17"/>
              </w:rPr>
              <w:t xml:space="preserve"> </w:t>
            </w:r>
          </w:p>
          <w:p w:rsidR="002B64AB" w:rsidRDefault="002B64AB">
            <w:pPr>
              <w:spacing w:before="82" w:line="231" w:lineRule="auto"/>
              <w:ind w:left="4517"/>
              <w:rPr>
                <w:rFonts w:ascii="宋体" w:eastAsia="宋体" w:hAnsi="宋体" w:cs="宋体"/>
                <w:sz w:val="17"/>
                <w:szCs w:val="17"/>
              </w:rPr>
            </w:pPr>
            <w:r w:rsidRPr="002B64AB">
              <w:pict>
                <v:shape id="_x0000_s1184" type="#_x0000_t202" style="position:absolute;left:0;text-align:left;margin-left:119.75pt;margin-top:4.65pt;width:19.65pt;height:12.65pt;z-index:251701760" filled="f" stroked="f">
                  <v:textbox inset="0,0,0,0">
                    <w:txbxContent>
                      <w:p w:rsidR="002B64AB" w:rsidRDefault="00C5072C">
                        <w:pPr>
                          <w:spacing w:before="19" w:line="231" w:lineRule="auto"/>
                          <w:ind w:left="20"/>
                          <w:rPr>
                            <w:rFonts w:ascii="宋体" w:eastAsia="宋体" w:hAnsi="宋体" w:cs="宋体"/>
                            <w:sz w:val="17"/>
                            <w:szCs w:val="17"/>
                          </w:rPr>
                        </w:pPr>
                        <w:r>
                          <w:rPr>
                            <w:rFonts w:ascii="宋体" w:eastAsia="宋体" w:hAnsi="宋体" w:cs="宋体"/>
                            <w:spacing w:val="6"/>
                            <w:sz w:val="17"/>
                            <w:szCs w:val="17"/>
                          </w:rPr>
                          <w:t>浆料</w:t>
                        </w:r>
                      </w:p>
                    </w:txbxContent>
                  </v:textbox>
                </v:shape>
              </w:pict>
            </w:r>
            <w:r w:rsidR="00C5072C">
              <w:rPr>
                <w:rFonts w:ascii="宋体" w:eastAsia="宋体" w:hAnsi="宋体" w:cs="宋体"/>
                <w:spacing w:val="6"/>
                <w:sz w:val="17"/>
                <w:szCs w:val="17"/>
              </w:rPr>
              <w:t>浆料</w:t>
            </w:r>
          </w:p>
          <w:p w:rsidR="002B64AB" w:rsidRDefault="002B64AB">
            <w:pPr>
              <w:spacing w:line="67" w:lineRule="exact"/>
            </w:pPr>
          </w:p>
          <w:tbl>
            <w:tblPr>
              <w:tblStyle w:val="TableNormal"/>
              <w:tblW w:w="1177" w:type="dxa"/>
              <w:tblInd w:w="5031" w:type="dxa"/>
              <w:tblBorders>
                <w:top w:val="single" w:sz="10" w:space="0" w:color="000000"/>
                <w:left w:val="single" w:sz="8" w:space="0" w:color="000000"/>
                <w:bottom w:val="single" w:sz="10" w:space="0" w:color="000000"/>
                <w:right w:val="single" w:sz="10" w:space="0" w:color="000000"/>
              </w:tblBorders>
              <w:tblLayout w:type="fixed"/>
              <w:tblLook w:val="04A0"/>
            </w:tblPr>
            <w:tblGrid>
              <w:gridCol w:w="1177"/>
            </w:tblGrid>
            <w:tr w:rsidR="002B64AB">
              <w:trPr>
                <w:trHeight w:val="280"/>
              </w:trPr>
              <w:tc>
                <w:tcPr>
                  <w:tcW w:w="1177" w:type="dxa"/>
                </w:tcPr>
                <w:p w:rsidR="002B64AB" w:rsidRDefault="00C5072C">
                  <w:pPr>
                    <w:spacing w:before="18" w:line="231" w:lineRule="auto"/>
                    <w:ind w:left="408"/>
                    <w:rPr>
                      <w:rFonts w:ascii="宋体" w:eastAsia="宋体" w:hAnsi="宋体" w:cs="宋体"/>
                      <w:sz w:val="17"/>
                      <w:szCs w:val="17"/>
                    </w:rPr>
                  </w:pPr>
                  <w:r>
                    <w:rPr>
                      <w:rFonts w:ascii="宋体" w:eastAsia="宋体" w:hAnsi="宋体" w:cs="宋体"/>
                      <w:spacing w:val="6"/>
                      <w:sz w:val="17"/>
                      <w:szCs w:val="17"/>
                    </w:rPr>
                    <w:t>铝箔</w:t>
                  </w:r>
                </w:p>
              </w:tc>
            </w:tr>
          </w:tbl>
          <w:p w:rsidR="002B64AB" w:rsidRDefault="002B64AB">
            <w:pPr>
              <w:spacing w:line="105" w:lineRule="exact"/>
            </w:pPr>
          </w:p>
          <w:tbl>
            <w:tblPr>
              <w:tblStyle w:val="TableNormal"/>
              <w:tblW w:w="1177" w:type="dxa"/>
              <w:tblInd w:w="5031" w:type="dxa"/>
              <w:tblBorders>
                <w:top w:val="single" w:sz="10" w:space="0" w:color="000000"/>
                <w:left w:val="single" w:sz="8" w:space="0" w:color="000000"/>
                <w:bottom w:val="single" w:sz="10" w:space="0" w:color="000000"/>
                <w:right w:val="single" w:sz="10" w:space="0" w:color="000000"/>
              </w:tblBorders>
              <w:tblLayout w:type="fixed"/>
              <w:tblLook w:val="04A0"/>
            </w:tblPr>
            <w:tblGrid>
              <w:gridCol w:w="1177"/>
            </w:tblGrid>
            <w:tr w:rsidR="002B64AB">
              <w:trPr>
                <w:trHeight w:val="280"/>
              </w:trPr>
              <w:tc>
                <w:tcPr>
                  <w:tcW w:w="1177" w:type="dxa"/>
                </w:tcPr>
                <w:p w:rsidR="002B64AB" w:rsidRDefault="00C5072C">
                  <w:pPr>
                    <w:spacing w:before="18" w:line="230" w:lineRule="auto"/>
                    <w:ind w:left="318"/>
                    <w:rPr>
                      <w:rFonts w:ascii="宋体" w:eastAsia="宋体" w:hAnsi="宋体" w:cs="宋体"/>
                      <w:sz w:val="17"/>
                      <w:szCs w:val="17"/>
                    </w:rPr>
                  </w:pPr>
                  <w:r>
                    <w:rPr>
                      <w:rFonts w:ascii="宋体" w:eastAsia="宋体" w:hAnsi="宋体" w:cs="宋体"/>
                      <w:spacing w:val="7"/>
                      <w:sz w:val="17"/>
                      <w:szCs w:val="17"/>
                    </w:rPr>
                    <w:t>涂布</w:t>
                  </w:r>
                  <w:r>
                    <w:rPr>
                      <w:rFonts w:ascii="宋体" w:eastAsia="宋体" w:hAnsi="宋体" w:cs="宋体"/>
                      <w:spacing w:val="6"/>
                      <w:sz w:val="17"/>
                      <w:szCs w:val="17"/>
                    </w:rPr>
                    <w:t>机</w:t>
                  </w:r>
                </w:p>
              </w:tc>
            </w:tr>
          </w:tbl>
          <w:p w:rsidR="002B64AB" w:rsidRDefault="00C5072C">
            <w:pPr>
              <w:spacing w:before="215" w:line="120" w:lineRule="exact"/>
              <w:ind w:firstLine="1007"/>
              <w:textAlignment w:val="center"/>
            </w:pPr>
            <w:r>
              <w:rPr>
                <w:noProof/>
              </w:rPr>
              <w:drawing>
                <wp:inline distT="0" distB="0" distL="0" distR="0">
                  <wp:extent cx="215900" cy="7620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25" cstate="print"/>
                          <a:stretch>
                            <a:fillRect/>
                          </a:stretch>
                        </pic:blipFill>
                        <pic:spPr>
                          <a:xfrm>
                            <a:off x="0" y="0"/>
                            <a:ext cx="215912" cy="76200"/>
                          </a:xfrm>
                          <a:prstGeom prst="rect">
                            <a:avLst/>
                          </a:prstGeom>
                        </pic:spPr>
                      </pic:pic>
                    </a:graphicData>
                  </a:graphic>
                </wp:inline>
              </w:drawing>
            </w:r>
          </w:p>
          <w:p w:rsidR="002B64AB" w:rsidRDefault="002B64AB">
            <w:pPr>
              <w:spacing w:before="2"/>
              <w:ind w:left="4308"/>
              <w:rPr>
                <w:rFonts w:ascii="宋体" w:eastAsia="宋体" w:hAnsi="宋体" w:cs="宋体"/>
                <w:sz w:val="17"/>
                <w:szCs w:val="17"/>
              </w:rPr>
            </w:pPr>
            <w:r w:rsidRPr="002B64AB">
              <w:pict>
                <v:shape id="_x0000_s1185" type="#_x0000_t202" style="position:absolute;left:0;text-align:left;margin-left:67pt;margin-top:-12.5pt;width:44pt;height:18.5pt;z-index:251696640" filled="f" stroked="f">
                  <v:textbox inset="0,0,0,0">
                    <w:txbxContent>
                      <w:p w:rsidR="002B64AB" w:rsidRDefault="002B64AB">
                        <w:pPr>
                          <w:spacing w:line="20" w:lineRule="exact"/>
                        </w:pPr>
                      </w:p>
                      <w:tbl>
                        <w:tblPr>
                          <w:tblStyle w:val="TableNormal"/>
                          <w:tblW w:w="81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815"/>
                        </w:tblGrid>
                        <w:tr w:rsidR="002B64AB">
                          <w:trPr>
                            <w:trHeight w:val="280"/>
                          </w:trPr>
                          <w:tc>
                            <w:tcPr>
                              <w:tcW w:w="815" w:type="dxa"/>
                            </w:tcPr>
                            <w:p w:rsidR="002B64AB" w:rsidRDefault="00C5072C">
                              <w:pPr>
                                <w:spacing w:before="17" w:line="231" w:lineRule="auto"/>
                                <w:ind w:left="134"/>
                                <w:rPr>
                                  <w:rFonts w:ascii="宋体" w:eastAsia="宋体" w:hAnsi="宋体" w:cs="宋体"/>
                                  <w:sz w:val="17"/>
                                  <w:szCs w:val="17"/>
                                </w:rPr>
                              </w:pPr>
                              <w:r>
                                <w:rPr>
                                  <w:rFonts w:ascii="宋体" w:eastAsia="宋体" w:hAnsi="宋体" w:cs="宋体"/>
                                  <w:spacing w:val="7"/>
                                  <w:sz w:val="17"/>
                                  <w:szCs w:val="17"/>
                                </w:rPr>
                                <w:t>水蒸</w:t>
                              </w:r>
                              <w:r>
                                <w:rPr>
                                  <w:rFonts w:ascii="宋体" w:eastAsia="宋体" w:hAnsi="宋体" w:cs="宋体"/>
                                  <w:spacing w:val="6"/>
                                  <w:sz w:val="17"/>
                                  <w:szCs w:val="17"/>
                                </w:rPr>
                                <w:t>气</w:t>
                              </w:r>
                            </w:p>
                          </w:tc>
                        </w:tr>
                      </w:tbl>
                      <w:p w:rsidR="002B64AB" w:rsidRDefault="002B64AB"/>
                    </w:txbxContent>
                  </v:textbox>
                </v:shape>
              </w:pict>
            </w:r>
            <w:r w:rsidRPr="002B64AB">
              <w:pict>
                <v:shape id="_x0000_s1186" type="#_x0000_t202" style="position:absolute;left:0;text-align:left;margin-left:299.9pt;margin-top:-10.4pt;width:55.25pt;height:12.5pt;z-index:251693568" filled="f" stroked="f">
                  <v:textbox inset="0,0,0,0">
                    <w:txbxContent>
                      <w:p w:rsidR="002B64AB" w:rsidRDefault="00C5072C">
                        <w:pPr>
                          <w:spacing w:before="19" w:line="228" w:lineRule="auto"/>
                          <w:ind w:left="20"/>
                          <w:rPr>
                            <w:rFonts w:ascii="宋体" w:eastAsia="宋体" w:hAnsi="宋体" w:cs="宋体"/>
                            <w:sz w:val="17"/>
                            <w:szCs w:val="17"/>
                          </w:rPr>
                        </w:pPr>
                        <w:r>
                          <w:rPr>
                            <w:rFonts w:ascii="宋体" w:eastAsia="宋体" w:hAnsi="宋体" w:cs="宋体"/>
                            <w:noProof/>
                            <w:position w:val="-2"/>
                            <w:sz w:val="17"/>
                            <w:szCs w:val="17"/>
                          </w:rPr>
                          <w:drawing>
                            <wp:inline distT="0" distB="0" distL="0" distR="0">
                              <wp:extent cx="208915" cy="762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6"/>
                                      <a:stretch>
                                        <a:fillRect/>
                                      </a:stretch>
                                    </pic:blipFill>
                                    <pic:spPr>
                                      <a:xfrm>
                                        <a:off x="0" y="0"/>
                                        <a:ext cx="208927" cy="76200"/>
                                      </a:xfrm>
                                      <a:prstGeom prst="rect">
                                        <a:avLst/>
                                      </a:prstGeom>
                                    </pic:spPr>
                                  </pic:pic>
                                </a:graphicData>
                              </a:graphic>
                            </wp:inline>
                          </w:drawing>
                        </w:r>
                        <w:r>
                          <w:rPr>
                            <w:rFonts w:ascii="宋体" w:eastAsia="宋体" w:hAnsi="宋体" w:cs="宋体"/>
                            <w:spacing w:val="-6"/>
                            <w:sz w:val="17"/>
                            <w:szCs w:val="17"/>
                          </w:rPr>
                          <w:t xml:space="preserve"> </w:t>
                        </w:r>
                        <w:r>
                          <w:rPr>
                            <w:rFonts w:ascii="宋体" w:eastAsia="宋体" w:hAnsi="宋体" w:cs="宋体"/>
                            <w:spacing w:val="-6"/>
                            <w:sz w:val="17"/>
                            <w:szCs w:val="17"/>
                          </w:rPr>
                          <w:t>回收系统</w:t>
                        </w:r>
                      </w:p>
                    </w:txbxContent>
                  </v:textbox>
                </v:shape>
              </w:pict>
            </w:r>
            <w:r w:rsidRPr="002B64AB">
              <w:pict>
                <v:shape id="_x0000_s1187" type="#_x0000_t202" style="position:absolute;left:0;text-align:left;margin-left:226.95pt;margin-top:-10.4pt;width:72.9pt;height:12.55pt;z-index:251692544" filled="f" stroked="f">
                  <v:textbox inset="0,0,0,0">
                    <w:txbxContent>
                      <w:p w:rsidR="002B64AB" w:rsidRDefault="00C5072C">
                        <w:pPr>
                          <w:spacing w:before="20" w:line="228" w:lineRule="auto"/>
                          <w:ind w:left="20"/>
                          <w:rPr>
                            <w:rFonts w:ascii="宋体" w:eastAsia="宋体" w:hAnsi="宋体" w:cs="宋体"/>
                            <w:sz w:val="17"/>
                            <w:szCs w:val="17"/>
                          </w:rPr>
                        </w:pPr>
                        <w:r>
                          <w:rPr>
                            <w:rFonts w:ascii="Times New Roman" w:eastAsia="Times New Roman" w:hAnsi="Times New Roman" w:cs="Times New Roman"/>
                            <w:noProof/>
                            <w:position w:val="-3"/>
                            <w:sz w:val="17"/>
                            <w:szCs w:val="17"/>
                          </w:rPr>
                          <w:drawing>
                            <wp:inline distT="0" distB="0" distL="0" distR="0">
                              <wp:extent cx="297815" cy="7620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27"/>
                                      <a:stretch>
                                        <a:fillRect/>
                                      </a:stretch>
                                    </pic:blipFill>
                                    <pic:spPr>
                                      <a:xfrm>
                                        <a:off x="0" y="0"/>
                                        <a:ext cx="297827" cy="76200"/>
                                      </a:xfrm>
                                      <a:prstGeom prst="rect">
                                        <a:avLst/>
                                      </a:prstGeom>
                                    </pic:spPr>
                                  </pic:pic>
                                </a:graphicData>
                              </a:graphic>
                            </wp:inline>
                          </w:drawing>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N</w:t>
                        </w:r>
                        <w:r>
                          <w:rPr>
                            <w:rFonts w:ascii="Times New Roman" w:eastAsia="Times New Roman" w:hAnsi="Times New Roman" w:cs="Times New Roman"/>
                            <w:spacing w:val="10"/>
                            <w:sz w:val="17"/>
                            <w:szCs w:val="17"/>
                          </w:rPr>
                          <w:t xml:space="preserve"> </w:t>
                        </w:r>
                        <w:r>
                          <w:rPr>
                            <w:rFonts w:ascii="宋体" w:eastAsia="宋体" w:hAnsi="宋体" w:cs="宋体"/>
                            <w:spacing w:val="10"/>
                            <w:sz w:val="17"/>
                            <w:szCs w:val="17"/>
                          </w:rPr>
                          <w:t>溶剂气体</w:t>
                        </w:r>
                      </w:p>
                    </w:txbxContent>
                  </v:textbox>
                </v:shape>
              </w:pict>
            </w:r>
            <w:r w:rsidRPr="002B64AB">
              <w:pict>
                <v:shape id="_x0000_s1188" type="#_x0000_t202" style="position:absolute;left:0;text-align:left;margin-left:7.75pt;margin-top:-12.55pt;width:44.05pt;height:18.5pt;z-index:251688448" filled="f" stroked="f">
                  <v:textbox inset="0,0,0,0">
                    <w:txbxContent>
                      <w:p w:rsidR="002B64AB" w:rsidRDefault="002B64AB">
                        <w:pPr>
                          <w:spacing w:line="20" w:lineRule="exact"/>
                        </w:pPr>
                      </w:p>
                      <w:tbl>
                        <w:tblPr>
                          <w:tblStyle w:val="TableNormal"/>
                          <w:tblW w:w="817" w:type="dxa"/>
                          <w:tblInd w:w="30" w:type="dxa"/>
                          <w:tblBorders>
                            <w:top w:val="single" w:sz="8" w:space="0" w:color="000000"/>
                            <w:left w:val="single" w:sz="8" w:space="0" w:color="000000"/>
                            <w:bottom w:val="single" w:sz="10" w:space="0" w:color="000000"/>
                            <w:right w:val="single" w:sz="10" w:space="0" w:color="000000"/>
                          </w:tblBorders>
                          <w:tblLayout w:type="fixed"/>
                          <w:tblLook w:val="04A0"/>
                        </w:tblPr>
                        <w:tblGrid>
                          <w:gridCol w:w="817"/>
                        </w:tblGrid>
                        <w:tr w:rsidR="002B64AB">
                          <w:trPr>
                            <w:trHeight w:val="285"/>
                          </w:trPr>
                          <w:tc>
                            <w:tcPr>
                              <w:tcW w:w="817" w:type="dxa"/>
                            </w:tcPr>
                            <w:p w:rsidR="002B64AB" w:rsidRDefault="00C5072C">
                              <w:pPr>
                                <w:spacing w:before="23" w:line="233" w:lineRule="auto"/>
                                <w:ind w:left="226"/>
                                <w:rPr>
                                  <w:rFonts w:ascii="宋体" w:eastAsia="宋体" w:hAnsi="宋体" w:cs="宋体"/>
                                  <w:sz w:val="17"/>
                                  <w:szCs w:val="17"/>
                                </w:rPr>
                              </w:pPr>
                              <w:r>
                                <w:rPr>
                                  <w:rFonts w:ascii="宋体" w:eastAsia="宋体" w:hAnsi="宋体" w:cs="宋体"/>
                                  <w:spacing w:val="6"/>
                                  <w:sz w:val="17"/>
                                  <w:szCs w:val="17"/>
                                </w:rPr>
                                <w:t>冷</w:t>
                              </w:r>
                              <w:r>
                                <w:rPr>
                                  <w:rFonts w:ascii="宋体" w:eastAsia="宋体" w:hAnsi="宋体" w:cs="宋体"/>
                                  <w:spacing w:val="5"/>
                                  <w:sz w:val="17"/>
                                  <w:szCs w:val="17"/>
                                </w:rPr>
                                <w:t>却</w:t>
                              </w:r>
                            </w:p>
                          </w:tc>
                        </w:tr>
                      </w:tbl>
                      <w:p w:rsidR="002B64AB" w:rsidRDefault="002B64AB"/>
                    </w:txbxContent>
                  </v:textbox>
                </v:shape>
              </w:pict>
            </w:r>
            <w:r w:rsidRPr="002B64AB">
              <w:pict>
                <v:shape id="_x0000_s1189" type="#_x0000_t202" style="position:absolute;left:0;text-align:left;margin-left:104.35pt;margin-top:4.2pt;width:37.55pt;height:12.65pt;z-index:251689472" filled="f" stroked="f">
                  <v:textbox inset="0,0,0,0">
                    <w:txbxContent>
                      <w:p w:rsidR="002B64AB" w:rsidRDefault="00C5072C">
                        <w:pPr>
                          <w:spacing w:before="19" w:line="231" w:lineRule="auto"/>
                          <w:ind w:left="20"/>
                          <w:rPr>
                            <w:rFonts w:ascii="宋体" w:eastAsia="宋体" w:hAnsi="宋体" w:cs="宋体"/>
                            <w:sz w:val="17"/>
                            <w:szCs w:val="17"/>
                          </w:rPr>
                        </w:pPr>
                        <w:r>
                          <w:rPr>
                            <w:rFonts w:ascii="宋体" w:eastAsia="宋体" w:hAnsi="宋体" w:cs="宋体"/>
                            <w:spacing w:val="9"/>
                            <w:sz w:val="17"/>
                            <w:szCs w:val="17"/>
                          </w:rPr>
                          <w:t>大</w:t>
                        </w:r>
                        <w:r>
                          <w:rPr>
                            <w:rFonts w:ascii="宋体" w:eastAsia="宋体" w:hAnsi="宋体" w:cs="宋体"/>
                            <w:spacing w:val="7"/>
                            <w:sz w:val="17"/>
                            <w:szCs w:val="17"/>
                          </w:rPr>
                          <w:t>负极卷</w:t>
                        </w:r>
                      </w:p>
                    </w:txbxContent>
                  </v:textbox>
                </v:shape>
              </w:pict>
            </w:r>
            <w:r w:rsidR="00C5072C">
              <w:rPr>
                <w:rFonts w:ascii="宋体" w:eastAsia="宋体" w:hAnsi="宋体" w:cs="宋体"/>
                <w:noProof/>
                <w:position w:val="-12"/>
                <w:sz w:val="17"/>
                <w:szCs w:val="17"/>
              </w:rPr>
              <w:drawing>
                <wp:inline distT="0" distB="0" distL="0" distR="0">
                  <wp:extent cx="76200" cy="2349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8" cstate="print"/>
                          <a:stretch>
                            <a:fillRect/>
                          </a:stretch>
                        </pic:blipFill>
                        <pic:spPr>
                          <a:xfrm>
                            <a:off x="0" y="0"/>
                            <a:ext cx="76200" cy="235121"/>
                          </a:xfrm>
                          <a:prstGeom prst="rect">
                            <a:avLst/>
                          </a:prstGeom>
                        </pic:spPr>
                      </pic:pic>
                    </a:graphicData>
                  </a:graphic>
                </wp:inline>
              </w:drawing>
            </w:r>
            <w:r w:rsidR="00C5072C">
              <w:rPr>
                <w:rFonts w:ascii="宋体" w:eastAsia="宋体" w:hAnsi="宋体" w:cs="宋体"/>
                <w:spacing w:val="18"/>
                <w:sz w:val="17"/>
                <w:szCs w:val="17"/>
              </w:rPr>
              <w:t>大</w:t>
            </w:r>
            <w:r w:rsidR="00C5072C">
              <w:rPr>
                <w:rFonts w:ascii="宋体" w:eastAsia="宋体" w:hAnsi="宋体" w:cs="宋体"/>
                <w:spacing w:val="17"/>
                <w:sz w:val="17"/>
                <w:szCs w:val="17"/>
              </w:rPr>
              <w:t>正极卷</w:t>
            </w:r>
          </w:p>
          <w:tbl>
            <w:tblPr>
              <w:tblStyle w:val="TableNormal"/>
              <w:tblW w:w="1177" w:type="dxa"/>
              <w:tblInd w:w="3946" w:type="dxa"/>
              <w:tblBorders>
                <w:top w:val="single" w:sz="10" w:space="0" w:color="000000"/>
                <w:left w:val="single" w:sz="10" w:space="0" w:color="000000"/>
                <w:bottom w:val="single" w:sz="10" w:space="0" w:color="000000"/>
                <w:right w:val="single" w:sz="8" w:space="0" w:color="000000"/>
              </w:tblBorders>
              <w:tblLayout w:type="fixed"/>
              <w:tblLook w:val="04A0"/>
            </w:tblPr>
            <w:tblGrid>
              <w:gridCol w:w="1177"/>
            </w:tblGrid>
            <w:tr w:rsidR="002B64AB">
              <w:trPr>
                <w:trHeight w:val="277"/>
              </w:trPr>
              <w:tc>
                <w:tcPr>
                  <w:tcW w:w="1177" w:type="dxa"/>
                </w:tcPr>
                <w:p w:rsidR="002B64AB" w:rsidRDefault="00C5072C">
                  <w:pPr>
                    <w:spacing w:before="18" w:line="229" w:lineRule="auto"/>
                    <w:ind w:left="167"/>
                    <w:rPr>
                      <w:rFonts w:ascii="宋体" w:eastAsia="宋体" w:hAnsi="宋体" w:cs="宋体"/>
                      <w:sz w:val="20"/>
                      <w:szCs w:val="20"/>
                    </w:rPr>
                  </w:pPr>
                  <w:r>
                    <w:rPr>
                      <w:rFonts w:ascii="宋体" w:eastAsia="宋体" w:hAnsi="宋体" w:cs="宋体"/>
                      <w:spacing w:val="7"/>
                      <w:sz w:val="20"/>
                      <w:szCs w:val="20"/>
                    </w:rPr>
                    <w:t>正</w:t>
                  </w:r>
                  <w:r>
                    <w:rPr>
                      <w:rFonts w:ascii="宋体" w:eastAsia="宋体" w:hAnsi="宋体" w:cs="宋体"/>
                      <w:spacing w:val="6"/>
                      <w:sz w:val="20"/>
                      <w:szCs w:val="20"/>
                    </w:rPr>
                    <w:t>极滚压</w:t>
                  </w:r>
                </w:p>
              </w:tc>
            </w:tr>
          </w:tbl>
          <w:p w:rsidR="002B64AB" w:rsidRDefault="002B64AB">
            <w:pPr>
              <w:spacing w:before="82" w:line="280" w:lineRule="exact"/>
              <w:ind w:left="4458"/>
              <w:rPr>
                <w:rFonts w:ascii="宋体" w:eastAsia="宋体" w:hAnsi="宋体" w:cs="宋体"/>
                <w:sz w:val="17"/>
                <w:szCs w:val="17"/>
              </w:rPr>
            </w:pPr>
            <w:r w:rsidRPr="002B64AB">
              <w:pict>
                <v:shape id="_x0000_s1190" type="#_x0000_t202" style="position:absolute;left:0;text-align:left;margin-left:60.5pt;margin-top:3.05pt;width:73.65pt;height:12.65pt;z-index:251686400;mso-position-horizontal-relative:text;mso-position-vertical-relative:text" filled="f" stroked="f">
                  <v:textbox inset="0,0,0,0">
                    <w:txbxContent>
                      <w:p w:rsidR="002B64AB" w:rsidRDefault="00C5072C">
                        <w:pPr>
                          <w:spacing w:before="19" w:line="231" w:lineRule="auto"/>
                          <w:ind w:left="20"/>
                          <w:rPr>
                            <w:rFonts w:ascii="宋体" w:eastAsia="宋体" w:hAnsi="宋体" w:cs="宋体"/>
                            <w:sz w:val="17"/>
                            <w:szCs w:val="17"/>
                          </w:rPr>
                        </w:pPr>
                        <w:r>
                          <w:rPr>
                            <w:rFonts w:ascii="宋体" w:eastAsia="宋体" w:hAnsi="宋体" w:cs="宋体"/>
                            <w:spacing w:val="9"/>
                            <w:sz w:val="17"/>
                            <w:szCs w:val="17"/>
                          </w:rPr>
                          <w:t>压实后的大负极卷</w:t>
                        </w:r>
                      </w:p>
                    </w:txbxContent>
                  </v:textbox>
                </v:shape>
              </w:pict>
            </w:r>
            <w:r w:rsidRPr="002B64AB">
              <w:pict>
                <v:shape id="_x0000_s1191" type="#_x0000_t202" style="position:absolute;left:0;text-align:left;margin-left:105.2pt;margin-top:14.8pt;width:62pt;height:18.5pt;z-index:251685376;mso-position-horizontal-relative:text;mso-position-vertical-relative:text" filled="f" stroked="f">
                  <v:textbox inset="0,0,0,0">
                    <w:txbxContent>
                      <w:p w:rsidR="002B64AB" w:rsidRDefault="002B64AB">
                        <w:pPr>
                          <w:spacing w:line="20" w:lineRule="exact"/>
                        </w:pPr>
                      </w:p>
                      <w:tbl>
                        <w:tblPr>
                          <w:tblStyle w:val="TableNormal"/>
                          <w:tblW w:w="1177" w:type="dxa"/>
                          <w:tblInd w:w="32" w:type="dxa"/>
                          <w:tblBorders>
                            <w:top w:val="single" w:sz="10" w:space="0" w:color="000000"/>
                            <w:left w:val="single" w:sz="10" w:space="0" w:color="000000"/>
                            <w:bottom w:val="single" w:sz="10" w:space="0" w:color="000000"/>
                            <w:right w:val="single" w:sz="8" w:space="0" w:color="000000"/>
                          </w:tblBorders>
                          <w:tblLayout w:type="fixed"/>
                          <w:tblLook w:val="04A0"/>
                        </w:tblPr>
                        <w:tblGrid>
                          <w:gridCol w:w="1177"/>
                        </w:tblGrid>
                        <w:tr w:rsidR="002B64AB">
                          <w:trPr>
                            <w:trHeight w:val="280"/>
                          </w:trPr>
                          <w:tc>
                            <w:tcPr>
                              <w:tcW w:w="1177" w:type="dxa"/>
                            </w:tcPr>
                            <w:p w:rsidR="002B64AB" w:rsidRDefault="00C5072C">
                              <w:pPr>
                                <w:spacing w:before="21" w:line="228" w:lineRule="auto"/>
                                <w:ind w:left="169"/>
                                <w:rPr>
                                  <w:rFonts w:ascii="宋体" w:eastAsia="宋体" w:hAnsi="宋体" w:cs="宋体"/>
                                  <w:sz w:val="20"/>
                                  <w:szCs w:val="20"/>
                                </w:rPr>
                              </w:pPr>
                              <w:r>
                                <w:rPr>
                                  <w:rFonts w:ascii="宋体" w:eastAsia="宋体" w:hAnsi="宋体" w:cs="宋体"/>
                                  <w:spacing w:val="6"/>
                                  <w:sz w:val="20"/>
                                  <w:szCs w:val="20"/>
                                </w:rPr>
                                <w:t>负</w:t>
                              </w:r>
                              <w:r>
                                <w:rPr>
                                  <w:rFonts w:ascii="宋体" w:eastAsia="宋体" w:hAnsi="宋体" w:cs="宋体"/>
                                  <w:spacing w:val="5"/>
                                  <w:sz w:val="20"/>
                                  <w:szCs w:val="20"/>
                                </w:rPr>
                                <w:t>极分条</w:t>
                              </w:r>
                            </w:p>
                          </w:tc>
                        </w:tr>
                      </w:tbl>
                      <w:p w:rsidR="002B64AB" w:rsidRDefault="002B64AB"/>
                    </w:txbxContent>
                  </v:textbox>
                </v:shape>
              </w:pict>
            </w:r>
            <w:r w:rsidR="00C5072C">
              <w:rPr>
                <w:noProof/>
              </w:rPr>
              <w:drawing>
                <wp:anchor distT="0" distB="0" distL="0" distR="0" simplePos="0" relativeHeight="251493888" behindDoc="1" locked="0" layoutInCell="1" allowOverlap="1">
                  <wp:simplePos x="0" y="0"/>
                  <wp:positionH relativeFrom="column">
                    <wp:posOffset>2498090</wp:posOffset>
                  </wp:positionH>
                  <wp:positionV relativeFrom="paragraph">
                    <wp:posOffset>200660</wp:posOffset>
                  </wp:positionV>
                  <wp:extent cx="762000" cy="20955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29" cstate="print"/>
                          <a:stretch>
                            <a:fillRect/>
                          </a:stretch>
                        </pic:blipFill>
                        <pic:spPr>
                          <a:xfrm>
                            <a:off x="0" y="0"/>
                            <a:ext cx="762000" cy="209550"/>
                          </a:xfrm>
                          <a:prstGeom prst="rect">
                            <a:avLst/>
                          </a:prstGeom>
                        </pic:spPr>
                      </pic:pic>
                    </a:graphicData>
                  </a:graphic>
                </wp:anchor>
              </w:drawing>
            </w:r>
            <w:r w:rsidR="00C5072C">
              <w:rPr>
                <w:rFonts w:ascii="宋体" w:eastAsia="宋体" w:hAnsi="宋体" w:cs="宋体"/>
                <w:spacing w:val="9"/>
                <w:position w:val="7"/>
                <w:sz w:val="17"/>
                <w:szCs w:val="17"/>
              </w:rPr>
              <w:t>压实后的大正极卷</w:t>
            </w:r>
          </w:p>
          <w:p w:rsidR="002B64AB" w:rsidRDefault="00C5072C">
            <w:pPr>
              <w:spacing w:line="228" w:lineRule="auto"/>
              <w:ind w:left="4126"/>
              <w:rPr>
                <w:rFonts w:ascii="宋体" w:eastAsia="宋体" w:hAnsi="宋体" w:cs="宋体"/>
                <w:sz w:val="20"/>
                <w:szCs w:val="20"/>
              </w:rPr>
            </w:pPr>
            <w:r>
              <w:rPr>
                <w:rFonts w:ascii="宋体" w:eastAsia="宋体" w:hAnsi="宋体" w:cs="宋体"/>
                <w:spacing w:val="7"/>
                <w:sz w:val="20"/>
                <w:szCs w:val="20"/>
              </w:rPr>
              <w:t>正</w:t>
            </w:r>
            <w:r>
              <w:rPr>
                <w:rFonts w:ascii="宋体" w:eastAsia="宋体" w:hAnsi="宋体" w:cs="宋体"/>
                <w:spacing w:val="6"/>
                <w:sz w:val="20"/>
                <w:szCs w:val="20"/>
              </w:rPr>
              <w:t>极分条</w:t>
            </w:r>
          </w:p>
          <w:p w:rsidR="002B64AB" w:rsidRDefault="002B64AB">
            <w:pPr>
              <w:spacing w:before="116" w:line="232" w:lineRule="auto"/>
              <w:ind w:left="4733"/>
              <w:rPr>
                <w:rFonts w:ascii="宋体" w:eastAsia="宋体" w:hAnsi="宋体" w:cs="宋体"/>
                <w:sz w:val="17"/>
                <w:szCs w:val="17"/>
              </w:rPr>
            </w:pPr>
            <w:r w:rsidRPr="002B64AB">
              <w:pict>
                <v:shape id="_x0000_s1192" type="#_x0000_t202" style="position:absolute;left:0;text-align:left;margin-left:83.35pt;margin-top:4.05pt;width:37.45pt;height:12.65pt;z-index:251684352" filled="f" stroked="f">
                  <v:textbox inset="0,0,0,0">
                    <w:txbxContent>
                      <w:p w:rsidR="002B64AB" w:rsidRDefault="00C5072C">
                        <w:pPr>
                          <w:spacing w:before="19" w:line="231" w:lineRule="auto"/>
                          <w:ind w:left="20"/>
                          <w:rPr>
                            <w:rFonts w:ascii="宋体" w:eastAsia="宋体" w:hAnsi="宋体" w:cs="宋体"/>
                            <w:sz w:val="17"/>
                            <w:szCs w:val="17"/>
                          </w:rPr>
                        </w:pPr>
                        <w:r>
                          <w:rPr>
                            <w:rFonts w:ascii="宋体" w:eastAsia="宋体" w:hAnsi="宋体" w:cs="宋体"/>
                            <w:spacing w:val="7"/>
                            <w:sz w:val="17"/>
                            <w:szCs w:val="17"/>
                          </w:rPr>
                          <w:t>小负极卷</w:t>
                        </w:r>
                      </w:p>
                    </w:txbxContent>
                  </v:textbox>
                </v:shape>
              </w:pict>
            </w:r>
            <w:r w:rsidR="00C5072C">
              <w:rPr>
                <w:rFonts w:ascii="宋体" w:eastAsia="宋体" w:hAnsi="宋体" w:cs="宋体"/>
                <w:spacing w:val="7"/>
                <w:sz w:val="17"/>
                <w:szCs w:val="17"/>
              </w:rPr>
              <w:t>小正极卷</w:t>
            </w:r>
          </w:p>
          <w:p w:rsidR="002B64AB" w:rsidRDefault="002B64AB">
            <w:pPr>
              <w:spacing w:line="70" w:lineRule="auto"/>
              <w:rPr>
                <w:sz w:val="2"/>
              </w:rPr>
            </w:pPr>
          </w:p>
          <w:tbl>
            <w:tblPr>
              <w:tblStyle w:val="TableNormal"/>
              <w:tblW w:w="394" w:type="dxa"/>
              <w:tblInd w:w="4431" w:type="dxa"/>
              <w:tblBorders>
                <w:top w:val="single" w:sz="10" w:space="0" w:color="000000"/>
                <w:left w:val="single" w:sz="8" w:space="0" w:color="000000"/>
                <w:bottom w:val="single" w:sz="10" w:space="0" w:color="000000"/>
                <w:right w:val="single" w:sz="10" w:space="0" w:color="000000"/>
              </w:tblBorders>
              <w:tblLayout w:type="fixed"/>
              <w:tblLook w:val="04A0"/>
            </w:tblPr>
            <w:tblGrid>
              <w:gridCol w:w="394"/>
            </w:tblGrid>
            <w:tr w:rsidR="002B64AB">
              <w:trPr>
                <w:trHeight w:val="1045"/>
              </w:trPr>
              <w:tc>
                <w:tcPr>
                  <w:tcW w:w="394" w:type="dxa"/>
                  <w:textDirection w:val="tbRlV"/>
                </w:tcPr>
                <w:p w:rsidR="002B64AB" w:rsidRDefault="00C5072C">
                  <w:pPr>
                    <w:spacing w:before="78" w:line="216" w:lineRule="auto"/>
                    <w:ind w:left="22"/>
                    <w:rPr>
                      <w:rFonts w:ascii="宋体" w:eastAsia="宋体" w:hAnsi="宋体" w:cs="宋体"/>
                      <w:sz w:val="20"/>
                      <w:szCs w:val="20"/>
                    </w:rPr>
                  </w:pPr>
                  <w:r>
                    <w:rPr>
                      <w:rFonts w:ascii="宋体" w:eastAsia="宋体" w:hAnsi="宋体" w:cs="宋体"/>
                      <w:spacing w:val="-12"/>
                      <w:sz w:val="20"/>
                      <w:szCs w:val="20"/>
                    </w:rPr>
                    <w:t>正</w:t>
                  </w:r>
                  <w:r>
                    <w:rPr>
                      <w:rFonts w:ascii="宋体" w:eastAsia="宋体" w:hAnsi="宋体" w:cs="宋体"/>
                      <w:spacing w:val="-11"/>
                      <w:sz w:val="20"/>
                      <w:szCs w:val="20"/>
                    </w:rPr>
                    <w:t xml:space="preserve"> </w:t>
                  </w:r>
                  <w:r>
                    <w:rPr>
                      <w:rFonts w:ascii="宋体" w:eastAsia="宋体" w:hAnsi="宋体" w:cs="宋体"/>
                      <w:spacing w:val="-11"/>
                      <w:sz w:val="20"/>
                      <w:szCs w:val="20"/>
                    </w:rPr>
                    <w:t>极</w:t>
                  </w:r>
                  <w:r>
                    <w:rPr>
                      <w:rFonts w:ascii="宋体" w:eastAsia="宋体" w:hAnsi="宋体" w:cs="宋体"/>
                      <w:spacing w:val="-11"/>
                      <w:sz w:val="20"/>
                      <w:szCs w:val="20"/>
                    </w:rPr>
                    <w:t xml:space="preserve"> </w:t>
                  </w:r>
                  <w:r>
                    <w:rPr>
                      <w:rFonts w:ascii="宋体" w:eastAsia="宋体" w:hAnsi="宋体" w:cs="宋体"/>
                      <w:spacing w:val="-11"/>
                      <w:sz w:val="20"/>
                      <w:szCs w:val="20"/>
                    </w:rPr>
                    <w:t>制</w:t>
                  </w:r>
                  <w:r>
                    <w:rPr>
                      <w:rFonts w:ascii="宋体" w:eastAsia="宋体" w:hAnsi="宋体" w:cs="宋体"/>
                      <w:spacing w:val="-11"/>
                      <w:sz w:val="20"/>
                      <w:szCs w:val="20"/>
                    </w:rPr>
                    <w:t xml:space="preserve"> </w:t>
                  </w:r>
                  <w:r>
                    <w:rPr>
                      <w:rFonts w:ascii="宋体" w:eastAsia="宋体" w:hAnsi="宋体" w:cs="宋体"/>
                      <w:spacing w:val="-11"/>
                      <w:sz w:val="20"/>
                      <w:szCs w:val="20"/>
                    </w:rPr>
                    <w:t>片</w:t>
                  </w:r>
                </w:p>
              </w:tc>
            </w:tr>
          </w:tbl>
          <w:p w:rsidR="002B64AB" w:rsidRDefault="002B64AB"/>
          <w:p w:rsidR="002B64AB" w:rsidRDefault="002B64AB">
            <w:pPr>
              <w:spacing w:line="23" w:lineRule="exact"/>
            </w:pPr>
          </w:p>
          <w:tbl>
            <w:tblPr>
              <w:tblStyle w:val="TableNormal"/>
              <w:tblW w:w="1486" w:type="dxa"/>
              <w:tblInd w:w="2977" w:type="dxa"/>
              <w:tblBorders>
                <w:top w:val="single" w:sz="10" w:space="0" w:color="000000"/>
                <w:left w:val="single" w:sz="10" w:space="0" w:color="000000"/>
                <w:bottom w:val="single" w:sz="10" w:space="0" w:color="000000"/>
                <w:right w:val="single" w:sz="8" w:space="0" w:color="000000"/>
              </w:tblBorders>
              <w:tblLayout w:type="fixed"/>
              <w:tblLook w:val="04A0"/>
            </w:tblPr>
            <w:tblGrid>
              <w:gridCol w:w="1486"/>
            </w:tblGrid>
            <w:tr w:rsidR="002B64AB">
              <w:trPr>
                <w:trHeight w:val="344"/>
              </w:trPr>
              <w:tc>
                <w:tcPr>
                  <w:tcW w:w="1486" w:type="dxa"/>
                </w:tcPr>
                <w:p w:rsidR="002B64AB" w:rsidRDefault="00C5072C">
                  <w:pPr>
                    <w:spacing w:before="21" w:line="229" w:lineRule="auto"/>
                    <w:ind w:left="529"/>
                    <w:rPr>
                      <w:rFonts w:ascii="宋体" w:eastAsia="宋体" w:hAnsi="宋体" w:cs="宋体"/>
                      <w:sz w:val="20"/>
                      <w:szCs w:val="20"/>
                    </w:rPr>
                  </w:pPr>
                  <w:r>
                    <w:rPr>
                      <w:noProof/>
                    </w:rPr>
                    <w:drawing>
                      <wp:anchor distT="0" distB="0" distL="0" distR="0" simplePos="0" relativeHeight="251496960" behindDoc="1" locked="0" layoutInCell="1" allowOverlap="1">
                        <wp:simplePos x="0" y="0"/>
                        <wp:positionH relativeFrom="column">
                          <wp:posOffset>565785</wp:posOffset>
                        </wp:positionH>
                        <wp:positionV relativeFrom="paragraph">
                          <wp:posOffset>-188595</wp:posOffset>
                        </wp:positionV>
                        <wp:extent cx="76200" cy="23685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0" cstate="print"/>
                                <a:stretch>
                                  <a:fillRect/>
                                </a:stretch>
                              </pic:blipFill>
                              <pic:spPr>
                                <a:xfrm>
                                  <a:off x="0" y="0"/>
                                  <a:ext cx="76200" cy="236867"/>
                                </a:xfrm>
                                <a:prstGeom prst="rect">
                                  <a:avLst/>
                                </a:prstGeom>
                              </pic:spPr>
                            </pic:pic>
                          </a:graphicData>
                        </a:graphic>
                      </wp:anchor>
                    </w:drawing>
                  </w:r>
                  <w:r>
                    <w:rPr>
                      <w:rFonts w:ascii="宋体" w:eastAsia="宋体" w:hAnsi="宋体" w:cs="宋体"/>
                      <w:spacing w:val="4"/>
                      <w:sz w:val="20"/>
                      <w:szCs w:val="20"/>
                    </w:rPr>
                    <w:t>卷</w:t>
                  </w:r>
                  <w:r>
                    <w:rPr>
                      <w:rFonts w:ascii="宋体" w:eastAsia="宋体" w:hAnsi="宋体" w:cs="宋体"/>
                      <w:spacing w:val="3"/>
                      <w:sz w:val="20"/>
                      <w:szCs w:val="20"/>
                    </w:rPr>
                    <w:t>绕</w:t>
                  </w:r>
                </w:p>
              </w:tc>
            </w:tr>
          </w:tbl>
          <w:p w:rsidR="002B64AB" w:rsidRDefault="00C5072C">
            <w:pPr>
              <w:spacing w:line="369" w:lineRule="exact"/>
              <w:ind w:left="3505"/>
            </w:pPr>
            <w:r>
              <w:rPr>
                <w:noProof/>
                <w:position w:val="-7"/>
              </w:rPr>
              <w:drawing>
                <wp:inline distT="0" distB="0" distL="0" distR="0">
                  <wp:extent cx="76200" cy="23431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31" cstate="print"/>
                          <a:stretch>
                            <a:fillRect/>
                          </a:stretch>
                        </pic:blipFill>
                        <pic:spPr>
                          <a:xfrm>
                            <a:off x="0" y="0"/>
                            <a:ext cx="76200" cy="234479"/>
                          </a:xfrm>
                          <a:prstGeom prst="rect">
                            <a:avLst/>
                          </a:prstGeom>
                        </pic:spPr>
                      </pic:pic>
                    </a:graphicData>
                  </a:graphic>
                </wp:inline>
              </w:drawing>
            </w:r>
          </w:p>
          <w:p w:rsidR="002B64AB" w:rsidRDefault="002B64AB">
            <w:pPr>
              <w:tabs>
                <w:tab w:val="left" w:pos="3497"/>
              </w:tabs>
              <w:spacing w:before="40" w:line="228" w:lineRule="auto"/>
              <w:ind w:left="3024"/>
              <w:rPr>
                <w:rFonts w:ascii="宋体" w:eastAsia="宋体" w:hAnsi="宋体" w:cs="宋体"/>
                <w:sz w:val="20"/>
                <w:szCs w:val="20"/>
              </w:rPr>
            </w:pPr>
            <w:r w:rsidRPr="002B64AB">
              <w:pict>
                <v:shape id="_x0000_s1193" type="#_x0000_t202" style="position:absolute;left:0;text-align:left;margin-left:47.9pt;margin-top:-1.35pt;width:77.8pt;height:18.5pt;z-index:251680256" filled="f" stroked="f">
                  <v:textbox inset="0,0,0,0">
                    <w:txbxContent>
                      <w:p w:rsidR="002B64AB" w:rsidRDefault="002B64AB">
                        <w:pPr>
                          <w:spacing w:line="20" w:lineRule="exact"/>
                        </w:pPr>
                      </w:p>
                      <w:tbl>
                        <w:tblPr>
                          <w:tblStyle w:val="TableNormal"/>
                          <w:tblW w:w="1493" w:type="dxa"/>
                          <w:tblInd w:w="32" w:type="dxa"/>
                          <w:tblBorders>
                            <w:top w:val="single" w:sz="8" w:space="0" w:color="000000"/>
                            <w:left w:val="single" w:sz="10" w:space="0" w:color="000000"/>
                            <w:bottom w:val="single" w:sz="10" w:space="0" w:color="000000"/>
                            <w:right w:val="single" w:sz="8" w:space="0" w:color="000000"/>
                          </w:tblBorders>
                          <w:tblLayout w:type="fixed"/>
                          <w:tblLook w:val="04A0"/>
                        </w:tblPr>
                        <w:tblGrid>
                          <w:gridCol w:w="1493"/>
                        </w:tblGrid>
                        <w:tr w:rsidR="002B64AB">
                          <w:trPr>
                            <w:trHeight w:val="285"/>
                          </w:trPr>
                          <w:tc>
                            <w:tcPr>
                              <w:tcW w:w="1493" w:type="dxa"/>
                            </w:tcPr>
                            <w:p w:rsidR="002B64AB" w:rsidRDefault="00C5072C">
                              <w:pPr>
                                <w:spacing w:before="26" w:line="228" w:lineRule="auto"/>
                                <w:ind w:left="109"/>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自动入壳机</w:t>
                              </w:r>
                            </w:p>
                          </w:tc>
                        </w:tr>
                      </w:tbl>
                      <w:p w:rsidR="002B64AB" w:rsidRDefault="002B64AB"/>
                    </w:txbxContent>
                  </v:textbox>
                </v:shape>
              </w:pict>
            </w:r>
            <w:r w:rsidR="00C5072C">
              <w:rPr>
                <w:rFonts w:ascii="宋体" w:eastAsia="宋体" w:hAnsi="宋体" w:cs="宋体"/>
                <w:sz w:val="20"/>
                <w:szCs w:val="20"/>
              </w:rPr>
              <w:tab/>
            </w:r>
            <w:r w:rsidR="00C5072C">
              <w:rPr>
                <w:rFonts w:ascii="宋体" w:eastAsia="宋体" w:hAnsi="宋体" w:cs="宋体"/>
                <w:spacing w:val="14"/>
                <w:sz w:val="20"/>
                <w:szCs w:val="20"/>
              </w:rPr>
              <w:t>加</w:t>
            </w:r>
            <w:r w:rsidR="00C5072C">
              <w:rPr>
                <w:rFonts w:ascii="宋体" w:eastAsia="宋体" w:hAnsi="宋体" w:cs="宋体"/>
                <w:spacing w:val="8"/>
                <w:sz w:val="20"/>
                <w:szCs w:val="20"/>
              </w:rPr>
              <w:t>底部绝缘片入壳</w:t>
            </w:r>
            <w:r w:rsidR="00C5072C">
              <w:rPr>
                <w:rFonts w:ascii="宋体" w:eastAsia="宋体" w:hAnsi="宋体" w:cs="宋体"/>
                <w:sz w:val="20"/>
                <w:szCs w:val="20"/>
              </w:rPr>
              <w:t xml:space="preserve">    </w:t>
            </w:r>
          </w:p>
          <w:p w:rsidR="002B64AB" w:rsidRDefault="00C5072C">
            <w:pPr>
              <w:spacing w:before="27" w:line="283" w:lineRule="exact"/>
              <w:ind w:left="3544"/>
            </w:pPr>
            <w:r>
              <w:rPr>
                <w:noProof/>
                <w:position w:val="-6"/>
              </w:rPr>
              <w:drawing>
                <wp:inline distT="0" distB="0" distL="0" distR="0">
                  <wp:extent cx="76200" cy="1797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32" cstate="print"/>
                          <a:stretch>
                            <a:fillRect/>
                          </a:stretch>
                        </pic:blipFill>
                        <pic:spPr>
                          <a:xfrm>
                            <a:off x="0" y="0"/>
                            <a:ext cx="76200" cy="179717"/>
                          </a:xfrm>
                          <a:prstGeom prst="rect">
                            <a:avLst/>
                          </a:prstGeom>
                        </pic:spPr>
                      </pic:pic>
                    </a:graphicData>
                  </a:graphic>
                </wp:inline>
              </w:drawing>
            </w:r>
          </w:p>
          <w:p w:rsidR="002B64AB" w:rsidRDefault="002B64AB">
            <w:pPr>
              <w:tabs>
                <w:tab w:val="left" w:pos="3417"/>
              </w:tabs>
              <w:spacing w:before="40" w:line="230" w:lineRule="auto"/>
              <w:ind w:left="3011"/>
              <w:rPr>
                <w:rFonts w:ascii="宋体" w:eastAsia="宋体" w:hAnsi="宋体" w:cs="宋体"/>
                <w:sz w:val="20"/>
                <w:szCs w:val="20"/>
              </w:rPr>
            </w:pPr>
            <w:r w:rsidRPr="002B64AB">
              <w:pict>
                <v:shape id="_x0000_s1194" type="#_x0000_t202" style="position:absolute;left:0;text-align:left;margin-left:47.9pt;margin-top:-1.3pt;width:77.8pt;height:18.5pt;z-index:251679232" filled="f" stroked="f">
                  <v:textbox inset="0,0,0,0">
                    <w:txbxContent>
                      <w:p w:rsidR="002B64AB" w:rsidRDefault="002B64AB">
                        <w:pPr>
                          <w:spacing w:line="20" w:lineRule="exact"/>
                        </w:pPr>
                      </w:p>
                      <w:tbl>
                        <w:tblPr>
                          <w:tblStyle w:val="TableNormal"/>
                          <w:tblW w:w="1493" w:type="dxa"/>
                          <w:tblInd w:w="32" w:type="dxa"/>
                          <w:tblBorders>
                            <w:top w:val="single" w:sz="8" w:space="0" w:color="000000"/>
                            <w:left w:val="single" w:sz="10" w:space="0" w:color="000000"/>
                            <w:bottom w:val="single" w:sz="10" w:space="0" w:color="000000"/>
                            <w:right w:val="single" w:sz="8" w:space="0" w:color="000000"/>
                          </w:tblBorders>
                          <w:tblLayout w:type="fixed"/>
                          <w:tblLook w:val="04A0"/>
                        </w:tblPr>
                        <w:tblGrid>
                          <w:gridCol w:w="1493"/>
                        </w:tblGrid>
                        <w:tr w:rsidR="002B64AB">
                          <w:trPr>
                            <w:trHeight w:val="285"/>
                          </w:trPr>
                          <w:tc>
                            <w:tcPr>
                              <w:tcW w:w="1493" w:type="dxa"/>
                            </w:tcPr>
                            <w:p w:rsidR="002B64AB" w:rsidRDefault="00C5072C">
                              <w:pPr>
                                <w:spacing w:before="26" w:line="228" w:lineRule="auto"/>
                                <w:ind w:left="451"/>
                                <w:rPr>
                                  <w:rFonts w:ascii="宋体" w:eastAsia="宋体" w:hAnsi="宋体" w:cs="宋体"/>
                                  <w:sz w:val="20"/>
                                  <w:szCs w:val="20"/>
                                </w:rPr>
                              </w:pPr>
                              <w:r>
                                <w:rPr>
                                  <w:rFonts w:ascii="宋体" w:eastAsia="宋体" w:hAnsi="宋体" w:cs="宋体"/>
                                  <w:spacing w:val="-2"/>
                                  <w:sz w:val="20"/>
                                  <w:szCs w:val="20"/>
                                </w:rPr>
                                <w:t>电</w:t>
                              </w:r>
                              <w:r>
                                <w:rPr>
                                  <w:rFonts w:ascii="宋体" w:eastAsia="宋体" w:hAnsi="宋体" w:cs="宋体"/>
                                  <w:spacing w:val="-1"/>
                                  <w:sz w:val="20"/>
                                  <w:szCs w:val="20"/>
                                </w:rPr>
                                <w:t>阻焊</w:t>
                              </w:r>
                            </w:p>
                          </w:tc>
                        </w:tr>
                      </w:tbl>
                      <w:p w:rsidR="002B64AB" w:rsidRDefault="002B64AB"/>
                    </w:txbxContent>
                  </v:textbox>
                </v:shape>
              </w:pict>
            </w:r>
            <w:r w:rsidRPr="002B64AB">
              <w:pict>
                <v:shape id="_x0000_s1195" type="#_x0000_t202" style="position:absolute;left:0;text-align:left;margin-left:232.25pt;margin-top:-1.3pt;width:60.35pt;height:18.5pt;z-index:251675136" filled="f" stroked="f">
                  <v:textbox inset="0,0,0,0">
                    <w:txbxContent>
                      <w:p w:rsidR="002B64AB" w:rsidRDefault="002B64AB">
                        <w:pPr>
                          <w:spacing w:line="20" w:lineRule="exact"/>
                        </w:pPr>
                      </w:p>
                      <w:tbl>
                        <w:tblPr>
                          <w:tblStyle w:val="TableNormal"/>
                          <w:tblW w:w="1141" w:type="dxa"/>
                          <w:tblInd w:w="32" w:type="dxa"/>
                          <w:tblBorders>
                            <w:top w:val="single" w:sz="8" w:space="0" w:color="000000"/>
                            <w:left w:val="single" w:sz="10" w:space="0" w:color="000000"/>
                            <w:bottom w:val="single" w:sz="10" w:space="0" w:color="000000"/>
                            <w:right w:val="single" w:sz="10" w:space="0" w:color="000000"/>
                          </w:tblBorders>
                          <w:tblLayout w:type="fixed"/>
                          <w:tblLook w:val="04A0"/>
                        </w:tblPr>
                        <w:tblGrid>
                          <w:gridCol w:w="1141"/>
                        </w:tblGrid>
                        <w:tr w:rsidR="002B64AB">
                          <w:trPr>
                            <w:trHeight w:val="285"/>
                          </w:trPr>
                          <w:tc>
                            <w:tcPr>
                              <w:tcW w:w="1141" w:type="dxa"/>
                            </w:tcPr>
                            <w:p w:rsidR="002B64AB" w:rsidRDefault="00C5072C">
                              <w:pPr>
                                <w:spacing w:before="26" w:line="229" w:lineRule="auto"/>
                                <w:ind w:left="355"/>
                                <w:rPr>
                                  <w:rFonts w:ascii="宋体" w:eastAsia="宋体" w:hAnsi="宋体" w:cs="宋体"/>
                                  <w:sz w:val="20"/>
                                  <w:szCs w:val="20"/>
                                </w:rPr>
                              </w:pPr>
                              <w:r>
                                <w:rPr>
                                  <w:rFonts w:ascii="宋体" w:eastAsia="宋体" w:hAnsi="宋体" w:cs="宋体"/>
                                  <w:spacing w:val="5"/>
                                  <w:sz w:val="20"/>
                                  <w:szCs w:val="20"/>
                                </w:rPr>
                                <w:t>插针</w:t>
                              </w:r>
                            </w:p>
                          </w:tc>
                        </w:tr>
                      </w:tbl>
                      <w:p w:rsidR="002B64AB" w:rsidRDefault="002B64AB"/>
                    </w:txbxContent>
                  </v:textbox>
                </v:shape>
              </w:pict>
            </w:r>
            <w:r w:rsidR="00C5072C">
              <w:rPr>
                <w:rFonts w:ascii="宋体" w:eastAsia="宋体" w:hAnsi="宋体" w:cs="宋体"/>
                <w:sz w:val="20"/>
                <w:szCs w:val="20"/>
              </w:rPr>
              <w:tab/>
            </w:r>
            <w:r w:rsidR="00C5072C">
              <w:rPr>
                <w:rFonts w:ascii="宋体" w:eastAsia="宋体" w:hAnsi="宋体" w:cs="宋体"/>
                <w:spacing w:val="1"/>
                <w:sz w:val="20"/>
                <w:szCs w:val="20"/>
              </w:rPr>
              <w:t>点底</w:t>
            </w:r>
            <w:r w:rsidR="00C5072C">
              <w:rPr>
                <w:rFonts w:ascii="宋体" w:eastAsia="宋体" w:hAnsi="宋体" w:cs="宋体"/>
                <w:sz w:val="20"/>
                <w:szCs w:val="20"/>
              </w:rPr>
              <w:t xml:space="preserve">   </w:t>
            </w:r>
          </w:p>
          <w:p w:rsidR="002B64AB" w:rsidRDefault="00C5072C">
            <w:pPr>
              <w:spacing w:before="27" w:line="373" w:lineRule="exact"/>
              <w:ind w:firstLine="3545"/>
              <w:textAlignment w:val="center"/>
            </w:pPr>
            <w:r>
              <w:rPr>
                <w:noProof/>
              </w:rPr>
              <w:drawing>
                <wp:inline distT="0" distB="0" distL="0" distR="0">
                  <wp:extent cx="76200" cy="23685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33" cstate="print"/>
                          <a:stretch>
                            <a:fillRect/>
                          </a:stretch>
                        </pic:blipFill>
                        <pic:spPr>
                          <a:xfrm>
                            <a:off x="0" y="0"/>
                            <a:ext cx="76200" cy="236867"/>
                          </a:xfrm>
                          <a:prstGeom prst="rect">
                            <a:avLst/>
                          </a:prstGeom>
                        </pic:spPr>
                      </pic:pic>
                    </a:graphicData>
                  </a:graphic>
                </wp:inline>
              </w:drawing>
            </w:r>
          </w:p>
          <w:p w:rsidR="002B64AB" w:rsidRDefault="002B64AB">
            <w:pPr>
              <w:tabs>
                <w:tab w:val="left" w:pos="2548"/>
              </w:tabs>
              <w:spacing w:before="40" w:line="228" w:lineRule="auto"/>
              <w:ind w:left="2160"/>
              <w:rPr>
                <w:rFonts w:ascii="宋体" w:eastAsia="宋体" w:hAnsi="宋体" w:cs="宋体"/>
                <w:sz w:val="20"/>
                <w:szCs w:val="20"/>
              </w:rPr>
            </w:pPr>
            <w:r w:rsidRPr="002B64AB">
              <w:pict>
                <v:shape id="_x0000_s1196" type="#_x0000_t202" style="position:absolute;left:0;text-align:left;margin-left:8.9pt;margin-top:-1.35pt;width:77.85pt;height:18.5pt;z-index:251712000" filled="f" stroked="f">
                  <v:textbox inset="0,0,0,0">
                    <w:txbxContent>
                      <w:p w:rsidR="002B64AB" w:rsidRDefault="002B64AB">
                        <w:pPr>
                          <w:spacing w:line="20" w:lineRule="exact"/>
                        </w:pPr>
                      </w:p>
                      <w:tbl>
                        <w:tblPr>
                          <w:tblStyle w:val="TableNormal"/>
                          <w:tblW w:w="1493" w:type="dxa"/>
                          <w:tblInd w:w="32" w:type="dxa"/>
                          <w:tblBorders>
                            <w:top w:val="single" w:sz="8" w:space="0" w:color="000000"/>
                            <w:left w:val="single" w:sz="10" w:space="0" w:color="000000"/>
                            <w:bottom w:val="single" w:sz="10" w:space="0" w:color="000000"/>
                            <w:right w:val="single" w:sz="8" w:space="0" w:color="000000"/>
                          </w:tblBorders>
                          <w:tblLayout w:type="fixed"/>
                          <w:tblLook w:val="04A0"/>
                        </w:tblPr>
                        <w:tblGrid>
                          <w:gridCol w:w="1493"/>
                        </w:tblGrid>
                        <w:tr w:rsidR="002B64AB">
                          <w:trPr>
                            <w:trHeight w:val="285"/>
                          </w:trPr>
                          <w:tc>
                            <w:tcPr>
                              <w:tcW w:w="1493" w:type="dxa"/>
                            </w:tcPr>
                            <w:p w:rsidR="002B64AB" w:rsidRDefault="00C5072C">
                              <w:pPr>
                                <w:spacing w:before="26" w:line="229" w:lineRule="auto"/>
                                <w:ind w:left="217"/>
                                <w:rPr>
                                  <w:rFonts w:ascii="宋体" w:eastAsia="宋体" w:hAnsi="宋体" w:cs="宋体"/>
                                  <w:sz w:val="20"/>
                                  <w:szCs w:val="20"/>
                                </w:rPr>
                              </w:pPr>
                              <w:r>
                                <w:rPr>
                                  <w:rFonts w:ascii="宋体" w:eastAsia="宋体" w:hAnsi="宋体" w:cs="宋体"/>
                                  <w:spacing w:val="8"/>
                                  <w:sz w:val="20"/>
                                  <w:szCs w:val="20"/>
                                </w:rPr>
                                <w:t>上绝缘垫</w:t>
                              </w:r>
                              <w:r>
                                <w:rPr>
                                  <w:rFonts w:ascii="宋体" w:eastAsia="宋体" w:hAnsi="宋体" w:cs="宋体"/>
                                  <w:spacing w:val="7"/>
                                  <w:sz w:val="20"/>
                                  <w:szCs w:val="20"/>
                                </w:rPr>
                                <w:t>片</w:t>
                              </w:r>
                            </w:p>
                          </w:tc>
                        </w:tr>
                      </w:tbl>
                      <w:p w:rsidR="002B64AB" w:rsidRDefault="002B64AB"/>
                    </w:txbxContent>
                  </v:textbox>
                </v:shape>
              </w:pict>
            </w:r>
            <w:r w:rsidRPr="002B64AB">
              <w:pict>
                <v:shape id="_x0000_s1197" type="#_x0000_t202" style="position:absolute;left:0;text-align:left;margin-left:250.4pt;margin-top:.95pt;width:83.4pt;height:14.35pt;z-index:251710976" filled="f" stroked="f">
                  <v:textbox inset="0,0,0,0">
                    <w:txbxContent>
                      <w:p w:rsidR="002B64AB" w:rsidRDefault="00C5072C">
                        <w:pPr>
                          <w:spacing w:before="19" w:line="228" w:lineRule="auto"/>
                          <w:ind w:left="20"/>
                          <w:rPr>
                            <w:rFonts w:ascii="宋体" w:eastAsia="宋体" w:hAnsi="宋体" w:cs="宋体"/>
                            <w:sz w:val="20"/>
                            <w:szCs w:val="20"/>
                          </w:rPr>
                        </w:pPr>
                        <w:r>
                          <w:rPr>
                            <w:rFonts w:ascii="宋体" w:eastAsia="宋体" w:hAnsi="宋体" w:cs="宋体"/>
                            <w:noProof/>
                            <w:sz w:val="20"/>
                            <w:szCs w:val="20"/>
                          </w:rPr>
                          <w:drawing>
                            <wp:inline distT="0" distB="0" distL="0" distR="0">
                              <wp:extent cx="297815" cy="762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4"/>
                                      <a:stretch>
                                        <a:fillRect/>
                                      </a:stretch>
                                    </pic:blipFill>
                                    <pic:spPr>
                                      <a:xfrm>
                                        <a:off x="0" y="0"/>
                                        <a:ext cx="297827" cy="76200"/>
                                      </a:xfrm>
                                      <a:prstGeom prst="rect">
                                        <a:avLst/>
                                      </a:prstGeom>
                                    </pic:spPr>
                                  </pic:pic>
                                </a:graphicData>
                              </a:graphic>
                            </wp:inline>
                          </w:drawing>
                        </w:r>
                        <w:r>
                          <w:rPr>
                            <w:rFonts w:ascii="宋体" w:eastAsia="宋体" w:hAnsi="宋体" w:cs="宋体"/>
                            <w:spacing w:val="18"/>
                            <w:sz w:val="20"/>
                            <w:szCs w:val="20"/>
                          </w:rPr>
                          <w:t xml:space="preserve">  </w:t>
                        </w:r>
                        <w:r>
                          <w:rPr>
                            <w:rFonts w:ascii="宋体" w:eastAsia="宋体" w:hAnsi="宋体" w:cs="宋体"/>
                            <w:spacing w:val="18"/>
                            <w:sz w:val="20"/>
                            <w:szCs w:val="20"/>
                          </w:rPr>
                          <w:t>滚槽</w:t>
                        </w:r>
                        <w:r>
                          <w:rPr>
                            <w:rFonts w:ascii="宋体" w:eastAsia="宋体" w:hAnsi="宋体" w:cs="宋体"/>
                            <w:spacing w:val="17"/>
                            <w:sz w:val="20"/>
                            <w:szCs w:val="20"/>
                          </w:rPr>
                          <w:t>机</w:t>
                        </w:r>
                        <w:r>
                          <w:rPr>
                            <w:rFonts w:ascii="宋体" w:eastAsia="宋体" w:hAnsi="宋体" w:cs="宋体"/>
                            <w:sz w:val="20"/>
                            <w:szCs w:val="20"/>
                          </w:rPr>
                          <w:t xml:space="preserve">  </w:t>
                        </w:r>
                      </w:p>
                    </w:txbxContent>
                  </v:textbox>
                </v:shape>
              </w:pict>
            </w:r>
            <w:r w:rsidR="00C5072C">
              <w:rPr>
                <w:rFonts w:ascii="宋体" w:eastAsia="宋体" w:hAnsi="宋体" w:cs="宋体"/>
                <w:sz w:val="20"/>
                <w:szCs w:val="20"/>
              </w:rPr>
              <w:tab/>
            </w:r>
            <w:r w:rsidR="00C5072C">
              <w:rPr>
                <w:rFonts w:ascii="宋体" w:eastAsia="宋体" w:hAnsi="宋体" w:cs="宋体"/>
                <w:spacing w:val="9"/>
                <w:sz w:val="20"/>
                <w:szCs w:val="20"/>
              </w:rPr>
              <w:t>加顶部绝缘垫片、滚</w:t>
            </w:r>
            <w:r w:rsidR="00C5072C">
              <w:rPr>
                <w:rFonts w:ascii="宋体" w:eastAsia="宋体" w:hAnsi="宋体" w:cs="宋体"/>
                <w:spacing w:val="8"/>
                <w:sz w:val="20"/>
                <w:szCs w:val="20"/>
              </w:rPr>
              <w:t>槽</w:t>
            </w:r>
            <w:r w:rsidR="00C5072C">
              <w:rPr>
                <w:rFonts w:ascii="宋体" w:eastAsia="宋体" w:hAnsi="宋体" w:cs="宋体"/>
                <w:sz w:val="20"/>
                <w:szCs w:val="20"/>
              </w:rPr>
              <w:t xml:space="preserve">   </w:t>
            </w:r>
          </w:p>
          <w:p w:rsidR="002B64AB" w:rsidRDefault="00C5072C">
            <w:pPr>
              <w:spacing w:before="28" w:line="369" w:lineRule="exact"/>
              <w:ind w:left="3538"/>
            </w:pPr>
            <w:r>
              <w:rPr>
                <w:noProof/>
                <w:position w:val="-7"/>
              </w:rPr>
              <w:drawing>
                <wp:inline distT="0" distB="0" distL="0" distR="0">
                  <wp:extent cx="76200" cy="23431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35" cstate="print"/>
                          <a:stretch>
                            <a:fillRect/>
                          </a:stretch>
                        </pic:blipFill>
                        <pic:spPr>
                          <a:xfrm>
                            <a:off x="0" y="0"/>
                            <a:ext cx="76200" cy="234486"/>
                          </a:xfrm>
                          <a:prstGeom prst="rect">
                            <a:avLst/>
                          </a:prstGeom>
                        </pic:spPr>
                      </pic:pic>
                    </a:graphicData>
                  </a:graphic>
                </wp:inline>
              </w:drawing>
            </w:r>
          </w:p>
          <w:tbl>
            <w:tblPr>
              <w:tblStyle w:val="TableNormal"/>
              <w:tblW w:w="2473" w:type="dxa"/>
              <w:tblInd w:w="2328" w:type="dxa"/>
              <w:tblBorders>
                <w:top w:val="single" w:sz="10" w:space="0" w:color="000000"/>
                <w:left w:val="single" w:sz="10" w:space="0" w:color="000000"/>
                <w:bottom w:val="single" w:sz="10" w:space="0" w:color="000000"/>
                <w:right w:val="single" w:sz="10" w:space="0" w:color="000000"/>
              </w:tblBorders>
              <w:tblLayout w:type="fixed"/>
              <w:tblLook w:val="04A0"/>
            </w:tblPr>
            <w:tblGrid>
              <w:gridCol w:w="2473"/>
            </w:tblGrid>
            <w:tr w:rsidR="002B64AB">
              <w:trPr>
                <w:trHeight w:val="273"/>
              </w:trPr>
              <w:tc>
                <w:tcPr>
                  <w:tcW w:w="2473" w:type="dxa"/>
                </w:tcPr>
                <w:p w:rsidR="002B64AB" w:rsidRDefault="00C5072C">
                  <w:pPr>
                    <w:spacing w:before="19" w:line="228" w:lineRule="auto"/>
                    <w:ind w:left="183"/>
                    <w:rPr>
                      <w:rFonts w:ascii="宋体" w:eastAsia="宋体" w:hAnsi="宋体" w:cs="宋体"/>
                      <w:sz w:val="20"/>
                      <w:szCs w:val="20"/>
                    </w:rPr>
                  </w:pPr>
                  <w:r>
                    <w:rPr>
                      <w:rFonts w:ascii="宋体" w:eastAsia="宋体" w:hAnsi="宋体" w:cs="宋体"/>
                      <w:spacing w:val="9"/>
                      <w:sz w:val="20"/>
                      <w:szCs w:val="20"/>
                    </w:rPr>
                    <w:t>测短路、焊盖帽、收</w:t>
                  </w:r>
                  <w:r>
                    <w:rPr>
                      <w:rFonts w:ascii="宋体" w:eastAsia="宋体" w:hAnsi="宋体" w:cs="宋体"/>
                      <w:spacing w:val="7"/>
                      <w:sz w:val="20"/>
                      <w:szCs w:val="20"/>
                    </w:rPr>
                    <w:t>盒</w:t>
                  </w:r>
                </w:p>
              </w:tc>
            </w:tr>
          </w:tbl>
          <w:p w:rsidR="002B64AB" w:rsidRDefault="00C5072C">
            <w:pPr>
              <w:spacing w:line="354" w:lineRule="exact"/>
              <w:ind w:firstLine="3546"/>
              <w:textAlignment w:val="center"/>
            </w:pPr>
            <w:r>
              <w:rPr>
                <w:noProof/>
              </w:rPr>
              <w:drawing>
                <wp:inline distT="0" distB="0" distL="0" distR="0">
                  <wp:extent cx="76200" cy="22415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6" cstate="print"/>
                          <a:stretch>
                            <a:fillRect/>
                          </a:stretch>
                        </pic:blipFill>
                        <pic:spPr>
                          <a:xfrm>
                            <a:off x="0" y="0"/>
                            <a:ext cx="76200" cy="224478"/>
                          </a:xfrm>
                          <a:prstGeom prst="rect">
                            <a:avLst/>
                          </a:prstGeom>
                        </pic:spPr>
                      </pic:pic>
                    </a:graphicData>
                  </a:graphic>
                </wp:inline>
              </w:drawing>
            </w:r>
          </w:p>
          <w:tbl>
            <w:tblPr>
              <w:tblStyle w:val="TableNormal"/>
              <w:tblW w:w="1612" w:type="dxa"/>
              <w:tblInd w:w="2774"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612"/>
            </w:tblGrid>
            <w:tr w:rsidR="002B64AB">
              <w:trPr>
                <w:trHeight w:val="265"/>
              </w:trPr>
              <w:tc>
                <w:tcPr>
                  <w:tcW w:w="1612" w:type="dxa"/>
                </w:tcPr>
                <w:p w:rsidR="002B64AB" w:rsidRDefault="00C5072C">
                  <w:pPr>
                    <w:spacing w:before="4" w:line="228" w:lineRule="auto"/>
                    <w:ind w:left="384"/>
                    <w:rPr>
                      <w:rFonts w:ascii="宋体" w:eastAsia="宋体" w:hAnsi="宋体" w:cs="宋体"/>
                      <w:sz w:val="20"/>
                      <w:szCs w:val="20"/>
                    </w:rPr>
                  </w:pPr>
                  <w:r>
                    <w:rPr>
                      <w:rFonts w:ascii="宋体" w:eastAsia="宋体" w:hAnsi="宋体" w:cs="宋体"/>
                      <w:spacing w:val="7"/>
                      <w:sz w:val="20"/>
                      <w:szCs w:val="20"/>
                    </w:rPr>
                    <w:t>卷芯烘</w:t>
                  </w:r>
                  <w:r>
                    <w:rPr>
                      <w:rFonts w:ascii="宋体" w:eastAsia="宋体" w:hAnsi="宋体" w:cs="宋体"/>
                      <w:spacing w:val="6"/>
                      <w:sz w:val="20"/>
                      <w:szCs w:val="20"/>
                    </w:rPr>
                    <w:t>烤</w:t>
                  </w:r>
                </w:p>
              </w:tc>
            </w:tr>
          </w:tbl>
          <w:p w:rsidR="002B64AB" w:rsidRDefault="00C5072C">
            <w:pPr>
              <w:spacing w:before="3" w:line="59" w:lineRule="exact"/>
              <w:ind w:firstLine="326"/>
              <w:textAlignment w:val="center"/>
            </w:pPr>
            <w:r>
              <w:rPr>
                <w:noProof/>
              </w:rPr>
              <w:drawing>
                <wp:inline distT="0" distB="0" distL="0" distR="0">
                  <wp:extent cx="315595" cy="3746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37" cstate="print"/>
                          <a:stretch>
                            <a:fillRect/>
                          </a:stretch>
                        </pic:blipFill>
                        <pic:spPr>
                          <a:xfrm>
                            <a:off x="0" y="0"/>
                            <a:ext cx="315912" cy="37782"/>
                          </a:xfrm>
                          <a:prstGeom prst="rect">
                            <a:avLst/>
                          </a:prstGeom>
                        </pic:spPr>
                      </pic:pic>
                    </a:graphicData>
                  </a:graphic>
                </wp:inline>
              </w:drawing>
            </w:r>
          </w:p>
          <w:p w:rsidR="002B64AB" w:rsidRDefault="00C5072C">
            <w:pPr>
              <w:spacing w:line="197" w:lineRule="auto"/>
              <w:ind w:left="345"/>
              <w:rPr>
                <w:rFonts w:ascii="Times New Roman" w:eastAsia="Times New Roman" w:hAnsi="Times New Roman" w:cs="Times New Roman"/>
                <w:sz w:val="17"/>
                <w:szCs w:val="17"/>
              </w:rPr>
            </w:pPr>
            <w:r>
              <w:rPr>
                <w:rFonts w:ascii="Times New Roman" w:eastAsia="Times New Roman" w:hAnsi="Times New Roman" w:cs="Times New Roman"/>
                <w:sz w:val="17"/>
                <w:szCs w:val="17"/>
              </w:rPr>
              <w:t>S</w:t>
            </w:r>
            <w:r>
              <w:rPr>
                <w:rFonts w:ascii="Times New Roman" w:eastAsia="Times New Roman" w:hAnsi="Times New Roman" w:cs="Times New Roman"/>
                <w:spacing w:val="-1"/>
                <w:sz w:val="17"/>
                <w:szCs w:val="17"/>
              </w:rPr>
              <w:t>2</w:t>
            </w:r>
          </w:p>
          <w:p w:rsidR="002B64AB" w:rsidRDefault="00C5072C">
            <w:pPr>
              <w:spacing w:before="11" w:line="25" w:lineRule="exact"/>
              <w:ind w:firstLine="375"/>
              <w:textAlignment w:val="center"/>
            </w:pPr>
            <w:r>
              <w:rPr>
                <w:noProof/>
              </w:rPr>
              <w:drawing>
                <wp:inline distT="0" distB="0" distL="0" distR="0">
                  <wp:extent cx="250825" cy="1587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8" cstate="print"/>
                          <a:stretch>
                            <a:fillRect/>
                          </a:stretch>
                        </pic:blipFill>
                        <pic:spPr>
                          <a:xfrm>
                            <a:off x="0" y="0"/>
                            <a:ext cx="250825" cy="15875"/>
                          </a:xfrm>
                          <a:prstGeom prst="rect">
                            <a:avLst/>
                          </a:prstGeom>
                        </pic:spPr>
                      </pic:pic>
                    </a:graphicData>
                  </a:graphic>
                </wp:inline>
              </w:drawing>
            </w:r>
          </w:p>
          <w:p w:rsidR="002B64AB" w:rsidRDefault="002B64AB">
            <w:pPr>
              <w:spacing w:line="73" w:lineRule="exact"/>
            </w:pPr>
          </w:p>
          <w:tbl>
            <w:tblPr>
              <w:tblStyle w:val="TableNormal"/>
              <w:tblW w:w="1611" w:type="dxa"/>
              <w:tblInd w:w="2818"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611"/>
            </w:tblGrid>
            <w:tr w:rsidR="002B64AB">
              <w:trPr>
                <w:trHeight w:val="278"/>
              </w:trPr>
              <w:tc>
                <w:tcPr>
                  <w:tcW w:w="1611" w:type="dxa"/>
                </w:tcPr>
                <w:p w:rsidR="002B64AB" w:rsidRDefault="00C5072C">
                  <w:pPr>
                    <w:spacing w:before="21" w:line="229" w:lineRule="auto"/>
                    <w:ind w:left="590"/>
                    <w:rPr>
                      <w:rFonts w:ascii="宋体" w:eastAsia="宋体" w:hAnsi="宋体" w:cs="宋体"/>
                      <w:sz w:val="20"/>
                      <w:szCs w:val="20"/>
                    </w:rPr>
                  </w:pPr>
                  <w:r>
                    <w:rPr>
                      <w:rFonts w:ascii="宋体" w:eastAsia="宋体" w:hAnsi="宋体" w:cs="宋体"/>
                      <w:spacing w:val="5"/>
                      <w:sz w:val="20"/>
                      <w:szCs w:val="20"/>
                    </w:rPr>
                    <w:t>注</w:t>
                  </w:r>
                  <w:r>
                    <w:rPr>
                      <w:rFonts w:ascii="宋体" w:eastAsia="宋体" w:hAnsi="宋体" w:cs="宋体"/>
                      <w:spacing w:val="4"/>
                      <w:sz w:val="20"/>
                      <w:szCs w:val="20"/>
                    </w:rPr>
                    <w:t>液</w:t>
                  </w:r>
                </w:p>
              </w:tc>
            </w:tr>
          </w:tbl>
          <w:p w:rsidR="002B64AB" w:rsidRDefault="00C5072C">
            <w:pPr>
              <w:spacing w:line="353" w:lineRule="exact"/>
              <w:ind w:firstLine="3554"/>
              <w:textAlignment w:val="center"/>
            </w:pPr>
            <w:r>
              <w:rPr>
                <w:noProof/>
              </w:rPr>
              <w:drawing>
                <wp:inline distT="0" distB="0" distL="0" distR="0">
                  <wp:extent cx="76200" cy="22352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39" cstate="print"/>
                          <a:stretch>
                            <a:fillRect/>
                          </a:stretch>
                        </pic:blipFill>
                        <pic:spPr>
                          <a:xfrm>
                            <a:off x="0" y="0"/>
                            <a:ext cx="76200" cy="223843"/>
                          </a:xfrm>
                          <a:prstGeom prst="rect">
                            <a:avLst/>
                          </a:prstGeom>
                        </pic:spPr>
                      </pic:pic>
                    </a:graphicData>
                  </a:graphic>
                </wp:inline>
              </w:drawing>
            </w:r>
          </w:p>
          <w:tbl>
            <w:tblPr>
              <w:tblStyle w:val="TableNormal"/>
              <w:tblW w:w="1612" w:type="dxa"/>
              <w:tblInd w:w="2782" w:type="dxa"/>
              <w:tblBorders>
                <w:top w:val="single" w:sz="10" w:space="0" w:color="000000"/>
                <w:left w:val="single" w:sz="10" w:space="0" w:color="000000"/>
                <w:bottom w:val="single" w:sz="8" w:space="0" w:color="000000"/>
                <w:right w:val="single" w:sz="10" w:space="0" w:color="000000"/>
              </w:tblBorders>
              <w:tblLayout w:type="fixed"/>
              <w:tblLook w:val="04A0"/>
            </w:tblPr>
            <w:tblGrid>
              <w:gridCol w:w="1612"/>
            </w:tblGrid>
            <w:tr w:rsidR="002B64AB">
              <w:trPr>
                <w:trHeight w:val="266"/>
              </w:trPr>
              <w:tc>
                <w:tcPr>
                  <w:tcW w:w="1612" w:type="dxa"/>
                </w:tcPr>
                <w:p w:rsidR="002B64AB" w:rsidRDefault="00C5072C">
                  <w:pPr>
                    <w:spacing w:before="5" w:line="231" w:lineRule="auto"/>
                    <w:ind w:left="589"/>
                    <w:rPr>
                      <w:rFonts w:ascii="宋体" w:eastAsia="宋体" w:hAnsi="宋体" w:cs="宋体"/>
                      <w:sz w:val="20"/>
                      <w:szCs w:val="20"/>
                    </w:rPr>
                  </w:pPr>
                  <w:r>
                    <w:rPr>
                      <w:rFonts w:ascii="宋体" w:eastAsia="宋体" w:hAnsi="宋体" w:cs="宋体"/>
                      <w:spacing w:val="5"/>
                      <w:sz w:val="20"/>
                      <w:szCs w:val="20"/>
                    </w:rPr>
                    <w:t>封口</w:t>
                  </w:r>
                </w:p>
              </w:tc>
            </w:tr>
          </w:tbl>
          <w:p w:rsidR="002B64AB" w:rsidRDefault="00C5072C">
            <w:pPr>
              <w:spacing w:line="352" w:lineRule="exact"/>
              <w:ind w:firstLine="3583"/>
              <w:textAlignment w:val="center"/>
            </w:pPr>
            <w:r>
              <w:rPr>
                <w:noProof/>
              </w:rPr>
              <w:drawing>
                <wp:inline distT="0" distB="0" distL="0" distR="0">
                  <wp:extent cx="76200" cy="22352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0" cstate="print"/>
                          <a:stretch>
                            <a:fillRect/>
                          </a:stretch>
                        </pic:blipFill>
                        <pic:spPr>
                          <a:xfrm>
                            <a:off x="0" y="0"/>
                            <a:ext cx="76200" cy="223844"/>
                          </a:xfrm>
                          <a:prstGeom prst="rect">
                            <a:avLst/>
                          </a:prstGeom>
                        </pic:spPr>
                      </pic:pic>
                    </a:graphicData>
                  </a:graphic>
                </wp:inline>
              </w:drawing>
            </w:r>
          </w:p>
          <w:tbl>
            <w:tblPr>
              <w:tblStyle w:val="TableNormal"/>
              <w:tblW w:w="1616" w:type="dxa"/>
              <w:tblInd w:w="2809" w:type="dxa"/>
              <w:tblBorders>
                <w:top w:val="single" w:sz="10" w:space="0" w:color="000000"/>
                <w:left w:val="single" w:sz="8" w:space="0" w:color="000000"/>
                <w:bottom w:val="single" w:sz="10" w:space="0" w:color="000000"/>
                <w:right w:val="single" w:sz="8" w:space="0" w:color="000000"/>
              </w:tblBorders>
              <w:tblLayout w:type="fixed"/>
              <w:tblLook w:val="04A0"/>
            </w:tblPr>
            <w:tblGrid>
              <w:gridCol w:w="1616"/>
            </w:tblGrid>
            <w:tr w:rsidR="002B64AB">
              <w:trPr>
                <w:trHeight w:val="261"/>
              </w:trPr>
              <w:tc>
                <w:tcPr>
                  <w:tcW w:w="1616" w:type="dxa"/>
                </w:tcPr>
                <w:p w:rsidR="002B64AB" w:rsidRDefault="00C5072C">
                  <w:pPr>
                    <w:spacing w:before="4" w:line="229" w:lineRule="auto"/>
                    <w:ind w:left="595"/>
                    <w:rPr>
                      <w:rFonts w:ascii="宋体" w:eastAsia="宋体" w:hAnsi="宋体" w:cs="宋体"/>
                      <w:sz w:val="20"/>
                      <w:szCs w:val="20"/>
                    </w:rPr>
                  </w:pPr>
                  <w:r>
                    <w:rPr>
                      <w:rFonts w:ascii="宋体" w:eastAsia="宋体" w:hAnsi="宋体" w:cs="宋体"/>
                      <w:spacing w:val="5"/>
                      <w:sz w:val="20"/>
                      <w:szCs w:val="20"/>
                    </w:rPr>
                    <w:t>清</w:t>
                  </w:r>
                  <w:r>
                    <w:rPr>
                      <w:rFonts w:ascii="宋体" w:eastAsia="宋体" w:hAnsi="宋体" w:cs="宋体"/>
                      <w:spacing w:val="4"/>
                      <w:sz w:val="20"/>
                      <w:szCs w:val="20"/>
                    </w:rPr>
                    <w:t>洗</w:t>
                  </w:r>
                </w:p>
              </w:tc>
            </w:tr>
          </w:tbl>
          <w:p w:rsidR="002B64AB" w:rsidRDefault="00C5072C">
            <w:pPr>
              <w:spacing w:line="353" w:lineRule="exact"/>
              <w:ind w:firstLine="3569"/>
              <w:textAlignment w:val="center"/>
            </w:pPr>
            <w:r>
              <w:rPr>
                <w:noProof/>
              </w:rPr>
              <w:drawing>
                <wp:inline distT="0" distB="0" distL="0" distR="0">
                  <wp:extent cx="76200" cy="22352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41" cstate="print"/>
                          <a:stretch>
                            <a:fillRect/>
                          </a:stretch>
                        </pic:blipFill>
                        <pic:spPr>
                          <a:xfrm>
                            <a:off x="0" y="0"/>
                            <a:ext cx="76200" cy="223843"/>
                          </a:xfrm>
                          <a:prstGeom prst="rect">
                            <a:avLst/>
                          </a:prstGeom>
                        </pic:spPr>
                      </pic:pic>
                    </a:graphicData>
                  </a:graphic>
                </wp:inline>
              </w:drawing>
            </w:r>
          </w:p>
          <w:tbl>
            <w:tblPr>
              <w:tblStyle w:val="TableNormal"/>
              <w:tblW w:w="1614" w:type="dxa"/>
              <w:tblInd w:w="2797" w:type="dxa"/>
              <w:tblBorders>
                <w:top w:val="single" w:sz="10" w:space="0" w:color="000000"/>
                <w:left w:val="single" w:sz="10" w:space="0" w:color="000000"/>
                <w:bottom w:val="single" w:sz="10" w:space="0" w:color="000000"/>
                <w:right w:val="single" w:sz="8" w:space="0" w:color="000000"/>
              </w:tblBorders>
              <w:tblLayout w:type="fixed"/>
              <w:tblLook w:val="04A0"/>
            </w:tblPr>
            <w:tblGrid>
              <w:gridCol w:w="1614"/>
            </w:tblGrid>
            <w:tr w:rsidR="002B64AB">
              <w:trPr>
                <w:trHeight w:val="253"/>
              </w:trPr>
              <w:tc>
                <w:tcPr>
                  <w:tcW w:w="1614" w:type="dxa"/>
                </w:tcPr>
                <w:p w:rsidR="002B64AB" w:rsidRDefault="00C5072C">
                  <w:pPr>
                    <w:spacing w:before="5" w:line="228" w:lineRule="auto"/>
                    <w:ind w:left="591"/>
                    <w:rPr>
                      <w:rFonts w:ascii="宋体" w:eastAsia="宋体" w:hAnsi="宋体" w:cs="宋体"/>
                      <w:sz w:val="20"/>
                      <w:szCs w:val="20"/>
                    </w:rPr>
                  </w:pPr>
                  <w:r>
                    <w:rPr>
                      <w:rFonts w:ascii="宋体" w:eastAsia="宋体" w:hAnsi="宋体" w:cs="宋体"/>
                      <w:spacing w:val="5"/>
                      <w:sz w:val="20"/>
                      <w:szCs w:val="20"/>
                    </w:rPr>
                    <w:t>搁置</w:t>
                  </w:r>
                </w:p>
              </w:tc>
            </w:tr>
          </w:tbl>
          <w:p w:rsidR="002B64AB" w:rsidRDefault="00C5072C">
            <w:pPr>
              <w:spacing w:line="345" w:lineRule="exact"/>
              <w:ind w:firstLine="3598"/>
              <w:textAlignment w:val="center"/>
            </w:pPr>
            <w:r>
              <w:rPr>
                <w:noProof/>
              </w:rPr>
              <w:drawing>
                <wp:inline distT="0" distB="0" distL="0" distR="0">
                  <wp:extent cx="76200" cy="21907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2" cstate="print"/>
                          <a:stretch>
                            <a:fillRect/>
                          </a:stretch>
                        </pic:blipFill>
                        <pic:spPr>
                          <a:xfrm>
                            <a:off x="0" y="0"/>
                            <a:ext cx="76200" cy="219081"/>
                          </a:xfrm>
                          <a:prstGeom prst="rect">
                            <a:avLst/>
                          </a:prstGeom>
                        </pic:spPr>
                      </pic:pic>
                    </a:graphicData>
                  </a:graphic>
                </wp:inline>
              </w:drawing>
            </w:r>
          </w:p>
          <w:tbl>
            <w:tblPr>
              <w:tblStyle w:val="TableNormal"/>
              <w:tblW w:w="1612" w:type="dxa"/>
              <w:tblInd w:w="2826" w:type="dxa"/>
              <w:tblBorders>
                <w:top w:val="single" w:sz="8" w:space="0" w:color="000000"/>
                <w:left w:val="single" w:sz="10" w:space="0" w:color="000000"/>
                <w:bottom w:val="single" w:sz="10" w:space="0" w:color="000000"/>
                <w:right w:val="single" w:sz="10" w:space="0" w:color="000000"/>
              </w:tblBorders>
              <w:tblLayout w:type="fixed"/>
              <w:tblLook w:val="04A0"/>
            </w:tblPr>
            <w:tblGrid>
              <w:gridCol w:w="1612"/>
            </w:tblGrid>
            <w:tr w:rsidR="002B64AB">
              <w:trPr>
                <w:trHeight w:val="266"/>
              </w:trPr>
              <w:tc>
                <w:tcPr>
                  <w:tcW w:w="1612" w:type="dxa"/>
                </w:tcPr>
                <w:p w:rsidR="002B64AB" w:rsidRDefault="00C5072C">
                  <w:pPr>
                    <w:spacing w:before="9" w:line="229" w:lineRule="auto"/>
                    <w:ind w:left="67"/>
                    <w:rPr>
                      <w:rFonts w:ascii="宋体" w:eastAsia="宋体" w:hAnsi="宋体" w:cs="宋体"/>
                      <w:sz w:val="20"/>
                      <w:szCs w:val="20"/>
                    </w:rPr>
                  </w:pPr>
                  <w:r>
                    <w:rPr>
                      <w:rFonts w:ascii="宋体" w:eastAsia="宋体" w:hAnsi="宋体" w:cs="宋体"/>
                      <w:spacing w:val="11"/>
                      <w:sz w:val="20"/>
                      <w:szCs w:val="20"/>
                    </w:rPr>
                    <w:t>套</w:t>
                  </w:r>
                  <w:r>
                    <w:rPr>
                      <w:rFonts w:ascii="宋体" w:eastAsia="宋体" w:hAnsi="宋体" w:cs="宋体"/>
                      <w:spacing w:val="8"/>
                      <w:sz w:val="20"/>
                      <w:szCs w:val="20"/>
                    </w:rPr>
                    <w:t>标、一次分选</w:t>
                  </w:r>
                </w:p>
              </w:tc>
            </w:tr>
          </w:tbl>
          <w:p w:rsidR="002B64AB" w:rsidRDefault="00C5072C">
            <w:pPr>
              <w:spacing w:line="352" w:lineRule="exact"/>
              <w:ind w:firstLine="3576"/>
              <w:textAlignment w:val="center"/>
            </w:pPr>
            <w:r>
              <w:rPr>
                <w:noProof/>
              </w:rPr>
              <w:drawing>
                <wp:inline distT="0" distB="0" distL="0" distR="0">
                  <wp:extent cx="76200" cy="223520"/>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43" cstate="print"/>
                          <a:stretch>
                            <a:fillRect/>
                          </a:stretch>
                        </pic:blipFill>
                        <pic:spPr>
                          <a:xfrm>
                            <a:off x="0" y="0"/>
                            <a:ext cx="76200" cy="223844"/>
                          </a:xfrm>
                          <a:prstGeom prst="rect">
                            <a:avLst/>
                          </a:prstGeom>
                        </pic:spPr>
                      </pic:pic>
                    </a:graphicData>
                  </a:graphic>
                </wp:inline>
              </w:drawing>
            </w:r>
          </w:p>
          <w:tbl>
            <w:tblPr>
              <w:tblStyle w:val="TableNormal"/>
              <w:tblW w:w="978" w:type="dxa"/>
              <w:tblInd w:w="3220" w:type="dxa"/>
              <w:tblBorders>
                <w:top w:val="single" w:sz="10" w:space="0" w:color="000000"/>
                <w:left w:val="single" w:sz="10" w:space="0" w:color="000000"/>
                <w:bottom w:val="single" w:sz="10" w:space="0" w:color="000000"/>
                <w:right w:val="single" w:sz="10" w:space="0" w:color="000000"/>
              </w:tblBorders>
              <w:tblLayout w:type="fixed"/>
              <w:tblLook w:val="04A0"/>
            </w:tblPr>
            <w:tblGrid>
              <w:gridCol w:w="978"/>
            </w:tblGrid>
            <w:tr w:rsidR="002B64AB">
              <w:trPr>
                <w:trHeight w:val="260"/>
              </w:trPr>
              <w:tc>
                <w:tcPr>
                  <w:tcW w:w="978" w:type="dxa"/>
                </w:tcPr>
                <w:p w:rsidR="002B64AB" w:rsidRDefault="00C5072C">
                  <w:pPr>
                    <w:spacing w:before="4" w:line="230" w:lineRule="auto"/>
                    <w:ind w:left="208"/>
                    <w:rPr>
                      <w:rFonts w:ascii="宋体" w:eastAsia="宋体" w:hAnsi="宋体" w:cs="宋体"/>
                      <w:sz w:val="20"/>
                      <w:szCs w:val="20"/>
                    </w:rPr>
                  </w:pPr>
                  <w:r>
                    <w:rPr>
                      <w:rFonts w:ascii="宋体" w:eastAsia="宋体" w:hAnsi="宋体" w:cs="宋体"/>
                      <w:spacing w:val="4"/>
                      <w:sz w:val="20"/>
                      <w:szCs w:val="20"/>
                    </w:rPr>
                    <w:t>化成</w:t>
                  </w:r>
                </w:p>
              </w:tc>
            </w:tr>
          </w:tbl>
          <w:p w:rsidR="002B64AB" w:rsidRDefault="00C5072C">
            <w:pPr>
              <w:spacing w:line="352" w:lineRule="exact"/>
              <w:ind w:firstLine="3583"/>
              <w:textAlignment w:val="center"/>
            </w:pPr>
            <w:r>
              <w:rPr>
                <w:noProof/>
              </w:rPr>
              <w:drawing>
                <wp:inline distT="0" distB="0" distL="0" distR="0">
                  <wp:extent cx="76200" cy="22288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4" cstate="print"/>
                          <a:stretch>
                            <a:fillRect/>
                          </a:stretch>
                        </pic:blipFill>
                        <pic:spPr>
                          <a:xfrm>
                            <a:off x="0" y="0"/>
                            <a:ext cx="76200" cy="223209"/>
                          </a:xfrm>
                          <a:prstGeom prst="rect">
                            <a:avLst/>
                          </a:prstGeom>
                        </pic:spPr>
                      </pic:pic>
                    </a:graphicData>
                  </a:graphic>
                </wp:inline>
              </w:drawing>
            </w:r>
          </w:p>
          <w:tbl>
            <w:tblPr>
              <w:tblStyle w:val="TableNormal"/>
              <w:tblW w:w="2374" w:type="dxa"/>
              <w:tblInd w:w="2449" w:type="dxa"/>
              <w:tblBorders>
                <w:top w:val="single" w:sz="10" w:space="0" w:color="000000"/>
                <w:left w:val="single" w:sz="8" w:space="0" w:color="000000"/>
                <w:bottom w:val="single" w:sz="10" w:space="0" w:color="000000"/>
                <w:right w:val="single" w:sz="8" w:space="0" w:color="000000"/>
              </w:tblBorders>
              <w:tblLayout w:type="fixed"/>
              <w:tblLook w:val="04A0"/>
            </w:tblPr>
            <w:tblGrid>
              <w:gridCol w:w="2374"/>
            </w:tblGrid>
            <w:tr w:rsidR="002B64AB">
              <w:trPr>
                <w:trHeight w:val="258"/>
              </w:trPr>
              <w:tc>
                <w:tcPr>
                  <w:tcW w:w="2374" w:type="dxa"/>
                </w:tcPr>
                <w:p w:rsidR="002B64AB" w:rsidRDefault="00C5072C">
                  <w:pPr>
                    <w:spacing w:before="5" w:line="230" w:lineRule="auto"/>
                    <w:ind w:left="137"/>
                    <w:rPr>
                      <w:rFonts w:ascii="宋体" w:eastAsia="宋体" w:hAnsi="宋体" w:cs="宋体"/>
                      <w:sz w:val="20"/>
                      <w:szCs w:val="20"/>
                    </w:rPr>
                  </w:pPr>
                  <w:r>
                    <w:rPr>
                      <w:rFonts w:ascii="宋体" w:eastAsia="宋体" w:hAnsi="宋体" w:cs="宋体"/>
                      <w:spacing w:val="14"/>
                      <w:sz w:val="20"/>
                      <w:szCs w:val="20"/>
                    </w:rPr>
                    <w:t>老</w:t>
                  </w:r>
                  <w:r>
                    <w:rPr>
                      <w:rFonts w:ascii="宋体" w:eastAsia="宋体" w:hAnsi="宋体" w:cs="宋体"/>
                      <w:spacing w:val="8"/>
                      <w:sz w:val="20"/>
                      <w:szCs w:val="20"/>
                    </w:rPr>
                    <w:t>化、分容、二次分选</w:t>
                  </w:r>
                </w:p>
              </w:tc>
            </w:tr>
          </w:tbl>
          <w:p w:rsidR="002B64AB" w:rsidRDefault="002B64AB">
            <w:pPr>
              <w:spacing w:line="14" w:lineRule="auto"/>
              <w:rPr>
                <w:sz w:val="2"/>
              </w:rPr>
            </w:pPr>
          </w:p>
        </w:tc>
      </w:tr>
    </w:tbl>
    <w:p w:rsidR="002B64AB" w:rsidRDefault="002B64AB"/>
    <w:p w:rsidR="002B64AB" w:rsidRDefault="002B64AB">
      <w:pPr>
        <w:sectPr w:rsidR="002B64AB">
          <w:footerReference w:type="default" r:id="rId145"/>
          <w:pgSz w:w="11906" w:h="16839"/>
          <w:pgMar w:top="1431" w:right="1679"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541"/>
        </w:trPr>
        <w:tc>
          <w:tcPr>
            <w:tcW w:w="465" w:type="dxa"/>
            <w:vMerge w:val="restart"/>
            <w:tcBorders>
              <w:left w:val="single" w:sz="6" w:space="0" w:color="000000"/>
              <w:bottom w:val="nil"/>
            </w:tcBorders>
          </w:tcPr>
          <w:p w:rsidR="002B64AB" w:rsidRDefault="002B64AB"/>
        </w:tc>
        <w:tc>
          <w:tcPr>
            <w:tcW w:w="8067" w:type="dxa"/>
          </w:tcPr>
          <w:p w:rsidR="002B64AB" w:rsidRDefault="00C5072C">
            <w:pPr>
              <w:spacing w:before="51" w:line="228" w:lineRule="auto"/>
              <w:ind w:left="1941"/>
              <w:rPr>
                <w:rFonts w:ascii="宋体" w:eastAsia="宋体" w:hAnsi="宋体" w:cs="宋体"/>
                <w:sz w:val="23"/>
                <w:szCs w:val="23"/>
              </w:rPr>
            </w:pPr>
            <w:r>
              <w:rPr>
                <w:rFonts w:ascii="宋体" w:eastAsia="宋体" w:hAnsi="宋体" w:cs="宋体"/>
                <w:spacing w:val="8"/>
                <w:sz w:val="23"/>
                <w:szCs w:val="23"/>
              </w:rPr>
              <w:t>图</w:t>
            </w:r>
            <w:r>
              <w:rPr>
                <w:rFonts w:ascii="宋体" w:eastAsia="宋体" w:hAnsi="宋体" w:cs="宋体"/>
                <w:spacing w:val="7"/>
                <w:sz w:val="23"/>
                <w:szCs w:val="23"/>
              </w:rPr>
              <w:t xml:space="preserve"> </w:t>
            </w:r>
            <w:r>
              <w:rPr>
                <w:rFonts w:ascii="Times New Roman" w:eastAsia="Times New Roman" w:hAnsi="Times New Roman" w:cs="Times New Roman"/>
                <w:b/>
                <w:bCs/>
                <w:spacing w:val="4"/>
                <w:sz w:val="23"/>
                <w:szCs w:val="23"/>
              </w:rPr>
              <w:t>2-3</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项目生产工艺流程和产污环节图</w:t>
            </w:r>
          </w:p>
          <w:p w:rsidR="002B64AB" w:rsidRDefault="00C5072C">
            <w:pPr>
              <w:spacing w:before="181" w:line="227" w:lineRule="auto"/>
              <w:ind w:left="591"/>
              <w:rPr>
                <w:rFonts w:ascii="宋体" w:eastAsia="宋体" w:hAnsi="宋体" w:cs="宋体"/>
                <w:sz w:val="23"/>
                <w:szCs w:val="23"/>
              </w:rPr>
            </w:pPr>
            <w:r>
              <w:rPr>
                <w:rFonts w:ascii="宋体" w:eastAsia="宋体" w:hAnsi="宋体" w:cs="宋体"/>
                <w:spacing w:val="7"/>
                <w:sz w:val="23"/>
                <w:szCs w:val="23"/>
              </w:rPr>
              <w:t>工艺流程简述</w:t>
            </w:r>
            <w:r>
              <w:rPr>
                <w:rFonts w:ascii="宋体" w:eastAsia="宋体" w:hAnsi="宋体" w:cs="宋体"/>
                <w:spacing w:val="5"/>
                <w:sz w:val="23"/>
                <w:szCs w:val="23"/>
              </w:rPr>
              <w:t>：</w:t>
            </w:r>
          </w:p>
          <w:p w:rsidR="002B64AB" w:rsidRDefault="00C5072C">
            <w:pPr>
              <w:spacing w:before="182" w:line="231" w:lineRule="auto"/>
              <w:ind w:left="600"/>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6"/>
                <w:sz w:val="23"/>
                <w:szCs w:val="23"/>
              </w:rPr>
              <w:t>1</w:t>
            </w:r>
            <w:r>
              <w:rPr>
                <w:rFonts w:ascii="宋体" w:eastAsia="宋体" w:hAnsi="宋体" w:cs="宋体"/>
                <w:spacing w:val="16"/>
                <w:sz w:val="23"/>
                <w:szCs w:val="23"/>
              </w:rPr>
              <w:t xml:space="preserve">) </w:t>
            </w:r>
            <w:r>
              <w:rPr>
                <w:rFonts w:ascii="宋体" w:eastAsia="宋体" w:hAnsi="宋体" w:cs="宋体"/>
                <w:spacing w:val="16"/>
                <w:sz w:val="23"/>
                <w:szCs w:val="23"/>
              </w:rPr>
              <w:t>正、负极制备工序</w:t>
            </w:r>
          </w:p>
          <w:p w:rsidR="002B64AB" w:rsidRDefault="00C5072C">
            <w:pPr>
              <w:spacing w:before="180" w:line="226" w:lineRule="auto"/>
              <w:ind w:left="587"/>
              <w:rPr>
                <w:rFonts w:ascii="宋体" w:eastAsia="宋体" w:hAnsi="宋体" w:cs="宋体"/>
                <w:sz w:val="23"/>
                <w:szCs w:val="23"/>
              </w:rPr>
            </w:pPr>
            <w:r>
              <w:rPr>
                <w:rFonts w:ascii="宋体" w:eastAsia="宋体" w:hAnsi="宋体" w:cs="宋体"/>
                <w:spacing w:val="7"/>
                <w:sz w:val="23"/>
                <w:szCs w:val="23"/>
              </w:rPr>
              <w:t>①</w:t>
            </w:r>
            <w:r>
              <w:rPr>
                <w:rFonts w:ascii="宋体" w:eastAsia="宋体" w:hAnsi="宋体" w:cs="宋体"/>
                <w:spacing w:val="7"/>
                <w:sz w:val="23"/>
                <w:szCs w:val="23"/>
              </w:rPr>
              <w:t>配料</w:t>
            </w:r>
          </w:p>
          <w:p w:rsidR="002B64AB" w:rsidRDefault="00C5072C">
            <w:pPr>
              <w:spacing w:before="184" w:line="375" w:lineRule="auto"/>
              <w:ind w:left="107" w:right="107" w:firstLine="485"/>
              <w:rPr>
                <w:rFonts w:ascii="宋体" w:eastAsia="宋体" w:hAnsi="宋体" w:cs="宋体"/>
                <w:sz w:val="23"/>
                <w:szCs w:val="23"/>
              </w:rPr>
            </w:pPr>
            <w:r>
              <w:rPr>
                <w:rFonts w:ascii="宋体" w:eastAsia="宋体" w:hAnsi="宋体" w:cs="宋体"/>
                <w:spacing w:val="14"/>
                <w:sz w:val="23"/>
                <w:szCs w:val="23"/>
              </w:rPr>
              <w:t>正、</w:t>
            </w:r>
            <w:r>
              <w:rPr>
                <w:rFonts w:ascii="宋体" w:eastAsia="宋体" w:hAnsi="宋体" w:cs="宋体"/>
                <w:spacing w:val="7"/>
                <w:sz w:val="23"/>
                <w:szCs w:val="23"/>
              </w:rPr>
              <w:t>负极配料在两个独立工段。将满足规格要求的各种粉状物料通过全</w:t>
            </w:r>
            <w:r>
              <w:rPr>
                <w:rFonts w:ascii="宋体" w:eastAsia="宋体" w:hAnsi="宋体" w:cs="宋体"/>
                <w:sz w:val="23"/>
                <w:szCs w:val="23"/>
              </w:rPr>
              <w:t xml:space="preserve"> </w:t>
            </w:r>
            <w:r>
              <w:rPr>
                <w:rFonts w:ascii="宋体" w:eastAsia="宋体" w:hAnsi="宋体" w:cs="宋体"/>
                <w:spacing w:val="14"/>
                <w:sz w:val="23"/>
                <w:szCs w:val="23"/>
              </w:rPr>
              <w:t>自动配</w:t>
            </w:r>
            <w:r>
              <w:rPr>
                <w:rFonts w:ascii="宋体" w:eastAsia="宋体" w:hAnsi="宋体" w:cs="宋体"/>
                <w:spacing w:val="11"/>
                <w:sz w:val="23"/>
                <w:szCs w:val="23"/>
              </w:rPr>
              <w:t>料</w:t>
            </w:r>
            <w:r>
              <w:rPr>
                <w:rFonts w:ascii="宋体" w:eastAsia="宋体" w:hAnsi="宋体" w:cs="宋体"/>
                <w:spacing w:val="7"/>
                <w:sz w:val="23"/>
                <w:szCs w:val="23"/>
              </w:rPr>
              <w:t>系统按照一定的配比加入到暂存罐中，溶剂通过全自动配料系统加</w:t>
            </w:r>
            <w:r>
              <w:rPr>
                <w:rFonts w:ascii="宋体" w:eastAsia="宋体" w:hAnsi="宋体" w:cs="宋体"/>
                <w:sz w:val="23"/>
                <w:szCs w:val="23"/>
              </w:rPr>
              <w:t xml:space="preserve"> </w:t>
            </w:r>
            <w:r>
              <w:rPr>
                <w:rFonts w:ascii="宋体" w:eastAsia="宋体" w:hAnsi="宋体" w:cs="宋体"/>
                <w:spacing w:val="14"/>
                <w:sz w:val="23"/>
                <w:szCs w:val="23"/>
              </w:rPr>
              <w:t>入到溶</w:t>
            </w:r>
            <w:r>
              <w:rPr>
                <w:rFonts w:ascii="宋体" w:eastAsia="宋体" w:hAnsi="宋体" w:cs="宋体"/>
                <w:spacing w:val="11"/>
                <w:sz w:val="23"/>
                <w:szCs w:val="23"/>
              </w:rPr>
              <w:t>剂</w:t>
            </w:r>
            <w:r>
              <w:rPr>
                <w:rFonts w:ascii="宋体" w:eastAsia="宋体" w:hAnsi="宋体" w:cs="宋体"/>
                <w:spacing w:val="7"/>
                <w:sz w:val="23"/>
                <w:szCs w:val="23"/>
              </w:rPr>
              <w:t>储罐中，之后各种粉料和溶剂按照一定的要求进入真空搅拌罐中经</w:t>
            </w:r>
            <w:r>
              <w:rPr>
                <w:rFonts w:ascii="宋体" w:eastAsia="宋体" w:hAnsi="宋体" w:cs="宋体"/>
                <w:sz w:val="23"/>
                <w:szCs w:val="23"/>
              </w:rPr>
              <w:t xml:space="preserve"> </w:t>
            </w:r>
            <w:r>
              <w:rPr>
                <w:rFonts w:ascii="宋体" w:eastAsia="宋体" w:hAnsi="宋体" w:cs="宋体"/>
                <w:spacing w:val="18"/>
                <w:sz w:val="23"/>
                <w:szCs w:val="23"/>
              </w:rPr>
              <w:t>过</w:t>
            </w:r>
            <w:r>
              <w:rPr>
                <w:rFonts w:ascii="宋体" w:eastAsia="宋体" w:hAnsi="宋体" w:cs="宋体"/>
                <w:spacing w:val="13"/>
                <w:sz w:val="23"/>
                <w:szCs w:val="23"/>
              </w:rPr>
              <w:t>真</w:t>
            </w:r>
            <w:r>
              <w:rPr>
                <w:rFonts w:ascii="宋体" w:eastAsia="宋体" w:hAnsi="宋体" w:cs="宋体"/>
                <w:spacing w:val="9"/>
                <w:sz w:val="23"/>
                <w:szCs w:val="23"/>
              </w:rPr>
              <w:t>空搅拌罐搅拌制得粘度适合的浆膏，整个过程均在密闭环境下进行。</w:t>
            </w:r>
          </w:p>
          <w:p w:rsidR="002B64AB" w:rsidRDefault="00C5072C">
            <w:pPr>
              <w:spacing w:before="2" w:line="374" w:lineRule="auto"/>
              <w:ind w:left="109" w:right="107" w:firstLine="480"/>
              <w:rPr>
                <w:rFonts w:ascii="宋体" w:eastAsia="宋体" w:hAnsi="宋体" w:cs="宋体"/>
                <w:sz w:val="23"/>
                <w:szCs w:val="23"/>
              </w:rPr>
            </w:pPr>
            <w:r>
              <w:rPr>
                <w:rFonts w:ascii="宋体" w:eastAsia="宋体" w:hAnsi="宋体" w:cs="宋体"/>
                <w:spacing w:val="14"/>
                <w:sz w:val="23"/>
                <w:szCs w:val="23"/>
              </w:rPr>
              <w:t>制浆</w:t>
            </w:r>
            <w:r>
              <w:rPr>
                <w:rFonts w:ascii="宋体" w:eastAsia="宋体" w:hAnsi="宋体" w:cs="宋体"/>
                <w:spacing w:val="10"/>
                <w:sz w:val="23"/>
                <w:szCs w:val="23"/>
              </w:rPr>
              <w:t>搅</w:t>
            </w:r>
            <w:r>
              <w:rPr>
                <w:rFonts w:ascii="宋体" w:eastAsia="宋体" w:hAnsi="宋体" w:cs="宋体"/>
                <w:spacing w:val="7"/>
                <w:sz w:val="23"/>
                <w:szCs w:val="23"/>
              </w:rPr>
              <w:t>拌过程为物料机械过程，不发生化学反应。本项目加料过程为自</w:t>
            </w:r>
            <w:r>
              <w:rPr>
                <w:rFonts w:ascii="宋体" w:eastAsia="宋体" w:hAnsi="宋体" w:cs="宋体"/>
                <w:sz w:val="23"/>
                <w:szCs w:val="23"/>
              </w:rPr>
              <w:t xml:space="preserve"> </w:t>
            </w:r>
            <w:r>
              <w:rPr>
                <w:rFonts w:ascii="宋体" w:eastAsia="宋体" w:hAnsi="宋体" w:cs="宋体"/>
                <w:spacing w:val="14"/>
                <w:sz w:val="23"/>
                <w:szCs w:val="23"/>
              </w:rPr>
              <w:t>动全密</w:t>
            </w:r>
            <w:r>
              <w:rPr>
                <w:rFonts w:ascii="宋体" w:eastAsia="宋体" w:hAnsi="宋体" w:cs="宋体"/>
                <w:spacing w:val="9"/>
                <w:sz w:val="23"/>
                <w:szCs w:val="23"/>
              </w:rPr>
              <w:t>闭</w:t>
            </w:r>
            <w:r>
              <w:rPr>
                <w:rFonts w:ascii="宋体" w:eastAsia="宋体" w:hAnsi="宋体" w:cs="宋体"/>
                <w:spacing w:val="7"/>
                <w:sz w:val="23"/>
                <w:szCs w:val="23"/>
              </w:rPr>
              <w:t>，不涉及人工拆包投料，不产生投料粉尘，仅在物料装卸过程中产</w:t>
            </w:r>
            <w:r>
              <w:rPr>
                <w:rFonts w:ascii="宋体" w:eastAsia="宋体" w:hAnsi="宋体" w:cs="宋体"/>
                <w:sz w:val="23"/>
                <w:szCs w:val="23"/>
              </w:rPr>
              <w:t xml:space="preserve"> </w:t>
            </w:r>
            <w:r>
              <w:rPr>
                <w:rFonts w:ascii="宋体" w:eastAsia="宋体" w:hAnsi="宋体" w:cs="宋体"/>
                <w:spacing w:val="9"/>
                <w:sz w:val="23"/>
                <w:szCs w:val="23"/>
              </w:rPr>
              <w:t>生</w:t>
            </w:r>
            <w:r>
              <w:rPr>
                <w:rFonts w:ascii="宋体" w:eastAsia="宋体" w:hAnsi="宋体" w:cs="宋体"/>
                <w:spacing w:val="6"/>
                <w:sz w:val="23"/>
                <w:szCs w:val="23"/>
              </w:rPr>
              <w:t>少量粉尘。</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8"/>
                <w:sz w:val="23"/>
                <w:szCs w:val="23"/>
              </w:rPr>
              <w:t>②</w:t>
            </w:r>
            <w:r>
              <w:rPr>
                <w:rFonts w:ascii="宋体" w:eastAsia="宋体" w:hAnsi="宋体" w:cs="宋体"/>
                <w:spacing w:val="7"/>
                <w:sz w:val="23"/>
                <w:szCs w:val="23"/>
              </w:rPr>
              <w:t>涂布</w:t>
            </w:r>
          </w:p>
          <w:p w:rsidR="002B64AB" w:rsidRDefault="00C5072C">
            <w:pPr>
              <w:spacing w:before="186" w:line="375" w:lineRule="auto"/>
              <w:ind w:left="111" w:right="29" w:firstLine="481"/>
              <w:rPr>
                <w:rFonts w:ascii="宋体" w:eastAsia="宋体" w:hAnsi="宋体" w:cs="宋体"/>
                <w:sz w:val="23"/>
                <w:szCs w:val="23"/>
              </w:rPr>
            </w:pPr>
            <w:r>
              <w:rPr>
                <w:rFonts w:ascii="宋体" w:eastAsia="宋体" w:hAnsi="宋体" w:cs="宋体"/>
                <w:spacing w:val="14"/>
                <w:sz w:val="23"/>
                <w:szCs w:val="23"/>
              </w:rPr>
              <w:t>正极</w:t>
            </w:r>
            <w:r>
              <w:rPr>
                <w:rFonts w:ascii="宋体" w:eastAsia="宋体" w:hAnsi="宋体" w:cs="宋体"/>
                <w:spacing w:val="7"/>
                <w:sz w:val="23"/>
                <w:szCs w:val="23"/>
              </w:rPr>
              <w:t>：通过涂布机机头，将正极材料以一定的密度均匀的涂附在铝箔的</w:t>
            </w:r>
            <w:r>
              <w:rPr>
                <w:rFonts w:ascii="宋体" w:eastAsia="宋体" w:hAnsi="宋体" w:cs="宋体"/>
                <w:sz w:val="23"/>
                <w:szCs w:val="23"/>
              </w:rPr>
              <w:t xml:space="preserve"> </w:t>
            </w:r>
            <w:r>
              <w:rPr>
                <w:rFonts w:ascii="宋体" w:eastAsia="宋体" w:hAnsi="宋体" w:cs="宋体"/>
                <w:spacing w:val="3"/>
                <w:sz w:val="23"/>
                <w:szCs w:val="23"/>
              </w:rPr>
              <w:t>正</w:t>
            </w:r>
            <w:r>
              <w:rPr>
                <w:rFonts w:ascii="宋体" w:eastAsia="宋体" w:hAnsi="宋体" w:cs="宋体"/>
                <w:spacing w:val="2"/>
                <w:sz w:val="23"/>
                <w:szCs w:val="23"/>
              </w:rPr>
              <w:t>反面，经过涂布机烘烤箱进行烘干</w:t>
            </w:r>
            <w:r>
              <w:rPr>
                <w:rFonts w:ascii="宋体" w:eastAsia="宋体" w:hAnsi="宋体" w:cs="宋体"/>
                <w:spacing w:val="2"/>
                <w:sz w:val="23"/>
                <w:szCs w:val="23"/>
              </w:rPr>
              <w:t xml:space="preserve"> (</w:t>
            </w:r>
            <w:r>
              <w:rPr>
                <w:rFonts w:ascii="宋体" w:eastAsia="宋体" w:hAnsi="宋体" w:cs="宋体"/>
                <w:spacing w:val="2"/>
                <w:sz w:val="23"/>
                <w:szCs w:val="23"/>
              </w:rPr>
              <w:t>电加热，多级温度烘烤，</w:t>
            </w:r>
            <w:r>
              <w:rPr>
                <w:rFonts w:ascii="Times New Roman" w:eastAsia="Times New Roman" w:hAnsi="Times New Roman" w:cs="Times New Roman"/>
                <w:spacing w:val="2"/>
                <w:sz w:val="23"/>
                <w:szCs w:val="23"/>
              </w:rPr>
              <w:t>90- 110</w:t>
            </w:r>
            <w:r>
              <w:rPr>
                <w:rFonts w:ascii="宋体" w:eastAsia="宋体" w:hAnsi="宋体" w:cs="宋体"/>
                <w:spacing w:val="2"/>
                <w:sz w:val="23"/>
                <w:szCs w:val="23"/>
              </w:rPr>
              <w:t xml:space="preserve">℃) </w:t>
            </w:r>
            <w:r>
              <w:rPr>
                <w:rFonts w:ascii="宋体" w:eastAsia="宋体" w:hAnsi="宋体" w:cs="宋体"/>
                <w:spacing w:val="2"/>
                <w:sz w:val="23"/>
                <w:szCs w:val="23"/>
              </w:rPr>
              <w:t>，</w:t>
            </w:r>
            <w:r>
              <w:rPr>
                <w:rFonts w:ascii="宋体" w:eastAsia="宋体" w:hAnsi="宋体" w:cs="宋体"/>
                <w:sz w:val="23"/>
                <w:szCs w:val="23"/>
              </w:rPr>
              <w:t xml:space="preserve"> </w:t>
            </w:r>
            <w:r>
              <w:rPr>
                <w:rFonts w:ascii="宋体" w:eastAsia="宋体" w:hAnsi="宋体" w:cs="宋体"/>
                <w:spacing w:val="8"/>
                <w:sz w:val="23"/>
                <w:szCs w:val="23"/>
              </w:rPr>
              <w:t>最</w:t>
            </w:r>
            <w:r>
              <w:rPr>
                <w:rFonts w:ascii="宋体" w:eastAsia="宋体" w:hAnsi="宋体" w:cs="宋体"/>
                <w:spacing w:val="7"/>
                <w:sz w:val="23"/>
                <w:szCs w:val="23"/>
              </w:rPr>
              <w:t>终制成正极片。</w:t>
            </w:r>
          </w:p>
          <w:p w:rsidR="002B64AB" w:rsidRDefault="00C5072C">
            <w:pPr>
              <w:spacing w:before="2" w:line="374" w:lineRule="auto"/>
              <w:ind w:left="111" w:right="107" w:firstLine="486"/>
              <w:rPr>
                <w:rFonts w:ascii="宋体" w:eastAsia="宋体" w:hAnsi="宋体" w:cs="宋体"/>
                <w:sz w:val="23"/>
                <w:szCs w:val="23"/>
              </w:rPr>
            </w:pPr>
            <w:r>
              <w:rPr>
                <w:rFonts w:ascii="宋体" w:eastAsia="宋体" w:hAnsi="宋体" w:cs="宋体"/>
                <w:spacing w:val="14"/>
                <w:sz w:val="23"/>
                <w:szCs w:val="23"/>
              </w:rPr>
              <w:t>负</w:t>
            </w:r>
            <w:r>
              <w:rPr>
                <w:rFonts w:ascii="宋体" w:eastAsia="宋体" w:hAnsi="宋体" w:cs="宋体"/>
                <w:spacing w:val="9"/>
                <w:sz w:val="23"/>
                <w:szCs w:val="23"/>
              </w:rPr>
              <w:t>极</w:t>
            </w:r>
            <w:r>
              <w:rPr>
                <w:rFonts w:ascii="宋体" w:eastAsia="宋体" w:hAnsi="宋体" w:cs="宋体"/>
                <w:spacing w:val="7"/>
                <w:sz w:val="23"/>
                <w:szCs w:val="23"/>
              </w:rPr>
              <w:t>：通过涂布机机头，将负极材料以一定的密度均匀的涂附在铜箔的</w:t>
            </w:r>
            <w:r>
              <w:rPr>
                <w:rFonts w:ascii="宋体" w:eastAsia="宋体" w:hAnsi="宋体" w:cs="宋体"/>
                <w:sz w:val="23"/>
                <w:szCs w:val="23"/>
              </w:rPr>
              <w:t xml:space="preserve"> </w:t>
            </w:r>
            <w:r>
              <w:rPr>
                <w:rFonts w:ascii="宋体" w:eastAsia="宋体" w:hAnsi="宋体" w:cs="宋体"/>
                <w:spacing w:val="26"/>
                <w:sz w:val="23"/>
                <w:szCs w:val="23"/>
              </w:rPr>
              <w:t>正反</w:t>
            </w:r>
            <w:r>
              <w:rPr>
                <w:rFonts w:ascii="宋体" w:eastAsia="宋体" w:hAnsi="宋体" w:cs="宋体"/>
                <w:spacing w:val="14"/>
                <w:sz w:val="23"/>
                <w:szCs w:val="23"/>
              </w:rPr>
              <w:t>面</w:t>
            </w:r>
            <w:r>
              <w:rPr>
                <w:rFonts w:ascii="宋体" w:eastAsia="宋体" w:hAnsi="宋体" w:cs="宋体"/>
                <w:spacing w:val="13"/>
                <w:sz w:val="23"/>
                <w:szCs w:val="23"/>
              </w:rPr>
              <w:t>，经过涂布机烘烤箱进行烘干</w:t>
            </w:r>
            <w:r>
              <w:rPr>
                <w:rFonts w:ascii="宋体" w:eastAsia="宋体" w:hAnsi="宋体" w:cs="宋体"/>
                <w:spacing w:val="13"/>
                <w:sz w:val="23"/>
                <w:szCs w:val="23"/>
              </w:rPr>
              <w:t xml:space="preserve"> (</w:t>
            </w:r>
            <w:r>
              <w:rPr>
                <w:rFonts w:ascii="宋体" w:eastAsia="宋体" w:hAnsi="宋体" w:cs="宋体"/>
                <w:spacing w:val="13"/>
                <w:sz w:val="23"/>
                <w:szCs w:val="23"/>
              </w:rPr>
              <w:t>电加热，温度控制在</w:t>
            </w:r>
            <w:r>
              <w:rPr>
                <w:rFonts w:ascii="Times New Roman" w:eastAsia="Times New Roman" w:hAnsi="Times New Roman" w:cs="Times New Roman"/>
                <w:spacing w:val="13"/>
                <w:sz w:val="23"/>
                <w:szCs w:val="23"/>
              </w:rPr>
              <w:t>90</w:t>
            </w:r>
            <w:r>
              <w:rPr>
                <w:rFonts w:ascii="宋体" w:eastAsia="宋体" w:hAnsi="宋体" w:cs="宋体"/>
                <w:spacing w:val="13"/>
                <w:sz w:val="23"/>
                <w:szCs w:val="23"/>
              </w:rPr>
              <w:t>℃</w:t>
            </w:r>
            <w:r>
              <w:rPr>
                <w:rFonts w:ascii="宋体" w:eastAsia="宋体" w:hAnsi="宋体" w:cs="宋体"/>
                <w:spacing w:val="13"/>
                <w:sz w:val="23"/>
                <w:szCs w:val="23"/>
              </w:rPr>
              <w:t>左右</w:t>
            </w:r>
            <w:r>
              <w:rPr>
                <w:rFonts w:ascii="宋体" w:eastAsia="宋体" w:hAnsi="宋体" w:cs="宋体"/>
                <w:spacing w:val="13"/>
                <w:sz w:val="23"/>
                <w:szCs w:val="23"/>
              </w:rPr>
              <w:t xml:space="preserve">) </w:t>
            </w:r>
            <w:r>
              <w:rPr>
                <w:rFonts w:ascii="宋体" w:eastAsia="宋体" w:hAnsi="宋体" w:cs="宋体"/>
                <w:spacing w:val="13"/>
                <w:sz w:val="23"/>
                <w:szCs w:val="23"/>
              </w:rPr>
              <w:t>，</w:t>
            </w:r>
            <w:r>
              <w:rPr>
                <w:rFonts w:ascii="宋体" w:eastAsia="宋体" w:hAnsi="宋体" w:cs="宋体"/>
                <w:sz w:val="23"/>
                <w:szCs w:val="23"/>
              </w:rPr>
              <w:t xml:space="preserve"> </w:t>
            </w:r>
            <w:r>
              <w:rPr>
                <w:rFonts w:ascii="宋体" w:eastAsia="宋体" w:hAnsi="宋体" w:cs="宋体"/>
                <w:spacing w:val="8"/>
                <w:sz w:val="23"/>
                <w:szCs w:val="23"/>
              </w:rPr>
              <w:t>最</w:t>
            </w:r>
            <w:r>
              <w:rPr>
                <w:rFonts w:ascii="宋体" w:eastAsia="宋体" w:hAnsi="宋体" w:cs="宋体"/>
                <w:spacing w:val="7"/>
                <w:sz w:val="23"/>
                <w:szCs w:val="23"/>
              </w:rPr>
              <w:t>终制成负极片。</w:t>
            </w:r>
          </w:p>
          <w:p w:rsidR="002B64AB" w:rsidRDefault="00C5072C">
            <w:pPr>
              <w:spacing w:before="5" w:line="374" w:lineRule="auto"/>
              <w:ind w:left="107" w:right="26" w:firstLine="483"/>
              <w:rPr>
                <w:rFonts w:ascii="宋体" w:eastAsia="宋体" w:hAnsi="宋体" w:cs="宋体"/>
                <w:sz w:val="23"/>
                <w:szCs w:val="23"/>
              </w:rPr>
            </w:pPr>
            <w:r>
              <w:rPr>
                <w:rFonts w:ascii="宋体" w:eastAsia="宋体" w:hAnsi="宋体" w:cs="宋体"/>
                <w:spacing w:val="8"/>
                <w:sz w:val="23"/>
                <w:szCs w:val="23"/>
              </w:rPr>
              <w:t>涂</w:t>
            </w:r>
            <w:r>
              <w:rPr>
                <w:rFonts w:ascii="宋体" w:eastAsia="宋体" w:hAnsi="宋体" w:cs="宋体"/>
                <w:spacing w:val="7"/>
                <w:sz w:val="23"/>
                <w:szCs w:val="23"/>
              </w:rPr>
              <w:t>布后的湿极片进入烘箱进行烘干，以去除极片中的溶剂</w:t>
            </w:r>
            <w:r>
              <w:rPr>
                <w:rFonts w:ascii="宋体" w:eastAsia="宋体" w:hAnsi="宋体" w:cs="宋体"/>
                <w:spacing w:val="7"/>
                <w:sz w:val="23"/>
                <w:szCs w:val="23"/>
              </w:rPr>
              <w:t>(</w:t>
            </w:r>
            <w:r>
              <w:rPr>
                <w:rFonts w:ascii="Times New Roman" w:eastAsia="Times New Roman" w:hAnsi="Times New Roman" w:cs="Times New Roman"/>
                <w:sz w:val="23"/>
                <w:szCs w:val="23"/>
              </w:rPr>
              <w:t>NMP</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和水</w:t>
            </w:r>
            <w:r>
              <w:rPr>
                <w:rFonts w:ascii="宋体" w:eastAsia="宋体" w:hAnsi="宋体" w:cs="宋体"/>
                <w:spacing w:val="7"/>
                <w:sz w:val="23"/>
                <w:szCs w:val="23"/>
              </w:rPr>
              <w:t>)</w:t>
            </w:r>
            <w:r>
              <w:rPr>
                <w:rFonts w:ascii="宋体" w:eastAsia="宋体" w:hAnsi="宋体" w:cs="宋体"/>
                <w:spacing w:val="7"/>
                <w:sz w:val="23"/>
                <w:szCs w:val="23"/>
              </w:rPr>
              <w:t>。</w:t>
            </w:r>
            <w:r>
              <w:rPr>
                <w:rFonts w:ascii="宋体" w:eastAsia="宋体" w:hAnsi="宋体" w:cs="宋体"/>
                <w:sz w:val="23"/>
                <w:szCs w:val="23"/>
              </w:rPr>
              <w:t xml:space="preserve"> </w:t>
            </w:r>
            <w:r>
              <w:rPr>
                <w:rFonts w:ascii="宋体" w:eastAsia="宋体" w:hAnsi="宋体" w:cs="宋体"/>
                <w:spacing w:val="8"/>
                <w:sz w:val="23"/>
                <w:szCs w:val="23"/>
              </w:rPr>
              <w:t>溶剂</w:t>
            </w:r>
            <w:r>
              <w:rPr>
                <w:rFonts w:ascii="宋体" w:eastAsia="宋体" w:hAnsi="宋体" w:cs="宋体"/>
                <w:spacing w:val="7"/>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的沸点为</w:t>
            </w:r>
            <w:r>
              <w:rPr>
                <w:rFonts w:ascii="Times New Roman" w:eastAsia="Times New Roman" w:hAnsi="Times New Roman" w:cs="Times New Roman"/>
                <w:spacing w:val="4"/>
                <w:sz w:val="23"/>
                <w:szCs w:val="23"/>
              </w:rPr>
              <w:t>204</w:t>
            </w:r>
            <w:r>
              <w:rPr>
                <w:rFonts w:ascii="宋体" w:eastAsia="宋体" w:hAnsi="宋体" w:cs="宋体"/>
                <w:spacing w:val="4"/>
                <w:sz w:val="23"/>
                <w:szCs w:val="23"/>
              </w:rPr>
              <w:t xml:space="preserve">℃ </w:t>
            </w:r>
            <w:r>
              <w:rPr>
                <w:rFonts w:ascii="宋体" w:eastAsia="宋体" w:hAnsi="宋体" w:cs="宋体"/>
                <w:spacing w:val="4"/>
                <w:sz w:val="23"/>
                <w:szCs w:val="23"/>
              </w:rPr>
              <w:t>，正极片粘结剂聚偏氟乙烯</w:t>
            </w:r>
            <w:r>
              <w:rPr>
                <w:rFonts w:ascii="宋体" w:eastAsia="宋体" w:hAnsi="宋体" w:cs="宋体"/>
                <w:spacing w:val="4"/>
                <w:sz w:val="23"/>
                <w:szCs w:val="23"/>
              </w:rPr>
              <w:t xml:space="preserve"> (</w:t>
            </w:r>
            <w:r>
              <w:rPr>
                <w:rFonts w:ascii="Times New Roman" w:eastAsia="Times New Roman" w:hAnsi="Times New Roman" w:cs="Times New Roman"/>
                <w:sz w:val="23"/>
                <w:szCs w:val="23"/>
              </w:rPr>
              <w:t>PVDF</w:t>
            </w:r>
            <w:r>
              <w:rPr>
                <w:rFonts w:ascii="宋体" w:eastAsia="宋体" w:hAnsi="宋体" w:cs="宋体"/>
                <w:spacing w:val="4"/>
                <w:sz w:val="23"/>
                <w:szCs w:val="23"/>
              </w:rPr>
              <w:t xml:space="preserve">) </w:t>
            </w:r>
            <w:r>
              <w:rPr>
                <w:rFonts w:ascii="宋体" w:eastAsia="宋体" w:hAnsi="宋体" w:cs="宋体"/>
                <w:spacing w:val="4"/>
                <w:sz w:val="23"/>
                <w:szCs w:val="23"/>
              </w:rPr>
              <w:t>热分解温度</w:t>
            </w:r>
            <w:r>
              <w:rPr>
                <w:rFonts w:ascii="宋体" w:eastAsia="宋体" w:hAnsi="宋体" w:cs="宋体"/>
                <w:sz w:val="23"/>
                <w:szCs w:val="23"/>
              </w:rPr>
              <w:t xml:space="preserve"> </w:t>
            </w:r>
            <w:r>
              <w:rPr>
                <w:rFonts w:ascii="宋体" w:eastAsia="宋体" w:hAnsi="宋体" w:cs="宋体"/>
                <w:spacing w:val="1"/>
                <w:sz w:val="23"/>
                <w:szCs w:val="23"/>
              </w:rPr>
              <w:t>在</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316</w:t>
            </w:r>
            <w:r>
              <w:rPr>
                <w:rFonts w:ascii="宋体" w:eastAsia="宋体" w:hAnsi="宋体" w:cs="宋体"/>
                <w:spacing w:val="1"/>
                <w:sz w:val="23"/>
                <w:szCs w:val="23"/>
              </w:rPr>
              <w:t>℃</w:t>
            </w:r>
            <w:r>
              <w:rPr>
                <w:rFonts w:ascii="宋体" w:eastAsia="宋体" w:hAnsi="宋体" w:cs="宋体"/>
                <w:spacing w:val="1"/>
                <w:sz w:val="23"/>
                <w:szCs w:val="23"/>
              </w:rPr>
              <w:t>以上，而烘干温度约为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90- 110</w:t>
            </w:r>
            <w:r>
              <w:rPr>
                <w:rFonts w:ascii="宋体" w:eastAsia="宋体" w:hAnsi="宋体" w:cs="宋体"/>
                <w:spacing w:val="1"/>
                <w:sz w:val="23"/>
                <w:szCs w:val="23"/>
              </w:rPr>
              <w:t xml:space="preserve">℃ </w:t>
            </w:r>
            <w:r>
              <w:rPr>
                <w:rFonts w:ascii="宋体" w:eastAsia="宋体" w:hAnsi="宋体" w:cs="宋体"/>
                <w:sz w:val="23"/>
                <w:szCs w:val="23"/>
              </w:rPr>
              <w:t>，此温度能够保证</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NMP </w:t>
            </w:r>
            <w:r>
              <w:rPr>
                <w:rFonts w:ascii="宋体" w:eastAsia="宋体" w:hAnsi="宋体" w:cs="宋体"/>
                <w:sz w:val="23"/>
                <w:szCs w:val="23"/>
              </w:rPr>
              <w:t>和水分挥</w:t>
            </w:r>
            <w:r>
              <w:rPr>
                <w:rFonts w:ascii="宋体" w:eastAsia="宋体" w:hAnsi="宋体" w:cs="宋体"/>
                <w:sz w:val="23"/>
                <w:szCs w:val="23"/>
              </w:rPr>
              <w:t xml:space="preserve"> </w:t>
            </w:r>
            <w:r>
              <w:rPr>
                <w:rFonts w:ascii="宋体" w:eastAsia="宋体" w:hAnsi="宋体" w:cs="宋体"/>
                <w:spacing w:val="11"/>
                <w:sz w:val="23"/>
                <w:szCs w:val="23"/>
              </w:rPr>
              <w:t>发，而其他物质不会分解或损失。负极片干燥温度约为</w:t>
            </w:r>
            <w:r>
              <w:rPr>
                <w:rFonts w:ascii="Times New Roman" w:eastAsia="Times New Roman" w:hAnsi="Times New Roman" w:cs="Times New Roman"/>
                <w:spacing w:val="11"/>
                <w:sz w:val="23"/>
                <w:szCs w:val="23"/>
              </w:rPr>
              <w:t>90</w:t>
            </w:r>
            <w:r>
              <w:rPr>
                <w:rFonts w:ascii="宋体" w:eastAsia="宋体" w:hAnsi="宋体" w:cs="宋体"/>
                <w:spacing w:val="11"/>
                <w:sz w:val="23"/>
                <w:szCs w:val="23"/>
              </w:rPr>
              <w:t>℃</w:t>
            </w:r>
            <w:r>
              <w:rPr>
                <w:rFonts w:ascii="宋体" w:eastAsia="宋体" w:hAnsi="宋体" w:cs="宋体"/>
                <w:spacing w:val="11"/>
                <w:sz w:val="23"/>
                <w:szCs w:val="23"/>
              </w:rPr>
              <w:t>左右，</w:t>
            </w:r>
            <w:r>
              <w:rPr>
                <w:rFonts w:ascii="宋体" w:eastAsia="宋体" w:hAnsi="宋体" w:cs="宋体"/>
                <w:spacing w:val="11"/>
                <w:sz w:val="23"/>
                <w:szCs w:val="23"/>
              </w:rPr>
              <w:t xml:space="preserve"> </w:t>
            </w:r>
            <w:r>
              <w:rPr>
                <w:rFonts w:ascii="宋体" w:eastAsia="宋体" w:hAnsi="宋体" w:cs="宋体"/>
                <w:spacing w:val="11"/>
                <w:sz w:val="23"/>
                <w:szCs w:val="23"/>
              </w:rPr>
              <w:t>由于</w:t>
            </w:r>
            <w:r>
              <w:rPr>
                <w:rFonts w:ascii="宋体" w:eastAsia="宋体" w:hAnsi="宋体" w:cs="宋体"/>
                <w:spacing w:val="8"/>
                <w:sz w:val="23"/>
                <w:szCs w:val="23"/>
              </w:rPr>
              <w:t>负</w:t>
            </w:r>
            <w:r>
              <w:rPr>
                <w:rFonts w:ascii="宋体" w:eastAsia="宋体" w:hAnsi="宋体" w:cs="宋体"/>
                <w:sz w:val="23"/>
                <w:szCs w:val="23"/>
              </w:rPr>
              <w:t xml:space="preserve"> </w:t>
            </w:r>
            <w:r>
              <w:rPr>
                <w:rFonts w:ascii="宋体" w:eastAsia="宋体" w:hAnsi="宋体" w:cs="宋体"/>
                <w:spacing w:val="20"/>
                <w:sz w:val="23"/>
                <w:szCs w:val="23"/>
              </w:rPr>
              <w:t>极溶</w:t>
            </w:r>
            <w:r>
              <w:rPr>
                <w:rFonts w:ascii="宋体" w:eastAsia="宋体" w:hAnsi="宋体" w:cs="宋体"/>
                <w:spacing w:val="12"/>
                <w:sz w:val="23"/>
                <w:szCs w:val="23"/>
              </w:rPr>
              <w:t>剂</w:t>
            </w:r>
            <w:r>
              <w:rPr>
                <w:rFonts w:ascii="宋体" w:eastAsia="宋体" w:hAnsi="宋体" w:cs="宋体"/>
                <w:spacing w:val="10"/>
                <w:sz w:val="23"/>
                <w:szCs w:val="23"/>
              </w:rPr>
              <w:t>以水为溶剂，因此负极涂布过程仅有水蒸气排放。烘干产生的</w:t>
            </w:r>
            <w:r>
              <w:rPr>
                <w:rFonts w:ascii="宋体" w:eastAsia="宋体" w:hAnsi="宋体" w:cs="宋体"/>
                <w:spacing w:val="10"/>
                <w:sz w:val="23"/>
                <w:szCs w:val="23"/>
              </w:rPr>
              <w:t xml:space="preserve"> </w:t>
            </w:r>
            <w:r>
              <w:rPr>
                <w:rFonts w:ascii="Times New Roman" w:eastAsia="Times New Roman" w:hAnsi="Times New Roman" w:cs="Times New Roman"/>
                <w:sz w:val="23"/>
                <w:szCs w:val="23"/>
              </w:rPr>
              <w:t xml:space="preserve">NMP </w:t>
            </w:r>
            <w:r>
              <w:rPr>
                <w:rFonts w:ascii="宋体" w:eastAsia="宋体" w:hAnsi="宋体" w:cs="宋体"/>
                <w:spacing w:val="10"/>
                <w:sz w:val="23"/>
                <w:szCs w:val="23"/>
              </w:rPr>
              <w:t>废</w:t>
            </w:r>
            <w:r>
              <w:rPr>
                <w:rFonts w:ascii="宋体" w:eastAsia="宋体" w:hAnsi="宋体" w:cs="宋体"/>
                <w:spacing w:val="6"/>
                <w:sz w:val="23"/>
                <w:szCs w:val="23"/>
              </w:rPr>
              <w:t>气进入</w:t>
            </w:r>
            <w:r>
              <w:rPr>
                <w:rFonts w:ascii="宋体" w:eastAsia="宋体" w:hAnsi="宋体" w:cs="宋体"/>
                <w:spacing w:val="6"/>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废气处理装置进行处理回收。</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12"/>
                <w:sz w:val="23"/>
                <w:szCs w:val="23"/>
              </w:rPr>
              <w:t>③</w:t>
            </w:r>
            <w:r>
              <w:rPr>
                <w:rFonts w:ascii="宋体" w:eastAsia="宋体" w:hAnsi="宋体" w:cs="宋体"/>
                <w:spacing w:val="8"/>
                <w:sz w:val="23"/>
                <w:szCs w:val="23"/>
              </w:rPr>
              <w:t>滚压、分条</w:t>
            </w:r>
          </w:p>
          <w:p w:rsidR="002B64AB" w:rsidRDefault="00C5072C">
            <w:pPr>
              <w:spacing w:before="188" w:line="374" w:lineRule="auto"/>
              <w:ind w:left="107" w:right="107" w:firstLine="482"/>
              <w:rPr>
                <w:rFonts w:ascii="宋体" w:eastAsia="宋体" w:hAnsi="宋体" w:cs="宋体"/>
                <w:sz w:val="23"/>
                <w:szCs w:val="23"/>
              </w:rPr>
            </w:pPr>
            <w:r>
              <w:rPr>
                <w:rFonts w:ascii="宋体" w:eastAsia="宋体" w:hAnsi="宋体" w:cs="宋体"/>
                <w:spacing w:val="14"/>
                <w:sz w:val="23"/>
                <w:szCs w:val="23"/>
              </w:rPr>
              <w:t>经干</w:t>
            </w:r>
            <w:r>
              <w:rPr>
                <w:rFonts w:ascii="宋体" w:eastAsia="宋体" w:hAnsi="宋体" w:cs="宋体"/>
                <w:spacing w:val="9"/>
                <w:sz w:val="23"/>
                <w:szCs w:val="23"/>
              </w:rPr>
              <w:t>燥</w:t>
            </w:r>
            <w:r>
              <w:rPr>
                <w:rFonts w:ascii="宋体" w:eastAsia="宋体" w:hAnsi="宋体" w:cs="宋体"/>
                <w:spacing w:val="7"/>
                <w:sz w:val="23"/>
                <w:szCs w:val="23"/>
              </w:rPr>
              <w:t>后的正、负极集流体上涂满了正、负极材料混合物，需要用对辊</w:t>
            </w:r>
            <w:r>
              <w:rPr>
                <w:rFonts w:ascii="宋体" w:eastAsia="宋体" w:hAnsi="宋体" w:cs="宋体"/>
                <w:sz w:val="23"/>
                <w:szCs w:val="23"/>
              </w:rPr>
              <w:t xml:space="preserve"> </w:t>
            </w:r>
            <w:r>
              <w:rPr>
                <w:rFonts w:ascii="宋体" w:eastAsia="宋体" w:hAnsi="宋体" w:cs="宋体"/>
                <w:spacing w:val="14"/>
                <w:sz w:val="23"/>
                <w:szCs w:val="23"/>
              </w:rPr>
              <w:t>机对极</w:t>
            </w:r>
            <w:r>
              <w:rPr>
                <w:rFonts w:ascii="宋体" w:eastAsia="宋体" w:hAnsi="宋体" w:cs="宋体"/>
                <w:spacing w:val="11"/>
                <w:sz w:val="23"/>
                <w:szCs w:val="23"/>
              </w:rPr>
              <w:t>片</w:t>
            </w:r>
            <w:r>
              <w:rPr>
                <w:rFonts w:ascii="宋体" w:eastAsia="宋体" w:hAnsi="宋体" w:cs="宋体"/>
                <w:spacing w:val="7"/>
                <w:sz w:val="23"/>
                <w:szCs w:val="23"/>
              </w:rPr>
              <w:t>进行压实，达到合适的密度和厚度，压延成片状，根据不同规格的</w:t>
            </w:r>
            <w:r>
              <w:rPr>
                <w:rFonts w:ascii="宋体" w:eastAsia="宋体" w:hAnsi="宋体" w:cs="宋体"/>
                <w:sz w:val="23"/>
                <w:szCs w:val="23"/>
              </w:rPr>
              <w:t xml:space="preserve"> </w:t>
            </w:r>
            <w:r>
              <w:rPr>
                <w:rFonts w:ascii="宋体" w:eastAsia="宋体" w:hAnsi="宋体" w:cs="宋体"/>
                <w:spacing w:val="14"/>
                <w:sz w:val="23"/>
                <w:szCs w:val="23"/>
              </w:rPr>
              <w:t>电池要</w:t>
            </w:r>
            <w:r>
              <w:rPr>
                <w:rFonts w:ascii="宋体" w:eastAsia="宋体" w:hAnsi="宋体" w:cs="宋体"/>
                <w:spacing w:val="11"/>
                <w:sz w:val="23"/>
                <w:szCs w:val="23"/>
              </w:rPr>
              <w:t>求</w:t>
            </w:r>
            <w:r>
              <w:rPr>
                <w:rFonts w:ascii="宋体" w:eastAsia="宋体" w:hAnsi="宋体" w:cs="宋体"/>
                <w:spacing w:val="7"/>
                <w:sz w:val="23"/>
                <w:szCs w:val="23"/>
              </w:rPr>
              <w:t>由分条机切断成相应的极板尺寸，在分切过程中会有少量废边角料</w:t>
            </w:r>
          </w:p>
          <w:p w:rsidR="002B64AB" w:rsidRDefault="00C5072C">
            <w:pPr>
              <w:spacing w:line="228" w:lineRule="auto"/>
              <w:ind w:left="108"/>
              <w:rPr>
                <w:rFonts w:ascii="宋体" w:eastAsia="宋体" w:hAnsi="宋体" w:cs="宋体"/>
                <w:sz w:val="23"/>
                <w:szCs w:val="23"/>
              </w:rPr>
            </w:pPr>
            <w:r>
              <w:rPr>
                <w:rFonts w:ascii="宋体" w:eastAsia="宋体" w:hAnsi="宋体" w:cs="宋体"/>
                <w:spacing w:val="4"/>
                <w:sz w:val="23"/>
                <w:szCs w:val="23"/>
              </w:rPr>
              <w:t>产</w:t>
            </w:r>
            <w:r>
              <w:rPr>
                <w:rFonts w:ascii="宋体" w:eastAsia="宋体" w:hAnsi="宋体" w:cs="宋体"/>
                <w:spacing w:val="3"/>
                <w:sz w:val="23"/>
                <w:szCs w:val="23"/>
              </w:rPr>
              <w:t>生。</w:t>
            </w:r>
          </w:p>
        </w:tc>
      </w:tr>
      <w:tr w:rsidR="002B64AB">
        <w:trPr>
          <w:trHeight w:val="20"/>
        </w:trPr>
        <w:tc>
          <w:tcPr>
            <w:tcW w:w="465" w:type="dxa"/>
            <w:vMerge/>
            <w:tcBorders>
              <w:top w:val="nil"/>
              <w:left w:val="single" w:sz="6" w:space="0" w:color="000000"/>
            </w:tcBorders>
          </w:tcPr>
          <w:p w:rsidR="002B64AB" w:rsidRDefault="002B64AB"/>
        </w:tc>
        <w:tc>
          <w:tcPr>
            <w:tcW w:w="8067" w:type="dxa"/>
            <w:tcBorders>
              <w:left w:val="nil"/>
              <w:bottom w:val="nil"/>
              <w:right w:val="nil"/>
            </w:tcBorders>
          </w:tcPr>
          <w:p w:rsidR="002B64AB" w:rsidRDefault="002B64AB">
            <w:pPr>
              <w:spacing w:line="20" w:lineRule="exact"/>
              <w:rPr>
                <w:sz w:val="2"/>
              </w:rPr>
            </w:pPr>
          </w:p>
        </w:tc>
      </w:tr>
    </w:tbl>
    <w:p w:rsidR="002B64AB" w:rsidRDefault="002B64AB"/>
    <w:p w:rsidR="002B64AB" w:rsidRDefault="002B64AB">
      <w:pPr>
        <w:sectPr w:rsidR="002B64AB">
          <w:footerReference w:type="default" r:id="rId146"/>
          <w:pgSz w:w="11906" w:h="16839"/>
          <w:pgMar w:top="1431" w:right="1684"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13541"/>
        </w:trPr>
        <w:tc>
          <w:tcPr>
            <w:tcW w:w="465" w:type="dxa"/>
            <w:vMerge w:val="restart"/>
            <w:tcBorders>
              <w:left w:val="single" w:sz="6" w:space="0" w:color="000000"/>
              <w:bottom w:val="nil"/>
            </w:tcBorders>
          </w:tcPr>
          <w:p w:rsidR="002B64AB" w:rsidRDefault="002B64AB"/>
        </w:tc>
        <w:tc>
          <w:tcPr>
            <w:tcW w:w="8067" w:type="dxa"/>
          </w:tcPr>
          <w:p w:rsidR="002B64AB" w:rsidRDefault="00C5072C">
            <w:pPr>
              <w:spacing w:before="51" w:line="226" w:lineRule="auto"/>
              <w:ind w:left="586"/>
              <w:rPr>
                <w:rFonts w:ascii="宋体" w:eastAsia="宋体" w:hAnsi="宋体" w:cs="宋体"/>
                <w:sz w:val="23"/>
                <w:szCs w:val="23"/>
              </w:rPr>
            </w:pPr>
            <w:r>
              <w:rPr>
                <w:rFonts w:ascii="宋体" w:eastAsia="宋体" w:hAnsi="宋体" w:cs="宋体"/>
                <w:spacing w:val="8"/>
                <w:sz w:val="23"/>
                <w:szCs w:val="23"/>
              </w:rPr>
              <w:t>④</w:t>
            </w:r>
            <w:r>
              <w:rPr>
                <w:rFonts w:ascii="宋体" w:eastAsia="宋体" w:hAnsi="宋体" w:cs="宋体"/>
                <w:spacing w:val="7"/>
                <w:sz w:val="23"/>
                <w:szCs w:val="23"/>
              </w:rPr>
              <w:t>制片</w:t>
            </w:r>
          </w:p>
          <w:p w:rsidR="002B64AB" w:rsidRDefault="00C5072C">
            <w:pPr>
              <w:spacing w:before="183" w:line="375" w:lineRule="auto"/>
              <w:ind w:left="110" w:right="107" w:firstLine="482"/>
              <w:rPr>
                <w:rFonts w:ascii="宋体" w:eastAsia="宋体" w:hAnsi="宋体" w:cs="宋体"/>
                <w:sz w:val="23"/>
                <w:szCs w:val="23"/>
              </w:rPr>
            </w:pPr>
            <w:r>
              <w:rPr>
                <w:rFonts w:ascii="宋体" w:eastAsia="宋体" w:hAnsi="宋体" w:cs="宋体"/>
                <w:spacing w:val="14"/>
                <w:sz w:val="23"/>
                <w:szCs w:val="23"/>
              </w:rPr>
              <w:t>正极</w:t>
            </w:r>
            <w:r>
              <w:rPr>
                <w:rFonts w:ascii="宋体" w:eastAsia="宋体" w:hAnsi="宋体" w:cs="宋体"/>
                <w:spacing w:val="7"/>
                <w:sz w:val="23"/>
                <w:szCs w:val="23"/>
              </w:rPr>
              <w:t>焊极耳：将分切完成的极片安装在正极制片机上，通过设备将铝极</w:t>
            </w:r>
            <w:r>
              <w:rPr>
                <w:rFonts w:ascii="宋体" w:eastAsia="宋体" w:hAnsi="宋体" w:cs="宋体"/>
                <w:sz w:val="23"/>
                <w:szCs w:val="23"/>
              </w:rPr>
              <w:t xml:space="preserve"> </w:t>
            </w:r>
            <w:r>
              <w:rPr>
                <w:rFonts w:ascii="宋体" w:eastAsia="宋体" w:hAnsi="宋体" w:cs="宋体"/>
                <w:spacing w:val="17"/>
                <w:sz w:val="23"/>
                <w:szCs w:val="23"/>
              </w:rPr>
              <w:t>耳</w:t>
            </w:r>
            <w:r>
              <w:rPr>
                <w:rFonts w:ascii="宋体" w:eastAsia="宋体" w:hAnsi="宋体" w:cs="宋体"/>
                <w:spacing w:val="9"/>
                <w:sz w:val="23"/>
                <w:szCs w:val="23"/>
              </w:rPr>
              <w:t>通过超声焊接在极片的间隙处，然后在相应位置贴上耐高温胶带。</w:t>
            </w:r>
          </w:p>
          <w:p w:rsidR="002B64AB" w:rsidRDefault="00C5072C">
            <w:pPr>
              <w:spacing w:before="1" w:line="374" w:lineRule="auto"/>
              <w:ind w:left="110" w:right="107" w:firstLine="487"/>
              <w:rPr>
                <w:rFonts w:ascii="宋体" w:eastAsia="宋体" w:hAnsi="宋体" w:cs="宋体"/>
                <w:sz w:val="23"/>
                <w:szCs w:val="23"/>
              </w:rPr>
            </w:pPr>
            <w:r>
              <w:rPr>
                <w:rFonts w:ascii="宋体" w:eastAsia="宋体" w:hAnsi="宋体" w:cs="宋体"/>
                <w:spacing w:val="14"/>
                <w:sz w:val="23"/>
                <w:szCs w:val="23"/>
              </w:rPr>
              <w:t>负</w:t>
            </w:r>
            <w:r>
              <w:rPr>
                <w:rFonts w:ascii="宋体" w:eastAsia="宋体" w:hAnsi="宋体" w:cs="宋体"/>
                <w:spacing w:val="9"/>
                <w:sz w:val="23"/>
                <w:szCs w:val="23"/>
              </w:rPr>
              <w:t>极</w:t>
            </w:r>
            <w:r>
              <w:rPr>
                <w:rFonts w:ascii="宋体" w:eastAsia="宋体" w:hAnsi="宋体" w:cs="宋体"/>
                <w:spacing w:val="7"/>
                <w:sz w:val="23"/>
                <w:szCs w:val="23"/>
              </w:rPr>
              <w:t>焊极耳：将分切完成的极片安装在负极制片机上，通过设备将镍极</w:t>
            </w:r>
            <w:r>
              <w:rPr>
                <w:rFonts w:ascii="宋体" w:eastAsia="宋体" w:hAnsi="宋体" w:cs="宋体"/>
                <w:sz w:val="23"/>
                <w:szCs w:val="23"/>
              </w:rPr>
              <w:t xml:space="preserve"> </w:t>
            </w:r>
            <w:r>
              <w:rPr>
                <w:rFonts w:ascii="宋体" w:eastAsia="宋体" w:hAnsi="宋体" w:cs="宋体"/>
                <w:spacing w:val="17"/>
                <w:sz w:val="23"/>
                <w:szCs w:val="23"/>
              </w:rPr>
              <w:t>耳</w:t>
            </w:r>
            <w:r>
              <w:rPr>
                <w:rFonts w:ascii="宋体" w:eastAsia="宋体" w:hAnsi="宋体" w:cs="宋体"/>
                <w:spacing w:val="9"/>
                <w:sz w:val="23"/>
                <w:szCs w:val="23"/>
              </w:rPr>
              <w:t>通过超声焊接在极片的间隙处，然后在相应位置贴上耐高温胶带。</w:t>
            </w:r>
          </w:p>
          <w:p w:rsidR="002B64AB" w:rsidRDefault="00C5072C">
            <w:pPr>
              <w:spacing w:line="229" w:lineRule="auto"/>
              <w:ind w:left="600"/>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8"/>
                <w:sz w:val="23"/>
                <w:szCs w:val="23"/>
              </w:rPr>
              <w:t>2</w:t>
            </w:r>
            <w:r>
              <w:rPr>
                <w:rFonts w:ascii="宋体" w:eastAsia="宋体" w:hAnsi="宋体" w:cs="宋体"/>
                <w:spacing w:val="18"/>
                <w:sz w:val="23"/>
                <w:szCs w:val="23"/>
              </w:rPr>
              <w:t xml:space="preserve">) </w:t>
            </w:r>
            <w:r>
              <w:rPr>
                <w:rFonts w:ascii="宋体" w:eastAsia="宋体" w:hAnsi="宋体" w:cs="宋体"/>
                <w:spacing w:val="18"/>
                <w:sz w:val="23"/>
                <w:szCs w:val="23"/>
              </w:rPr>
              <w:t>电池组合工</w:t>
            </w:r>
            <w:r>
              <w:rPr>
                <w:rFonts w:ascii="宋体" w:eastAsia="宋体" w:hAnsi="宋体" w:cs="宋体"/>
                <w:spacing w:val="17"/>
                <w:sz w:val="23"/>
                <w:szCs w:val="23"/>
              </w:rPr>
              <w:t>序</w:t>
            </w:r>
          </w:p>
          <w:p w:rsidR="002B64AB" w:rsidRDefault="00C5072C">
            <w:pPr>
              <w:spacing w:before="182" w:line="226" w:lineRule="auto"/>
              <w:ind w:left="587"/>
              <w:rPr>
                <w:rFonts w:ascii="宋体" w:eastAsia="宋体" w:hAnsi="宋体" w:cs="宋体"/>
                <w:sz w:val="23"/>
                <w:szCs w:val="23"/>
              </w:rPr>
            </w:pPr>
            <w:r>
              <w:rPr>
                <w:rFonts w:ascii="宋体" w:eastAsia="宋体" w:hAnsi="宋体" w:cs="宋体"/>
                <w:spacing w:val="7"/>
                <w:sz w:val="23"/>
                <w:szCs w:val="23"/>
              </w:rPr>
              <w:t>①</w:t>
            </w:r>
            <w:r>
              <w:rPr>
                <w:rFonts w:ascii="宋体" w:eastAsia="宋体" w:hAnsi="宋体" w:cs="宋体"/>
                <w:spacing w:val="7"/>
                <w:sz w:val="23"/>
                <w:szCs w:val="23"/>
              </w:rPr>
              <w:t>卷绕</w:t>
            </w:r>
          </w:p>
          <w:p w:rsidR="002B64AB" w:rsidRDefault="00C5072C">
            <w:pPr>
              <w:spacing w:before="184" w:line="375" w:lineRule="auto"/>
              <w:ind w:left="109" w:right="107" w:firstLine="477"/>
              <w:rPr>
                <w:rFonts w:ascii="宋体" w:eastAsia="宋体" w:hAnsi="宋体" w:cs="宋体"/>
                <w:sz w:val="23"/>
                <w:szCs w:val="23"/>
              </w:rPr>
            </w:pPr>
            <w:r>
              <w:rPr>
                <w:rFonts w:ascii="宋体" w:eastAsia="宋体" w:hAnsi="宋体" w:cs="宋体"/>
                <w:spacing w:val="13"/>
                <w:sz w:val="23"/>
                <w:szCs w:val="23"/>
              </w:rPr>
              <w:t>将</w:t>
            </w:r>
            <w:r>
              <w:rPr>
                <w:rFonts w:ascii="宋体" w:eastAsia="宋体" w:hAnsi="宋体" w:cs="宋体"/>
                <w:spacing w:val="7"/>
                <w:sz w:val="23"/>
                <w:szCs w:val="23"/>
              </w:rPr>
              <w:t>正极板、负极板和隔膜按照正极片</w:t>
            </w:r>
            <w:r>
              <w:rPr>
                <w:rFonts w:ascii="Times New Roman" w:eastAsia="Times New Roman" w:hAnsi="Times New Roman" w:cs="Times New Roman"/>
                <w:spacing w:val="7"/>
                <w:sz w:val="23"/>
                <w:szCs w:val="23"/>
              </w:rPr>
              <w:t>-</w:t>
            </w:r>
            <w:r>
              <w:rPr>
                <w:rFonts w:ascii="宋体" w:eastAsia="宋体" w:hAnsi="宋体" w:cs="宋体"/>
                <w:spacing w:val="7"/>
                <w:sz w:val="23"/>
                <w:szCs w:val="23"/>
              </w:rPr>
              <w:t>隔膜</w:t>
            </w:r>
            <w:r>
              <w:rPr>
                <w:rFonts w:ascii="Times New Roman" w:eastAsia="Times New Roman" w:hAnsi="Times New Roman" w:cs="Times New Roman"/>
                <w:spacing w:val="7"/>
                <w:sz w:val="23"/>
                <w:szCs w:val="23"/>
              </w:rPr>
              <w:t>-</w:t>
            </w:r>
            <w:r>
              <w:rPr>
                <w:rFonts w:ascii="宋体" w:eastAsia="宋体" w:hAnsi="宋体" w:cs="宋体"/>
                <w:spacing w:val="7"/>
                <w:sz w:val="23"/>
                <w:szCs w:val="23"/>
              </w:rPr>
              <w:t>负极片</w:t>
            </w:r>
            <w:r>
              <w:rPr>
                <w:rFonts w:ascii="Times New Roman" w:eastAsia="Times New Roman" w:hAnsi="Times New Roman" w:cs="Times New Roman"/>
                <w:spacing w:val="7"/>
                <w:sz w:val="23"/>
                <w:szCs w:val="23"/>
              </w:rPr>
              <w:t>-</w:t>
            </w:r>
            <w:r>
              <w:rPr>
                <w:rFonts w:ascii="宋体" w:eastAsia="宋体" w:hAnsi="宋体" w:cs="宋体"/>
                <w:spacing w:val="7"/>
                <w:sz w:val="23"/>
                <w:szCs w:val="23"/>
              </w:rPr>
              <w:t>隔膜自上而下的顺序</w:t>
            </w:r>
            <w:r>
              <w:rPr>
                <w:rFonts w:ascii="宋体" w:eastAsia="宋体" w:hAnsi="宋体" w:cs="宋体"/>
                <w:sz w:val="23"/>
                <w:szCs w:val="23"/>
              </w:rPr>
              <w:t xml:space="preserve"> </w:t>
            </w:r>
            <w:r>
              <w:rPr>
                <w:rFonts w:ascii="宋体" w:eastAsia="宋体" w:hAnsi="宋体" w:cs="宋体"/>
                <w:spacing w:val="14"/>
                <w:sz w:val="23"/>
                <w:szCs w:val="23"/>
              </w:rPr>
              <w:t>重叠放</w:t>
            </w:r>
            <w:r>
              <w:rPr>
                <w:rFonts w:ascii="宋体" w:eastAsia="宋体" w:hAnsi="宋体" w:cs="宋体"/>
                <w:spacing w:val="9"/>
                <w:sz w:val="23"/>
                <w:szCs w:val="23"/>
              </w:rPr>
              <w:t>置</w:t>
            </w:r>
            <w:r>
              <w:rPr>
                <w:rFonts w:ascii="宋体" w:eastAsia="宋体" w:hAnsi="宋体" w:cs="宋体"/>
                <w:spacing w:val="7"/>
                <w:sz w:val="23"/>
                <w:szCs w:val="23"/>
              </w:rPr>
              <w:t>后在全自动卷绕机上进行卷绕制成电池极芯，并将电芯装入电池的</w:t>
            </w:r>
            <w:r>
              <w:rPr>
                <w:rFonts w:ascii="宋体" w:eastAsia="宋体" w:hAnsi="宋体" w:cs="宋体"/>
                <w:sz w:val="23"/>
                <w:szCs w:val="23"/>
              </w:rPr>
              <w:t xml:space="preserve"> </w:t>
            </w:r>
            <w:r>
              <w:rPr>
                <w:rFonts w:ascii="宋体" w:eastAsia="宋体" w:hAnsi="宋体" w:cs="宋体"/>
                <w:spacing w:val="5"/>
                <w:sz w:val="23"/>
                <w:szCs w:val="23"/>
              </w:rPr>
              <w:t>外壳内</w:t>
            </w:r>
            <w:r>
              <w:rPr>
                <w:rFonts w:ascii="宋体" w:eastAsia="宋体" w:hAnsi="宋体" w:cs="宋体"/>
                <w:spacing w:val="4"/>
                <w:sz w:val="23"/>
                <w:szCs w:val="23"/>
              </w:rPr>
              <w:t>。</w:t>
            </w:r>
          </w:p>
          <w:p w:rsidR="002B64AB" w:rsidRDefault="00C5072C">
            <w:pPr>
              <w:spacing w:line="228" w:lineRule="auto"/>
              <w:ind w:left="588"/>
              <w:rPr>
                <w:rFonts w:ascii="宋体" w:eastAsia="宋体" w:hAnsi="宋体" w:cs="宋体"/>
                <w:sz w:val="23"/>
                <w:szCs w:val="23"/>
              </w:rPr>
            </w:pPr>
            <w:r>
              <w:rPr>
                <w:rFonts w:ascii="宋体" w:eastAsia="宋体" w:hAnsi="宋体" w:cs="宋体"/>
                <w:spacing w:val="4"/>
                <w:sz w:val="23"/>
                <w:szCs w:val="23"/>
              </w:rPr>
              <w:t>检测：</w:t>
            </w:r>
            <w:r>
              <w:rPr>
                <w:rFonts w:ascii="宋体" w:eastAsia="宋体" w:hAnsi="宋体" w:cs="宋体"/>
                <w:spacing w:val="3"/>
                <w:sz w:val="23"/>
                <w:szCs w:val="23"/>
              </w:rPr>
              <w:t xml:space="preserve"> </w:t>
            </w:r>
            <w:r>
              <w:rPr>
                <w:rFonts w:ascii="宋体" w:eastAsia="宋体" w:hAnsi="宋体" w:cs="宋体"/>
                <w:spacing w:val="2"/>
                <w:sz w:val="23"/>
                <w:szCs w:val="23"/>
              </w:rPr>
              <w:t>电池极芯短路测试设备进行检测。</w:t>
            </w:r>
          </w:p>
          <w:p w:rsidR="002B64AB" w:rsidRDefault="00C5072C">
            <w:pPr>
              <w:spacing w:before="181" w:line="226" w:lineRule="auto"/>
              <w:ind w:left="586"/>
              <w:rPr>
                <w:rFonts w:ascii="宋体" w:eastAsia="宋体" w:hAnsi="宋体" w:cs="宋体"/>
                <w:sz w:val="23"/>
                <w:szCs w:val="23"/>
              </w:rPr>
            </w:pPr>
            <w:r>
              <w:rPr>
                <w:rFonts w:ascii="宋体" w:eastAsia="宋体" w:hAnsi="宋体" w:cs="宋体"/>
                <w:spacing w:val="10"/>
                <w:sz w:val="23"/>
                <w:szCs w:val="23"/>
              </w:rPr>
              <w:t>②</w:t>
            </w:r>
            <w:r>
              <w:rPr>
                <w:rFonts w:ascii="宋体" w:eastAsia="宋体" w:hAnsi="宋体" w:cs="宋体"/>
                <w:spacing w:val="8"/>
                <w:sz w:val="23"/>
                <w:szCs w:val="23"/>
              </w:rPr>
              <w:t>组装工序</w:t>
            </w:r>
          </w:p>
          <w:p w:rsidR="002B64AB" w:rsidRDefault="00C5072C">
            <w:pPr>
              <w:spacing w:before="186" w:line="375" w:lineRule="auto"/>
              <w:ind w:left="106" w:right="107" w:firstLine="484"/>
              <w:rPr>
                <w:rFonts w:ascii="宋体" w:eastAsia="宋体" w:hAnsi="宋体" w:cs="宋体"/>
                <w:sz w:val="23"/>
                <w:szCs w:val="23"/>
              </w:rPr>
            </w:pPr>
            <w:r>
              <w:rPr>
                <w:rFonts w:ascii="宋体" w:eastAsia="宋体" w:hAnsi="宋体" w:cs="宋体"/>
                <w:spacing w:val="14"/>
                <w:sz w:val="23"/>
                <w:szCs w:val="23"/>
              </w:rPr>
              <w:t>极芯</w:t>
            </w:r>
            <w:r>
              <w:rPr>
                <w:rFonts w:ascii="宋体" w:eastAsia="宋体" w:hAnsi="宋体" w:cs="宋体"/>
                <w:spacing w:val="8"/>
                <w:sz w:val="23"/>
                <w:szCs w:val="23"/>
              </w:rPr>
              <w:t>入</w:t>
            </w:r>
            <w:r>
              <w:rPr>
                <w:rFonts w:ascii="宋体" w:eastAsia="宋体" w:hAnsi="宋体" w:cs="宋体"/>
                <w:spacing w:val="7"/>
                <w:sz w:val="23"/>
                <w:szCs w:val="23"/>
              </w:rPr>
              <w:t>壳：在卷绕完成的每个极芯底部放置一个垫片，然后将其装入外</w:t>
            </w:r>
            <w:r>
              <w:rPr>
                <w:rFonts w:ascii="宋体" w:eastAsia="宋体" w:hAnsi="宋体" w:cs="宋体"/>
                <w:sz w:val="23"/>
                <w:szCs w:val="23"/>
              </w:rPr>
              <w:t xml:space="preserve"> </w:t>
            </w:r>
            <w:r>
              <w:rPr>
                <w:rFonts w:ascii="宋体" w:eastAsia="宋体" w:hAnsi="宋体" w:cs="宋体"/>
                <w:spacing w:val="7"/>
                <w:sz w:val="23"/>
                <w:szCs w:val="23"/>
              </w:rPr>
              <w:t>购的钢壳中。</w:t>
            </w:r>
          </w:p>
          <w:p w:rsidR="002B64AB" w:rsidRDefault="00C5072C">
            <w:pPr>
              <w:spacing w:before="2" w:line="374" w:lineRule="auto"/>
              <w:ind w:left="109" w:right="44" w:firstLine="487"/>
              <w:rPr>
                <w:rFonts w:ascii="宋体" w:eastAsia="宋体" w:hAnsi="宋体" w:cs="宋体"/>
                <w:sz w:val="23"/>
                <w:szCs w:val="23"/>
              </w:rPr>
            </w:pPr>
            <w:r>
              <w:rPr>
                <w:rFonts w:ascii="宋体" w:eastAsia="宋体" w:hAnsi="宋体" w:cs="宋体"/>
                <w:spacing w:val="2"/>
                <w:sz w:val="23"/>
                <w:szCs w:val="23"/>
              </w:rPr>
              <w:t>点底焊：将半成品电池放入极芯进料轨道，电芯会自动进入并自动点</w:t>
            </w:r>
            <w:r>
              <w:rPr>
                <w:rFonts w:ascii="宋体" w:eastAsia="宋体" w:hAnsi="宋体" w:cs="宋体"/>
                <w:sz w:val="23"/>
                <w:szCs w:val="23"/>
              </w:rPr>
              <w:t>焊，</w:t>
            </w:r>
            <w:r>
              <w:rPr>
                <w:rFonts w:ascii="宋体" w:eastAsia="宋体" w:hAnsi="宋体" w:cs="宋体"/>
                <w:sz w:val="23"/>
                <w:szCs w:val="23"/>
              </w:rPr>
              <w:t xml:space="preserve"> </w:t>
            </w:r>
            <w:r>
              <w:rPr>
                <w:rFonts w:ascii="宋体" w:eastAsia="宋体" w:hAnsi="宋体" w:cs="宋体"/>
                <w:spacing w:val="16"/>
                <w:sz w:val="23"/>
                <w:szCs w:val="23"/>
              </w:rPr>
              <w:t>本</w:t>
            </w:r>
            <w:r>
              <w:rPr>
                <w:rFonts w:ascii="宋体" w:eastAsia="宋体" w:hAnsi="宋体" w:cs="宋体"/>
                <w:spacing w:val="9"/>
                <w:sz w:val="23"/>
                <w:szCs w:val="23"/>
              </w:rPr>
              <w:t>环</w:t>
            </w:r>
            <w:r>
              <w:rPr>
                <w:rFonts w:ascii="宋体" w:eastAsia="宋体" w:hAnsi="宋体" w:cs="宋体"/>
                <w:spacing w:val="8"/>
                <w:sz w:val="23"/>
                <w:szCs w:val="23"/>
              </w:rPr>
              <w:t>节不使用助剂，不产生废气。</w:t>
            </w:r>
          </w:p>
          <w:p w:rsidR="002B64AB" w:rsidRDefault="00C5072C">
            <w:pPr>
              <w:spacing w:before="1" w:line="374" w:lineRule="auto"/>
              <w:ind w:left="110" w:right="99" w:firstLine="478"/>
              <w:rPr>
                <w:rFonts w:ascii="宋体" w:eastAsia="宋体" w:hAnsi="宋体" w:cs="宋体"/>
                <w:sz w:val="23"/>
                <w:szCs w:val="23"/>
              </w:rPr>
            </w:pPr>
            <w:r>
              <w:rPr>
                <w:rFonts w:ascii="宋体" w:eastAsia="宋体" w:hAnsi="宋体" w:cs="宋体"/>
                <w:spacing w:val="5"/>
                <w:sz w:val="23"/>
                <w:szCs w:val="23"/>
              </w:rPr>
              <w:t>滚</w:t>
            </w:r>
            <w:r>
              <w:rPr>
                <w:rFonts w:ascii="宋体" w:eastAsia="宋体" w:hAnsi="宋体" w:cs="宋体"/>
                <w:spacing w:val="4"/>
                <w:sz w:val="23"/>
                <w:szCs w:val="23"/>
              </w:rPr>
              <w:t>槽：</w:t>
            </w:r>
            <w:r>
              <w:rPr>
                <w:rFonts w:ascii="宋体" w:eastAsia="宋体" w:hAnsi="宋体" w:cs="宋体"/>
                <w:spacing w:val="4"/>
                <w:sz w:val="23"/>
                <w:szCs w:val="23"/>
              </w:rPr>
              <w:t xml:space="preserve"> </w:t>
            </w:r>
            <w:r>
              <w:rPr>
                <w:rFonts w:ascii="宋体" w:eastAsia="宋体" w:hAnsi="宋体" w:cs="宋体"/>
                <w:spacing w:val="4"/>
                <w:sz w:val="23"/>
                <w:szCs w:val="23"/>
              </w:rPr>
              <w:t>电芯顺着进入滚槽设备，设备会自动在钢壳侧面滚出一个凹槽，</w:t>
            </w:r>
            <w:r>
              <w:rPr>
                <w:rFonts w:ascii="宋体" w:eastAsia="宋体" w:hAnsi="宋体" w:cs="宋体"/>
                <w:sz w:val="23"/>
                <w:szCs w:val="23"/>
              </w:rPr>
              <w:t xml:space="preserve"> </w:t>
            </w:r>
            <w:r>
              <w:rPr>
                <w:rFonts w:ascii="宋体" w:eastAsia="宋体" w:hAnsi="宋体" w:cs="宋体"/>
                <w:spacing w:val="12"/>
                <w:sz w:val="23"/>
                <w:szCs w:val="23"/>
              </w:rPr>
              <w:t>至</w:t>
            </w:r>
            <w:r>
              <w:rPr>
                <w:rFonts w:ascii="宋体" w:eastAsia="宋体" w:hAnsi="宋体" w:cs="宋体"/>
                <w:spacing w:val="8"/>
                <w:sz w:val="23"/>
                <w:szCs w:val="23"/>
              </w:rPr>
              <w:t>此钢壳内的电芯彻底固定。</w:t>
            </w:r>
          </w:p>
          <w:p w:rsidR="002B64AB" w:rsidRDefault="00C5072C">
            <w:pPr>
              <w:spacing w:before="2" w:line="225" w:lineRule="auto"/>
              <w:ind w:left="586"/>
              <w:rPr>
                <w:rFonts w:ascii="宋体" w:eastAsia="宋体" w:hAnsi="宋体" w:cs="宋体"/>
                <w:sz w:val="23"/>
                <w:szCs w:val="23"/>
              </w:rPr>
            </w:pPr>
            <w:r>
              <w:rPr>
                <w:rFonts w:ascii="宋体" w:eastAsia="宋体" w:hAnsi="宋体" w:cs="宋体"/>
                <w:spacing w:val="10"/>
                <w:sz w:val="23"/>
                <w:szCs w:val="23"/>
              </w:rPr>
              <w:t>③</w:t>
            </w:r>
            <w:r>
              <w:rPr>
                <w:rFonts w:ascii="宋体" w:eastAsia="宋体" w:hAnsi="宋体" w:cs="宋体"/>
                <w:spacing w:val="9"/>
                <w:sz w:val="23"/>
                <w:szCs w:val="23"/>
              </w:rPr>
              <w:t>注液、封口、清洗</w:t>
            </w:r>
          </w:p>
          <w:p w:rsidR="002B64AB" w:rsidRDefault="00C5072C">
            <w:pPr>
              <w:spacing w:before="182" w:line="375" w:lineRule="auto"/>
              <w:ind w:left="107" w:right="107" w:firstLine="480"/>
              <w:rPr>
                <w:rFonts w:ascii="宋体" w:eastAsia="宋体" w:hAnsi="宋体" w:cs="宋体"/>
                <w:sz w:val="23"/>
                <w:szCs w:val="23"/>
              </w:rPr>
            </w:pPr>
            <w:r>
              <w:rPr>
                <w:rFonts w:ascii="宋体" w:eastAsia="宋体" w:hAnsi="宋体" w:cs="宋体"/>
                <w:spacing w:val="14"/>
                <w:sz w:val="23"/>
                <w:szCs w:val="23"/>
              </w:rPr>
              <w:t>注液</w:t>
            </w:r>
            <w:r>
              <w:rPr>
                <w:rFonts w:ascii="宋体" w:eastAsia="宋体" w:hAnsi="宋体" w:cs="宋体"/>
                <w:spacing w:val="11"/>
                <w:sz w:val="23"/>
                <w:szCs w:val="23"/>
              </w:rPr>
              <w:t>：</w:t>
            </w:r>
            <w:r>
              <w:rPr>
                <w:rFonts w:ascii="宋体" w:eastAsia="宋体" w:hAnsi="宋体" w:cs="宋体"/>
                <w:spacing w:val="7"/>
                <w:sz w:val="23"/>
                <w:szCs w:val="23"/>
              </w:rPr>
              <w:t>将烘干好的电芯放入密封的注液箱中进行注液，项目电解液成分</w:t>
            </w:r>
            <w:r>
              <w:rPr>
                <w:rFonts w:ascii="宋体" w:eastAsia="宋体" w:hAnsi="宋体" w:cs="宋体"/>
                <w:sz w:val="23"/>
                <w:szCs w:val="23"/>
              </w:rPr>
              <w:t xml:space="preserve"> </w:t>
            </w:r>
            <w:r>
              <w:rPr>
                <w:rFonts w:ascii="宋体" w:eastAsia="宋体" w:hAnsi="宋体" w:cs="宋体"/>
                <w:spacing w:val="7"/>
                <w:sz w:val="23"/>
                <w:szCs w:val="23"/>
              </w:rPr>
              <w:t>中</w:t>
            </w:r>
            <w:r>
              <w:rPr>
                <w:rFonts w:ascii="宋体" w:eastAsia="宋体" w:hAnsi="宋体" w:cs="宋体"/>
                <w:spacing w:val="6"/>
                <w:sz w:val="23"/>
                <w:szCs w:val="23"/>
              </w:rPr>
              <w:t>的</w:t>
            </w:r>
            <w:r>
              <w:rPr>
                <w:rFonts w:ascii="宋体" w:eastAsia="宋体" w:hAnsi="宋体" w:cs="宋体"/>
                <w:spacing w:val="6"/>
                <w:sz w:val="23"/>
                <w:szCs w:val="23"/>
              </w:rPr>
              <w:t xml:space="preserve"> </w:t>
            </w:r>
            <w:r>
              <w:rPr>
                <w:rFonts w:ascii="Times New Roman" w:eastAsia="Times New Roman" w:hAnsi="Times New Roman" w:cs="Times New Roman"/>
                <w:sz w:val="23"/>
                <w:szCs w:val="23"/>
              </w:rPr>
              <w:t>LiPF</w:t>
            </w:r>
            <w:r>
              <w:rPr>
                <w:rFonts w:ascii="Times New Roman" w:eastAsia="Times New Roman" w:hAnsi="Times New Roman" w:cs="Times New Roman"/>
                <w:spacing w:val="6"/>
                <w:sz w:val="23"/>
                <w:szCs w:val="23"/>
              </w:rPr>
              <w:t xml:space="preserve">6 </w:t>
            </w:r>
            <w:r>
              <w:rPr>
                <w:rFonts w:ascii="宋体" w:eastAsia="宋体" w:hAnsi="宋体" w:cs="宋体"/>
                <w:spacing w:val="6"/>
                <w:sz w:val="23"/>
                <w:szCs w:val="23"/>
              </w:rPr>
              <w:t>潮解性强，易溶于水，还溶于低浓度甲醇、乙醇、丙酮、碳酸酯</w:t>
            </w:r>
            <w:r>
              <w:rPr>
                <w:rFonts w:ascii="宋体" w:eastAsia="宋体" w:hAnsi="宋体" w:cs="宋体"/>
                <w:sz w:val="23"/>
                <w:szCs w:val="23"/>
              </w:rPr>
              <w:t xml:space="preserve"> </w:t>
            </w:r>
            <w:r>
              <w:rPr>
                <w:rFonts w:ascii="宋体" w:eastAsia="宋体" w:hAnsi="宋体" w:cs="宋体"/>
                <w:spacing w:val="14"/>
                <w:sz w:val="23"/>
                <w:szCs w:val="23"/>
              </w:rPr>
              <w:t>类等有</w:t>
            </w:r>
            <w:r>
              <w:rPr>
                <w:rFonts w:ascii="宋体" w:eastAsia="宋体" w:hAnsi="宋体" w:cs="宋体"/>
                <w:spacing w:val="11"/>
                <w:sz w:val="23"/>
                <w:szCs w:val="23"/>
              </w:rPr>
              <w:t>机</w:t>
            </w:r>
            <w:r>
              <w:rPr>
                <w:rFonts w:ascii="宋体" w:eastAsia="宋体" w:hAnsi="宋体" w:cs="宋体"/>
                <w:spacing w:val="7"/>
                <w:sz w:val="23"/>
                <w:szCs w:val="23"/>
              </w:rPr>
              <w:t>溶剂，接触空中的水汽会导致分解。由于项目电解液过程均在密闭</w:t>
            </w:r>
            <w:r>
              <w:rPr>
                <w:rFonts w:ascii="宋体" w:eastAsia="宋体" w:hAnsi="宋体" w:cs="宋体"/>
                <w:sz w:val="23"/>
                <w:szCs w:val="23"/>
              </w:rPr>
              <w:t xml:space="preserve"> </w:t>
            </w:r>
            <w:r>
              <w:rPr>
                <w:rFonts w:ascii="宋体" w:eastAsia="宋体" w:hAnsi="宋体" w:cs="宋体"/>
                <w:spacing w:val="12"/>
                <w:sz w:val="23"/>
                <w:szCs w:val="23"/>
              </w:rPr>
              <w:t>且控</w:t>
            </w:r>
            <w:r>
              <w:rPr>
                <w:rFonts w:ascii="宋体" w:eastAsia="宋体" w:hAnsi="宋体" w:cs="宋体"/>
                <w:spacing w:val="9"/>
                <w:sz w:val="23"/>
                <w:szCs w:val="23"/>
              </w:rPr>
              <w:t>制</w:t>
            </w:r>
            <w:r>
              <w:rPr>
                <w:rFonts w:ascii="宋体" w:eastAsia="宋体" w:hAnsi="宋体" w:cs="宋体"/>
                <w:spacing w:val="6"/>
                <w:sz w:val="23"/>
                <w:szCs w:val="23"/>
              </w:rPr>
              <w:t>湿度的条件下进行，且工作温度设计为</w:t>
            </w:r>
            <w:r>
              <w:rPr>
                <w:rFonts w:ascii="Times New Roman" w:eastAsia="Times New Roman" w:hAnsi="Times New Roman" w:cs="Times New Roman"/>
                <w:spacing w:val="6"/>
                <w:sz w:val="23"/>
                <w:szCs w:val="23"/>
              </w:rPr>
              <w:t>25</w:t>
            </w:r>
            <w:r>
              <w:rPr>
                <w:rFonts w:ascii="宋体" w:eastAsia="宋体" w:hAnsi="宋体" w:cs="宋体"/>
                <w:spacing w:val="6"/>
                <w:sz w:val="23"/>
                <w:szCs w:val="23"/>
              </w:rPr>
              <w:t xml:space="preserve">℃ </w:t>
            </w:r>
            <w:r>
              <w:rPr>
                <w:rFonts w:ascii="宋体" w:eastAsia="宋体" w:hAnsi="宋体" w:cs="宋体"/>
                <w:spacing w:val="6"/>
                <w:sz w:val="23"/>
                <w:szCs w:val="23"/>
              </w:rPr>
              <w:t>、湿度低于</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0.5%</w:t>
            </w:r>
            <w:r>
              <w:rPr>
                <w:rFonts w:ascii="宋体" w:eastAsia="宋体" w:hAnsi="宋体" w:cs="宋体"/>
                <w:spacing w:val="6"/>
                <w:sz w:val="23"/>
                <w:szCs w:val="23"/>
              </w:rPr>
              <w:t>的超级</w:t>
            </w:r>
            <w:r>
              <w:rPr>
                <w:rFonts w:ascii="宋体" w:eastAsia="宋体" w:hAnsi="宋体" w:cs="宋体"/>
                <w:sz w:val="23"/>
                <w:szCs w:val="23"/>
              </w:rPr>
              <w:t xml:space="preserve"> </w:t>
            </w:r>
            <w:r>
              <w:rPr>
                <w:rFonts w:ascii="宋体" w:eastAsia="宋体" w:hAnsi="宋体" w:cs="宋体"/>
                <w:spacing w:val="14"/>
                <w:sz w:val="23"/>
                <w:szCs w:val="23"/>
              </w:rPr>
              <w:t>干燥且</w:t>
            </w:r>
            <w:r>
              <w:rPr>
                <w:rFonts w:ascii="宋体" w:eastAsia="宋体" w:hAnsi="宋体" w:cs="宋体"/>
                <w:spacing w:val="11"/>
                <w:sz w:val="23"/>
                <w:szCs w:val="23"/>
              </w:rPr>
              <w:t>处</w:t>
            </w:r>
            <w:r>
              <w:rPr>
                <w:rFonts w:ascii="宋体" w:eastAsia="宋体" w:hAnsi="宋体" w:cs="宋体"/>
                <w:spacing w:val="7"/>
                <w:sz w:val="23"/>
                <w:szCs w:val="23"/>
              </w:rPr>
              <w:t>于真空的环境中，用自动注液机按照工艺要求精确的将所需电解液</w:t>
            </w:r>
            <w:r>
              <w:rPr>
                <w:rFonts w:ascii="宋体" w:eastAsia="宋体" w:hAnsi="宋体" w:cs="宋体"/>
                <w:sz w:val="23"/>
                <w:szCs w:val="23"/>
              </w:rPr>
              <w:t xml:space="preserve"> </w:t>
            </w:r>
            <w:r>
              <w:rPr>
                <w:rFonts w:ascii="宋体" w:eastAsia="宋体" w:hAnsi="宋体" w:cs="宋体"/>
                <w:spacing w:val="14"/>
                <w:sz w:val="23"/>
                <w:szCs w:val="23"/>
              </w:rPr>
              <w:t>加注到</w:t>
            </w:r>
            <w:r>
              <w:rPr>
                <w:rFonts w:ascii="宋体" w:eastAsia="宋体" w:hAnsi="宋体" w:cs="宋体"/>
                <w:spacing w:val="11"/>
                <w:sz w:val="23"/>
                <w:szCs w:val="23"/>
              </w:rPr>
              <w:t>电</w:t>
            </w:r>
            <w:r>
              <w:rPr>
                <w:rFonts w:ascii="宋体" w:eastAsia="宋体" w:hAnsi="宋体" w:cs="宋体"/>
                <w:spacing w:val="7"/>
                <w:sz w:val="23"/>
                <w:szCs w:val="23"/>
              </w:rPr>
              <w:t>芯中。将烘干好的电芯放入密封的注液箱中进行注液，在常温常压</w:t>
            </w:r>
            <w:r>
              <w:rPr>
                <w:rFonts w:ascii="宋体" w:eastAsia="宋体" w:hAnsi="宋体" w:cs="宋体"/>
                <w:sz w:val="23"/>
                <w:szCs w:val="23"/>
              </w:rPr>
              <w:t xml:space="preserve"> </w:t>
            </w:r>
            <w:r>
              <w:rPr>
                <w:rFonts w:ascii="宋体" w:eastAsia="宋体" w:hAnsi="宋体" w:cs="宋体"/>
                <w:spacing w:val="14"/>
                <w:sz w:val="23"/>
                <w:szCs w:val="23"/>
              </w:rPr>
              <w:t>下电解</w:t>
            </w:r>
            <w:r>
              <w:rPr>
                <w:rFonts w:ascii="宋体" w:eastAsia="宋体" w:hAnsi="宋体" w:cs="宋体"/>
                <w:spacing w:val="11"/>
                <w:sz w:val="23"/>
                <w:szCs w:val="23"/>
              </w:rPr>
              <w:t>液</w:t>
            </w:r>
            <w:r>
              <w:rPr>
                <w:rFonts w:ascii="宋体" w:eastAsia="宋体" w:hAnsi="宋体" w:cs="宋体"/>
                <w:spacing w:val="7"/>
                <w:sz w:val="23"/>
                <w:szCs w:val="23"/>
              </w:rPr>
              <w:t>是通过全密闭的管道自动注入电芯中，因此注液过程电解液基本上</w:t>
            </w:r>
            <w:r>
              <w:rPr>
                <w:rFonts w:ascii="宋体" w:eastAsia="宋体" w:hAnsi="宋体" w:cs="宋体"/>
                <w:sz w:val="23"/>
                <w:szCs w:val="23"/>
              </w:rPr>
              <w:t xml:space="preserve"> </w:t>
            </w:r>
            <w:r>
              <w:rPr>
                <w:rFonts w:ascii="宋体" w:eastAsia="宋体" w:hAnsi="宋体" w:cs="宋体"/>
                <w:spacing w:val="7"/>
                <w:sz w:val="23"/>
                <w:szCs w:val="23"/>
              </w:rPr>
              <w:t>不</w:t>
            </w:r>
            <w:r>
              <w:rPr>
                <w:rFonts w:ascii="宋体" w:eastAsia="宋体" w:hAnsi="宋体" w:cs="宋体"/>
                <w:spacing w:val="6"/>
                <w:sz w:val="23"/>
                <w:szCs w:val="23"/>
              </w:rPr>
              <w:t>会挥发。</w:t>
            </w:r>
          </w:p>
          <w:p w:rsidR="002B64AB" w:rsidRDefault="00C5072C">
            <w:pPr>
              <w:spacing w:before="1" w:line="466" w:lineRule="exact"/>
              <w:ind w:left="587"/>
              <w:rPr>
                <w:rFonts w:ascii="宋体" w:eastAsia="宋体" w:hAnsi="宋体" w:cs="宋体"/>
                <w:sz w:val="23"/>
                <w:szCs w:val="23"/>
              </w:rPr>
            </w:pPr>
            <w:r>
              <w:rPr>
                <w:rFonts w:ascii="宋体" w:eastAsia="宋体" w:hAnsi="宋体" w:cs="宋体"/>
                <w:spacing w:val="14"/>
                <w:position w:val="17"/>
                <w:sz w:val="23"/>
                <w:szCs w:val="23"/>
              </w:rPr>
              <w:t>封口</w:t>
            </w:r>
            <w:r>
              <w:rPr>
                <w:rFonts w:ascii="宋体" w:eastAsia="宋体" w:hAnsi="宋体" w:cs="宋体"/>
                <w:spacing w:val="12"/>
                <w:position w:val="17"/>
                <w:sz w:val="23"/>
                <w:szCs w:val="23"/>
              </w:rPr>
              <w:t>：</w:t>
            </w:r>
            <w:r>
              <w:rPr>
                <w:rFonts w:ascii="宋体" w:eastAsia="宋体" w:hAnsi="宋体" w:cs="宋体"/>
                <w:spacing w:val="7"/>
                <w:position w:val="17"/>
                <w:sz w:val="23"/>
                <w:szCs w:val="23"/>
              </w:rPr>
              <w:t>将用于焊接的盖帽放置于震动盘内，该装置会自动将盖帽放置于</w:t>
            </w:r>
          </w:p>
          <w:p w:rsidR="002B64AB" w:rsidRDefault="00C5072C">
            <w:pPr>
              <w:spacing w:before="1" w:line="228" w:lineRule="auto"/>
              <w:ind w:left="108"/>
              <w:rPr>
                <w:rFonts w:ascii="宋体" w:eastAsia="宋体" w:hAnsi="宋体" w:cs="宋体"/>
                <w:sz w:val="23"/>
                <w:szCs w:val="23"/>
              </w:rPr>
            </w:pPr>
            <w:r>
              <w:rPr>
                <w:rFonts w:ascii="宋体" w:eastAsia="宋体" w:hAnsi="宋体" w:cs="宋体"/>
                <w:spacing w:val="8"/>
                <w:sz w:val="23"/>
                <w:szCs w:val="23"/>
              </w:rPr>
              <w:t>运行轨道上，然后将电芯放于盖帽上，当电池顺着轨道进入焊接位置后，</w:t>
            </w:r>
            <w:r>
              <w:rPr>
                <w:rFonts w:ascii="宋体" w:eastAsia="宋体" w:hAnsi="宋体" w:cs="宋体"/>
                <w:spacing w:val="3"/>
                <w:sz w:val="23"/>
                <w:szCs w:val="23"/>
              </w:rPr>
              <w:t>设</w:t>
            </w:r>
          </w:p>
        </w:tc>
      </w:tr>
      <w:tr w:rsidR="002B64AB">
        <w:trPr>
          <w:trHeight w:val="20"/>
        </w:trPr>
        <w:tc>
          <w:tcPr>
            <w:tcW w:w="465" w:type="dxa"/>
            <w:vMerge/>
            <w:tcBorders>
              <w:top w:val="nil"/>
              <w:left w:val="single" w:sz="6" w:space="0" w:color="000000"/>
            </w:tcBorders>
          </w:tcPr>
          <w:p w:rsidR="002B64AB" w:rsidRDefault="002B64AB"/>
        </w:tc>
        <w:tc>
          <w:tcPr>
            <w:tcW w:w="8067" w:type="dxa"/>
            <w:tcBorders>
              <w:left w:val="nil"/>
              <w:bottom w:val="nil"/>
              <w:right w:val="nil"/>
            </w:tcBorders>
          </w:tcPr>
          <w:p w:rsidR="002B64AB" w:rsidRDefault="002B64AB">
            <w:pPr>
              <w:spacing w:line="20" w:lineRule="exact"/>
              <w:rPr>
                <w:sz w:val="2"/>
              </w:rPr>
            </w:pPr>
          </w:p>
        </w:tc>
      </w:tr>
    </w:tbl>
    <w:p w:rsidR="002B64AB" w:rsidRDefault="002B64AB"/>
    <w:p w:rsidR="002B64AB" w:rsidRDefault="002B64AB">
      <w:pPr>
        <w:sectPr w:rsidR="002B64AB">
          <w:footerReference w:type="default" r:id="rId147"/>
          <w:pgSz w:w="11906" w:h="16839"/>
          <w:pgMar w:top="1431" w:right="1684" w:bottom="1014" w:left="1679" w:header="0" w:footer="854" w:gutter="0"/>
          <w:cols w:space="720"/>
        </w:sectPr>
      </w:pPr>
    </w:p>
    <w:p w:rsidR="002B64AB" w:rsidRDefault="002B64AB">
      <w:pPr>
        <w:spacing w:line="91" w:lineRule="auto"/>
        <w:rPr>
          <w:sz w:val="2"/>
        </w:rPr>
      </w:pPr>
      <w:r w:rsidRPr="002B64AB">
        <w:lastRenderedPageBreak/>
        <w:pict>
          <v:rect id="_x0000_s1198" style="position:absolute;margin-left:112.65pt;margin-top:532.1pt;width:.5pt;height:233.05pt;z-index:251732480;mso-position-horizontal-relative:page;mso-position-vertical-relative:page" o:allowincell="f" fillcolor="black" stroked="f">
            <w10:wrap anchorx="page" anchory="page"/>
          </v:rect>
        </w:pict>
      </w:r>
      <w:r w:rsidRPr="002B64AB">
        <w:pict>
          <v:rect id="_x0000_s1199" style="position:absolute;margin-left:504.95pt;margin-top:532.55pt;width:.5pt;height:232.6pt;z-index:251731456;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093"/>
        <w:gridCol w:w="1572"/>
        <w:gridCol w:w="2285"/>
        <w:gridCol w:w="3117"/>
      </w:tblGrid>
      <w:tr w:rsidR="002B64AB">
        <w:trPr>
          <w:trHeight w:val="9198"/>
        </w:trPr>
        <w:tc>
          <w:tcPr>
            <w:tcW w:w="465" w:type="dxa"/>
            <w:vMerge w:val="restart"/>
            <w:tcBorders>
              <w:left w:val="single" w:sz="6" w:space="0" w:color="000000"/>
              <w:bottom w:val="nil"/>
            </w:tcBorders>
          </w:tcPr>
          <w:p w:rsidR="002B64AB" w:rsidRDefault="002B64AB"/>
        </w:tc>
        <w:tc>
          <w:tcPr>
            <w:tcW w:w="8067" w:type="dxa"/>
            <w:gridSpan w:val="4"/>
          </w:tcPr>
          <w:p w:rsidR="002B64AB" w:rsidRDefault="00C5072C">
            <w:pPr>
              <w:spacing w:before="52" w:line="374" w:lineRule="auto"/>
              <w:ind w:left="111" w:right="107"/>
              <w:rPr>
                <w:rFonts w:ascii="宋体" w:eastAsia="宋体" w:hAnsi="宋体" w:cs="宋体"/>
                <w:sz w:val="23"/>
                <w:szCs w:val="23"/>
              </w:rPr>
            </w:pPr>
            <w:r>
              <w:rPr>
                <w:rFonts w:ascii="宋体" w:eastAsia="宋体" w:hAnsi="宋体" w:cs="宋体"/>
                <w:spacing w:val="14"/>
                <w:sz w:val="23"/>
                <w:szCs w:val="23"/>
              </w:rPr>
              <w:t>备上的</w:t>
            </w:r>
            <w:r>
              <w:rPr>
                <w:rFonts w:ascii="宋体" w:eastAsia="宋体" w:hAnsi="宋体" w:cs="宋体"/>
                <w:spacing w:val="7"/>
                <w:sz w:val="23"/>
                <w:szCs w:val="23"/>
              </w:rPr>
              <w:t>压块下压，将电芯内的极耳与盖帽焊接在一起。将焊接完成的电芯放</w:t>
            </w:r>
            <w:r>
              <w:rPr>
                <w:rFonts w:ascii="宋体" w:eastAsia="宋体" w:hAnsi="宋体" w:cs="宋体"/>
                <w:sz w:val="23"/>
                <w:szCs w:val="23"/>
              </w:rPr>
              <w:t xml:space="preserve"> </w:t>
            </w:r>
            <w:r>
              <w:rPr>
                <w:rFonts w:ascii="宋体" w:eastAsia="宋体" w:hAnsi="宋体" w:cs="宋体"/>
                <w:spacing w:val="14"/>
                <w:sz w:val="23"/>
                <w:szCs w:val="23"/>
              </w:rPr>
              <w:t>于进料</w:t>
            </w:r>
            <w:r>
              <w:rPr>
                <w:rFonts w:ascii="宋体" w:eastAsia="宋体" w:hAnsi="宋体" w:cs="宋体"/>
                <w:spacing w:val="7"/>
                <w:sz w:val="23"/>
                <w:szCs w:val="23"/>
              </w:rPr>
              <w:t>轨道，顺着进料轨道，电芯会自动进入封口机，设备会自动对电芯进</w:t>
            </w:r>
            <w:r>
              <w:rPr>
                <w:rFonts w:ascii="宋体" w:eastAsia="宋体" w:hAnsi="宋体" w:cs="宋体"/>
                <w:sz w:val="23"/>
                <w:szCs w:val="23"/>
              </w:rPr>
              <w:t xml:space="preserve"> </w:t>
            </w:r>
            <w:r>
              <w:rPr>
                <w:rFonts w:ascii="宋体" w:eastAsia="宋体" w:hAnsi="宋体" w:cs="宋体"/>
                <w:spacing w:val="6"/>
                <w:sz w:val="23"/>
                <w:szCs w:val="23"/>
              </w:rPr>
              <w:t>行压模封口。</w:t>
            </w:r>
          </w:p>
          <w:p w:rsidR="002B64AB" w:rsidRDefault="00C5072C">
            <w:pPr>
              <w:spacing w:before="1" w:line="374" w:lineRule="auto"/>
              <w:ind w:left="109" w:right="107" w:firstLine="479"/>
              <w:rPr>
                <w:rFonts w:ascii="宋体" w:eastAsia="宋体" w:hAnsi="宋体" w:cs="宋体"/>
                <w:sz w:val="23"/>
                <w:szCs w:val="23"/>
              </w:rPr>
            </w:pPr>
            <w:r>
              <w:rPr>
                <w:rFonts w:ascii="宋体" w:eastAsia="宋体" w:hAnsi="宋体" w:cs="宋体"/>
                <w:spacing w:val="14"/>
                <w:sz w:val="23"/>
                <w:szCs w:val="23"/>
              </w:rPr>
              <w:t>清洗</w:t>
            </w:r>
            <w:r>
              <w:rPr>
                <w:rFonts w:ascii="宋体" w:eastAsia="宋体" w:hAnsi="宋体" w:cs="宋体"/>
                <w:spacing w:val="11"/>
                <w:sz w:val="23"/>
                <w:szCs w:val="23"/>
              </w:rPr>
              <w:t>：</w:t>
            </w:r>
            <w:r>
              <w:rPr>
                <w:rFonts w:ascii="宋体" w:eastAsia="宋体" w:hAnsi="宋体" w:cs="宋体"/>
                <w:spacing w:val="7"/>
                <w:sz w:val="23"/>
                <w:szCs w:val="23"/>
              </w:rPr>
              <w:t>通过电池组装线装配出来的电池，用水进行清洗，去除表面灰尘</w:t>
            </w:r>
            <w:r>
              <w:rPr>
                <w:rFonts w:ascii="宋体" w:eastAsia="宋体" w:hAnsi="宋体" w:cs="宋体"/>
                <w:sz w:val="23"/>
                <w:szCs w:val="23"/>
              </w:rPr>
              <w:t xml:space="preserve"> </w:t>
            </w:r>
            <w:r>
              <w:rPr>
                <w:rFonts w:ascii="宋体" w:eastAsia="宋体" w:hAnsi="宋体" w:cs="宋体"/>
                <w:spacing w:val="6"/>
                <w:sz w:val="23"/>
                <w:szCs w:val="23"/>
              </w:rPr>
              <w:t>和杂质等</w:t>
            </w:r>
            <w:r>
              <w:rPr>
                <w:rFonts w:ascii="宋体" w:eastAsia="宋体" w:hAnsi="宋体" w:cs="宋体"/>
                <w:spacing w:val="5"/>
                <w:sz w:val="23"/>
                <w:szCs w:val="23"/>
              </w:rPr>
              <w:t>。</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8"/>
                <w:sz w:val="23"/>
                <w:szCs w:val="23"/>
              </w:rPr>
              <w:t>④</w:t>
            </w:r>
            <w:r>
              <w:rPr>
                <w:rFonts w:ascii="宋体" w:eastAsia="宋体" w:hAnsi="宋体" w:cs="宋体"/>
                <w:spacing w:val="7"/>
                <w:sz w:val="23"/>
                <w:szCs w:val="23"/>
              </w:rPr>
              <w:t>化成</w:t>
            </w:r>
          </w:p>
          <w:p w:rsidR="002B64AB" w:rsidRDefault="00C5072C">
            <w:pPr>
              <w:spacing w:before="182" w:line="375" w:lineRule="auto"/>
              <w:ind w:left="108" w:right="107" w:firstLine="480"/>
              <w:rPr>
                <w:rFonts w:ascii="宋体" w:eastAsia="宋体" w:hAnsi="宋体" w:cs="宋体"/>
                <w:sz w:val="23"/>
                <w:szCs w:val="23"/>
              </w:rPr>
            </w:pPr>
            <w:r>
              <w:rPr>
                <w:rFonts w:ascii="宋体" w:eastAsia="宋体" w:hAnsi="宋体" w:cs="宋体"/>
                <w:spacing w:val="14"/>
                <w:sz w:val="23"/>
                <w:szCs w:val="23"/>
              </w:rPr>
              <w:t>化成</w:t>
            </w:r>
            <w:r>
              <w:rPr>
                <w:rFonts w:ascii="宋体" w:eastAsia="宋体" w:hAnsi="宋体" w:cs="宋体"/>
                <w:spacing w:val="10"/>
                <w:sz w:val="23"/>
                <w:szCs w:val="23"/>
              </w:rPr>
              <w:t>是</w:t>
            </w:r>
            <w:r>
              <w:rPr>
                <w:rFonts w:ascii="宋体" w:eastAsia="宋体" w:hAnsi="宋体" w:cs="宋体"/>
                <w:spacing w:val="7"/>
                <w:sz w:val="23"/>
                <w:szCs w:val="23"/>
              </w:rPr>
              <w:t>在高温干燥房内由自动化设备对注液完毕的电池进行活化、充电</w:t>
            </w:r>
            <w:r>
              <w:rPr>
                <w:rFonts w:ascii="宋体" w:eastAsia="宋体" w:hAnsi="宋体" w:cs="宋体"/>
                <w:sz w:val="23"/>
                <w:szCs w:val="23"/>
              </w:rPr>
              <w:t xml:space="preserve"> </w:t>
            </w:r>
            <w:r>
              <w:rPr>
                <w:rFonts w:ascii="宋体" w:eastAsia="宋体" w:hAnsi="宋体" w:cs="宋体"/>
                <w:spacing w:val="14"/>
                <w:sz w:val="23"/>
                <w:szCs w:val="23"/>
              </w:rPr>
              <w:t>分容等</w:t>
            </w:r>
            <w:r>
              <w:rPr>
                <w:rFonts w:ascii="宋体" w:eastAsia="宋体" w:hAnsi="宋体" w:cs="宋体"/>
                <w:spacing w:val="10"/>
                <w:sz w:val="23"/>
                <w:szCs w:val="23"/>
              </w:rPr>
              <w:t>激</w:t>
            </w:r>
            <w:r>
              <w:rPr>
                <w:rFonts w:ascii="宋体" w:eastAsia="宋体" w:hAnsi="宋体" w:cs="宋体"/>
                <w:spacing w:val="7"/>
                <w:sz w:val="23"/>
                <w:szCs w:val="23"/>
              </w:rPr>
              <w:t>活检测，将电极材料激活，使正、负极电极片上聚合物与电解液相</w:t>
            </w:r>
            <w:r>
              <w:rPr>
                <w:rFonts w:ascii="宋体" w:eastAsia="宋体" w:hAnsi="宋体" w:cs="宋体"/>
                <w:sz w:val="23"/>
                <w:szCs w:val="23"/>
              </w:rPr>
              <w:t xml:space="preserve"> </w:t>
            </w:r>
            <w:r>
              <w:rPr>
                <w:rFonts w:ascii="宋体" w:eastAsia="宋体" w:hAnsi="宋体" w:cs="宋体"/>
                <w:spacing w:val="14"/>
                <w:sz w:val="23"/>
                <w:szCs w:val="23"/>
              </w:rPr>
              <w:t>互渗透</w:t>
            </w:r>
            <w:r>
              <w:rPr>
                <w:rFonts w:ascii="宋体" w:eastAsia="宋体" w:hAnsi="宋体" w:cs="宋体"/>
                <w:spacing w:val="10"/>
                <w:sz w:val="23"/>
                <w:szCs w:val="23"/>
              </w:rPr>
              <w:t>。</w:t>
            </w:r>
            <w:r>
              <w:rPr>
                <w:rFonts w:ascii="宋体" w:eastAsia="宋体" w:hAnsi="宋体" w:cs="宋体"/>
                <w:spacing w:val="7"/>
                <w:sz w:val="23"/>
                <w:szCs w:val="23"/>
              </w:rPr>
              <w:t>此过程在常温常压下使用闭口化成方式，因此化成工序没有废电解</w:t>
            </w:r>
            <w:r>
              <w:rPr>
                <w:rFonts w:ascii="宋体" w:eastAsia="宋体" w:hAnsi="宋体" w:cs="宋体"/>
                <w:sz w:val="23"/>
                <w:szCs w:val="23"/>
              </w:rPr>
              <w:t xml:space="preserve"> </w:t>
            </w:r>
            <w:r>
              <w:rPr>
                <w:rFonts w:ascii="宋体" w:eastAsia="宋体" w:hAnsi="宋体" w:cs="宋体"/>
                <w:spacing w:val="10"/>
                <w:sz w:val="23"/>
                <w:szCs w:val="23"/>
              </w:rPr>
              <w:t>液及电解</w:t>
            </w:r>
            <w:r>
              <w:rPr>
                <w:rFonts w:ascii="宋体" w:eastAsia="宋体" w:hAnsi="宋体" w:cs="宋体"/>
                <w:spacing w:val="8"/>
                <w:sz w:val="23"/>
                <w:szCs w:val="23"/>
              </w:rPr>
              <w:t>液</w:t>
            </w:r>
            <w:r>
              <w:rPr>
                <w:rFonts w:ascii="宋体" w:eastAsia="宋体" w:hAnsi="宋体" w:cs="宋体"/>
                <w:spacing w:val="5"/>
                <w:sz w:val="23"/>
                <w:szCs w:val="23"/>
              </w:rPr>
              <w:t>挥发废气产生。化成时间约为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8 </w:t>
            </w:r>
            <w:r>
              <w:rPr>
                <w:rFonts w:ascii="宋体" w:eastAsia="宋体" w:hAnsi="宋体" w:cs="宋体"/>
                <w:spacing w:val="5"/>
                <w:sz w:val="23"/>
                <w:szCs w:val="23"/>
              </w:rPr>
              <w:t>小时。检测是检测电池内阻、电</w:t>
            </w:r>
            <w:r>
              <w:rPr>
                <w:rFonts w:ascii="宋体" w:eastAsia="宋体" w:hAnsi="宋体" w:cs="宋体"/>
                <w:sz w:val="23"/>
                <w:szCs w:val="23"/>
              </w:rPr>
              <w:t xml:space="preserve"> </w:t>
            </w:r>
            <w:r>
              <w:rPr>
                <w:rFonts w:ascii="宋体" w:eastAsia="宋体" w:hAnsi="宋体" w:cs="宋体"/>
                <w:spacing w:val="14"/>
                <w:sz w:val="23"/>
                <w:szCs w:val="23"/>
              </w:rPr>
              <w:t>压、尺</w:t>
            </w:r>
            <w:r>
              <w:rPr>
                <w:rFonts w:ascii="宋体" w:eastAsia="宋体" w:hAnsi="宋体" w:cs="宋体"/>
                <w:spacing w:val="10"/>
                <w:sz w:val="23"/>
                <w:szCs w:val="23"/>
              </w:rPr>
              <w:t>寸</w:t>
            </w:r>
            <w:r>
              <w:rPr>
                <w:rFonts w:ascii="宋体" w:eastAsia="宋体" w:hAnsi="宋体" w:cs="宋体"/>
                <w:spacing w:val="7"/>
                <w:sz w:val="23"/>
                <w:szCs w:val="23"/>
              </w:rPr>
              <w:t>及重量等，根据测试结果对电池进行分选。检测工序会有少量不合</w:t>
            </w:r>
            <w:r>
              <w:rPr>
                <w:rFonts w:ascii="宋体" w:eastAsia="宋体" w:hAnsi="宋体" w:cs="宋体"/>
                <w:sz w:val="23"/>
                <w:szCs w:val="23"/>
              </w:rPr>
              <w:t xml:space="preserve"> </w:t>
            </w:r>
            <w:r>
              <w:rPr>
                <w:rFonts w:ascii="宋体" w:eastAsia="宋体" w:hAnsi="宋体" w:cs="宋体"/>
                <w:spacing w:val="14"/>
                <w:sz w:val="23"/>
                <w:szCs w:val="23"/>
              </w:rPr>
              <w:t>格品废</w:t>
            </w:r>
            <w:r>
              <w:rPr>
                <w:rFonts w:ascii="宋体" w:eastAsia="宋体" w:hAnsi="宋体" w:cs="宋体"/>
                <w:spacing w:val="10"/>
                <w:sz w:val="23"/>
                <w:szCs w:val="23"/>
              </w:rPr>
              <w:t>电</w:t>
            </w:r>
            <w:r>
              <w:rPr>
                <w:rFonts w:ascii="宋体" w:eastAsia="宋体" w:hAnsi="宋体" w:cs="宋体"/>
                <w:spacing w:val="7"/>
                <w:sz w:val="23"/>
                <w:szCs w:val="23"/>
              </w:rPr>
              <w:t>池产生，挑出电芯内部存在微短路缺陷的短路、低电压电芯，保障</w:t>
            </w:r>
            <w:r>
              <w:rPr>
                <w:rFonts w:ascii="宋体" w:eastAsia="宋体" w:hAnsi="宋体" w:cs="宋体"/>
                <w:sz w:val="23"/>
                <w:szCs w:val="23"/>
              </w:rPr>
              <w:t xml:space="preserve"> </w:t>
            </w:r>
            <w:r>
              <w:rPr>
                <w:rFonts w:ascii="宋体" w:eastAsia="宋体" w:hAnsi="宋体" w:cs="宋体"/>
                <w:spacing w:val="6"/>
                <w:sz w:val="23"/>
                <w:szCs w:val="23"/>
              </w:rPr>
              <w:t>电池性能。</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8"/>
                <w:sz w:val="23"/>
                <w:szCs w:val="23"/>
              </w:rPr>
              <w:t>⑤</w:t>
            </w:r>
            <w:r>
              <w:rPr>
                <w:rFonts w:ascii="宋体" w:eastAsia="宋体" w:hAnsi="宋体" w:cs="宋体"/>
                <w:spacing w:val="7"/>
                <w:sz w:val="23"/>
                <w:szCs w:val="23"/>
              </w:rPr>
              <w:t>分容</w:t>
            </w:r>
          </w:p>
          <w:p w:rsidR="002B64AB" w:rsidRDefault="00C5072C">
            <w:pPr>
              <w:spacing w:before="187" w:line="228" w:lineRule="auto"/>
              <w:ind w:left="589"/>
              <w:rPr>
                <w:rFonts w:ascii="宋体" w:eastAsia="宋体" w:hAnsi="宋体" w:cs="宋体"/>
                <w:sz w:val="23"/>
                <w:szCs w:val="23"/>
              </w:rPr>
            </w:pPr>
            <w:r>
              <w:rPr>
                <w:rFonts w:ascii="宋体" w:eastAsia="宋体" w:hAnsi="宋体" w:cs="宋体"/>
                <w:spacing w:val="9"/>
                <w:sz w:val="23"/>
                <w:szCs w:val="23"/>
              </w:rPr>
              <w:t>使用分容柜对化成完电池进行容量分选</w:t>
            </w:r>
            <w:r>
              <w:rPr>
                <w:rFonts w:ascii="宋体" w:eastAsia="宋体" w:hAnsi="宋体" w:cs="宋体"/>
                <w:spacing w:val="6"/>
                <w:sz w:val="23"/>
                <w:szCs w:val="23"/>
              </w:rPr>
              <w:t>。</w:t>
            </w:r>
          </w:p>
          <w:p w:rsidR="002B64AB" w:rsidRDefault="00C5072C">
            <w:pPr>
              <w:spacing w:before="183" w:line="226" w:lineRule="auto"/>
              <w:ind w:left="586"/>
              <w:rPr>
                <w:rFonts w:ascii="宋体" w:eastAsia="宋体" w:hAnsi="宋体" w:cs="宋体"/>
                <w:sz w:val="23"/>
                <w:szCs w:val="23"/>
              </w:rPr>
            </w:pPr>
            <w:r>
              <w:rPr>
                <w:rFonts w:ascii="宋体" w:eastAsia="宋体" w:hAnsi="宋体" w:cs="宋体"/>
                <w:spacing w:val="8"/>
                <w:sz w:val="23"/>
                <w:szCs w:val="23"/>
              </w:rPr>
              <w:t>⑥</w:t>
            </w:r>
            <w:r>
              <w:rPr>
                <w:rFonts w:ascii="宋体" w:eastAsia="宋体" w:hAnsi="宋体" w:cs="宋体"/>
                <w:spacing w:val="7"/>
                <w:sz w:val="23"/>
                <w:szCs w:val="23"/>
              </w:rPr>
              <w:t>分选</w:t>
            </w:r>
          </w:p>
          <w:p w:rsidR="002B64AB" w:rsidRDefault="00C5072C">
            <w:pPr>
              <w:spacing w:before="184" w:line="375" w:lineRule="auto"/>
              <w:ind w:left="107" w:right="107" w:firstLine="483"/>
              <w:rPr>
                <w:rFonts w:ascii="宋体" w:eastAsia="宋体" w:hAnsi="宋体" w:cs="宋体"/>
                <w:sz w:val="23"/>
                <w:szCs w:val="23"/>
              </w:rPr>
            </w:pPr>
            <w:r>
              <w:rPr>
                <w:rFonts w:ascii="宋体" w:eastAsia="宋体" w:hAnsi="宋体" w:cs="宋体"/>
                <w:spacing w:val="14"/>
                <w:sz w:val="23"/>
                <w:szCs w:val="23"/>
              </w:rPr>
              <w:t>最后</w:t>
            </w:r>
            <w:r>
              <w:rPr>
                <w:rFonts w:ascii="宋体" w:eastAsia="宋体" w:hAnsi="宋体" w:cs="宋体"/>
                <w:spacing w:val="8"/>
                <w:sz w:val="23"/>
                <w:szCs w:val="23"/>
              </w:rPr>
              <w:t>将</w:t>
            </w:r>
            <w:r>
              <w:rPr>
                <w:rFonts w:ascii="宋体" w:eastAsia="宋体" w:hAnsi="宋体" w:cs="宋体"/>
                <w:spacing w:val="7"/>
                <w:sz w:val="23"/>
                <w:szCs w:val="23"/>
              </w:rPr>
              <w:t>完成的电池放入分选设备，设备会自动按照要求对电池进行分选</w:t>
            </w:r>
            <w:r>
              <w:rPr>
                <w:rFonts w:ascii="宋体" w:eastAsia="宋体" w:hAnsi="宋体" w:cs="宋体"/>
                <w:sz w:val="23"/>
                <w:szCs w:val="23"/>
              </w:rPr>
              <w:t xml:space="preserve"> </w:t>
            </w:r>
            <w:r>
              <w:rPr>
                <w:rFonts w:ascii="宋体" w:eastAsia="宋体" w:hAnsi="宋体" w:cs="宋体"/>
                <w:spacing w:val="16"/>
                <w:sz w:val="23"/>
                <w:szCs w:val="23"/>
              </w:rPr>
              <w:t>操</w:t>
            </w:r>
            <w:r>
              <w:rPr>
                <w:rFonts w:ascii="宋体" w:eastAsia="宋体" w:hAnsi="宋体" w:cs="宋体"/>
                <w:spacing w:val="11"/>
                <w:sz w:val="23"/>
                <w:szCs w:val="23"/>
              </w:rPr>
              <w:t>作</w:t>
            </w:r>
            <w:r>
              <w:rPr>
                <w:rFonts w:ascii="宋体" w:eastAsia="宋体" w:hAnsi="宋体" w:cs="宋体"/>
                <w:spacing w:val="8"/>
                <w:sz w:val="23"/>
                <w:szCs w:val="23"/>
              </w:rPr>
              <w:t>，经分档后的电池包装入库。</w:t>
            </w:r>
          </w:p>
          <w:p w:rsidR="002B64AB" w:rsidRDefault="00C5072C">
            <w:pPr>
              <w:spacing w:line="228" w:lineRule="auto"/>
              <w:ind w:left="590"/>
              <w:rPr>
                <w:rFonts w:ascii="宋体" w:eastAsia="宋体" w:hAnsi="宋体" w:cs="宋体"/>
                <w:sz w:val="23"/>
                <w:szCs w:val="23"/>
              </w:rPr>
            </w:pPr>
            <w:r>
              <w:rPr>
                <w:rFonts w:ascii="宋体" w:eastAsia="宋体" w:hAnsi="宋体" w:cs="宋体"/>
                <w:spacing w:val="6"/>
                <w:sz w:val="23"/>
                <w:szCs w:val="23"/>
              </w:rPr>
              <w:t>污染</w:t>
            </w:r>
            <w:r>
              <w:rPr>
                <w:rFonts w:ascii="宋体" w:eastAsia="宋体" w:hAnsi="宋体" w:cs="宋体"/>
                <w:spacing w:val="5"/>
                <w:sz w:val="23"/>
                <w:szCs w:val="23"/>
              </w:rPr>
              <w:t>工</w:t>
            </w:r>
            <w:r>
              <w:rPr>
                <w:rFonts w:ascii="宋体" w:eastAsia="宋体" w:hAnsi="宋体" w:cs="宋体"/>
                <w:spacing w:val="3"/>
                <w:sz w:val="23"/>
                <w:szCs w:val="23"/>
              </w:rPr>
              <w:t>序与污染因子见表</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2-5</w:t>
            </w:r>
            <w:r>
              <w:rPr>
                <w:rFonts w:ascii="宋体" w:eastAsia="宋体" w:hAnsi="宋体" w:cs="宋体"/>
                <w:spacing w:val="3"/>
                <w:sz w:val="23"/>
                <w:szCs w:val="23"/>
              </w:rPr>
              <w:t>。</w:t>
            </w:r>
          </w:p>
          <w:p w:rsidR="002B64AB" w:rsidRDefault="00C5072C">
            <w:pPr>
              <w:spacing w:before="183" w:line="222" w:lineRule="auto"/>
              <w:ind w:left="2399"/>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2-5</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主要污染源及污染因子</w:t>
            </w:r>
          </w:p>
        </w:tc>
      </w:tr>
      <w:tr w:rsidR="002B64AB">
        <w:trPr>
          <w:trHeight w:val="382"/>
        </w:trPr>
        <w:tc>
          <w:tcPr>
            <w:tcW w:w="465" w:type="dxa"/>
            <w:vMerge/>
            <w:tcBorders>
              <w:top w:val="nil"/>
              <w:left w:val="single" w:sz="6" w:space="0" w:color="000000"/>
              <w:bottom w:val="nil"/>
            </w:tcBorders>
          </w:tcPr>
          <w:p w:rsidR="002B64AB" w:rsidRDefault="002B64AB"/>
        </w:tc>
        <w:tc>
          <w:tcPr>
            <w:tcW w:w="1093" w:type="dxa"/>
          </w:tcPr>
          <w:p w:rsidR="002B64AB" w:rsidRDefault="00C5072C">
            <w:pPr>
              <w:spacing w:before="93" w:line="228" w:lineRule="auto"/>
              <w:ind w:left="390"/>
              <w:rPr>
                <w:rFonts w:ascii="宋体" w:eastAsia="宋体" w:hAnsi="宋体" w:cs="宋体"/>
                <w:sz w:val="20"/>
                <w:szCs w:val="20"/>
              </w:rPr>
            </w:pPr>
            <w:r>
              <w:rPr>
                <w:rFonts w:ascii="宋体" w:eastAsia="宋体" w:hAnsi="宋体" w:cs="宋体"/>
                <w:spacing w:val="6"/>
                <w:sz w:val="20"/>
                <w:szCs w:val="20"/>
              </w:rPr>
              <w:t>类别</w:t>
            </w:r>
          </w:p>
        </w:tc>
        <w:tc>
          <w:tcPr>
            <w:tcW w:w="1572" w:type="dxa"/>
          </w:tcPr>
          <w:p w:rsidR="002B64AB" w:rsidRDefault="00C5072C">
            <w:pPr>
              <w:spacing w:before="93" w:line="228" w:lineRule="auto"/>
              <w:ind w:left="365"/>
              <w:rPr>
                <w:rFonts w:ascii="宋体" w:eastAsia="宋体" w:hAnsi="宋体" w:cs="宋体"/>
                <w:sz w:val="20"/>
                <w:szCs w:val="20"/>
              </w:rPr>
            </w:pPr>
            <w:r>
              <w:rPr>
                <w:rFonts w:ascii="宋体" w:eastAsia="宋体" w:hAnsi="宋体" w:cs="宋体"/>
                <w:spacing w:val="10"/>
                <w:sz w:val="20"/>
                <w:szCs w:val="20"/>
              </w:rPr>
              <w:t>产</w:t>
            </w:r>
            <w:r>
              <w:rPr>
                <w:rFonts w:ascii="宋体" w:eastAsia="宋体" w:hAnsi="宋体" w:cs="宋体"/>
                <w:spacing w:val="8"/>
                <w:sz w:val="20"/>
                <w:szCs w:val="20"/>
              </w:rPr>
              <w:t>生环节</w:t>
            </w:r>
          </w:p>
        </w:tc>
        <w:tc>
          <w:tcPr>
            <w:tcW w:w="2285" w:type="dxa"/>
          </w:tcPr>
          <w:p w:rsidR="002B64AB" w:rsidRDefault="00C5072C">
            <w:pPr>
              <w:spacing w:before="93" w:line="229" w:lineRule="auto"/>
              <w:ind w:left="619"/>
              <w:rPr>
                <w:rFonts w:ascii="宋体" w:eastAsia="宋体" w:hAnsi="宋体" w:cs="宋体"/>
                <w:sz w:val="20"/>
                <w:szCs w:val="20"/>
              </w:rPr>
            </w:pPr>
            <w:r>
              <w:rPr>
                <w:rFonts w:ascii="宋体" w:eastAsia="宋体" w:hAnsi="宋体" w:cs="宋体"/>
                <w:spacing w:val="9"/>
                <w:sz w:val="20"/>
                <w:szCs w:val="20"/>
              </w:rPr>
              <w:t>主</w:t>
            </w:r>
            <w:r>
              <w:rPr>
                <w:rFonts w:ascii="宋体" w:eastAsia="宋体" w:hAnsi="宋体" w:cs="宋体"/>
                <w:spacing w:val="8"/>
                <w:sz w:val="20"/>
                <w:szCs w:val="20"/>
              </w:rPr>
              <w:t>要污染物</w:t>
            </w:r>
          </w:p>
        </w:tc>
        <w:tc>
          <w:tcPr>
            <w:tcW w:w="3117" w:type="dxa"/>
          </w:tcPr>
          <w:p w:rsidR="002B64AB" w:rsidRDefault="00C5072C">
            <w:pPr>
              <w:spacing w:before="93" w:line="230" w:lineRule="auto"/>
              <w:ind w:left="1085"/>
              <w:rPr>
                <w:rFonts w:ascii="宋体" w:eastAsia="宋体" w:hAnsi="宋体" w:cs="宋体"/>
                <w:sz w:val="20"/>
                <w:szCs w:val="20"/>
              </w:rPr>
            </w:pPr>
            <w:r>
              <w:rPr>
                <w:rFonts w:ascii="宋体" w:eastAsia="宋体" w:hAnsi="宋体" w:cs="宋体"/>
                <w:spacing w:val="10"/>
                <w:sz w:val="20"/>
                <w:szCs w:val="20"/>
              </w:rPr>
              <w:t>排</w:t>
            </w:r>
            <w:r>
              <w:rPr>
                <w:rFonts w:ascii="宋体" w:eastAsia="宋体" w:hAnsi="宋体" w:cs="宋体"/>
                <w:spacing w:val="8"/>
                <w:sz w:val="20"/>
                <w:szCs w:val="20"/>
              </w:rPr>
              <w:t>放去向</w:t>
            </w:r>
          </w:p>
        </w:tc>
      </w:tr>
      <w:tr w:rsidR="002B64AB">
        <w:trPr>
          <w:trHeight w:val="383"/>
        </w:trPr>
        <w:tc>
          <w:tcPr>
            <w:tcW w:w="465" w:type="dxa"/>
            <w:vMerge/>
            <w:tcBorders>
              <w:top w:val="nil"/>
              <w:left w:val="single" w:sz="6" w:space="0" w:color="000000"/>
              <w:bottom w:val="nil"/>
            </w:tcBorders>
          </w:tcPr>
          <w:p w:rsidR="002B64AB" w:rsidRDefault="002B64AB"/>
        </w:tc>
        <w:tc>
          <w:tcPr>
            <w:tcW w:w="1093" w:type="dxa"/>
            <w:vMerge w:val="restart"/>
            <w:tcBorders>
              <w:bottom w:val="nil"/>
            </w:tcBorders>
          </w:tcPr>
          <w:p w:rsidR="002B64AB" w:rsidRDefault="002B64AB">
            <w:pPr>
              <w:spacing w:line="246" w:lineRule="auto"/>
            </w:pPr>
          </w:p>
          <w:p w:rsidR="002B64AB" w:rsidRDefault="002B64AB">
            <w:pPr>
              <w:spacing w:line="246" w:lineRule="auto"/>
            </w:pPr>
          </w:p>
          <w:p w:rsidR="002B64AB" w:rsidRDefault="00C5072C">
            <w:pPr>
              <w:spacing w:before="65" w:line="229" w:lineRule="auto"/>
              <w:ind w:left="389"/>
              <w:rPr>
                <w:rFonts w:ascii="宋体" w:eastAsia="宋体" w:hAnsi="宋体" w:cs="宋体"/>
                <w:sz w:val="20"/>
                <w:szCs w:val="20"/>
              </w:rPr>
            </w:pPr>
            <w:r>
              <w:rPr>
                <w:rFonts w:ascii="宋体" w:eastAsia="宋体" w:hAnsi="宋体" w:cs="宋体"/>
                <w:spacing w:val="5"/>
                <w:sz w:val="20"/>
                <w:szCs w:val="20"/>
              </w:rPr>
              <w:t>废气</w:t>
            </w:r>
          </w:p>
        </w:tc>
        <w:tc>
          <w:tcPr>
            <w:tcW w:w="1572" w:type="dxa"/>
          </w:tcPr>
          <w:p w:rsidR="002B64AB" w:rsidRDefault="00C5072C">
            <w:pPr>
              <w:spacing w:before="95" w:line="229" w:lineRule="auto"/>
              <w:ind w:left="365"/>
              <w:rPr>
                <w:rFonts w:ascii="宋体" w:eastAsia="宋体" w:hAnsi="宋体" w:cs="宋体"/>
                <w:sz w:val="20"/>
                <w:szCs w:val="20"/>
              </w:rPr>
            </w:pPr>
            <w:r>
              <w:rPr>
                <w:rFonts w:ascii="宋体" w:eastAsia="宋体" w:hAnsi="宋体" w:cs="宋体"/>
                <w:spacing w:val="8"/>
                <w:sz w:val="20"/>
                <w:szCs w:val="20"/>
              </w:rPr>
              <w:t>物</w:t>
            </w:r>
            <w:r>
              <w:rPr>
                <w:rFonts w:ascii="宋体" w:eastAsia="宋体" w:hAnsi="宋体" w:cs="宋体"/>
                <w:spacing w:val="7"/>
                <w:sz w:val="20"/>
                <w:szCs w:val="20"/>
              </w:rPr>
              <w:t>料装卸</w:t>
            </w:r>
          </w:p>
        </w:tc>
        <w:tc>
          <w:tcPr>
            <w:tcW w:w="2285" w:type="dxa"/>
          </w:tcPr>
          <w:p w:rsidR="002B64AB" w:rsidRDefault="00C5072C">
            <w:pPr>
              <w:spacing w:before="95" w:line="228" w:lineRule="auto"/>
              <w:ind w:left="935"/>
              <w:rPr>
                <w:rFonts w:ascii="宋体" w:eastAsia="宋体" w:hAnsi="宋体" w:cs="宋体"/>
                <w:sz w:val="20"/>
                <w:szCs w:val="20"/>
              </w:rPr>
            </w:pPr>
            <w:r>
              <w:rPr>
                <w:rFonts w:ascii="宋体" w:eastAsia="宋体" w:hAnsi="宋体" w:cs="宋体"/>
                <w:spacing w:val="5"/>
                <w:sz w:val="20"/>
                <w:szCs w:val="20"/>
              </w:rPr>
              <w:t>粉尘</w:t>
            </w:r>
          </w:p>
        </w:tc>
        <w:tc>
          <w:tcPr>
            <w:tcW w:w="3117" w:type="dxa"/>
          </w:tcPr>
          <w:p w:rsidR="002B64AB" w:rsidRDefault="00C5072C">
            <w:pPr>
              <w:spacing w:before="95" w:line="229" w:lineRule="auto"/>
              <w:ind w:left="981"/>
              <w:rPr>
                <w:rFonts w:ascii="宋体" w:eastAsia="宋体" w:hAnsi="宋体" w:cs="宋体"/>
                <w:sz w:val="20"/>
                <w:szCs w:val="20"/>
              </w:rPr>
            </w:pPr>
            <w:r>
              <w:rPr>
                <w:rFonts w:ascii="宋体" w:eastAsia="宋体" w:hAnsi="宋体" w:cs="宋体"/>
                <w:spacing w:val="8"/>
                <w:sz w:val="20"/>
                <w:szCs w:val="20"/>
              </w:rPr>
              <w:t>无组织排</w:t>
            </w:r>
            <w:r>
              <w:rPr>
                <w:rFonts w:ascii="宋体" w:eastAsia="宋体" w:hAnsi="宋体" w:cs="宋体"/>
                <w:spacing w:val="7"/>
                <w:sz w:val="20"/>
                <w:szCs w:val="20"/>
              </w:rPr>
              <w:t>放</w:t>
            </w:r>
          </w:p>
        </w:tc>
      </w:tr>
      <w:tr w:rsidR="002B64AB">
        <w:trPr>
          <w:trHeight w:val="927"/>
        </w:trPr>
        <w:tc>
          <w:tcPr>
            <w:tcW w:w="465" w:type="dxa"/>
            <w:vMerge/>
            <w:tcBorders>
              <w:top w:val="nil"/>
              <w:left w:val="single" w:sz="6" w:space="0" w:color="000000"/>
              <w:bottom w:val="nil"/>
            </w:tcBorders>
          </w:tcPr>
          <w:p w:rsidR="002B64AB" w:rsidRDefault="002B64AB"/>
        </w:tc>
        <w:tc>
          <w:tcPr>
            <w:tcW w:w="1093" w:type="dxa"/>
            <w:vMerge/>
            <w:tcBorders>
              <w:top w:val="nil"/>
            </w:tcBorders>
          </w:tcPr>
          <w:p w:rsidR="002B64AB" w:rsidRDefault="002B64AB"/>
        </w:tc>
        <w:tc>
          <w:tcPr>
            <w:tcW w:w="1572" w:type="dxa"/>
          </w:tcPr>
          <w:p w:rsidR="002B64AB" w:rsidRDefault="002B64AB">
            <w:pPr>
              <w:spacing w:line="300" w:lineRule="auto"/>
            </w:pPr>
          </w:p>
          <w:p w:rsidR="002B64AB" w:rsidRDefault="00C5072C">
            <w:pPr>
              <w:spacing w:before="65" w:line="228" w:lineRule="auto"/>
              <w:ind w:left="368"/>
              <w:rPr>
                <w:rFonts w:ascii="宋体" w:eastAsia="宋体" w:hAnsi="宋体" w:cs="宋体"/>
                <w:sz w:val="20"/>
                <w:szCs w:val="20"/>
              </w:rPr>
            </w:pPr>
            <w:r>
              <w:rPr>
                <w:rFonts w:ascii="宋体" w:eastAsia="宋体" w:hAnsi="宋体" w:cs="宋体"/>
                <w:spacing w:val="9"/>
                <w:sz w:val="20"/>
                <w:szCs w:val="20"/>
              </w:rPr>
              <w:t>涂</w:t>
            </w:r>
            <w:r>
              <w:rPr>
                <w:rFonts w:ascii="宋体" w:eastAsia="宋体" w:hAnsi="宋体" w:cs="宋体"/>
                <w:spacing w:val="6"/>
                <w:sz w:val="20"/>
                <w:szCs w:val="20"/>
              </w:rPr>
              <w:t>布烘干</w:t>
            </w:r>
          </w:p>
        </w:tc>
        <w:tc>
          <w:tcPr>
            <w:tcW w:w="2285" w:type="dxa"/>
          </w:tcPr>
          <w:p w:rsidR="002B64AB" w:rsidRDefault="00C5072C">
            <w:pPr>
              <w:spacing w:before="231" w:line="265" w:lineRule="auto"/>
              <w:ind w:left="831" w:right="60" w:hanging="781"/>
              <w:rPr>
                <w:rFonts w:ascii="宋体" w:eastAsia="宋体" w:hAnsi="宋体" w:cs="宋体"/>
                <w:sz w:val="20"/>
                <w:szCs w:val="20"/>
              </w:rPr>
            </w:pPr>
            <w:r>
              <w:rPr>
                <w:rFonts w:ascii="Times New Roman" w:eastAsia="Times New Roman" w:hAnsi="Times New Roman" w:cs="Times New Roman"/>
                <w:sz w:val="20"/>
                <w:szCs w:val="20"/>
              </w:rPr>
              <w:t>NMP</w:t>
            </w:r>
            <w:r>
              <w:rPr>
                <w:rFonts w:ascii="Times New Roman" w:eastAsia="Times New Roman" w:hAnsi="Times New Roman" w:cs="Times New Roman"/>
                <w:spacing w:val="14"/>
                <w:sz w:val="20"/>
                <w:szCs w:val="20"/>
              </w:rPr>
              <w:t xml:space="preserve"> </w:t>
            </w:r>
            <w:r>
              <w:rPr>
                <w:rFonts w:ascii="宋体" w:eastAsia="宋体" w:hAnsi="宋体" w:cs="宋体"/>
                <w:spacing w:val="8"/>
                <w:sz w:val="20"/>
                <w:szCs w:val="20"/>
              </w:rPr>
              <w:t>废气</w:t>
            </w:r>
            <w:r>
              <w:rPr>
                <w:rFonts w:ascii="宋体" w:eastAsia="宋体" w:hAnsi="宋体" w:cs="宋体"/>
                <w:spacing w:val="8"/>
                <w:sz w:val="20"/>
                <w:szCs w:val="20"/>
              </w:rPr>
              <w:t xml:space="preserve"> (</w:t>
            </w:r>
            <w:r>
              <w:rPr>
                <w:rFonts w:ascii="宋体" w:eastAsia="宋体" w:hAnsi="宋体" w:cs="宋体"/>
                <w:spacing w:val="8"/>
                <w:sz w:val="20"/>
                <w:szCs w:val="20"/>
              </w:rPr>
              <w:t>以非甲烷总</w:t>
            </w:r>
            <w:r>
              <w:rPr>
                <w:rFonts w:ascii="宋体" w:eastAsia="宋体" w:hAnsi="宋体" w:cs="宋体"/>
                <w:sz w:val="20"/>
                <w:szCs w:val="20"/>
              </w:rPr>
              <w:t xml:space="preserve"> </w:t>
            </w:r>
            <w:r>
              <w:rPr>
                <w:rFonts w:ascii="宋体" w:eastAsia="宋体" w:hAnsi="宋体" w:cs="宋体"/>
                <w:spacing w:val="3"/>
                <w:sz w:val="20"/>
                <w:szCs w:val="20"/>
              </w:rPr>
              <w:t>烃计</w:t>
            </w:r>
            <w:r>
              <w:rPr>
                <w:rFonts w:ascii="宋体" w:eastAsia="宋体" w:hAnsi="宋体" w:cs="宋体"/>
                <w:spacing w:val="2"/>
                <w:sz w:val="20"/>
                <w:szCs w:val="20"/>
              </w:rPr>
              <w:t>)</w:t>
            </w:r>
          </w:p>
        </w:tc>
        <w:tc>
          <w:tcPr>
            <w:tcW w:w="3117" w:type="dxa"/>
          </w:tcPr>
          <w:p w:rsidR="002B64AB" w:rsidRDefault="00C5072C">
            <w:pPr>
              <w:spacing w:before="62" w:line="275" w:lineRule="exact"/>
              <w:ind w:left="57"/>
              <w:rPr>
                <w:rFonts w:ascii="Times New Roman" w:eastAsia="Times New Roman" w:hAnsi="Times New Roman" w:cs="Times New Roman"/>
                <w:sz w:val="20"/>
                <w:szCs w:val="20"/>
              </w:rPr>
            </w:pPr>
            <w:r>
              <w:rPr>
                <w:rFonts w:ascii="宋体" w:eastAsia="宋体" w:hAnsi="宋体" w:cs="宋体"/>
                <w:spacing w:val="10"/>
                <w:position w:val="1"/>
                <w:sz w:val="20"/>
                <w:szCs w:val="20"/>
              </w:rPr>
              <w:t>废</w:t>
            </w:r>
            <w:r>
              <w:rPr>
                <w:rFonts w:ascii="宋体" w:eastAsia="宋体" w:hAnsi="宋体" w:cs="宋体"/>
                <w:spacing w:val="8"/>
                <w:position w:val="1"/>
                <w:sz w:val="20"/>
                <w:szCs w:val="20"/>
              </w:rPr>
              <w:t>气</w:t>
            </w:r>
            <w:r>
              <w:rPr>
                <w:rFonts w:ascii="宋体" w:eastAsia="宋体" w:hAnsi="宋体" w:cs="宋体"/>
                <w:spacing w:val="5"/>
                <w:position w:val="1"/>
                <w:sz w:val="20"/>
                <w:szCs w:val="20"/>
              </w:rPr>
              <w:t>经</w:t>
            </w:r>
            <w:r>
              <w:rPr>
                <w:rFonts w:ascii="宋体" w:eastAsia="宋体" w:hAnsi="宋体" w:cs="宋体"/>
                <w:spacing w:val="5"/>
                <w:position w:val="1"/>
                <w:sz w:val="20"/>
                <w:szCs w:val="20"/>
              </w:rPr>
              <w:t xml:space="preserve"> </w:t>
            </w:r>
            <w:r>
              <w:rPr>
                <w:rFonts w:ascii="Times New Roman" w:eastAsia="Times New Roman" w:hAnsi="Times New Roman" w:cs="Times New Roman"/>
                <w:position w:val="1"/>
                <w:sz w:val="20"/>
                <w:szCs w:val="20"/>
              </w:rPr>
              <w:t>NMP</w:t>
            </w:r>
            <w:r>
              <w:rPr>
                <w:rFonts w:ascii="Times New Roman" w:eastAsia="Times New Roman" w:hAnsi="Times New Roman" w:cs="Times New Roman"/>
                <w:spacing w:val="5"/>
                <w:position w:val="1"/>
                <w:sz w:val="20"/>
                <w:szCs w:val="20"/>
              </w:rPr>
              <w:t xml:space="preserve"> </w:t>
            </w:r>
            <w:r>
              <w:rPr>
                <w:rFonts w:ascii="宋体" w:eastAsia="宋体" w:hAnsi="宋体" w:cs="宋体"/>
                <w:spacing w:val="5"/>
                <w:position w:val="1"/>
                <w:sz w:val="20"/>
                <w:szCs w:val="20"/>
              </w:rPr>
              <w:t>冷凝回收</w:t>
            </w:r>
            <w:r>
              <w:rPr>
                <w:rFonts w:ascii="Times New Roman" w:eastAsia="Times New Roman" w:hAnsi="Times New Roman" w:cs="Times New Roman"/>
                <w:spacing w:val="5"/>
                <w:position w:val="1"/>
                <w:sz w:val="20"/>
                <w:szCs w:val="20"/>
              </w:rPr>
              <w:t>+</w:t>
            </w:r>
            <w:r>
              <w:rPr>
                <w:rFonts w:ascii="宋体" w:eastAsia="宋体" w:hAnsi="宋体" w:cs="宋体"/>
                <w:spacing w:val="5"/>
                <w:position w:val="1"/>
                <w:sz w:val="20"/>
                <w:szCs w:val="20"/>
              </w:rPr>
              <w:t>水喷淋</w:t>
            </w:r>
            <w:r>
              <w:rPr>
                <w:rFonts w:ascii="Times New Roman" w:eastAsia="Times New Roman" w:hAnsi="Times New Roman" w:cs="Times New Roman"/>
                <w:spacing w:val="5"/>
                <w:position w:val="1"/>
                <w:sz w:val="20"/>
                <w:szCs w:val="20"/>
              </w:rPr>
              <w:t>+</w:t>
            </w:r>
          </w:p>
          <w:p w:rsidR="002B64AB" w:rsidRDefault="00C5072C">
            <w:pPr>
              <w:spacing w:before="29" w:line="228" w:lineRule="auto"/>
              <w:ind w:left="23"/>
              <w:rPr>
                <w:rFonts w:ascii="宋体" w:eastAsia="宋体" w:hAnsi="宋体" w:cs="宋体"/>
                <w:sz w:val="20"/>
                <w:szCs w:val="20"/>
              </w:rPr>
            </w:pPr>
            <w:r>
              <w:rPr>
                <w:rFonts w:ascii="宋体" w:eastAsia="宋体" w:hAnsi="宋体" w:cs="宋体"/>
                <w:spacing w:val="18"/>
                <w:sz w:val="20"/>
                <w:szCs w:val="20"/>
              </w:rPr>
              <w:t>活</w:t>
            </w:r>
            <w:r>
              <w:rPr>
                <w:rFonts w:ascii="宋体" w:eastAsia="宋体" w:hAnsi="宋体" w:cs="宋体"/>
                <w:spacing w:val="10"/>
                <w:sz w:val="20"/>
                <w:szCs w:val="20"/>
              </w:rPr>
              <w:t>性</w:t>
            </w:r>
            <w:r>
              <w:rPr>
                <w:rFonts w:ascii="宋体" w:eastAsia="宋体" w:hAnsi="宋体" w:cs="宋体"/>
                <w:spacing w:val="9"/>
                <w:sz w:val="20"/>
                <w:szCs w:val="20"/>
              </w:rPr>
              <w:t>炭吸附处理由</w:t>
            </w:r>
            <w:r>
              <w:rPr>
                <w:rFonts w:ascii="Times New Roman" w:eastAsia="Times New Roman" w:hAnsi="Times New Roman" w:cs="Times New Roman"/>
                <w:spacing w:val="9"/>
                <w:sz w:val="20"/>
                <w:szCs w:val="20"/>
              </w:rPr>
              <w:t xml:space="preserve">1 </w:t>
            </w:r>
            <w:r>
              <w:rPr>
                <w:rFonts w:ascii="宋体" w:eastAsia="宋体" w:hAnsi="宋体" w:cs="宋体"/>
                <w:spacing w:val="9"/>
                <w:sz w:val="20"/>
                <w:szCs w:val="20"/>
              </w:rPr>
              <w:t>根</w:t>
            </w:r>
            <w:r>
              <w:rPr>
                <w:rFonts w:ascii="宋体" w:eastAsia="宋体" w:hAnsi="宋体" w:cs="宋体"/>
                <w:spacing w:val="9"/>
                <w:sz w:val="20"/>
                <w:szCs w:val="20"/>
              </w:rPr>
              <w:t xml:space="preserve"> </w:t>
            </w:r>
            <w:r>
              <w:rPr>
                <w:rFonts w:ascii="Times New Roman" w:eastAsia="Times New Roman" w:hAnsi="Times New Roman" w:cs="Times New Roman"/>
                <w:spacing w:val="9"/>
                <w:sz w:val="20"/>
                <w:szCs w:val="20"/>
              </w:rPr>
              <w:t>25</w:t>
            </w:r>
            <w:r>
              <w:rPr>
                <w:rFonts w:ascii="Times New Roman" w:eastAsia="Times New Roman" w:hAnsi="Times New Roman" w:cs="Times New Roman"/>
                <w:sz w:val="20"/>
                <w:szCs w:val="20"/>
              </w:rPr>
              <w:t>m</w:t>
            </w:r>
            <w:r>
              <w:rPr>
                <w:rFonts w:ascii="宋体" w:eastAsia="宋体" w:hAnsi="宋体" w:cs="宋体"/>
                <w:spacing w:val="9"/>
                <w:sz w:val="20"/>
                <w:szCs w:val="20"/>
              </w:rPr>
              <w:t>排气</w:t>
            </w:r>
          </w:p>
          <w:p w:rsidR="002B64AB" w:rsidRDefault="00C5072C">
            <w:pPr>
              <w:spacing w:before="24" w:line="228" w:lineRule="auto"/>
              <w:ind w:left="675"/>
              <w:rPr>
                <w:rFonts w:ascii="宋体" w:eastAsia="宋体" w:hAnsi="宋体" w:cs="宋体"/>
                <w:sz w:val="20"/>
                <w:szCs w:val="20"/>
              </w:rPr>
            </w:pPr>
            <w:r>
              <w:rPr>
                <w:rFonts w:ascii="宋体" w:eastAsia="宋体" w:hAnsi="宋体" w:cs="宋体"/>
                <w:spacing w:val="11"/>
                <w:sz w:val="20"/>
                <w:szCs w:val="20"/>
              </w:rPr>
              <w:t>筒</w:t>
            </w:r>
            <w:r>
              <w:rPr>
                <w:rFonts w:ascii="宋体" w:eastAsia="宋体" w:hAnsi="宋体" w:cs="宋体"/>
                <w:spacing w:val="6"/>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6"/>
                <w:sz w:val="20"/>
                <w:szCs w:val="20"/>
              </w:rPr>
              <w:t>001</w:t>
            </w:r>
            <w:r>
              <w:rPr>
                <w:rFonts w:ascii="宋体" w:eastAsia="宋体" w:hAnsi="宋体" w:cs="宋体"/>
                <w:spacing w:val="6"/>
                <w:sz w:val="20"/>
                <w:szCs w:val="20"/>
              </w:rPr>
              <w:t xml:space="preserve">) </w:t>
            </w:r>
            <w:r>
              <w:rPr>
                <w:rFonts w:ascii="宋体" w:eastAsia="宋体" w:hAnsi="宋体" w:cs="宋体"/>
                <w:spacing w:val="6"/>
                <w:sz w:val="20"/>
                <w:szCs w:val="20"/>
              </w:rPr>
              <w:t>排放</w:t>
            </w:r>
          </w:p>
        </w:tc>
      </w:tr>
      <w:tr w:rsidR="002B64AB">
        <w:trPr>
          <w:trHeight w:val="623"/>
        </w:trPr>
        <w:tc>
          <w:tcPr>
            <w:tcW w:w="465" w:type="dxa"/>
            <w:vMerge/>
            <w:tcBorders>
              <w:top w:val="nil"/>
              <w:left w:val="single" w:sz="6" w:space="0" w:color="000000"/>
              <w:bottom w:val="nil"/>
            </w:tcBorders>
          </w:tcPr>
          <w:p w:rsidR="002B64AB" w:rsidRDefault="002B64AB"/>
        </w:tc>
        <w:tc>
          <w:tcPr>
            <w:tcW w:w="1093" w:type="dxa"/>
            <w:vMerge w:val="restart"/>
            <w:tcBorders>
              <w:bottom w:val="nil"/>
            </w:tcBorders>
          </w:tcPr>
          <w:p w:rsidR="002B64AB" w:rsidRDefault="002B64AB">
            <w:pPr>
              <w:spacing w:line="243"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C5072C">
            <w:pPr>
              <w:spacing w:before="65" w:line="228" w:lineRule="auto"/>
              <w:ind w:left="389"/>
              <w:rPr>
                <w:rFonts w:ascii="宋体" w:eastAsia="宋体" w:hAnsi="宋体" w:cs="宋体"/>
                <w:sz w:val="20"/>
                <w:szCs w:val="20"/>
              </w:rPr>
            </w:pPr>
            <w:r>
              <w:rPr>
                <w:rFonts w:ascii="宋体" w:eastAsia="宋体" w:hAnsi="宋体" w:cs="宋体"/>
                <w:spacing w:val="5"/>
                <w:sz w:val="20"/>
                <w:szCs w:val="20"/>
              </w:rPr>
              <w:t>废水</w:t>
            </w:r>
          </w:p>
        </w:tc>
        <w:tc>
          <w:tcPr>
            <w:tcW w:w="1572" w:type="dxa"/>
          </w:tcPr>
          <w:p w:rsidR="002B64AB" w:rsidRDefault="00C5072C">
            <w:pPr>
              <w:spacing w:before="215" w:line="228" w:lineRule="auto"/>
              <w:ind w:left="367"/>
              <w:rPr>
                <w:rFonts w:ascii="宋体" w:eastAsia="宋体" w:hAnsi="宋体" w:cs="宋体"/>
                <w:sz w:val="20"/>
                <w:szCs w:val="20"/>
              </w:rPr>
            </w:pPr>
            <w:r>
              <w:rPr>
                <w:rFonts w:ascii="宋体" w:eastAsia="宋体" w:hAnsi="宋体" w:cs="宋体"/>
                <w:spacing w:val="7"/>
                <w:sz w:val="20"/>
                <w:szCs w:val="20"/>
              </w:rPr>
              <w:t>生活污</w:t>
            </w:r>
            <w:r>
              <w:rPr>
                <w:rFonts w:ascii="宋体" w:eastAsia="宋体" w:hAnsi="宋体" w:cs="宋体"/>
                <w:spacing w:val="6"/>
                <w:sz w:val="20"/>
                <w:szCs w:val="20"/>
              </w:rPr>
              <w:t>水</w:t>
            </w:r>
          </w:p>
        </w:tc>
        <w:tc>
          <w:tcPr>
            <w:tcW w:w="2285" w:type="dxa"/>
          </w:tcPr>
          <w:p w:rsidR="002B64AB" w:rsidRDefault="00C5072C">
            <w:pPr>
              <w:spacing w:before="130" w:line="221" w:lineRule="auto"/>
              <w:ind w:left="836" w:right="188" w:hanging="68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CODcr </w:t>
            </w:r>
            <w:r>
              <w:rPr>
                <w:rFonts w:ascii="宋体" w:eastAsia="宋体" w:hAnsi="宋体" w:cs="宋体"/>
                <w:spacing w:val="-2"/>
                <w:sz w:val="20"/>
                <w:szCs w:val="20"/>
              </w:rPr>
              <w:t>、</w:t>
            </w:r>
            <w:r>
              <w:rPr>
                <w:rFonts w:ascii="Times New Roman" w:eastAsia="Times New Roman" w:hAnsi="Times New Roman" w:cs="Times New Roman"/>
                <w:spacing w:val="-2"/>
                <w:sz w:val="20"/>
                <w:szCs w:val="20"/>
              </w:rPr>
              <w:t>BOD</w:t>
            </w:r>
            <w:r>
              <w:rPr>
                <w:rFonts w:ascii="Times New Roman" w:eastAsia="Times New Roman" w:hAnsi="Times New Roman" w:cs="Times New Roman"/>
                <w:spacing w:val="-2"/>
                <w:position w:val="-1"/>
                <w:sz w:val="13"/>
                <w:szCs w:val="13"/>
              </w:rPr>
              <w:t xml:space="preserve">5 </w:t>
            </w:r>
            <w:r>
              <w:rPr>
                <w:rFonts w:ascii="宋体" w:eastAsia="宋体" w:hAnsi="宋体" w:cs="宋体"/>
                <w:spacing w:val="-2"/>
                <w:sz w:val="20"/>
                <w:szCs w:val="20"/>
              </w:rPr>
              <w:t>、</w:t>
            </w:r>
            <w:r>
              <w:rPr>
                <w:rFonts w:ascii="Times New Roman" w:eastAsia="Times New Roman" w:hAnsi="Times New Roman" w:cs="Times New Roman"/>
                <w:spacing w:val="-2"/>
                <w:sz w:val="20"/>
                <w:szCs w:val="20"/>
              </w:rPr>
              <w:t>SS</w:t>
            </w:r>
            <w:r>
              <w:rPr>
                <w:rFonts w:ascii="宋体" w:eastAsia="宋体" w:hAnsi="宋体" w:cs="宋体"/>
                <w:spacing w:val="-2"/>
                <w:sz w:val="20"/>
                <w:szCs w:val="20"/>
              </w:rPr>
              <w:t>、</w:t>
            </w:r>
            <w:r>
              <w:rPr>
                <w:rFonts w:ascii="宋体" w:eastAsia="宋体" w:hAnsi="宋体" w:cs="宋体"/>
                <w:sz w:val="20"/>
                <w:szCs w:val="20"/>
              </w:rPr>
              <w:t xml:space="preserve"> </w:t>
            </w:r>
            <w:r>
              <w:rPr>
                <w:rFonts w:ascii="Times New Roman" w:eastAsia="Times New Roman" w:hAnsi="Times New Roman" w:cs="Times New Roman"/>
                <w:sz w:val="20"/>
                <w:szCs w:val="20"/>
              </w:rPr>
              <w:t>NH</w:t>
            </w:r>
            <w:r>
              <w:rPr>
                <w:rFonts w:ascii="Times New Roman" w:eastAsia="Times New Roman" w:hAnsi="Times New Roman" w:cs="Times New Roman"/>
                <w:spacing w:val="15"/>
                <w:position w:val="-1"/>
                <w:sz w:val="13"/>
                <w:szCs w:val="13"/>
              </w:rPr>
              <w:t>3</w:t>
            </w:r>
            <w:r>
              <w:rPr>
                <w:rFonts w:ascii="Times New Roman" w:eastAsia="Times New Roman" w:hAnsi="Times New Roman" w:cs="Times New Roman"/>
                <w:spacing w:val="15"/>
                <w:sz w:val="20"/>
                <w:szCs w:val="20"/>
              </w:rPr>
              <w:t>-</w:t>
            </w:r>
            <w:r>
              <w:rPr>
                <w:rFonts w:ascii="Times New Roman" w:eastAsia="Times New Roman" w:hAnsi="Times New Roman" w:cs="Times New Roman"/>
                <w:sz w:val="20"/>
                <w:szCs w:val="20"/>
              </w:rPr>
              <w:t>N</w:t>
            </w:r>
          </w:p>
        </w:tc>
        <w:tc>
          <w:tcPr>
            <w:tcW w:w="3117" w:type="dxa"/>
            <w:vMerge w:val="restart"/>
            <w:tcBorders>
              <w:bottom w:val="nil"/>
            </w:tcBorders>
          </w:tcPr>
          <w:p w:rsidR="002B64AB" w:rsidRDefault="00C5072C">
            <w:pPr>
              <w:spacing w:before="97" w:line="251" w:lineRule="auto"/>
              <w:ind w:left="35" w:right="145" w:firstLine="4"/>
              <w:rPr>
                <w:rFonts w:ascii="宋体" w:eastAsia="宋体" w:hAnsi="宋体" w:cs="宋体"/>
                <w:sz w:val="20"/>
                <w:szCs w:val="20"/>
              </w:rPr>
            </w:pPr>
            <w:r>
              <w:rPr>
                <w:rFonts w:ascii="宋体" w:eastAsia="宋体" w:hAnsi="宋体" w:cs="宋体"/>
                <w:spacing w:val="9"/>
                <w:sz w:val="20"/>
                <w:szCs w:val="20"/>
              </w:rPr>
              <w:t>项目生活污水经化粪池暂存处理</w:t>
            </w:r>
            <w:r>
              <w:rPr>
                <w:rFonts w:ascii="宋体" w:eastAsia="宋体" w:hAnsi="宋体" w:cs="宋体"/>
                <w:sz w:val="20"/>
                <w:szCs w:val="20"/>
              </w:rPr>
              <w:t xml:space="preserve"> </w:t>
            </w:r>
            <w:r>
              <w:rPr>
                <w:rFonts w:ascii="宋体" w:eastAsia="宋体" w:hAnsi="宋体" w:cs="宋体"/>
                <w:spacing w:val="13"/>
                <w:sz w:val="20"/>
                <w:szCs w:val="20"/>
              </w:rPr>
              <w:t>后</w:t>
            </w:r>
            <w:r>
              <w:rPr>
                <w:rFonts w:ascii="宋体" w:eastAsia="宋体" w:hAnsi="宋体" w:cs="宋体"/>
                <w:spacing w:val="9"/>
                <w:sz w:val="20"/>
                <w:szCs w:val="20"/>
              </w:rPr>
              <w:t>排入市政污水管网，进入台儿</w:t>
            </w:r>
            <w:r>
              <w:rPr>
                <w:rFonts w:ascii="宋体" w:eastAsia="宋体" w:hAnsi="宋体" w:cs="宋体"/>
                <w:sz w:val="20"/>
                <w:szCs w:val="20"/>
              </w:rPr>
              <w:t xml:space="preserve"> </w:t>
            </w:r>
            <w:r>
              <w:rPr>
                <w:rFonts w:ascii="宋体" w:eastAsia="宋体" w:hAnsi="宋体" w:cs="宋体"/>
                <w:spacing w:val="13"/>
                <w:sz w:val="20"/>
                <w:szCs w:val="20"/>
              </w:rPr>
              <w:t>庄</w:t>
            </w:r>
            <w:r>
              <w:rPr>
                <w:rFonts w:ascii="宋体" w:eastAsia="宋体" w:hAnsi="宋体" w:cs="宋体"/>
                <w:spacing w:val="9"/>
                <w:sz w:val="20"/>
                <w:szCs w:val="20"/>
              </w:rPr>
              <w:t>污水处理厂集中处理，达标排</w:t>
            </w:r>
            <w:r>
              <w:rPr>
                <w:rFonts w:ascii="宋体" w:eastAsia="宋体" w:hAnsi="宋体" w:cs="宋体"/>
                <w:sz w:val="20"/>
                <w:szCs w:val="20"/>
              </w:rPr>
              <w:t xml:space="preserve"> </w:t>
            </w:r>
            <w:r>
              <w:rPr>
                <w:rFonts w:ascii="宋体" w:eastAsia="宋体" w:hAnsi="宋体" w:cs="宋体"/>
                <w:spacing w:val="13"/>
                <w:sz w:val="20"/>
                <w:szCs w:val="20"/>
              </w:rPr>
              <w:t>放</w:t>
            </w:r>
            <w:r>
              <w:rPr>
                <w:rFonts w:ascii="宋体" w:eastAsia="宋体" w:hAnsi="宋体" w:cs="宋体"/>
                <w:spacing w:val="9"/>
                <w:sz w:val="20"/>
                <w:szCs w:val="20"/>
              </w:rPr>
              <w:t>；项目清洗废水经三级沉淀池</w:t>
            </w:r>
            <w:r>
              <w:rPr>
                <w:rFonts w:ascii="宋体" w:eastAsia="宋体" w:hAnsi="宋体" w:cs="宋体"/>
                <w:sz w:val="20"/>
                <w:szCs w:val="20"/>
              </w:rPr>
              <w:t xml:space="preserve"> </w:t>
            </w:r>
            <w:r>
              <w:rPr>
                <w:rFonts w:ascii="宋体" w:eastAsia="宋体" w:hAnsi="宋体" w:cs="宋体"/>
                <w:spacing w:val="13"/>
                <w:sz w:val="20"/>
                <w:szCs w:val="20"/>
              </w:rPr>
              <w:t>沉</w:t>
            </w:r>
            <w:r>
              <w:rPr>
                <w:rFonts w:ascii="宋体" w:eastAsia="宋体" w:hAnsi="宋体" w:cs="宋体"/>
                <w:spacing w:val="9"/>
                <w:sz w:val="20"/>
                <w:szCs w:val="20"/>
              </w:rPr>
              <w:t>淀预处理后，与去离子水制备</w:t>
            </w:r>
            <w:r>
              <w:rPr>
                <w:rFonts w:ascii="宋体" w:eastAsia="宋体" w:hAnsi="宋体" w:cs="宋体"/>
                <w:sz w:val="20"/>
                <w:szCs w:val="20"/>
              </w:rPr>
              <w:t xml:space="preserve"> </w:t>
            </w:r>
            <w:r>
              <w:rPr>
                <w:rFonts w:ascii="宋体" w:eastAsia="宋体" w:hAnsi="宋体" w:cs="宋体"/>
                <w:spacing w:val="13"/>
                <w:sz w:val="20"/>
                <w:szCs w:val="20"/>
              </w:rPr>
              <w:t>浓</w:t>
            </w:r>
            <w:r>
              <w:rPr>
                <w:rFonts w:ascii="宋体" w:eastAsia="宋体" w:hAnsi="宋体" w:cs="宋体"/>
                <w:spacing w:val="9"/>
                <w:sz w:val="20"/>
                <w:szCs w:val="20"/>
              </w:rPr>
              <w:t>水一起排入市政污水管网，进</w:t>
            </w:r>
            <w:r>
              <w:rPr>
                <w:rFonts w:ascii="宋体" w:eastAsia="宋体" w:hAnsi="宋体" w:cs="宋体"/>
                <w:sz w:val="20"/>
                <w:szCs w:val="20"/>
              </w:rPr>
              <w:t xml:space="preserve"> </w:t>
            </w:r>
            <w:r>
              <w:rPr>
                <w:rFonts w:ascii="宋体" w:eastAsia="宋体" w:hAnsi="宋体" w:cs="宋体"/>
                <w:spacing w:val="16"/>
                <w:sz w:val="20"/>
                <w:szCs w:val="20"/>
              </w:rPr>
              <w:t>入</w:t>
            </w:r>
            <w:r>
              <w:rPr>
                <w:rFonts w:ascii="宋体" w:eastAsia="宋体" w:hAnsi="宋体" w:cs="宋体"/>
                <w:spacing w:val="9"/>
                <w:sz w:val="20"/>
                <w:szCs w:val="20"/>
              </w:rPr>
              <w:t>台</w:t>
            </w:r>
            <w:r>
              <w:rPr>
                <w:rFonts w:ascii="宋体" w:eastAsia="宋体" w:hAnsi="宋体" w:cs="宋体"/>
                <w:spacing w:val="8"/>
                <w:sz w:val="20"/>
                <w:szCs w:val="20"/>
              </w:rPr>
              <w:t>儿庄污水处理厂集中处理，</w:t>
            </w:r>
          </w:p>
          <w:p w:rsidR="002B64AB" w:rsidRDefault="00C5072C">
            <w:pPr>
              <w:spacing w:line="229" w:lineRule="auto"/>
              <w:ind w:left="1084"/>
              <w:rPr>
                <w:rFonts w:ascii="宋体" w:eastAsia="宋体" w:hAnsi="宋体" w:cs="宋体"/>
                <w:sz w:val="20"/>
                <w:szCs w:val="20"/>
              </w:rPr>
            </w:pPr>
            <w:r>
              <w:rPr>
                <w:rFonts w:ascii="宋体" w:eastAsia="宋体" w:hAnsi="宋体" w:cs="宋体"/>
                <w:spacing w:val="9"/>
                <w:sz w:val="20"/>
                <w:szCs w:val="20"/>
              </w:rPr>
              <w:t>达</w:t>
            </w:r>
            <w:r>
              <w:rPr>
                <w:rFonts w:ascii="宋体" w:eastAsia="宋体" w:hAnsi="宋体" w:cs="宋体"/>
                <w:spacing w:val="7"/>
                <w:sz w:val="20"/>
                <w:szCs w:val="20"/>
              </w:rPr>
              <w:t>标排放</w:t>
            </w:r>
          </w:p>
        </w:tc>
      </w:tr>
      <w:tr w:rsidR="002B64AB">
        <w:trPr>
          <w:trHeight w:val="383"/>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96" w:line="228" w:lineRule="auto"/>
              <w:ind w:left="365"/>
              <w:rPr>
                <w:rFonts w:ascii="宋体" w:eastAsia="宋体" w:hAnsi="宋体" w:cs="宋体"/>
                <w:sz w:val="20"/>
                <w:szCs w:val="20"/>
              </w:rPr>
            </w:pPr>
            <w:r>
              <w:rPr>
                <w:rFonts w:ascii="宋体" w:eastAsia="宋体" w:hAnsi="宋体" w:cs="宋体"/>
                <w:spacing w:val="8"/>
                <w:sz w:val="20"/>
                <w:szCs w:val="20"/>
              </w:rPr>
              <w:t>清</w:t>
            </w:r>
            <w:r>
              <w:rPr>
                <w:rFonts w:ascii="宋体" w:eastAsia="宋体" w:hAnsi="宋体" w:cs="宋体"/>
                <w:spacing w:val="7"/>
                <w:sz w:val="20"/>
                <w:szCs w:val="20"/>
              </w:rPr>
              <w:t>洗废水</w:t>
            </w:r>
          </w:p>
        </w:tc>
        <w:tc>
          <w:tcPr>
            <w:tcW w:w="2285" w:type="dxa"/>
          </w:tcPr>
          <w:p w:rsidR="002B64AB" w:rsidRDefault="00C5072C">
            <w:pPr>
              <w:spacing w:before="132" w:line="192" w:lineRule="auto"/>
              <w:ind w:left="5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COD </w:t>
            </w:r>
            <w:r>
              <w:rPr>
                <w:rFonts w:ascii="宋体" w:eastAsia="宋体" w:hAnsi="宋体" w:cs="宋体"/>
                <w:sz w:val="20"/>
                <w:szCs w:val="20"/>
              </w:rPr>
              <w:t>、</w:t>
            </w:r>
            <w:r>
              <w:rPr>
                <w:rFonts w:ascii="Times New Roman" w:eastAsia="Times New Roman" w:hAnsi="Times New Roman" w:cs="Times New Roman"/>
                <w:sz w:val="20"/>
                <w:szCs w:val="20"/>
              </w:rPr>
              <w:t>NH</w:t>
            </w:r>
            <w:r>
              <w:rPr>
                <w:rFonts w:ascii="Times New Roman" w:eastAsia="Times New Roman" w:hAnsi="Times New Roman" w:cs="Times New Roman"/>
                <w:position w:val="-1"/>
                <w:sz w:val="13"/>
                <w:szCs w:val="13"/>
              </w:rPr>
              <w:t>3</w:t>
            </w:r>
            <w:r>
              <w:rPr>
                <w:rFonts w:ascii="Times New Roman" w:eastAsia="Times New Roman" w:hAnsi="Times New Roman" w:cs="Times New Roman"/>
                <w:sz w:val="20"/>
                <w:szCs w:val="20"/>
              </w:rPr>
              <w:t>-N</w:t>
            </w:r>
          </w:p>
        </w:tc>
        <w:tc>
          <w:tcPr>
            <w:tcW w:w="3117" w:type="dxa"/>
            <w:vMerge/>
            <w:tcBorders>
              <w:top w:val="nil"/>
              <w:bottom w:val="nil"/>
            </w:tcBorders>
          </w:tcPr>
          <w:p w:rsidR="002B64AB" w:rsidRDefault="002B64AB"/>
        </w:tc>
      </w:tr>
      <w:tr w:rsidR="002B64AB">
        <w:trPr>
          <w:trHeight w:val="1271"/>
        </w:trPr>
        <w:tc>
          <w:tcPr>
            <w:tcW w:w="465" w:type="dxa"/>
            <w:vMerge/>
            <w:tcBorders>
              <w:top w:val="nil"/>
              <w:left w:val="single" w:sz="6" w:space="0" w:color="000000"/>
              <w:bottom w:val="nil"/>
            </w:tcBorders>
          </w:tcPr>
          <w:p w:rsidR="002B64AB" w:rsidRDefault="002B64AB"/>
        </w:tc>
        <w:tc>
          <w:tcPr>
            <w:tcW w:w="1093" w:type="dxa"/>
            <w:vMerge/>
            <w:tcBorders>
              <w:top w:val="nil"/>
            </w:tcBorders>
          </w:tcPr>
          <w:p w:rsidR="002B64AB" w:rsidRDefault="002B64AB"/>
        </w:tc>
        <w:tc>
          <w:tcPr>
            <w:tcW w:w="1572" w:type="dxa"/>
          </w:tcPr>
          <w:p w:rsidR="002B64AB" w:rsidRDefault="002B64AB">
            <w:pPr>
              <w:spacing w:line="471" w:lineRule="auto"/>
            </w:pPr>
          </w:p>
          <w:p w:rsidR="002B64AB" w:rsidRDefault="00C5072C">
            <w:pPr>
              <w:spacing w:before="65" w:line="228" w:lineRule="auto"/>
              <w:ind w:left="159"/>
              <w:rPr>
                <w:rFonts w:ascii="宋体" w:eastAsia="宋体" w:hAnsi="宋体" w:cs="宋体"/>
                <w:sz w:val="20"/>
                <w:szCs w:val="20"/>
              </w:rPr>
            </w:pPr>
            <w:r>
              <w:rPr>
                <w:rFonts w:ascii="宋体" w:eastAsia="宋体" w:hAnsi="宋体" w:cs="宋体"/>
                <w:spacing w:val="8"/>
                <w:sz w:val="20"/>
                <w:szCs w:val="20"/>
              </w:rPr>
              <w:t>纯水制备废</w:t>
            </w:r>
            <w:r>
              <w:rPr>
                <w:rFonts w:ascii="宋体" w:eastAsia="宋体" w:hAnsi="宋体" w:cs="宋体"/>
                <w:spacing w:val="7"/>
                <w:sz w:val="20"/>
                <w:szCs w:val="20"/>
              </w:rPr>
              <w:t>水</w:t>
            </w:r>
          </w:p>
        </w:tc>
        <w:tc>
          <w:tcPr>
            <w:tcW w:w="2285" w:type="dxa"/>
          </w:tcPr>
          <w:p w:rsidR="002B64AB" w:rsidRDefault="002B64AB">
            <w:pPr>
              <w:spacing w:line="470" w:lineRule="auto"/>
            </w:pPr>
          </w:p>
          <w:p w:rsidR="002B64AB" w:rsidRDefault="00C5072C">
            <w:pPr>
              <w:spacing w:before="65" w:line="234" w:lineRule="auto"/>
              <w:ind w:left="831"/>
              <w:rPr>
                <w:rFonts w:ascii="宋体" w:eastAsia="宋体" w:hAnsi="宋体" w:cs="宋体"/>
                <w:sz w:val="20"/>
                <w:szCs w:val="20"/>
              </w:rPr>
            </w:pPr>
            <w:r>
              <w:rPr>
                <w:rFonts w:ascii="宋体" w:eastAsia="宋体" w:hAnsi="宋体" w:cs="宋体"/>
                <w:spacing w:val="7"/>
                <w:sz w:val="20"/>
                <w:szCs w:val="20"/>
              </w:rPr>
              <w:t>全盐</w:t>
            </w:r>
            <w:r>
              <w:rPr>
                <w:rFonts w:ascii="宋体" w:eastAsia="宋体" w:hAnsi="宋体" w:cs="宋体"/>
                <w:spacing w:val="6"/>
                <w:sz w:val="20"/>
                <w:szCs w:val="20"/>
              </w:rPr>
              <w:t>量</w:t>
            </w:r>
          </w:p>
        </w:tc>
        <w:tc>
          <w:tcPr>
            <w:tcW w:w="3117" w:type="dxa"/>
            <w:vMerge/>
            <w:tcBorders>
              <w:top w:val="nil"/>
            </w:tcBorders>
          </w:tcPr>
          <w:p w:rsidR="002B64AB" w:rsidRDefault="002B64AB"/>
        </w:tc>
      </w:tr>
      <w:tr w:rsidR="002B64AB">
        <w:trPr>
          <w:trHeight w:val="642"/>
        </w:trPr>
        <w:tc>
          <w:tcPr>
            <w:tcW w:w="465" w:type="dxa"/>
            <w:vMerge/>
            <w:tcBorders>
              <w:top w:val="nil"/>
              <w:left w:val="single" w:sz="6" w:space="0" w:color="000000"/>
              <w:bottom w:val="nil"/>
            </w:tcBorders>
          </w:tcPr>
          <w:p w:rsidR="002B64AB" w:rsidRDefault="002B64AB"/>
        </w:tc>
        <w:tc>
          <w:tcPr>
            <w:tcW w:w="1093" w:type="dxa"/>
          </w:tcPr>
          <w:p w:rsidR="002B64AB" w:rsidRDefault="00C5072C">
            <w:pPr>
              <w:spacing w:before="232" w:line="229" w:lineRule="auto"/>
              <w:ind w:left="400"/>
              <w:rPr>
                <w:rFonts w:ascii="宋体" w:eastAsia="宋体" w:hAnsi="宋体" w:cs="宋体"/>
                <w:sz w:val="20"/>
                <w:szCs w:val="20"/>
              </w:rPr>
            </w:pPr>
            <w:r>
              <w:rPr>
                <w:rFonts w:ascii="宋体" w:eastAsia="宋体" w:hAnsi="宋体" w:cs="宋体"/>
                <w:spacing w:val="-1"/>
                <w:sz w:val="20"/>
                <w:szCs w:val="20"/>
              </w:rPr>
              <w:t>噪</w:t>
            </w:r>
            <w:r>
              <w:rPr>
                <w:rFonts w:ascii="宋体" w:eastAsia="宋体" w:hAnsi="宋体" w:cs="宋体"/>
                <w:sz w:val="20"/>
                <w:szCs w:val="20"/>
              </w:rPr>
              <w:t>声</w:t>
            </w:r>
          </w:p>
        </w:tc>
        <w:tc>
          <w:tcPr>
            <w:tcW w:w="1572" w:type="dxa"/>
          </w:tcPr>
          <w:p w:rsidR="002B64AB" w:rsidRDefault="00C5072C">
            <w:pPr>
              <w:spacing w:before="232" w:line="228" w:lineRule="auto"/>
              <w:ind w:left="367"/>
              <w:rPr>
                <w:rFonts w:ascii="宋体" w:eastAsia="宋体" w:hAnsi="宋体" w:cs="宋体"/>
                <w:sz w:val="20"/>
                <w:szCs w:val="20"/>
              </w:rPr>
            </w:pPr>
            <w:r>
              <w:rPr>
                <w:rFonts w:ascii="宋体" w:eastAsia="宋体" w:hAnsi="宋体" w:cs="宋体"/>
                <w:spacing w:val="7"/>
                <w:sz w:val="20"/>
                <w:szCs w:val="20"/>
              </w:rPr>
              <w:t>生产设</w:t>
            </w:r>
            <w:r>
              <w:rPr>
                <w:rFonts w:ascii="宋体" w:eastAsia="宋体" w:hAnsi="宋体" w:cs="宋体"/>
                <w:spacing w:val="6"/>
                <w:sz w:val="20"/>
                <w:szCs w:val="20"/>
              </w:rPr>
              <w:t>备</w:t>
            </w:r>
          </w:p>
        </w:tc>
        <w:tc>
          <w:tcPr>
            <w:tcW w:w="2285" w:type="dxa"/>
          </w:tcPr>
          <w:p w:rsidR="002B64AB" w:rsidRDefault="00C5072C">
            <w:pPr>
              <w:spacing w:before="231" w:line="228" w:lineRule="auto"/>
              <w:ind w:left="724"/>
              <w:rPr>
                <w:rFonts w:ascii="宋体" w:eastAsia="宋体" w:hAnsi="宋体" w:cs="宋体"/>
                <w:sz w:val="20"/>
                <w:szCs w:val="20"/>
              </w:rPr>
            </w:pPr>
            <w:r>
              <w:rPr>
                <w:rFonts w:ascii="宋体" w:eastAsia="宋体" w:hAnsi="宋体" w:cs="宋体"/>
                <w:spacing w:val="9"/>
                <w:sz w:val="20"/>
                <w:szCs w:val="20"/>
              </w:rPr>
              <w:t>机</w:t>
            </w:r>
            <w:r>
              <w:rPr>
                <w:rFonts w:ascii="宋体" w:eastAsia="宋体" w:hAnsi="宋体" w:cs="宋体"/>
                <w:spacing w:val="7"/>
                <w:sz w:val="20"/>
                <w:szCs w:val="20"/>
              </w:rPr>
              <w:t>械噪声</w:t>
            </w:r>
          </w:p>
        </w:tc>
        <w:tc>
          <w:tcPr>
            <w:tcW w:w="3117" w:type="dxa"/>
          </w:tcPr>
          <w:p w:rsidR="002B64AB" w:rsidRDefault="00C5072C">
            <w:pPr>
              <w:spacing w:before="95" w:line="252" w:lineRule="auto"/>
              <w:ind w:left="876" w:right="145" w:hanging="838"/>
              <w:rPr>
                <w:rFonts w:ascii="宋体" w:eastAsia="宋体" w:hAnsi="宋体" w:cs="宋体"/>
                <w:sz w:val="20"/>
                <w:szCs w:val="20"/>
              </w:rPr>
            </w:pPr>
            <w:r>
              <w:rPr>
                <w:rFonts w:ascii="宋体" w:eastAsia="宋体" w:hAnsi="宋体" w:cs="宋体"/>
                <w:spacing w:val="10"/>
                <w:sz w:val="20"/>
                <w:szCs w:val="20"/>
              </w:rPr>
              <w:t>经</w:t>
            </w:r>
            <w:r>
              <w:rPr>
                <w:rFonts w:ascii="宋体" w:eastAsia="宋体" w:hAnsi="宋体" w:cs="宋体"/>
                <w:spacing w:val="9"/>
                <w:sz w:val="20"/>
                <w:szCs w:val="20"/>
              </w:rPr>
              <w:t>基础减震、建筑隔音、距离衰</w:t>
            </w:r>
            <w:r>
              <w:rPr>
                <w:rFonts w:ascii="宋体" w:eastAsia="宋体" w:hAnsi="宋体" w:cs="宋体"/>
                <w:sz w:val="20"/>
                <w:szCs w:val="20"/>
              </w:rPr>
              <w:t xml:space="preserve"> </w:t>
            </w:r>
            <w:r>
              <w:rPr>
                <w:rFonts w:ascii="宋体" w:eastAsia="宋体" w:hAnsi="宋体" w:cs="宋体"/>
                <w:spacing w:val="9"/>
                <w:sz w:val="20"/>
                <w:szCs w:val="20"/>
              </w:rPr>
              <w:t>减</w:t>
            </w:r>
            <w:r>
              <w:rPr>
                <w:rFonts w:ascii="宋体" w:eastAsia="宋体" w:hAnsi="宋体" w:cs="宋体"/>
                <w:spacing w:val="8"/>
                <w:sz w:val="20"/>
                <w:szCs w:val="20"/>
              </w:rPr>
              <w:t>等降噪处理</w:t>
            </w:r>
          </w:p>
        </w:tc>
      </w:tr>
      <w:tr w:rsidR="002B64AB">
        <w:trPr>
          <w:trHeight w:val="20"/>
        </w:trPr>
        <w:tc>
          <w:tcPr>
            <w:tcW w:w="465" w:type="dxa"/>
            <w:vMerge/>
            <w:tcBorders>
              <w:top w:val="nil"/>
              <w:left w:val="single" w:sz="6" w:space="0" w:color="000000"/>
            </w:tcBorders>
          </w:tcPr>
          <w:p w:rsidR="002B64AB" w:rsidRDefault="002B64AB"/>
        </w:tc>
        <w:tc>
          <w:tcPr>
            <w:tcW w:w="1093" w:type="dxa"/>
            <w:tcBorders>
              <w:left w:val="nil"/>
              <w:bottom w:val="nil"/>
              <w:right w:val="nil"/>
            </w:tcBorders>
          </w:tcPr>
          <w:p w:rsidR="002B64AB" w:rsidRDefault="002B64AB">
            <w:pPr>
              <w:spacing w:line="20" w:lineRule="exact"/>
              <w:rPr>
                <w:sz w:val="2"/>
              </w:rPr>
            </w:pPr>
          </w:p>
        </w:tc>
        <w:tc>
          <w:tcPr>
            <w:tcW w:w="1572" w:type="dxa"/>
            <w:tcBorders>
              <w:left w:val="nil"/>
              <w:bottom w:val="nil"/>
              <w:right w:val="nil"/>
            </w:tcBorders>
          </w:tcPr>
          <w:p w:rsidR="002B64AB" w:rsidRDefault="002B64AB">
            <w:pPr>
              <w:spacing w:line="20" w:lineRule="exact"/>
              <w:rPr>
                <w:sz w:val="2"/>
              </w:rPr>
            </w:pPr>
          </w:p>
        </w:tc>
        <w:tc>
          <w:tcPr>
            <w:tcW w:w="2285" w:type="dxa"/>
            <w:tcBorders>
              <w:left w:val="nil"/>
              <w:bottom w:val="nil"/>
              <w:right w:val="nil"/>
            </w:tcBorders>
          </w:tcPr>
          <w:p w:rsidR="002B64AB" w:rsidRDefault="002B64AB">
            <w:pPr>
              <w:spacing w:line="20" w:lineRule="exact"/>
              <w:rPr>
                <w:sz w:val="2"/>
              </w:rPr>
            </w:pPr>
          </w:p>
        </w:tc>
        <w:tc>
          <w:tcPr>
            <w:tcW w:w="3117" w:type="dxa"/>
            <w:tcBorders>
              <w:left w:val="nil"/>
              <w:bottom w:val="nil"/>
              <w:right w:val="nil"/>
            </w:tcBorders>
          </w:tcPr>
          <w:p w:rsidR="002B64AB" w:rsidRDefault="002B64AB">
            <w:pPr>
              <w:spacing w:line="20" w:lineRule="exact"/>
              <w:rPr>
                <w:sz w:val="2"/>
              </w:rPr>
            </w:pPr>
          </w:p>
        </w:tc>
      </w:tr>
    </w:tbl>
    <w:p w:rsidR="002B64AB" w:rsidRDefault="002B64AB"/>
    <w:p w:rsidR="002B64AB" w:rsidRDefault="002B64AB">
      <w:pPr>
        <w:sectPr w:rsidR="002B64AB">
          <w:footerReference w:type="default" r:id="rId148"/>
          <w:pgSz w:w="11906" w:h="16839"/>
          <w:pgMar w:top="1431" w:right="1684" w:bottom="1014" w:left="1679" w:header="0" w:footer="854" w:gutter="0"/>
          <w:cols w:space="720"/>
        </w:sectPr>
      </w:pPr>
    </w:p>
    <w:p w:rsidR="002B64AB" w:rsidRDefault="002B64AB">
      <w:pPr>
        <w:spacing w:line="91" w:lineRule="auto"/>
        <w:rPr>
          <w:sz w:val="2"/>
        </w:rPr>
      </w:pPr>
      <w:r w:rsidRPr="002B64AB">
        <w:lastRenderedPageBreak/>
        <w:pict>
          <v:rect id="_x0000_s1200" style="position:absolute;margin-left:504.95pt;margin-top:73.45pt;width:.5pt;height:261.8pt;z-index:251733504;mso-position-horizontal-relative:page;mso-position-vertical-relative:page" o:allowincell="f" fillcolor="black" stroked="f">
            <w10:wrap anchorx="page" anchory="page"/>
          </v:rect>
        </w:pic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1093"/>
        <w:gridCol w:w="1572"/>
        <w:gridCol w:w="2285"/>
        <w:gridCol w:w="3117"/>
      </w:tblGrid>
      <w:tr w:rsidR="002B64AB">
        <w:trPr>
          <w:trHeight w:val="407"/>
        </w:trPr>
        <w:tc>
          <w:tcPr>
            <w:tcW w:w="465" w:type="dxa"/>
            <w:vMerge w:val="restart"/>
            <w:tcBorders>
              <w:left w:val="single" w:sz="6" w:space="0" w:color="000000"/>
              <w:bottom w:val="nil"/>
            </w:tcBorders>
          </w:tcPr>
          <w:p w:rsidR="002B64AB" w:rsidRDefault="002B64AB"/>
        </w:tc>
        <w:tc>
          <w:tcPr>
            <w:tcW w:w="1093" w:type="dxa"/>
            <w:vMerge w:val="restart"/>
            <w:tcBorders>
              <w:bottom w:val="nil"/>
            </w:tcBorders>
          </w:tcPr>
          <w:p w:rsidR="002B64AB" w:rsidRDefault="002B64AB">
            <w:pPr>
              <w:spacing w:line="246" w:lineRule="auto"/>
            </w:pPr>
            <w:r w:rsidRPr="002B64AB">
              <w:pict>
                <v:rect id="_x0000_s1201" style="position:absolute;margin-left:5.1pt;margin-top:1pt;width:.5pt;height:262.25pt;z-index:251734528;mso-position-horizontal-relative:page;mso-position-vertical-relative:page" fillcolor="black" stroked="f">
                  <w10:wrap anchorx="page" anchory="page"/>
                </v:rect>
              </w:pict>
            </w: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65" w:line="229" w:lineRule="auto"/>
              <w:ind w:left="408"/>
              <w:rPr>
                <w:rFonts w:ascii="宋体" w:eastAsia="宋体" w:hAnsi="宋体" w:cs="宋体"/>
                <w:sz w:val="20"/>
                <w:szCs w:val="20"/>
              </w:rPr>
            </w:pPr>
            <w:r>
              <w:rPr>
                <w:rFonts w:ascii="宋体" w:eastAsia="宋体" w:hAnsi="宋体" w:cs="宋体"/>
                <w:spacing w:val="-5"/>
                <w:sz w:val="20"/>
                <w:szCs w:val="20"/>
              </w:rPr>
              <w:t>固</w:t>
            </w:r>
            <w:r>
              <w:rPr>
                <w:rFonts w:ascii="宋体" w:eastAsia="宋体" w:hAnsi="宋体" w:cs="宋体"/>
                <w:spacing w:val="-4"/>
                <w:sz w:val="20"/>
                <w:szCs w:val="20"/>
              </w:rPr>
              <w:t>废</w:t>
            </w:r>
          </w:p>
        </w:tc>
        <w:tc>
          <w:tcPr>
            <w:tcW w:w="1572" w:type="dxa"/>
          </w:tcPr>
          <w:p w:rsidR="002B64AB" w:rsidRDefault="00C5072C">
            <w:pPr>
              <w:spacing w:before="116" w:line="228" w:lineRule="auto"/>
              <w:ind w:left="578"/>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2285" w:type="dxa"/>
          </w:tcPr>
          <w:p w:rsidR="002B64AB" w:rsidRDefault="00C5072C">
            <w:pPr>
              <w:spacing w:before="116" w:line="229" w:lineRule="auto"/>
              <w:ind w:left="830"/>
              <w:rPr>
                <w:rFonts w:ascii="宋体" w:eastAsia="宋体" w:hAnsi="宋体" w:cs="宋体"/>
                <w:sz w:val="20"/>
                <w:szCs w:val="20"/>
              </w:rPr>
            </w:pPr>
            <w:r>
              <w:rPr>
                <w:rFonts w:ascii="宋体" w:eastAsia="宋体" w:hAnsi="宋体" w:cs="宋体"/>
                <w:spacing w:val="7"/>
                <w:sz w:val="20"/>
                <w:szCs w:val="20"/>
              </w:rPr>
              <w:t>废隔膜</w:t>
            </w:r>
          </w:p>
        </w:tc>
        <w:tc>
          <w:tcPr>
            <w:tcW w:w="3117" w:type="dxa"/>
          </w:tcPr>
          <w:p w:rsidR="002B64AB" w:rsidRDefault="00C5072C">
            <w:pPr>
              <w:spacing w:before="116" w:line="228" w:lineRule="auto"/>
              <w:ind w:left="559"/>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r>
      <w:tr w:rsidR="002B64AB">
        <w:trPr>
          <w:trHeight w:val="383"/>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91" w:line="228" w:lineRule="auto"/>
              <w:ind w:left="579"/>
              <w:rPr>
                <w:rFonts w:ascii="宋体" w:eastAsia="宋体" w:hAnsi="宋体" w:cs="宋体"/>
                <w:sz w:val="20"/>
                <w:szCs w:val="20"/>
              </w:rPr>
            </w:pPr>
            <w:r>
              <w:rPr>
                <w:rFonts w:ascii="宋体" w:eastAsia="宋体" w:hAnsi="宋体" w:cs="宋体"/>
                <w:spacing w:val="4"/>
                <w:sz w:val="20"/>
                <w:szCs w:val="20"/>
              </w:rPr>
              <w:t>分</w:t>
            </w:r>
            <w:r>
              <w:rPr>
                <w:rFonts w:ascii="宋体" w:eastAsia="宋体" w:hAnsi="宋体" w:cs="宋体"/>
                <w:spacing w:val="3"/>
                <w:sz w:val="20"/>
                <w:szCs w:val="20"/>
              </w:rPr>
              <w:t>条</w:t>
            </w:r>
          </w:p>
        </w:tc>
        <w:tc>
          <w:tcPr>
            <w:tcW w:w="2285" w:type="dxa"/>
          </w:tcPr>
          <w:p w:rsidR="002B64AB" w:rsidRDefault="00C5072C">
            <w:pPr>
              <w:spacing w:before="90" w:line="228" w:lineRule="auto"/>
              <w:ind w:left="72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边角料</w:t>
            </w:r>
          </w:p>
        </w:tc>
        <w:tc>
          <w:tcPr>
            <w:tcW w:w="3117" w:type="dxa"/>
          </w:tcPr>
          <w:p w:rsidR="002B64AB" w:rsidRDefault="00C5072C">
            <w:pPr>
              <w:spacing w:before="91" w:line="228" w:lineRule="auto"/>
              <w:ind w:left="559"/>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r>
      <w:tr w:rsidR="002B64AB">
        <w:trPr>
          <w:trHeight w:val="382"/>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89" w:line="229" w:lineRule="auto"/>
              <w:ind w:left="576"/>
              <w:rPr>
                <w:rFonts w:ascii="宋体" w:eastAsia="宋体" w:hAnsi="宋体" w:cs="宋体"/>
                <w:sz w:val="20"/>
                <w:szCs w:val="20"/>
              </w:rPr>
            </w:pPr>
            <w:r>
              <w:rPr>
                <w:rFonts w:ascii="宋体" w:eastAsia="宋体" w:hAnsi="宋体" w:cs="宋体"/>
                <w:spacing w:val="5"/>
                <w:sz w:val="20"/>
                <w:szCs w:val="20"/>
              </w:rPr>
              <w:t>包</w:t>
            </w:r>
            <w:r>
              <w:rPr>
                <w:rFonts w:ascii="宋体" w:eastAsia="宋体" w:hAnsi="宋体" w:cs="宋体"/>
                <w:spacing w:val="4"/>
                <w:sz w:val="20"/>
                <w:szCs w:val="20"/>
              </w:rPr>
              <w:t>装</w:t>
            </w:r>
          </w:p>
        </w:tc>
        <w:tc>
          <w:tcPr>
            <w:tcW w:w="2285" w:type="dxa"/>
          </w:tcPr>
          <w:p w:rsidR="002B64AB" w:rsidRDefault="00C5072C">
            <w:pPr>
              <w:spacing w:before="89" w:line="229" w:lineRule="auto"/>
              <w:ind w:left="520"/>
              <w:rPr>
                <w:rFonts w:ascii="宋体" w:eastAsia="宋体" w:hAnsi="宋体" w:cs="宋体"/>
                <w:sz w:val="20"/>
                <w:szCs w:val="20"/>
              </w:rPr>
            </w:pPr>
            <w:r>
              <w:rPr>
                <w:rFonts w:ascii="宋体" w:eastAsia="宋体" w:hAnsi="宋体" w:cs="宋体"/>
                <w:spacing w:val="11"/>
                <w:sz w:val="20"/>
                <w:szCs w:val="20"/>
              </w:rPr>
              <w:t>一</w:t>
            </w:r>
            <w:r>
              <w:rPr>
                <w:rFonts w:ascii="宋体" w:eastAsia="宋体" w:hAnsi="宋体" w:cs="宋体"/>
                <w:spacing w:val="7"/>
                <w:sz w:val="20"/>
                <w:szCs w:val="20"/>
              </w:rPr>
              <w:t>般包装废料</w:t>
            </w:r>
          </w:p>
        </w:tc>
        <w:tc>
          <w:tcPr>
            <w:tcW w:w="3117" w:type="dxa"/>
          </w:tcPr>
          <w:p w:rsidR="002B64AB" w:rsidRDefault="00C5072C">
            <w:pPr>
              <w:spacing w:before="89" w:line="228" w:lineRule="auto"/>
              <w:ind w:left="559"/>
              <w:rPr>
                <w:rFonts w:ascii="宋体" w:eastAsia="宋体" w:hAnsi="宋体" w:cs="宋体"/>
                <w:sz w:val="20"/>
                <w:szCs w:val="20"/>
              </w:rPr>
            </w:pPr>
            <w:r>
              <w:rPr>
                <w:rFonts w:ascii="宋体" w:eastAsia="宋体" w:hAnsi="宋体" w:cs="宋体"/>
                <w:spacing w:val="9"/>
                <w:sz w:val="20"/>
                <w:szCs w:val="20"/>
              </w:rPr>
              <w:t>集中收集，外售处</w:t>
            </w:r>
            <w:r>
              <w:rPr>
                <w:rFonts w:ascii="宋体" w:eastAsia="宋体" w:hAnsi="宋体" w:cs="宋体"/>
                <w:spacing w:val="8"/>
                <w:sz w:val="20"/>
                <w:szCs w:val="20"/>
              </w:rPr>
              <w:t>理</w:t>
            </w:r>
          </w:p>
        </w:tc>
      </w:tr>
      <w:tr w:rsidR="002B64AB">
        <w:trPr>
          <w:trHeight w:val="654"/>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225" w:line="228" w:lineRule="auto"/>
              <w:ind w:left="578"/>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2285" w:type="dxa"/>
          </w:tcPr>
          <w:p w:rsidR="002B64AB" w:rsidRDefault="00C5072C">
            <w:pPr>
              <w:spacing w:before="225" w:line="229" w:lineRule="auto"/>
              <w:ind w:left="830"/>
              <w:rPr>
                <w:rFonts w:ascii="宋体" w:eastAsia="宋体" w:hAnsi="宋体" w:cs="宋体"/>
                <w:sz w:val="20"/>
                <w:szCs w:val="20"/>
              </w:rPr>
            </w:pPr>
            <w:r>
              <w:rPr>
                <w:rFonts w:ascii="宋体" w:eastAsia="宋体" w:hAnsi="宋体" w:cs="宋体"/>
                <w:spacing w:val="7"/>
                <w:sz w:val="20"/>
                <w:szCs w:val="20"/>
              </w:rPr>
              <w:t>废电池</w:t>
            </w:r>
          </w:p>
        </w:tc>
        <w:tc>
          <w:tcPr>
            <w:tcW w:w="3117" w:type="dxa"/>
          </w:tcPr>
          <w:p w:rsidR="002B64AB" w:rsidRDefault="00C5072C">
            <w:pPr>
              <w:spacing w:before="90" w:line="260" w:lineRule="auto"/>
              <w:ind w:left="1300" w:right="145" w:hanging="1259"/>
              <w:rPr>
                <w:rFonts w:ascii="宋体" w:eastAsia="宋体" w:hAnsi="宋体" w:cs="宋体"/>
                <w:sz w:val="20"/>
                <w:szCs w:val="20"/>
              </w:rPr>
            </w:pPr>
            <w:r>
              <w:rPr>
                <w:rFonts w:ascii="宋体" w:eastAsia="宋体" w:hAnsi="宋体" w:cs="宋体"/>
                <w:spacing w:val="9"/>
                <w:sz w:val="20"/>
                <w:szCs w:val="20"/>
              </w:rPr>
              <w:t>定期交给有资质的单位合理安</w:t>
            </w:r>
            <w:r>
              <w:rPr>
                <w:rFonts w:ascii="宋体" w:eastAsia="宋体" w:hAnsi="宋体" w:cs="宋体"/>
                <w:spacing w:val="7"/>
                <w:sz w:val="20"/>
                <w:szCs w:val="20"/>
              </w:rPr>
              <w:t>全</w:t>
            </w:r>
            <w:r>
              <w:rPr>
                <w:rFonts w:ascii="宋体" w:eastAsia="宋体" w:hAnsi="宋体" w:cs="宋体"/>
                <w:sz w:val="20"/>
                <w:szCs w:val="20"/>
              </w:rPr>
              <w:t xml:space="preserve"> </w:t>
            </w:r>
            <w:r>
              <w:rPr>
                <w:rFonts w:ascii="宋体" w:eastAsia="宋体" w:hAnsi="宋体" w:cs="宋体"/>
                <w:spacing w:val="3"/>
                <w:sz w:val="20"/>
                <w:szCs w:val="20"/>
              </w:rPr>
              <w:t>处</w:t>
            </w:r>
            <w:r>
              <w:rPr>
                <w:rFonts w:ascii="宋体" w:eastAsia="宋体" w:hAnsi="宋体" w:cs="宋体"/>
                <w:spacing w:val="2"/>
                <w:sz w:val="20"/>
                <w:szCs w:val="20"/>
              </w:rPr>
              <w:t>置</w:t>
            </w:r>
          </w:p>
        </w:tc>
      </w:tr>
      <w:tr w:rsidR="002B64AB">
        <w:trPr>
          <w:trHeight w:val="382"/>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92" w:line="228" w:lineRule="auto"/>
              <w:ind w:left="36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水处理</w:t>
            </w:r>
          </w:p>
        </w:tc>
        <w:tc>
          <w:tcPr>
            <w:tcW w:w="2285" w:type="dxa"/>
          </w:tcPr>
          <w:p w:rsidR="002B64AB" w:rsidRDefault="00C5072C">
            <w:pPr>
              <w:spacing w:before="92" w:line="229" w:lineRule="auto"/>
              <w:ind w:left="516"/>
              <w:rPr>
                <w:rFonts w:ascii="宋体" w:eastAsia="宋体" w:hAnsi="宋体" w:cs="宋体"/>
                <w:sz w:val="20"/>
                <w:szCs w:val="20"/>
              </w:rPr>
            </w:pPr>
            <w:r>
              <w:rPr>
                <w:rFonts w:ascii="宋体" w:eastAsia="宋体" w:hAnsi="宋体" w:cs="宋体"/>
                <w:spacing w:val="9"/>
                <w:sz w:val="20"/>
                <w:szCs w:val="20"/>
              </w:rPr>
              <w:t>三</w:t>
            </w:r>
            <w:r>
              <w:rPr>
                <w:rFonts w:ascii="宋体" w:eastAsia="宋体" w:hAnsi="宋体" w:cs="宋体"/>
                <w:spacing w:val="8"/>
                <w:sz w:val="20"/>
                <w:szCs w:val="20"/>
              </w:rPr>
              <w:t>级沉淀底泥</w:t>
            </w:r>
          </w:p>
        </w:tc>
        <w:tc>
          <w:tcPr>
            <w:tcW w:w="3117" w:type="dxa"/>
          </w:tcPr>
          <w:p w:rsidR="002B64AB" w:rsidRDefault="00C5072C">
            <w:pPr>
              <w:spacing w:before="92" w:line="228" w:lineRule="auto"/>
              <w:ind w:left="376"/>
              <w:rPr>
                <w:rFonts w:ascii="宋体" w:eastAsia="宋体" w:hAnsi="宋体" w:cs="宋体"/>
                <w:sz w:val="20"/>
                <w:szCs w:val="20"/>
              </w:rPr>
            </w:pPr>
            <w:r>
              <w:rPr>
                <w:rFonts w:ascii="宋体" w:eastAsia="宋体" w:hAnsi="宋体" w:cs="宋体"/>
                <w:spacing w:val="7"/>
                <w:sz w:val="20"/>
                <w:szCs w:val="20"/>
              </w:rPr>
              <w:t>由环卫部门定期清运处</w:t>
            </w:r>
            <w:r>
              <w:rPr>
                <w:rFonts w:ascii="宋体" w:eastAsia="宋体" w:hAnsi="宋体" w:cs="宋体"/>
                <w:spacing w:val="5"/>
                <w:sz w:val="20"/>
                <w:szCs w:val="20"/>
              </w:rPr>
              <w:t>理</w:t>
            </w:r>
          </w:p>
        </w:tc>
      </w:tr>
      <w:tr w:rsidR="002B64AB">
        <w:trPr>
          <w:trHeight w:val="654"/>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228" w:line="229" w:lineRule="auto"/>
              <w:ind w:left="263"/>
              <w:rPr>
                <w:rFonts w:ascii="宋体" w:eastAsia="宋体" w:hAnsi="宋体" w:cs="宋体"/>
                <w:sz w:val="20"/>
                <w:szCs w:val="20"/>
              </w:rPr>
            </w:pPr>
            <w:r>
              <w:rPr>
                <w:rFonts w:ascii="宋体" w:eastAsia="宋体" w:hAnsi="宋体" w:cs="宋体"/>
                <w:spacing w:val="8"/>
                <w:sz w:val="20"/>
                <w:szCs w:val="20"/>
              </w:rPr>
              <w:t>化学品包</w:t>
            </w:r>
            <w:r>
              <w:rPr>
                <w:rFonts w:ascii="宋体" w:eastAsia="宋体" w:hAnsi="宋体" w:cs="宋体"/>
                <w:spacing w:val="7"/>
                <w:sz w:val="20"/>
                <w:szCs w:val="20"/>
              </w:rPr>
              <w:t>装</w:t>
            </w:r>
          </w:p>
        </w:tc>
        <w:tc>
          <w:tcPr>
            <w:tcW w:w="2285" w:type="dxa"/>
          </w:tcPr>
          <w:p w:rsidR="002B64AB" w:rsidRDefault="00C5072C">
            <w:pPr>
              <w:spacing w:before="228" w:line="228" w:lineRule="auto"/>
              <w:ind w:left="411"/>
              <w:rPr>
                <w:rFonts w:ascii="宋体" w:eastAsia="宋体" w:hAnsi="宋体" w:cs="宋体"/>
                <w:sz w:val="20"/>
                <w:szCs w:val="20"/>
              </w:rPr>
            </w:pPr>
            <w:r>
              <w:rPr>
                <w:rFonts w:ascii="宋体" w:eastAsia="宋体" w:hAnsi="宋体" w:cs="宋体"/>
                <w:spacing w:val="11"/>
                <w:sz w:val="20"/>
                <w:szCs w:val="20"/>
              </w:rPr>
              <w:t>化</w:t>
            </w:r>
            <w:r>
              <w:rPr>
                <w:rFonts w:ascii="宋体" w:eastAsia="宋体" w:hAnsi="宋体" w:cs="宋体"/>
                <w:spacing w:val="8"/>
                <w:sz w:val="20"/>
                <w:szCs w:val="20"/>
              </w:rPr>
              <w:t>学品包装废桶</w:t>
            </w:r>
          </w:p>
        </w:tc>
        <w:tc>
          <w:tcPr>
            <w:tcW w:w="3117" w:type="dxa"/>
          </w:tcPr>
          <w:p w:rsidR="002B64AB" w:rsidRDefault="00C5072C">
            <w:pPr>
              <w:spacing w:before="90" w:line="260" w:lineRule="auto"/>
              <w:ind w:left="1398" w:right="145" w:hanging="1359"/>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废间暂存，委托有资质单位处</w:t>
            </w:r>
            <w:r>
              <w:rPr>
                <w:rFonts w:ascii="宋体" w:eastAsia="宋体" w:hAnsi="宋体" w:cs="宋体"/>
                <w:sz w:val="20"/>
                <w:szCs w:val="20"/>
              </w:rPr>
              <w:t xml:space="preserve"> </w:t>
            </w:r>
            <w:r>
              <w:rPr>
                <w:rFonts w:ascii="宋体" w:eastAsia="宋体" w:hAnsi="宋体" w:cs="宋体"/>
                <w:spacing w:val="2"/>
                <w:sz w:val="20"/>
                <w:szCs w:val="20"/>
              </w:rPr>
              <w:t>置</w:t>
            </w:r>
          </w:p>
        </w:tc>
      </w:tr>
      <w:tr w:rsidR="002B64AB">
        <w:trPr>
          <w:trHeight w:val="653"/>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227" w:line="229" w:lineRule="auto"/>
              <w:ind w:left="576"/>
              <w:rPr>
                <w:rFonts w:ascii="宋体" w:eastAsia="宋体" w:hAnsi="宋体" w:cs="宋体"/>
                <w:sz w:val="20"/>
                <w:szCs w:val="20"/>
              </w:rPr>
            </w:pPr>
            <w:r>
              <w:rPr>
                <w:rFonts w:ascii="宋体" w:eastAsia="宋体" w:hAnsi="宋体" w:cs="宋体"/>
                <w:spacing w:val="5"/>
                <w:sz w:val="20"/>
                <w:szCs w:val="20"/>
              </w:rPr>
              <w:t>注</w:t>
            </w:r>
            <w:r>
              <w:rPr>
                <w:rFonts w:ascii="宋体" w:eastAsia="宋体" w:hAnsi="宋体" w:cs="宋体"/>
                <w:spacing w:val="4"/>
                <w:sz w:val="20"/>
                <w:szCs w:val="20"/>
              </w:rPr>
              <w:t>液</w:t>
            </w:r>
          </w:p>
        </w:tc>
        <w:tc>
          <w:tcPr>
            <w:tcW w:w="2285" w:type="dxa"/>
          </w:tcPr>
          <w:p w:rsidR="002B64AB" w:rsidRDefault="00C5072C">
            <w:pPr>
              <w:spacing w:before="227" w:line="229" w:lineRule="auto"/>
              <w:ind w:left="72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电解液</w:t>
            </w:r>
          </w:p>
        </w:tc>
        <w:tc>
          <w:tcPr>
            <w:tcW w:w="3117" w:type="dxa"/>
          </w:tcPr>
          <w:p w:rsidR="002B64AB" w:rsidRDefault="00C5072C">
            <w:pPr>
              <w:spacing w:before="91" w:line="259" w:lineRule="auto"/>
              <w:ind w:left="1398" w:right="145" w:hanging="1359"/>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废间暂存，委托有资质单位处</w:t>
            </w:r>
            <w:r>
              <w:rPr>
                <w:rFonts w:ascii="宋体" w:eastAsia="宋体" w:hAnsi="宋体" w:cs="宋体"/>
                <w:sz w:val="20"/>
                <w:szCs w:val="20"/>
              </w:rPr>
              <w:t xml:space="preserve"> </w:t>
            </w:r>
            <w:r>
              <w:rPr>
                <w:rFonts w:ascii="宋体" w:eastAsia="宋体" w:hAnsi="宋体" w:cs="宋体"/>
                <w:spacing w:val="2"/>
                <w:sz w:val="20"/>
                <w:szCs w:val="20"/>
              </w:rPr>
              <w:t>置</w:t>
            </w:r>
          </w:p>
        </w:tc>
      </w:tr>
      <w:tr w:rsidR="002B64AB">
        <w:trPr>
          <w:trHeight w:val="654"/>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229" w:line="228" w:lineRule="auto"/>
              <w:ind w:left="160"/>
              <w:rPr>
                <w:rFonts w:ascii="宋体" w:eastAsia="宋体" w:hAnsi="宋体" w:cs="宋体"/>
                <w:sz w:val="20"/>
                <w:szCs w:val="20"/>
              </w:rPr>
            </w:pPr>
            <w:r>
              <w:rPr>
                <w:rFonts w:ascii="宋体" w:eastAsia="宋体" w:hAnsi="宋体" w:cs="宋体"/>
                <w:spacing w:val="11"/>
                <w:sz w:val="20"/>
                <w:szCs w:val="20"/>
              </w:rPr>
              <w:t>去</w:t>
            </w:r>
            <w:r>
              <w:rPr>
                <w:rFonts w:ascii="宋体" w:eastAsia="宋体" w:hAnsi="宋体" w:cs="宋体"/>
                <w:spacing w:val="7"/>
                <w:sz w:val="20"/>
                <w:szCs w:val="20"/>
              </w:rPr>
              <w:t>离子水制备</w:t>
            </w:r>
          </w:p>
        </w:tc>
        <w:tc>
          <w:tcPr>
            <w:tcW w:w="2285" w:type="dxa"/>
          </w:tcPr>
          <w:p w:rsidR="002B64AB" w:rsidRDefault="00C5072C">
            <w:pPr>
              <w:spacing w:before="229" w:line="228" w:lineRule="auto"/>
              <w:ind w:left="410"/>
              <w:rPr>
                <w:rFonts w:ascii="宋体" w:eastAsia="宋体" w:hAnsi="宋体" w:cs="宋体"/>
                <w:sz w:val="20"/>
                <w:szCs w:val="20"/>
              </w:rPr>
            </w:pPr>
            <w:r>
              <w:rPr>
                <w:rFonts w:ascii="宋体" w:eastAsia="宋体" w:hAnsi="宋体" w:cs="宋体"/>
                <w:spacing w:val="9"/>
                <w:sz w:val="20"/>
                <w:szCs w:val="20"/>
              </w:rPr>
              <w:t>废离子交换树</w:t>
            </w:r>
            <w:r>
              <w:rPr>
                <w:rFonts w:ascii="宋体" w:eastAsia="宋体" w:hAnsi="宋体" w:cs="宋体"/>
                <w:spacing w:val="7"/>
                <w:sz w:val="20"/>
                <w:szCs w:val="20"/>
              </w:rPr>
              <w:t>脂</w:t>
            </w:r>
          </w:p>
        </w:tc>
        <w:tc>
          <w:tcPr>
            <w:tcW w:w="3117" w:type="dxa"/>
          </w:tcPr>
          <w:p w:rsidR="002B64AB" w:rsidRDefault="00C5072C">
            <w:pPr>
              <w:spacing w:before="95" w:line="258" w:lineRule="auto"/>
              <w:ind w:left="1398" w:right="145" w:hanging="1359"/>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废间暂存，委托有资质单位处</w:t>
            </w:r>
            <w:r>
              <w:rPr>
                <w:rFonts w:ascii="宋体" w:eastAsia="宋体" w:hAnsi="宋体" w:cs="宋体"/>
                <w:sz w:val="20"/>
                <w:szCs w:val="20"/>
              </w:rPr>
              <w:t xml:space="preserve"> </w:t>
            </w:r>
            <w:r>
              <w:rPr>
                <w:rFonts w:ascii="宋体" w:eastAsia="宋体" w:hAnsi="宋体" w:cs="宋体"/>
                <w:spacing w:val="2"/>
                <w:sz w:val="20"/>
                <w:szCs w:val="20"/>
              </w:rPr>
              <w:t>置</w:t>
            </w:r>
          </w:p>
        </w:tc>
      </w:tr>
      <w:tr w:rsidR="002B64AB">
        <w:trPr>
          <w:trHeight w:val="654"/>
        </w:trPr>
        <w:tc>
          <w:tcPr>
            <w:tcW w:w="465" w:type="dxa"/>
            <w:vMerge/>
            <w:tcBorders>
              <w:top w:val="nil"/>
              <w:left w:val="single" w:sz="6" w:space="0" w:color="000000"/>
              <w:bottom w:val="nil"/>
            </w:tcBorders>
          </w:tcPr>
          <w:p w:rsidR="002B64AB" w:rsidRDefault="002B64AB"/>
        </w:tc>
        <w:tc>
          <w:tcPr>
            <w:tcW w:w="1093" w:type="dxa"/>
            <w:vMerge/>
            <w:tcBorders>
              <w:top w:val="nil"/>
              <w:bottom w:val="nil"/>
            </w:tcBorders>
          </w:tcPr>
          <w:p w:rsidR="002B64AB" w:rsidRDefault="002B64AB"/>
        </w:tc>
        <w:tc>
          <w:tcPr>
            <w:tcW w:w="1572" w:type="dxa"/>
          </w:tcPr>
          <w:p w:rsidR="002B64AB" w:rsidRDefault="00C5072C">
            <w:pPr>
              <w:spacing w:before="229" w:line="229" w:lineRule="auto"/>
              <w:ind w:left="36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气处理</w:t>
            </w:r>
          </w:p>
        </w:tc>
        <w:tc>
          <w:tcPr>
            <w:tcW w:w="2285" w:type="dxa"/>
          </w:tcPr>
          <w:p w:rsidR="002B64AB" w:rsidRDefault="00C5072C">
            <w:pPr>
              <w:spacing w:before="229" w:line="229" w:lineRule="auto"/>
              <w:ind w:left="724"/>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活性炭</w:t>
            </w:r>
          </w:p>
        </w:tc>
        <w:tc>
          <w:tcPr>
            <w:tcW w:w="3117" w:type="dxa"/>
          </w:tcPr>
          <w:p w:rsidR="002B64AB" w:rsidRDefault="00C5072C">
            <w:pPr>
              <w:spacing w:before="95" w:line="258" w:lineRule="auto"/>
              <w:ind w:left="1398" w:right="145" w:hanging="1359"/>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废间暂存，委托有资质单位处</w:t>
            </w:r>
            <w:r>
              <w:rPr>
                <w:rFonts w:ascii="宋体" w:eastAsia="宋体" w:hAnsi="宋体" w:cs="宋体"/>
                <w:sz w:val="20"/>
                <w:szCs w:val="20"/>
              </w:rPr>
              <w:t xml:space="preserve"> </w:t>
            </w:r>
            <w:r>
              <w:rPr>
                <w:rFonts w:ascii="宋体" w:eastAsia="宋体" w:hAnsi="宋体" w:cs="宋体"/>
                <w:spacing w:val="2"/>
                <w:sz w:val="20"/>
                <w:szCs w:val="20"/>
              </w:rPr>
              <w:t>置</w:t>
            </w:r>
          </w:p>
        </w:tc>
      </w:tr>
      <w:tr w:rsidR="002B64AB">
        <w:trPr>
          <w:trHeight w:val="382"/>
        </w:trPr>
        <w:tc>
          <w:tcPr>
            <w:tcW w:w="465" w:type="dxa"/>
            <w:vMerge/>
            <w:tcBorders>
              <w:top w:val="nil"/>
              <w:left w:val="single" w:sz="6" w:space="0" w:color="000000"/>
              <w:bottom w:val="nil"/>
            </w:tcBorders>
          </w:tcPr>
          <w:p w:rsidR="002B64AB" w:rsidRDefault="002B64AB"/>
        </w:tc>
        <w:tc>
          <w:tcPr>
            <w:tcW w:w="1093" w:type="dxa"/>
            <w:vMerge/>
            <w:tcBorders>
              <w:top w:val="nil"/>
            </w:tcBorders>
          </w:tcPr>
          <w:p w:rsidR="002B64AB" w:rsidRDefault="002B64AB"/>
        </w:tc>
        <w:tc>
          <w:tcPr>
            <w:tcW w:w="1572" w:type="dxa"/>
          </w:tcPr>
          <w:p w:rsidR="002B64AB" w:rsidRDefault="00C5072C">
            <w:pPr>
              <w:spacing w:before="96" w:line="229" w:lineRule="auto"/>
              <w:ind w:left="373"/>
              <w:rPr>
                <w:rFonts w:ascii="宋体" w:eastAsia="宋体" w:hAnsi="宋体" w:cs="宋体"/>
                <w:sz w:val="20"/>
                <w:szCs w:val="20"/>
              </w:rPr>
            </w:pPr>
            <w:r>
              <w:rPr>
                <w:rFonts w:ascii="宋体" w:eastAsia="宋体" w:hAnsi="宋体" w:cs="宋体"/>
                <w:spacing w:val="6"/>
                <w:sz w:val="20"/>
                <w:szCs w:val="20"/>
              </w:rPr>
              <w:t>员</w:t>
            </w:r>
            <w:r>
              <w:rPr>
                <w:rFonts w:ascii="宋体" w:eastAsia="宋体" w:hAnsi="宋体" w:cs="宋体"/>
                <w:spacing w:val="5"/>
                <w:sz w:val="20"/>
                <w:szCs w:val="20"/>
              </w:rPr>
              <w:t>工生活</w:t>
            </w:r>
          </w:p>
        </w:tc>
        <w:tc>
          <w:tcPr>
            <w:tcW w:w="2285" w:type="dxa"/>
          </w:tcPr>
          <w:p w:rsidR="002B64AB" w:rsidRDefault="00C5072C">
            <w:pPr>
              <w:spacing w:before="96" w:line="229" w:lineRule="auto"/>
              <w:ind w:left="727"/>
              <w:rPr>
                <w:rFonts w:ascii="宋体" w:eastAsia="宋体" w:hAnsi="宋体" w:cs="宋体"/>
                <w:sz w:val="20"/>
                <w:szCs w:val="20"/>
              </w:rPr>
            </w:pPr>
            <w:r>
              <w:rPr>
                <w:rFonts w:ascii="宋体" w:eastAsia="宋体" w:hAnsi="宋体" w:cs="宋体"/>
                <w:spacing w:val="7"/>
                <w:sz w:val="20"/>
                <w:szCs w:val="20"/>
              </w:rPr>
              <w:t>生活垃</w:t>
            </w:r>
            <w:r>
              <w:rPr>
                <w:rFonts w:ascii="宋体" w:eastAsia="宋体" w:hAnsi="宋体" w:cs="宋体"/>
                <w:spacing w:val="6"/>
                <w:sz w:val="20"/>
                <w:szCs w:val="20"/>
              </w:rPr>
              <w:t>圾</w:t>
            </w:r>
          </w:p>
        </w:tc>
        <w:tc>
          <w:tcPr>
            <w:tcW w:w="3117" w:type="dxa"/>
          </w:tcPr>
          <w:p w:rsidR="002B64AB" w:rsidRDefault="00C5072C">
            <w:pPr>
              <w:spacing w:before="96" w:line="228" w:lineRule="auto"/>
              <w:ind w:left="665"/>
              <w:rPr>
                <w:rFonts w:ascii="宋体" w:eastAsia="宋体" w:hAnsi="宋体" w:cs="宋体"/>
                <w:sz w:val="20"/>
                <w:szCs w:val="20"/>
              </w:rPr>
            </w:pPr>
            <w:r>
              <w:rPr>
                <w:rFonts w:ascii="宋体" w:eastAsia="宋体" w:hAnsi="宋体" w:cs="宋体"/>
                <w:spacing w:val="13"/>
                <w:sz w:val="20"/>
                <w:szCs w:val="20"/>
              </w:rPr>
              <w:t>环</w:t>
            </w:r>
            <w:r>
              <w:rPr>
                <w:rFonts w:ascii="宋体" w:eastAsia="宋体" w:hAnsi="宋体" w:cs="宋体"/>
                <w:spacing w:val="8"/>
                <w:sz w:val="20"/>
                <w:szCs w:val="20"/>
              </w:rPr>
              <w:t>卫部门清运处理</w:t>
            </w:r>
          </w:p>
        </w:tc>
      </w:tr>
      <w:tr w:rsidR="002B64AB">
        <w:trPr>
          <w:trHeight w:val="862"/>
        </w:trPr>
        <w:tc>
          <w:tcPr>
            <w:tcW w:w="465" w:type="dxa"/>
            <w:vMerge/>
            <w:tcBorders>
              <w:top w:val="nil"/>
              <w:left w:val="single" w:sz="6" w:space="0" w:color="000000"/>
            </w:tcBorders>
          </w:tcPr>
          <w:p w:rsidR="002B64AB" w:rsidRDefault="002B64AB"/>
        </w:tc>
        <w:tc>
          <w:tcPr>
            <w:tcW w:w="8067" w:type="dxa"/>
            <w:gridSpan w:val="4"/>
          </w:tcPr>
          <w:p w:rsidR="002B64AB" w:rsidRDefault="002B64AB"/>
        </w:tc>
      </w:tr>
    </w:tbl>
    <w:p w:rsidR="002B64AB" w:rsidRDefault="002B64AB"/>
    <w:p w:rsidR="002B64AB" w:rsidRDefault="002B64AB">
      <w:pPr>
        <w:sectPr w:rsidR="002B64AB">
          <w:footerReference w:type="default" r:id="rId149"/>
          <w:pgSz w:w="11906" w:h="16839"/>
          <w:pgMar w:top="1431" w:right="1684" w:bottom="1014" w:left="1679" w:header="0" w:footer="854" w:gutter="0"/>
          <w:cols w:space="720"/>
        </w:sectPr>
      </w:pPr>
    </w:p>
    <w:p w:rsidR="002B64AB" w:rsidRDefault="002B64AB">
      <w:pPr>
        <w:spacing w:line="91" w:lineRule="auto"/>
        <w:rPr>
          <w:sz w:val="2"/>
        </w:rPr>
      </w:pP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5"/>
        <w:gridCol w:w="8067"/>
      </w:tblGrid>
      <w:tr w:rsidR="002B64AB">
        <w:trPr>
          <w:trHeight w:val="8302"/>
        </w:trPr>
        <w:tc>
          <w:tcPr>
            <w:tcW w:w="465" w:type="dxa"/>
            <w:tcBorders>
              <w:left w:val="single" w:sz="6" w:space="0" w:color="000000"/>
            </w:tcBorders>
            <w:textDirection w:val="tbRlV"/>
          </w:tcPr>
          <w:p w:rsidR="002B64AB" w:rsidRDefault="00C5072C">
            <w:pPr>
              <w:spacing w:before="112" w:line="208" w:lineRule="auto"/>
              <w:ind w:left="2007"/>
              <w:rPr>
                <w:rFonts w:ascii="宋体" w:eastAsia="宋体" w:hAnsi="宋体" w:cs="宋体"/>
                <w:sz w:val="23"/>
                <w:szCs w:val="23"/>
              </w:rPr>
            </w:pPr>
            <w:r>
              <w:rPr>
                <w:rFonts w:ascii="宋体" w:eastAsia="宋体" w:hAnsi="宋体" w:cs="宋体"/>
                <w:spacing w:val="-16"/>
                <w:sz w:val="23"/>
                <w:szCs w:val="23"/>
              </w:rPr>
              <w:t>与</w:t>
            </w:r>
            <w:r>
              <w:rPr>
                <w:rFonts w:ascii="宋体" w:eastAsia="宋体" w:hAnsi="宋体" w:cs="宋体"/>
                <w:spacing w:val="-16"/>
                <w:sz w:val="23"/>
                <w:szCs w:val="23"/>
              </w:rPr>
              <w:t xml:space="preserve"> </w:t>
            </w:r>
            <w:r>
              <w:rPr>
                <w:rFonts w:ascii="宋体" w:eastAsia="宋体" w:hAnsi="宋体" w:cs="宋体"/>
                <w:spacing w:val="-16"/>
                <w:sz w:val="23"/>
                <w:szCs w:val="23"/>
              </w:rPr>
              <w:t>项</w:t>
            </w:r>
            <w:r>
              <w:rPr>
                <w:rFonts w:ascii="宋体" w:eastAsia="宋体" w:hAnsi="宋体" w:cs="宋体"/>
                <w:spacing w:val="-16"/>
                <w:sz w:val="23"/>
                <w:szCs w:val="23"/>
              </w:rPr>
              <w:t xml:space="preserve"> </w:t>
            </w:r>
            <w:r>
              <w:rPr>
                <w:rFonts w:ascii="宋体" w:eastAsia="宋体" w:hAnsi="宋体" w:cs="宋体"/>
                <w:spacing w:val="-16"/>
                <w:position w:val="1"/>
                <w:sz w:val="23"/>
                <w:szCs w:val="23"/>
              </w:rPr>
              <w:t>目</w:t>
            </w:r>
            <w:r>
              <w:rPr>
                <w:rFonts w:ascii="宋体" w:eastAsia="宋体" w:hAnsi="宋体" w:cs="宋体"/>
                <w:spacing w:val="-16"/>
                <w:position w:val="1"/>
                <w:sz w:val="23"/>
                <w:szCs w:val="23"/>
              </w:rPr>
              <w:t xml:space="preserve"> </w:t>
            </w:r>
            <w:r>
              <w:rPr>
                <w:rFonts w:ascii="宋体" w:eastAsia="宋体" w:hAnsi="宋体" w:cs="宋体"/>
                <w:spacing w:val="-16"/>
                <w:sz w:val="23"/>
                <w:szCs w:val="23"/>
              </w:rPr>
              <w:t>有</w:t>
            </w:r>
            <w:r>
              <w:rPr>
                <w:rFonts w:ascii="宋体" w:eastAsia="宋体" w:hAnsi="宋体" w:cs="宋体"/>
                <w:spacing w:val="-16"/>
                <w:sz w:val="23"/>
                <w:szCs w:val="23"/>
              </w:rPr>
              <w:t xml:space="preserve"> </w:t>
            </w:r>
            <w:r>
              <w:rPr>
                <w:rFonts w:ascii="宋体" w:eastAsia="宋体" w:hAnsi="宋体" w:cs="宋体"/>
                <w:spacing w:val="-16"/>
                <w:sz w:val="23"/>
                <w:szCs w:val="23"/>
              </w:rPr>
              <w:t>关</w:t>
            </w:r>
            <w:r>
              <w:rPr>
                <w:rFonts w:ascii="宋体" w:eastAsia="宋体" w:hAnsi="宋体" w:cs="宋体"/>
                <w:spacing w:val="-16"/>
                <w:sz w:val="23"/>
                <w:szCs w:val="23"/>
              </w:rPr>
              <w:t xml:space="preserve"> </w:t>
            </w:r>
            <w:r>
              <w:rPr>
                <w:rFonts w:ascii="宋体" w:eastAsia="宋体" w:hAnsi="宋体" w:cs="宋体"/>
                <w:spacing w:val="-16"/>
                <w:sz w:val="23"/>
                <w:szCs w:val="23"/>
              </w:rPr>
              <w:t>的</w:t>
            </w:r>
            <w:r>
              <w:rPr>
                <w:rFonts w:ascii="宋体" w:eastAsia="宋体" w:hAnsi="宋体" w:cs="宋体"/>
                <w:spacing w:val="-16"/>
                <w:sz w:val="23"/>
                <w:szCs w:val="23"/>
              </w:rPr>
              <w:t xml:space="preserve"> </w:t>
            </w:r>
            <w:r>
              <w:rPr>
                <w:rFonts w:ascii="宋体" w:eastAsia="宋体" w:hAnsi="宋体" w:cs="宋体"/>
                <w:spacing w:val="-16"/>
                <w:sz w:val="23"/>
                <w:szCs w:val="23"/>
              </w:rPr>
              <w:t>原</w:t>
            </w:r>
            <w:r>
              <w:rPr>
                <w:rFonts w:ascii="宋体" w:eastAsia="宋体" w:hAnsi="宋体" w:cs="宋体"/>
                <w:spacing w:val="-16"/>
                <w:sz w:val="23"/>
                <w:szCs w:val="23"/>
              </w:rPr>
              <w:t xml:space="preserve"> </w:t>
            </w:r>
            <w:r>
              <w:rPr>
                <w:rFonts w:ascii="宋体" w:eastAsia="宋体" w:hAnsi="宋体" w:cs="宋体"/>
                <w:spacing w:val="-16"/>
                <w:sz w:val="23"/>
                <w:szCs w:val="23"/>
              </w:rPr>
              <w:t>有</w:t>
            </w:r>
            <w:r>
              <w:rPr>
                <w:rFonts w:ascii="宋体" w:eastAsia="宋体" w:hAnsi="宋体" w:cs="宋体"/>
                <w:spacing w:val="-16"/>
                <w:sz w:val="23"/>
                <w:szCs w:val="23"/>
              </w:rPr>
              <w:t xml:space="preserve"> </w:t>
            </w:r>
            <w:r>
              <w:rPr>
                <w:rFonts w:ascii="宋体" w:eastAsia="宋体" w:hAnsi="宋体" w:cs="宋体"/>
                <w:spacing w:val="-16"/>
                <w:sz w:val="23"/>
                <w:szCs w:val="23"/>
              </w:rPr>
              <w:t>环</w:t>
            </w:r>
            <w:r>
              <w:rPr>
                <w:rFonts w:ascii="宋体" w:eastAsia="宋体" w:hAnsi="宋体" w:cs="宋体"/>
                <w:spacing w:val="-16"/>
                <w:sz w:val="23"/>
                <w:szCs w:val="23"/>
              </w:rPr>
              <w:t xml:space="preserve"> </w:t>
            </w:r>
            <w:r>
              <w:rPr>
                <w:rFonts w:ascii="宋体" w:eastAsia="宋体" w:hAnsi="宋体" w:cs="宋体"/>
                <w:spacing w:val="-16"/>
                <w:sz w:val="23"/>
                <w:szCs w:val="23"/>
              </w:rPr>
              <w:t>境</w:t>
            </w:r>
            <w:r>
              <w:rPr>
                <w:rFonts w:ascii="宋体" w:eastAsia="宋体" w:hAnsi="宋体" w:cs="宋体"/>
                <w:spacing w:val="-16"/>
                <w:sz w:val="23"/>
                <w:szCs w:val="23"/>
              </w:rPr>
              <w:t xml:space="preserve"> </w:t>
            </w:r>
            <w:r>
              <w:rPr>
                <w:rFonts w:ascii="宋体" w:eastAsia="宋体" w:hAnsi="宋体" w:cs="宋体"/>
                <w:spacing w:val="-16"/>
                <w:sz w:val="23"/>
                <w:szCs w:val="23"/>
              </w:rPr>
              <w:t>污</w:t>
            </w:r>
            <w:r>
              <w:rPr>
                <w:rFonts w:ascii="宋体" w:eastAsia="宋体" w:hAnsi="宋体" w:cs="宋体"/>
                <w:spacing w:val="-16"/>
                <w:sz w:val="23"/>
                <w:szCs w:val="23"/>
              </w:rPr>
              <w:t xml:space="preserve"> </w:t>
            </w:r>
            <w:r>
              <w:rPr>
                <w:rFonts w:ascii="宋体" w:eastAsia="宋体" w:hAnsi="宋体" w:cs="宋体"/>
                <w:spacing w:val="-16"/>
                <w:sz w:val="23"/>
                <w:szCs w:val="23"/>
              </w:rPr>
              <w:t>染</w:t>
            </w:r>
            <w:r>
              <w:rPr>
                <w:rFonts w:ascii="宋体" w:eastAsia="宋体" w:hAnsi="宋体" w:cs="宋体"/>
                <w:spacing w:val="-16"/>
                <w:sz w:val="23"/>
                <w:szCs w:val="23"/>
              </w:rPr>
              <w:t xml:space="preserve"> </w:t>
            </w:r>
            <w:r>
              <w:rPr>
                <w:rFonts w:ascii="宋体" w:eastAsia="宋体" w:hAnsi="宋体" w:cs="宋体"/>
                <w:spacing w:val="-16"/>
                <w:sz w:val="23"/>
                <w:szCs w:val="23"/>
              </w:rPr>
              <w:t>问</w:t>
            </w:r>
            <w:r>
              <w:rPr>
                <w:rFonts w:ascii="宋体" w:eastAsia="宋体" w:hAnsi="宋体" w:cs="宋体"/>
                <w:spacing w:val="-16"/>
                <w:sz w:val="23"/>
                <w:szCs w:val="23"/>
              </w:rPr>
              <w:t xml:space="preserve"> </w:t>
            </w:r>
            <w:r>
              <w:rPr>
                <w:rFonts w:ascii="宋体" w:eastAsia="宋体" w:hAnsi="宋体" w:cs="宋体"/>
                <w:spacing w:val="-12"/>
                <w:sz w:val="23"/>
                <w:szCs w:val="23"/>
              </w:rPr>
              <w:t>题</w:t>
            </w:r>
          </w:p>
        </w:tc>
        <w:tc>
          <w:tcPr>
            <w:tcW w:w="8067" w:type="dxa"/>
            <w:tcBorders>
              <w:right w:val="single" w:sz="6" w:space="0" w:color="000000"/>
            </w:tcBorders>
          </w:tcPr>
          <w:p w:rsidR="002B64AB" w:rsidRDefault="002B64AB"/>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2B64AB">
            <w:pPr>
              <w:spacing w:line="241" w:lineRule="auto"/>
            </w:pPr>
          </w:p>
          <w:p w:rsidR="002B64AB" w:rsidRDefault="00C5072C">
            <w:pPr>
              <w:spacing w:before="74" w:line="229" w:lineRule="auto"/>
              <w:ind w:left="592"/>
              <w:rPr>
                <w:rFonts w:ascii="宋体" w:eastAsia="宋体" w:hAnsi="宋体" w:cs="宋体"/>
                <w:sz w:val="23"/>
                <w:szCs w:val="23"/>
              </w:rPr>
            </w:pPr>
            <w:r>
              <w:rPr>
                <w:rFonts w:ascii="宋体" w:eastAsia="宋体" w:hAnsi="宋体" w:cs="宋体"/>
                <w:spacing w:val="16"/>
                <w:sz w:val="23"/>
                <w:szCs w:val="23"/>
              </w:rPr>
              <w:t>项</w:t>
            </w:r>
            <w:r>
              <w:rPr>
                <w:rFonts w:ascii="宋体" w:eastAsia="宋体" w:hAnsi="宋体" w:cs="宋体"/>
                <w:spacing w:val="9"/>
                <w:sz w:val="23"/>
                <w:szCs w:val="23"/>
              </w:rPr>
              <w:t>目为新建项目，不存在与项目有关的原有污染情况及主要环境问题。</w:t>
            </w:r>
          </w:p>
        </w:tc>
      </w:tr>
    </w:tbl>
    <w:p w:rsidR="002B64AB" w:rsidRDefault="002B64AB"/>
    <w:p w:rsidR="002B64AB" w:rsidRDefault="002B64AB">
      <w:pPr>
        <w:sectPr w:rsidR="002B64AB">
          <w:footerReference w:type="default" r:id="rId150"/>
          <w:pgSz w:w="11906" w:h="16839"/>
          <w:pgMar w:top="1431" w:right="1679" w:bottom="1014" w:left="1679" w:header="0" w:footer="854" w:gutter="0"/>
          <w:cols w:space="720"/>
        </w:sectPr>
      </w:pPr>
    </w:p>
    <w:p w:rsidR="002B64AB" w:rsidRDefault="002B64AB">
      <w:pPr>
        <w:spacing w:before="60" w:line="242" w:lineRule="auto"/>
        <w:ind w:left="990"/>
        <w:outlineLvl w:val="0"/>
        <w:rPr>
          <w:rFonts w:ascii="黑体" w:eastAsia="黑体" w:hAnsi="黑体" w:cs="黑体"/>
          <w:sz w:val="29"/>
          <w:szCs w:val="29"/>
        </w:rPr>
      </w:pPr>
      <w:r w:rsidRPr="002B64AB">
        <w:lastRenderedPageBreak/>
        <w:pict>
          <v:rect id="_x0000_s1202" style="position:absolute;left:0;text-align:left;margin-left:111.65pt;margin-top:215.4pt;width:.5pt;height:75.25pt;z-index:251735552;mso-position-horizontal-relative:page;mso-position-vertical-relative:page" o:allowincell="f" fillcolor="black" stroked="f">
            <w10:wrap anchorx="page" anchory="page"/>
          </v:rect>
        </w:pict>
      </w:r>
      <w:r w:rsidRPr="002B64AB">
        <w:pict>
          <v:rect id="_x0000_s1203" style="position:absolute;left:0;text-align:left;margin-left:505.95pt;margin-top:215.85pt;width:.5pt;height:74.75pt;z-index:251736576;mso-position-horizontal-relative:page;mso-position-vertical-relative:page" o:allowincell="f" fillcolor="black" stroked="f">
            <w10:wrap anchorx="page" anchory="page"/>
          </v:rect>
        </w:pict>
      </w:r>
      <w:r w:rsidR="00C5072C">
        <w:rPr>
          <w:rFonts w:ascii="黑体" w:eastAsia="黑体" w:hAnsi="黑体" w:cs="黑体"/>
          <w:spacing w:val="13"/>
          <w:sz w:val="29"/>
          <w:szCs w:val="29"/>
        </w:rPr>
        <w:t>三</w:t>
      </w:r>
      <w:r w:rsidR="00C5072C">
        <w:rPr>
          <w:rFonts w:ascii="黑体" w:eastAsia="黑体" w:hAnsi="黑体" w:cs="黑体"/>
          <w:spacing w:val="9"/>
          <w:sz w:val="29"/>
          <w:szCs w:val="29"/>
        </w:rPr>
        <w:t>、区域环境质量现状、环境保护目标及评价标准</w:t>
      </w:r>
    </w:p>
    <w:p w:rsidR="002B64AB" w:rsidRDefault="002B64AB"/>
    <w:p w:rsidR="002B64AB" w:rsidRDefault="002B64AB">
      <w:pPr>
        <w:spacing w:line="21" w:lineRule="auto"/>
        <w:rPr>
          <w:sz w:val="2"/>
        </w:rPr>
      </w:pP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32"/>
        <w:gridCol w:w="1172"/>
        <w:gridCol w:w="514"/>
        <w:gridCol w:w="616"/>
        <w:gridCol w:w="681"/>
        <w:gridCol w:w="463"/>
        <w:gridCol w:w="150"/>
        <w:gridCol w:w="694"/>
        <w:gridCol w:w="293"/>
        <w:gridCol w:w="522"/>
        <w:gridCol w:w="385"/>
        <w:gridCol w:w="424"/>
        <w:gridCol w:w="717"/>
        <w:gridCol w:w="227"/>
        <w:gridCol w:w="324"/>
        <w:gridCol w:w="614"/>
        <w:gridCol w:w="141"/>
      </w:tblGrid>
      <w:tr w:rsidR="002B64AB">
        <w:trPr>
          <w:trHeight w:val="2198"/>
        </w:trPr>
        <w:tc>
          <w:tcPr>
            <w:tcW w:w="464" w:type="dxa"/>
            <w:vMerge w:val="restart"/>
            <w:tcBorders>
              <w:left w:val="single" w:sz="6" w:space="0" w:color="000000"/>
              <w:bottom w:val="nil"/>
            </w:tcBorders>
            <w:textDirection w:val="tbRlV"/>
          </w:tcPr>
          <w:p w:rsidR="002B64AB" w:rsidRDefault="00C5072C">
            <w:pPr>
              <w:spacing w:before="111" w:line="215" w:lineRule="auto"/>
              <w:ind w:left="5243"/>
              <w:rPr>
                <w:rFonts w:ascii="宋体" w:eastAsia="宋体" w:hAnsi="宋体" w:cs="宋体"/>
                <w:sz w:val="23"/>
                <w:szCs w:val="23"/>
              </w:rPr>
            </w:pPr>
            <w:r>
              <w:rPr>
                <w:rFonts w:ascii="宋体" w:eastAsia="宋体" w:hAnsi="宋体" w:cs="宋体"/>
                <w:spacing w:val="-18"/>
                <w:sz w:val="23"/>
                <w:szCs w:val="23"/>
              </w:rPr>
              <w:t>区</w:t>
            </w:r>
            <w:r>
              <w:rPr>
                <w:rFonts w:ascii="宋体" w:eastAsia="宋体" w:hAnsi="宋体" w:cs="宋体"/>
                <w:spacing w:val="-15"/>
                <w:sz w:val="23"/>
                <w:szCs w:val="23"/>
              </w:rPr>
              <w:t xml:space="preserve"> </w:t>
            </w:r>
            <w:r>
              <w:rPr>
                <w:rFonts w:ascii="宋体" w:eastAsia="宋体" w:hAnsi="宋体" w:cs="宋体"/>
                <w:spacing w:val="-15"/>
                <w:sz w:val="23"/>
                <w:szCs w:val="23"/>
              </w:rPr>
              <w:t>域</w:t>
            </w:r>
            <w:r>
              <w:rPr>
                <w:rFonts w:ascii="宋体" w:eastAsia="宋体" w:hAnsi="宋体" w:cs="宋体"/>
                <w:spacing w:val="-15"/>
                <w:sz w:val="23"/>
                <w:szCs w:val="23"/>
              </w:rPr>
              <w:t xml:space="preserve"> </w:t>
            </w:r>
            <w:r>
              <w:rPr>
                <w:rFonts w:ascii="宋体" w:eastAsia="宋体" w:hAnsi="宋体" w:cs="宋体"/>
                <w:spacing w:val="-15"/>
                <w:sz w:val="23"/>
                <w:szCs w:val="23"/>
              </w:rPr>
              <w:t>环</w:t>
            </w:r>
            <w:r>
              <w:rPr>
                <w:rFonts w:ascii="宋体" w:eastAsia="宋体" w:hAnsi="宋体" w:cs="宋体"/>
                <w:spacing w:val="-15"/>
                <w:sz w:val="23"/>
                <w:szCs w:val="23"/>
              </w:rPr>
              <w:t xml:space="preserve"> </w:t>
            </w:r>
            <w:r>
              <w:rPr>
                <w:rFonts w:ascii="宋体" w:eastAsia="宋体" w:hAnsi="宋体" w:cs="宋体"/>
                <w:spacing w:val="-15"/>
                <w:sz w:val="23"/>
                <w:szCs w:val="23"/>
              </w:rPr>
              <w:t>境</w:t>
            </w:r>
            <w:r>
              <w:rPr>
                <w:rFonts w:ascii="宋体" w:eastAsia="宋体" w:hAnsi="宋体" w:cs="宋体"/>
                <w:spacing w:val="-15"/>
                <w:sz w:val="23"/>
                <w:szCs w:val="23"/>
              </w:rPr>
              <w:t xml:space="preserve"> </w:t>
            </w:r>
            <w:r>
              <w:rPr>
                <w:rFonts w:ascii="宋体" w:eastAsia="宋体" w:hAnsi="宋体" w:cs="宋体"/>
                <w:spacing w:val="-15"/>
                <w:sz w:val="23"/>
                <w:szCs w:val="23"/>
              </w:rPr>
              <w:t>质</w:t>
            </w:r>
            <w:r>
              <w:rPr>
                <w:rFonts w:ascii="宋体" w:eastAsia="宋体" w:hAnsi="宋体" w:cs="宋体"/>
                <w:spacing w:val="-15"/>
                <w:sz w:val="23"/>
                <w:szCs w:val="23"/>
              </w:rPr>
              <w:t xml:space="preserve"> </w:t>
            </w:r>
            <w:r>
              <w:rPr>
                <w:rFonts w:ascii="宋体" w:eastAsia="宋体" w:hAnsi="宋体" w:cs="宋体"/>
                <w:spacing w:val="-15"/>
                <w:sz w:val="23"/>
                <w:szCs w:val="23"/>
              </w:rPr>
              <w:t>量</w:t>
            </w:r>
            <w:r>
              <w:rPr>
                <w:rFonts w:ascii="宋体" w:eastAsia="宋体" w:hAnsi="宋体" w:cs="宋体"/>
                <w:spacing w:val="-15"/>
                <w:sz w:val="23"/>
                <w:szCs w:val="23"/>
              </w:rPr>
              <w:t xml:space="preserve"> </w:t>
            </w:r>
            <w:r>
              <w:rPr>
                <w:rFonts w:ascii="宋体" w:eastAsia="宋体" w:hAnsi="宋体" w:cs="宋体"/>
                <w:spacing w:val="-15"/>
                <w:sz w:val="23"/>
                <w:szCs w:val="23"/>
              </w:rPr>
              <w:t>现</w:t>
            </w:r>
            <w:r>
              <w:rPr>
                <w:rFonts w:ascii="宋体" w:eastAsia="宋体" w:hAnsi="宋体" w:cs="宋体"/>
                <w:spacing w:val="-15"/>
                <w:sz w:val="23"/>
                <w:szCs w:val="23"/>
              </w:rPr>
              <w:t xml:space="preserve"> </w:t>
            </w:r>
            <w:r>
              <w:rPr>
                <w:rFonts w:ascii="宋体" w:eastAsia="宋体" w:hAnsi="宋体" w:cs="宋体"/>
                <w:spacing w:val="-15"/>
                <w:sz w:val="23"/>
                <w:szCs w:val="23"/>
              </w:rPr>
              <w:t>状</w:t>
            </w:r>
          </w:p>
        </w:tc>
        <w:tc>
          <w:tcPr>
            <w:tcW w:w="8069" w:type="dxa"/>
            <w:gridSpan w:val="17"/>
            <w:tcBorders>
              <w:right w:val="single" w:sz="6" w:space="0" w:color="000000"/>
            </w:tcBorders>
          </w:tcPr>
          <w:p w:rsidR="002B64AB" w:rsidRDefault="00C5072C">
            <w:pPr>
              <w:spacing w:before="49" w:line="304" w:lineRule="exact"/>
              <w:ind w:left="593"/>
              <w:rPr>
                <w:rFonts w:ascii="宋体" w:eastAsia="宋体" w:hAnsi="宋体" w:cs="宋体"/>
                <w:sz w:val="23"/>
                <w:szCs w:val="23"/>
              </w:rPr>
            </w:pPr>
            <w:r>
              <w:rPr>
                <w:rFonts w:ascii="Times New Roman" w:eastAsia="Times New Roman" w:hAnsi="Times New Roman" w:cs="Times New Roman"/>
                <w:b/>
                <w:bCs/>
                <w:spacing w:val="4"/>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w:t>
            </w:r>
            <w:r>
              <w:rPr>
                <w:rFonts w:ascii="宋体" w:eastAsia="宋体" w:hAnsi="宋体" w:cs="宋体"/>
                <w:spacing w:val="2"/>
                <w:position w:val="2"/>
                <w:sz w:val="23"/>
                <w:szCs w:val="23"/>
              </w:rPr>
              <w:t>大气环境质量现状</w:t>
            </w:r>
          </w:p>
          <w:p w:rsidR="002B64AB" w:rsidRDefault="00C5072C">
            <w:pPr>
              <w:spacing w:before="163" w:line="375" w:lineRule="auto"/>
              <w:ind w:left="113" w:right="103" w:firstLine="477"/>
              <w:rPr>
                <w:rFonts w:ascii="宋体" w:eastAsia="宋体" w:hAnsi="宋体" w:cs="宋体"/>
                <w:sz w:val="23"/>
                <w:szCs w:val="23"/>
              </w:rPr>
            </w:pPr>
            <w:r>
              <w:rPr>
                <w:rFonts w:ascii="宋体" w:eastAsia="宋体" w:hAnsi="宋体" w:cs="宋体"/>
                <w:spacing w:val="1"/>
                <w:sz w:val="23"/>
                <w:szCs w:val="23"/>
              </w:rPr>
              <w:t>枣庄市台儿庄区环境空气的</w:t>
            </w:r>
            <w:r>
              <w:rPr>
                <w:rFonts w:ascii="Times New Roman" w:eastAsia="Times New Roman" w:hAnsi="Times New Roman" w:cs="Times New Roman"/>
                <w:sz w:val="23"/>
                <w:szCs w:val="23"/>
              </w:rPr>
              <w:t>SO</w:t>
            </w:r>
            <w:r>
              <w:rPr>
                <w:rFonts w:ascii="Times New Roman" w:eastAsia="Times New Roman" w:hAnsi="Times New Roman" w:cs="Times New Roman"/>
                <w:spacing w:val="1"/>
                <w:position w:val="-1"/>
                <w:sz w:val="15"/>
                <w:szCs w:val="15"/>
              </w:rPr>
              <w:t>2</w:t>
            </w:r>
            <w:r>
              <w:rPr>
                <w:rFonts w:ascii="宋体" w:eastAsia="宋体" w:hAnsi="宋体" w:cs="宋体"/>
                <w:spacing w:val="1"/>
                <w:sz w:val="23"/>
                <w:szCs w:val="23"/>
              </w:rPr>
              <w:t>、</w:t>
            </w:r>
            <w:r>
              <w:rPr>
                <w:rFonts w:ascii="Times New Roman" w:eastAsia="Times New Roman" w:hAnsi="Times New Roman" w:cs="Times New Roman"/>
                <w:sz w:val="23"/>
                <w:szCs w:val="23"/>
              </w:rPr>
              <w:t>NO</w:t>
            </w:r>
            <w:r>
              <w:rPr>
                <w:rFonts w:ascii="Times New Roman" w:eastAsia="Times New Roman" w:hAnsi="Times New Roman" w:cs="Times New Roman"/>
                <w:spacing w:val="1"/>
                <w:position w:val="-1"/>
                <w:sz w:val="15"/>
                <w:szCs w:val="15"/>
              </w:rPr>
              <w:t xml:space="preserve">2 </w:t>
            </w:r>
            <w:r>
              <w:rPr>
                <w:rFonts w:ascii="宋体" w:eastAsia="宋体" w:hAnsi="宋体" w:cs="宋体"/>
                <w:spacing w:val="1"/>
                <w:sz w:val="23"/>
                <w:szCs w:val="23"/>
              </w:rPr>
              <w:t>、</w:t>
            </w:r>
            <w:r>
              <w:rPr>
                <w:rFonts w:ascii="Times New Roman" w:eastAsia="Times New Roman" w:hAnsi="Times New Roman" w:cs="Times New Roman"/>
                <w:sz w:val="23"/>
                <w:szCs w:val="23"/>
              </w:rPr>
              <w:t>PM</w:t>
            </w:r>
            <w:r>
              <w:rPr>
                <w:rFonts w:ascii="Times New Roman" w:eastAsia="Times New Roman" w:hAnsi="Times New Roman" w:cs="Times New Roman"/>
                <w:spacing w:val="1"/>
                <w:position w:val="-1"/>
                <w:sz w:val="15"/>
                <w:szCs w:val="15"/>
              </w:rPr>
              <w:t xml:space="preserve">2.5 </w:t>
            </w:r>
            <w:r>
              <w:rPr>
                <w:rFonts w:ascii="宋体" w:eastAsia="宋体" w:hAnsi="宋体" w:cs="宋体"/>
                <w:spacing w:val="1"/>
                <w:sz w:val="23"/>
                <w:szCs w:val="23"/>
              </w:rPr>
              <w:t>、</w:t>
            </w:r>
            <w:r>
              <w:rPr>
                <w:rFonts w:ascii="Times New Roman" w:eastAsia="Times New Roman" w:hAnsi="Times New Roman" w:cs="Times New Roman"/>
                <w:sz w:val="23"/>
                <w:szCs w:val="23"/>
              </w:rPr>
              <w:t>PM</w:t>
            </w:r>
            <w:r>
              <w:rPr>
                <w:rFonts w:ascii="Times New Roman" w:eastAsia="Times New Roman" w:hAnsi="Times New Roman" w:cs="Times New Roman"/>
                <w:spacing w:val="1"/>
                <w:position w:val="-1"/>
                <w:sz w:val="15"/>
                <w:szCs w:val="15"/>
              </w:rPr>
              <w:t xml:space="preserve">10 </w:t>
            </w:r>
            <w:r>
              <w:rPr>
                <w:rFonts w:ascii="宋体" w:eastAsia="宋体" w:hAnsi="宋体" w:cs="宋体"/>
                <w:sz w:val="23"/>
                <w:szCs w:val="23"/>
              </w:rPr>
              <w:t>、</w:t>
            </w:r>
            <w:r>
              <w:rPr>
                <w:rFonts w:ascii="Times New Roman" w:eastAsia="Times New Roman" w:hAnsi="Times New Roman" w:cs="Times New Roman"/>
                <w:sz w:val="23"/>
                <w:szCs w:val="23"/>
              </w:rPr>
              <w:t xml:space="preserve">CO </w:t>
            </w:r>
            <w:r>
              <w:rPr>
                <w:rFonts w:ascii="宋体" w:eastAsia="宋体" w:hAnsi="宋体" w:cs="宋体"/>
                <w:sz w:val="23"/>
                <w:szCs w:val="23"/>
              </w:rPr>
              <w:t>、</w:t>
            </w:r>
            <w:r>
              <w:rPr>
                <w:rFonts w:ascii="Times New Roman" w:eastAsia="Times New Roman" w:hAnsi="Times New Roman" w:cs="Times New Roman"/>
                <w:sz w:val="23"/>
                <w:szCs w:val="23"/>
              </w:rPr>
              <w:t>O</w:t>
            </w:r>
            <w:r>
              <w:rPr>
                <w:rFonts w:ascii="Times New Roman" w:eastAsia="Times New Roman" w:hAnsi="Times New Roman" w:cs="Times New Roman"/>
                <w:position w:val="-1"/>
                <w:sz w:val="15"/>
                <w:szCs w:val="15"/>
              </w:rPr>
              <w:t>3</w:t>
            </w:r>
            <w:r>
              <w:rPr>
                <w:rFonts w:ascii="宋体" w:eastAsia="宋体" w:hAnsi="宋体" w:cs="宋体"/>
                <w:sz w:val="23"/>
                <w:szCs w:val="23"/>
              </w:rPr>
              <w:t>浓度引用</w:t>
            </w:r>
            <w:r>
              <w:rPr>
                <w:rFonts w:ascii="宋体" w:eastAsia="宋体" w:hAnsi="宋体" w:cs="宋体"/>
                <w:sz w:val="23"/>
                <w:szCs w:val="23"/>
              </w:rPr>
              <w:t xml:space="preserve"> </w:t>
            </w:r>
            <w:r>
              <w:rPr>
                <w:rFonts w:ascii="宋体" w:eastAsia="宋体" w:hAnsi="宋体" w:cs="宋体"/>
                <w:spacing w:val="14"/>
                <w:sz w:val="23"/>
                <w:szCs w:val="23"/>
              </w:rPr>
              <w:t>《</w:t>
            </w:r>
            <w:r>
              <w:rPr>
                <w:rFonts w:ascii="宋体" w:eastAsia="宋体" w:hAnsi="宋体" w:cs="宋体"/>
                <w:spacing w:val="7"/>
                <w:sz w:val="23"/>
                <w:szCs w:val="23"/>
              </w:rPr>
              <w:t>枣庄市环境质量报告》</w:t>
            </w:r>
            <w:r>
              <w:rPr>
                <w:rFonts w:ascii="宋体" w:eastAsia="宋体" w:hAnsi="宋体" w:cs="宋体"/>
                <w:spacing w:val="7"/>
                <w:sz w:val="23"/>
                <w:szCs w:val="23"/>
              </w:rPr>
              <w:t xml:space="preserve"> (</w:t>
            </w:r>
            <w:r>
              <w:rPr>
                <w:rFonts w:ascii="宋体" w:eastAsia="宋体" w:hAnsi="宋体" w:cs="宋体"/>
                <w:spacing w:val="7"/>
                <w:sz w:val="23"/>
                <w:szCs w:val="23"/>
              </w:rPr>
              <w:t>二〇二一年简本</w:t>
            </w:r>
            <w:r>
              <w:rPr>
                <w:rFonts w:ascii="宋体" w:eastAsia="宋体" w:hAnsi="宋体" w:cs="宋体"/>
                <w:spacing w:val="7"/>
                <w:sz w:val="23"/>
                <w:szCs w:val="23"/>
              </w:rPr>
              <w:t xml:space="preserve">) </w:t>
            </w:r>
            <w:r>
              <w:rPr>
                <w:rFonts w:ascii="宋体" w:eastAsia="宋体" w:hAnsi="宋体" w:cs="宋体"/>
                <w:spacing w:val="7"/>
                <w:sz w:val="23"/>
                <w:szCs w:val="23"/>
              </w:rPr>
              <w:t>中台儿庄区环境空气质量监测</w:t>
            </w:r>
          </w:p>
          <w:p w:rsidR="002B64AB" w:rsidRDefault="00C5072C">
            <w:pPr>
              <w:spacing w:line="228" w:lineRule="auto"/>
              <w:ind w:left="112"/>
              <w:rPr>
                <w:rFonts w:ascii="宋体" w:eastAsia="宋体" w:hAnsi="宋体" w:cs="宋体"/>
                <w:sz w:val="23"/>
                <w:szCs w:val="23"/>
              </w:rPr>
            </w:pPr>
            <w:r>
              <w:rPr>
                <w:rFonts w:ascii="宋体" w:eastAsia="宋体" w:hAnsi="宋体" w:cs="宋体"/>
                <w:spacing w:val="7"/>
                <w:sz w:val="23"/>
                <w:szCs w:val="23"/>
              </w:rPr>
              <w:t>结</w:t>
            </w:r>
            <w:r>
              <w:rPr>
                <w:rFonts w:ascii="宋体" w:eastAsia="宋体" w:hAnsi="宋体" w:cs="宋体"/>
                <w:spacing w:val="6"/>
                <w:sz w:val="23"/>
                <w:szCs w:val="23"/>
              </w:rPr>
              <w:t>果进行说明。环境空气例行监测数据统计结果见表</w:t>
            </w:r>
            <w:r>
              <w:rPr>
                <w:rFonts w:ascii="Times New Roman" w:eastAsia="Times New Roman" w:hAnsi="Times New Roman" w:cs="Times New Roman"/>
                <w:spacing w:val="6"/>
                <w:sz w:val="23"/>
                <w:szCs w:val="23"/>
              </w:rPr>
              <w:t>3- 1</w:t>
            </w:r>
            <w:r>
              <w:rPr>
                <w:rFonts w:ascii="宋体" w:eastAsia="宋体" w:hAnsi="宋体" w:cs="宋体"/>
                <w:spacing w:val="6"/>
                <w:sz w:val="23"/>
                <w:szCs w:val="23"/>
              </w:rPr>
              <w:t>。</w:t>
            </w:r>
          </w:p>
          <w:p w:rsidR="002B64AB" w:rsidRDefault="00C5072C">
            <w:pPr>
              <w:spacing w:before="141" w:line="319" w:lineRule="exact"/>
              <w:ind w:left="482"/>
              <w:rPr>
                <w:rFonts w:ascii="Times New Roman" w:eastAsia="Times New Roman" w:hAnsi="Times New Roman" w:cs="Times New Roman"/>
                <w:sz w:val="15"/>
                <w:szCs w:val="15"/>
              </w:rPr>
            </w:pPr>
            <w:r>
              <w:rPr>
                <w:rFonts w:ascii="宋体" w:eastAsia="宋体" w:hAnsi="宋体" w:cs="宋体"/>
                <w:spacing w:val="12"/>
                <w:position w:val="3"/>
                <w:sz w:val="23"/>
                <w:szCs w:val="23"/>
              </w:rPr>
              <w:t>表</w:t>
            </w:r>
            <w:r>
              <w:rPr>
                <w:rFonts w:ascii="宋体" w:eastAsia="宋体" w:hAnsi="宋体" w:cs="宋体"/>
                <w:spacing w:val="12"/>
                <w:position w:val="3"/>
                <w:sz w:val="23"/>
                <w:szCs w:val="23"/>
              </w:rPr>
              <w:t xml:space="preserve"> </w:t>
            </w:r>
            <w:r>
              <w:rPr>
                <w:rFonts w:ascii="Times New Roman" w:eastAsia="Times New Roman" w:hAnsi="Times New Roman" w:cs="Times New Roman"/>
                <w:b/>
                <w:bCs/>
                <w:spacing w:val="12"/>
                <w:position w:val="3"/>
                <w:sz w:val="23"/>
                <w:szCs w:val="23"/>
              </w:rPr>
              <w:t>3</w:t>
            </w:r>
            <w:r>
              <w:rPr>
                <w:rFonts w:ascii="Times New Roman" w:eastAsia="Times New Roman" w:hAnsi="Times New Roman" w:cs="Times New Roman"/>
                <w:b/>
                <w:bCs/>
                <w:spacing w:val="8"/>
                <w:position w:val="3"/>
                <w:sz w:val="23"/>
                <w:szCs w:val="23"/>
              </w:rPr>
              <w:t>-</w:t>
            </w:r>
            <w:r>
              <w:rPr>
                <w:rFonts w:ascii="Times New Roman" w:eastAsia="Times New Roman" w:hAnsi="Times New Roman" w:cs="Times New Roman"/>
                <w:b/>
                <w:bCs/>
                <w:spacing w:val="6"/>
                <w:position w:val="3"/>
                <w:sz w:val="23"/>
                <w:szCs w:val="23"/>
              </w:rPr>
              <w:t>1</w:t>
            </w:r>
            <w:r>
              <w:rPr>
                <w:rFonts w:ascii="Times New Roman" w:eastAsia="Times New Roman" w:hAnsi="Times New Roman" w:cs="Times New Roman"/>
                <w:spacing w:val="6"/>
                <w:position w:val="3"/>
                <w:sz w:val="23"/>
                <w:szCs w:val="23"/>
              </w:rPr>
              <w:t xml:space="preserve">    </w:t>
            </w:r>
            <w:r>
              <w:rPr>
                <w:rFonts w:ascii="宋体" w:eastAsia="宋体" w:hAnsi="宋体" w:cs="宋体"/>
                <w:spacing w:val="6"/>
                <w:position w:val="3"/>
                <w:sz w:val="23"/>
                <w:szCs w:val="23"/>
              </w:rPr>
              <w:t>枣庄市台儿庄区空气监测统计结果</w:t>
            </w:r>
            <w:r>
              <w:rPr>
                <w:rFonts w:ascii="宋体" w:eastAsia="宋体" w:hAnsi="宋体" w:cs="宋体"/>
                <w:spacing w:val="6"/>
                <w:position w:val="3"/>
                <w:sz w:val="23"/>
                <w:szCs w:val="23"/>
              </w:rPr>
              <w:t xml:space="preserve"> (</w:t>
            </w:r>
            <w:r>
              <w:rPr>
                <w:rFonts w:ascii="宋体" w:eastAsia="宋体" w:hAnsi="宋体" w:cs="宋体"/>
                <w:spacing w:val="6"/>
                <w:position w:val="3"/>
                <w:sz w:val="23"/>
                <w:szCs w:val="23"/>
              </w:rPr>
              <w:t>年均值</w:t>
            </w:r>
            <w:r>
              <w:rPr>
                <w:rFonts w:ascii="宋体" w:eastAsia="宋体" w:hAnsi="宋体" w:cs="宋体"/>
                <w:spacing w:val="6"/>
                <w:position w:val="3"/>
                <w:sz w:val="23"/>
                <w:szCs w:val="23"/>
              </w:rPr>
              <w:t xml:space="preserve">)     </w:t>
            </w:r>
            <w:r>
              <w:rPr>
                <w:rFonts w:ascii="宋体" w:eastAsia="宋体" w:hAnsi="宋体" w:cs="宋体"/>
                <w:spacing w:val="6"/>
                <w:position w:val="3"/>
                <w:sz w:val="23"/>
                <w:szCs w:val="23"/>
              </w:rPr>
              <w:t>单位：</w:t>
            </w:r>
            <w:r>
              <w:rPr>
                <w:rFonts w:ascii="Times New Roman" w:eastAsia="Times New Roman" w:hAnsi="Times New Roman" w:cs="Times New Roman"/>
                <w:b/>
                <w:bCs/>
                <w:spacing w:val="6"/>
                <w:position w:val="3"/>
                <w:sz w:val="23"/>
                <w:szCs w:val="23"/>
              </w:rPr>
              <w:t>μ</w:t>
            </w:r>
            <w:r>
              <w:rPr>
                <w:rFonts w:ascii="Times New Roman" w:eastAsia="Times New Roman" w:hAnsi="Times New Roman" w:cs="Times New Roman"/>
                <w:b/>
                <w:bCs/>
                <w:position w:val="3"/>
                <w:sz w:val="23"/>
                <w:szCs w:val="23"/>
              </w:rPr>
              <w:t>g</w:t>
            </w:r>
            <w:r>
              <w:rPr>
                <w:rFonts w:ascii="Times New Roman" w:eastAsia="Times New Roman" w:hAnsi="Times New Roman" w:cs="Times New Roman"/>
                <w:b/>
                <w:bCs/>
                <w:spacing w:val="6"/>
                <w:position w:val="3"/>
                <w:sz w:val="23"/>
                <w:szCs w:val="23"/>
              </w:rPr>
              <w:t>/</w:t>
            </w:r>
            <w:r>
              <w:rPr>
                <w:rFonts w:ascii="Times New Roman" w:eastAsia="Times New Roman" w:hAnsi="Times New Roman" w:cs="Times New Roman"/>
                <w:b/>
                <w:bCs/>
                <w:position w:val="3"/>
                <w:sz w:val="23"/>
                <w:szCs w:val="23"/>
              </w:rPr>
              <w:t>m</w:t>
            </w:r>
            <w:r>
              <w:rPr>
                <w:rFonts w:ascii="Times New Roman" w:eastAsia="Times New Roman" w:hAnsi="Times New Roman" w:cs="Times New Roman"/>
                <w:b/>
                <w:bCs/>
                <w:spacing w:val="6"/>
                <w:position w:val="10"/>
                <w:sz w:val="15"/>
                <w:szCs w:val="15"/>
              </w:rPr>
              <w:t>3</w:t>
            </w:r>
          </w:p>
        </w:tc>
      </w:tr>
      <w:tr w:rsidR="002B64AB">
        <w:trPr>
          <w:trHeight w:val="376"/>
        </w:trPr>
        <w:tc>
          <w:tcPr>
            <w:tcW w:w="464" w:type="dxa"/>
            <w:vMerge/>
            <w:tcBorders>
              <w:top w:val="nil"/>
              <w:left w:val="single" w:sz="6" w:space="0" w:color="000000"/>
              <w:bottom w:val="nil"/>
            </w:tcBorders>
            <w:textDirection w:val="tbRlV"/>
          </w:tcPr>
          <w:p w:rsidR="002B64AB" w:rsidRDefault="002B64AB"/>
        </w:tc>
        <w:tc>
          <w:tcPr>
            <w:tcW w:w="1304" w:type="dxa"/>
            <w:gridSpan w:val="2"/>
            <w:vMerge w:val="restart"/>
            <w:tcBorders>
              <w:bottom w:val="nil"/>
            </w:tcBorders>
          </w:tcPr>
          <w:p w:rsidR="002B64AB" w:rsidRDefault="00C5072C">
            <w:pPr>
              <w:spacing w:before="290" w:line="229" w:lineRule="auto"/>
              <w:ind w:left="490"/>
              <w:rPr>
                <w:rFonts w:ascii="宋体" w:eastAsia="宋体" w:hAnsi="宋体" w:cs="宋体"/>
                <w:sz w:val="20"/>
                <w:szCs w:val="20"/>
              </w:rPr>
            </w:pPr>
            <w:r>
              <w:rPr>
                <w:rFonts w:ascii="宋体" w:eastAsia="宋体" w:hAnsi="宋体" w:cs="宋体"/>
                <w:spacing w:val="3"/>
                <w:sz w:val="20"/>
                <w:szCs w:val="20"/>
              </w:rPr>
              <w:t>项目</w:t>
            </w:r>
          </w:p>
        </w:tc>
        <w:tc>
          <w:tcPr>
            <w:tcW w:w="6765" w:type="dxa"/>
            <w:gridSpan w:val="15"/>
            <w:tcBorders>
              <w:right w:val="single" w:sz="6" w:space="0" w:color="000000"/>
            </w:tcBorders>
          </w:tcPr>
          <w:p w:rsidR="002B64AB" w:rsidRDefault="00C5072C">
            <w:pPr>
              <w:spacing w:before="110" w:line="227" w:lineRule="auto"/>
              <w:ind w:left="1243"/>
              <w:rPr>
                <w:rFonts w:ascii="宋体" w:eastAsia="宋体" w:hAnsi="宋体" w:cs="宋体"/>
                <w:sz w:val="20"/>
                <w:szCs w:val="20"/>
              </w:rPr>
            </w:pPr>
            <w:r>
              <w:rPr>
                <w:rFonts w:ascii="宋体" w:eastAsia="宋体" w:hAnsi="宋体" w:cs="宋体"/>
                <w:spacing w:val="6"/>
                <w:sz w:val="20"/>
                <w:szCs w:val="20"/>
              </w:rPr>
              <w:t>《枣庄</w:t>
            </w:r>
            <w:r>
              <w:rPr>
                <w:rFonts w:ascii="宋体" w:eastAsia="宋体" w:hAnsi="宋体" w:cs="宋体"/>
                <w:spacing w:val="3"/>
                <w:sz w:val="20"/>
                <w:szCs w:val="20"/>
              </w:rPr>
              <w:t>市环境质量报告》</w:t>
            </w:r>
            <w:r>
              <w:rPr>
                <w:rFonts w:ascii="宋体" w:eastAsia="宋体" w:hAnsi="宋体" w:cs="宋体"/>
                <w:spacing w:val="3"/>
                <w:sz w:val="20"/>
                <w:szCs w:val="20"/>
              </w:rPr>
              <w:t xml:space="preserve">  (</w:t>
            </w:r>
            <w:r>
              <w:rPr>
                <w:rFonts w:ascii="宋体" w:eastAsia="宋体" w:hAnsi="宋体" w:cs="宋体"/>
                <w:spacing w:val="3"/>
                <w:sz w:val="20"/>
                <w:szCs w:val="20"/>
              </w:rPr>
              <w:t>二〇二一年简本</w:t>
            </w:r>
            <w:r>
              <w:rPr>
                <w:rFonts w:ascii="宋体" w:eastAsia="宋体" w:hAnsi="宋体" w:cs="宋体"/>
                <w:spacing w:val="3"/>
                <w:sz w:val="20"/>
                <w:szCs w:val="20"/>
              </w:rPr>
              <w:t>)</w:t>
            </w:r>
          </w:p>
        </w:tc>
      </w:tr>
      <w:tr w:rsidR="002B64AB">
        <w:trPr>
          <w:trHeight w:val="356"/>
        </w:trPr>
        <w:tc>
          <w:tcPr>
            <w:tcW w:w="464" w:type="dxa"/>
            <w:vMerge/>
            <w:tcBorders>
              <w:top w:val="nil"/>
              <w:left w:val="single" w:sz="6" w:space="0" w:color="000000"/>
              <w:bottom w:val="nil"/>
            </w:tcBorders>
            <w:textDirection w:val="tbRlV"/>
          </w:tcPr>
          <w:p w:rsidR="002B64AB" w:rsidRDefault="002B64AB"/>
        </w:tc>
        <w:tc>
          <w:tcPr>
            <w:tcW w:w="1304" w:type="dxa"/>
            <w:gridSpan w:val="2"/>
            <w:vMerge/>
            <w:tcBorders>
              <w:top w:val="nil"/>
            </w:tcBorders>
          </w:tcPr>
          <w:p w:rsidR="002B64AB" w:rsidRDefault="002B64AB"/>
        </w:tc>
        <w:tc>
          <w:tcPr>
            <w:tcW w:w="1130" w:type="dxa"/>
            <w:gridSpan w:val="2"/>
          </w:tcPr>
          <w:p w:rsidR="002B64AB" w:rsidRDefault="00C5072C">
            <w:pPr>
              <w:spacing w:before="137" w:line="202" w:lineRule="auto"/>
              <w:ind w:left="407"/>
              <w:rPr>
                <w:rFonts w:ascii="Times New Roman" w:eastAsia="Times New Roman" w:hAnsi="Times New Roman" w:cs="Times New Roman"/>
                <w:sz w:val="13"/>
                <w:szCs w:val="13"/>
              </w:rPr>
            </w:pPr>
            <w:r>
              <w:rPr>
                <w:rFonts w:ascii="Times New Roman" w:eastAsia="Times New Roman" w:hAnsi="Times New Roman" w:cs="Times New Roman"/>
                <w:sz w:val="20"/>
                <w:szCs w:val="20"/>
              </w:rPr>
              <w:t>SO</w:t>
            </w:r>
            <w:r>
              <w:rPr>
                <w:rFonts w:ascii="Times New Roman" w:eastAsia="Times New Roman" w:hAnsi="Times New Roman" w:cs="Times New Roman"/>
                <w:spacing w:val="1"/>
                <w:position w:val="-1"/>
                <w:sz w:val="13"/>
                <w:szCs w:val="13"/>
              </w:rPr>
              <w:t>2</w:t>
            </w:r>
          </w:p>
        </w:tc>
        <w:tc>
          <w:tcPr>
            <w:tcW w:w="1144" w:type="dxa"/>
            <w:gridSpan w:val="2"/>
          </w:tcPr>
          <w:p w:rsidR="002B64AB" w:rsidRDefault="00C5072C">
            <w:pPr>
              <w:spacing w:before="137" w:line="202" w:lineRule="auto"/>
              <w:ind w:left="382"/>
              <w:rPr>
                <w:rFonts w:ascii="Times New Roman" w:eastAsia="Times New Roman" w:hAnsi="Times New Roman" w:cs="Times New Roman"/>
                <w:sz w:val="13"/>
                <w:szCs w:val="13"/>
              </w:rPr>
            </w:pPr>
            <w:r>
              <w:rPr>
                <w:rFonts w:ascii="Times New Roman" w:eastAsia="Times New Roman" w:hAnsi="Times New Roman" w:cs="Times New Roman"/>
                <w:sz w:val="20"/>
                <w:szCs w:val="20"/>
              </w:rPr>
              <w:t>NO</w:t>
            </w:r>
            <w:r>
              <w:rPr>
                <w:rFonts w:ascii="Times New Roman" w:eastAsia="Times New Roman" w:hAnsi="Times New Roman" w:cs="Times New Roman"/>
                <w:spacing w:val="19"/>
                <w:position w:val="-1"/>
                <w:sz w:val="13"/>
                <w:szCs w:val="13"/>
              </w:rPr>
              <w:t>2</w:t>
            </w:r>
          </w:p>
        </w:tc>
        <w:tc>
          <w:tcPr>
            <w:tcW w:w="1137" w:type="dxa"/>
            <w:gridSpan w:val="3"/>
          </w:tcPr>
          <w:p w:rsidR="002B64AB" w:rsidRDefault="00C5072C">
            <w:pPr>
              <w:spacing w:before="139" w:line="199" w:lineRule="auto"/>
              <w:ind w:left="348"/>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9"/>
                <w:position w:val="-1"/>
                <w:sz w:val="13"/>
                <w:szCs w:val="13"/>
              </w:rPr>
              <w:t>1</w:t>
            </w:r>
            <w:r>
              <w:rPr>
                <w:rFonts w:ascii="Times New Roman" w:eastAsia="Times New Roman" w:hAnsi="Times New Roman" w:cs="Times New Roman"/>
                <w:spacing w:val="8"/>
                <w:position w:val="-1"/>
                <w:sz w:val="13"/>
                <w:szCs w:val="13"/>
              </w:rPr>
              <w:t>0</w:t>
            </w:r>
          </w:p>
        </w:tc>
        <w:tc>
          <w:tcPr>
            <w:tcW w:w="907" w:type="dxa"/>
            <w:gridSpan w:val="2"/>
          </w:tcPr>
          <w:p w:rsidR="002B64AB" w:rsidRDefault="00C5072C">
            <w:pPr>
              <w:spacing w:before="139" w:line="201" w:lineRule="auto"/>
              <w:ind w:left="219"/>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8"/>
                <w:position w:val="-1"/>
                <w:sz w:val="13"/>
                <w:szCs w:val="13"/>
              </w:rPr>
              <w:t>2</w:t>
            </w:r>
            <w:r>
              <w:rPr>
                <w:rFonts w:ascii="Times New Roman" w:eastAsia="Times New Roman" w:hAnsi="Times New Roman" w:cs="Times New Roman"/>
                <w:spacing w:val="7"/>
                <w:position w:val="-1"/>
                <w:sz w:val="13"/>
                <w:szCs w:val="13"/>
              </w:rPr>
              <w:t>.5</w:t>
            </w:r>
          </w:p>
        </w:tc>
        <w:tc>
          <w:tcPr>
            <w:tcW w:w="1368" w:type="dxa"/>
            <w:gridSpan w:val="3"/>
          </w:tcPr>
          <w:p w:rsidR="002B64AB" w:rsidRDefault="00C5072C">
            <w:pPr>
              <w:spacing w:before="70" w:line="274" w:lineRule="exact"/>
              <w:ind w:left="116"/>
              <w:rPr>
                <w:rFonts w:ascii="宋体" w:eastAsia="宋体" w:hAnsi="宋体" w:cs="宋体"/>
                <w:sz w:val="20"/>
                <w:szCs w:val="20"/>
              </w:rPr>
            </w:pPr>
            <w:r>
              <w:rPr>
                <w:rFonts w:ascii="Times New Roman" w:eastAsia="Times New Roman" w:hAnsi="Times New Roman" w:cs="Times New Roman"/>
                <w:spacing w:val="-1"/>
                <w:position w:val="2"/>
                <w:sz w:val="20"/>
                <w:szCs w:val="20"/>
              </w:rPr>
              <w:t xml:space="preserve">CO  </w:t>
            </w:r>
            <w:r>
              <w:rPr>
                <w:rFonts w:ascii="宋体" w:eastAsia="宋体" w:hAnsi="宋体" w:cs="宋体"/>
                <w:spacing w:val="-1"/>
                <w:position w:val="2"/>
                <w:sz w:val="20"/>
                <w:szCs w:val="20"/>
              </w:rPr>
              <w:t>(</w:t>
            </w:r>
            <w:r>
              <w:rPr>
                <w:rFonts w:ascii="Times New Roman" w:eastAsia="Times New Roman" w:hAnsi="Times New Roman" w:cs="Times New Roman"/>
                <w:spacing w:val="-1"/>
                <w:position w:val="2"/>
                <w:sz w:val="20"/>
                <w:szCs w:val="20"/>
              </w:rPr>
              <w:t>mg/</w:t>
            </w:r>
            <w:r>
              <w:rPr>
                <w:rFonts w:ascii="Times New Roman" w:eastAsia="Times New Roman" w:hAnsi="Times New Roman" w:cs="Times New Roman"/>
                <w:position w:val="2"/>
                <w:sz w:val="20"/>
                <w:szCs w:val="20"/>
              </w:rPr>
              <w:t>m</w:t>
            </w:r>
            <w:r>
              <w:rPr>
                <w:rFonts w:ascii="Times New Roman" w:eastAsia="Times New Roman" w:hAnsi="Times New Roman" w:cs="Times New Roman"/>
                <w:spacing w:val="-1"/>
                <w:position w:val="8"/>
                <w:sz w:val="13"/>
                <w:szCs w:val="13"/>
              </w:rPr>
              <w:t xml:space="preserve">3 </w:t>
            </w:r>
            <w:r>
              <w:rPr>
                <w:rFonts w:ascii="宋体" w:eastAsia="宋体" w:hAnsi="宋体" w:cs="宋体"/>
                <w:spacing w:val="-1"/>
                <w:position w:val="2"/>
                <w:sz w:val="20"/>
                <w:szCs w:val="20"/>
              </w:rPr>
              <w:t>)</w:t>
            </w:r>
          </w:p>
        </w:tc>
        <w:tc>
          <w:tcPr>
            <w:tcW w:w="1079" w:type="dxa"/>
            <w:gridSpan w:val="3"/>
            <w:tcBorders>
              <w:right w:val="single" w:sz="6" w:space="0" w:color="000000"/>
            </w:tcBorders>
          </w:tcPr>
          <w:p w:rsidR="002B64AB" w:rsidRDefault="00C5072C">
            <w:pPr>
              <w:spacing w:before="137" w:line="202" w:lineRule="auto"/>
              <w:ind w:left="389"/>
              <w:rPr>
                <w:rFonts w:ascii="Times New Roman" w:eastAsia="Times New Roman" w:hAnsi="Times New Roman" w:cs="Times New Roman"/>
                <w:sz w:val="13"/>
                <w:szCs w:val="13"/>
              </w:rPr>
            </w:pPr>
            <w:r>
              <w:rPr>
                <w:rFonts w:ascii="Times New Roman" w:eastAsia="Times New Roman" w:hAnsi="Times New Roman" w:cs="Times New Roman"/>
                <w:sz w:val="20"/>
                <w:szCs w:val="20"/>
              </w:rPr>
              <w:t>O</w:t>
            </w:r>
            <w:r>
              <w:rPr>
                <w:rFonts w:ascii="Times New Roman" w:eastAsia="Times New Roman" w:hAnsi="Times New Roman" w:cs="Times New Roman"/>
                <w:spacing w:val="2"/>
                <w:position w:val="-1"/>
                <w:sz w:val="13"/>
                <w:szCs w:val="13"/>
              </w:rPr>
              <w:t>3</w:t>
            </w:r>
          </w:p>
        </w:tc>
      </w:tr>
      <w:tr w:rsidR="002B64AB">
        <w:trPr>
          <w:trHeight w:val="356"/>
        </w:trPr>
        <w:tc>
          <w:tcPr>
            <w:tcW w:w="464" w:type="dxa"/>
            <w:vMerge/>
            <w:tcBorders>
              <w:top w:val="nil"/>
              <w:left w:val="single" w:sz="6" w:space="0" w:color="000000"/>
              <w:bottom w:val="nil"/>
            </w:tcBorders>
            <w:textDirection w:val="tbRlV"/>
          </w:tcPr>
          <w:p w:rsidR="002B64AB" w:rsidRDefault="002B64AB"/>
        </w:tc>
        <w:tc>
          <w:tcPr>
            <w:tcW w:w="1304" w:type="dxa"/>
            <w:gridSpan w:val="2"/>
          </w:tcPr>
          <w:p w:rsidR="002B64AB" w:rsidRDefault="00C5072C">
            <w:pPr>
              <w:spacing w:before="100" w:line="229" w:lineRule="auto"/>
              <w:ind w:left="279"/>
              <w:rPr>
                <w:rFonts w:ascii="宋体" w:eastAsia="宋体" w:hAnsi="宋体" w:cs="宋体"/>
                <w:sz w:val="20"/>
                <w:szCs w:val="20"/>
              </w:rPr>
            </w:pPr>
            <w:r>
              <w:rPr>
                <w:rFonts w:ascii="宋体" w:eastAsia="宋体" w:hAnsi="宋体" w:cs="宋体"/>
                <w:spacing w:val="7"/>
                <w:sz w:val="20"/>
                <w:szCs w:val="20"/>
              </w:rPr>
              <w:t>监测结果</w:t>
            </w:r>
          </w:p>
        </w:tc>
        <w:tc>
          <w:tcPr>
            <w:tcW w:w="1130" w:type="dxa"/>
            <w:gridSpan w:val="2"/>
          </w:tcPr>
          <w:p w:rsidR="002B64AB" w:rsidRDefault="00C5072C">
            <w:pPr>
              <w:spacing w:before="135" w:line="195" w:lineRule="auto"/>
              <w:ind w:left="518"/>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44" w:type="dxa"/>
            <w:gridSpan w:val="2"/>
          </w:tcPr>
          <w:p w:rsidR="002B64AB" w:rsidRDefault="00C5072C">
            <w:pPr>
              <w:spacing w:before="135" w:line="195" w:lineRule="auto"/>
              <w:ind w:left="47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1</w:t>
            </w:r>
          </w:p>
        </w:tc>
        <w:tc>
          <w:tcPr>
            <w:tcW w:w="1137" w:type="dxa"/>
            <w:gridSpan w:val="3"/>
          </w:tcPr>
          <w:p w:rsidR="002B64AB" w:rsidRDefault="00C5072C">
            <w:pPr>
              <w:spacing w:before="136" w:line="194" w:lineRule="auto"/>
              <w:ind w:left="467"/>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78</w:t>
            </w:r>
          </w:p>
        </w:tc>
        <w:tc>
          <w:tcPr>
            <w:tcW w:w="907" w:type="dxa"/>
            <w:gridSpan w:val="2"/>
          </w:tcPr>
          <w:p w:rsidR="002B64AB" w:rsidRDefault="00C5072C">
            <w:pPr>
              <w:spacing w:before="136" w:line="195" w:lineRule="auto"/>
              <w:ind w:left="353"/>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44</w:t>
            </w:r>
          </w:p>
        </w:tc>
        <w:tc>
          <w:tcPr>
            <w:tcW w:w="1368" w:type="dxa"/>
            <w:gridSpan w:val="3"/>
          </w:tcPr>
          <w:p w:rsidR="002B64AB" w:rsidRDefault="00C5072C">
            <w:pPr>
              <w:spacing w:before="135" w:line="198" w:lineRule="auto"/>
              <w:ind w:left="57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1.2</w:t>
            </w:r>
          </w:p>
        </w:tc>
        <w:tc>
          <w:tcPr>
            <w:tcW w:w="1079" w:type="dxa"/>
            <w:gridSpan w:val="3"/>
            <w:tcBorders>
              <w:right w:val="single" w:sz="6" w:space="0" w:color="000000"/>
            </w:tcBorders>
          </w:tcPr>
          <w:p w:rsidR="002B64AB" w:rsidRDefault="00C5072C">
            <w:pPr>
              <w:spacing w:before="135" w:line="195" w:lineRule="auto"/>
              <w:ind w:left="347"/>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1</w:t>
            </w:r>
            <w:r>
              <w:rPr>
                <w:rFonts w:ascii="Times New Roman" w:eastAsia="Times New Roman" w:hAnsi="Times New Roman" w:cs="Times New Roman"/>
                <w:b/>
                <w:bCs/>
                <w:sz w:val="20"/>
                <w:szCs w:val="20"/>
              </w:rPr>
              <w:t>72</w:t>
            </w:r>
          </w:p>
        </w:tc>
      </w:tr>
      <w:tr w:rsidR="002B64AB">
        <w:trPr>
          <w:trHeight w:val="387"/>
        </w:trPr>
        <w:tc>
          <w:tcPr>
            <w:tcW w:w="464" w:type="dxa"/>
            <w:vMerge/>
            <w:tcBorders>
              <w:top w:val="nil"/>
              <w:left w:val="single" w:sz="6" w:space="0" w:color="000000"/>
              <w:bottom w:val="nil"/>
            </w:tcBorders>
            <w:textDirection w:val="tbRlV"/>
          </w:tcPr>
          <w:p w:rsidR="002B64AB" w:rsidRDefault="002B64AB"/>
        </w:tc>
        <w:tc>
          <w:tcPr>
            <w:tcW w:w="1304" w:type="dxa"/>
            <w:gridSpan w:val="2"/>
          </w:tcPr>
          <w:p w:rsidR="002B64AB" w:rsidRDefault="00C5072C">
            <w:pPr>
              <w:spacing w:before="116" w:line="228" w:lineRule="auto"/>
              <w:ind w:left="385"/>
              <w:rPr>
                <w:rFonts w:ascii="宋体" w:eastAsia="宋体" w:hAnsi="宋体" w:cs="宋体"/>
                <w:sz w:val="20"/>
                <w:szCs w:val="20"/>
              </w:rPr>
            </w:pPr>
            <w:r>
              <w:rPr>
                <w:rFonts w:ascii="宋体" w:eastAsia="宋体" w:hAnsi="宋体" w:cs="宋体"/>
                <w:spacing w:val="7"/>
                <w:sz w:val="20"/>
                <w:szCs w:val="20"/>
              </w:rPr>
              <w:t>标</w:t>
            </w:r>
            <w:r>
              <w:rPr>
                <w:rFonts w:ascii="宋体" w:eastAsia="宋体" w:hAnsi="宋体" w:cs="宋体"/>
                <w:spacing w:val="6"/>
                <w:sz w:val="20"/>
                <w:szCs w:val="20"/>
              </w:rPr>
              <w:t>准值</w:t>
            </w:r>
          </w:p>
        </w:tc>
        <w:tc>
          <w:tcPr>
            <w:tcW w:w="1130" w:type="dxa"/>
            <w:gridSpan w:val="2"/>
          </w:tcPr>
          <w:p w:rsidR="002B64AB" w:rsidRDefault="00C5072C">
            <w:pPr>
              <w:spacing w:before="151" w:line="195" w:lineRule="auto"/>
              <w:ind w:left="46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0</w:t>
            </w:r>
          </w:p>
        </w:tc>
        <w:tc>
          <w:tcPr>
            <w:tcW w:w="1144" w:type="dxa"/>
            <w:gridSpan w:val="2"/>
          </w:tcPr>
          <w:p w:rsidR="002B64AB" w:rsidRDefault="00C5072C">
            <w:pPr>
              <w:spacing w:before="151" w:line="195" w:lineRule="auto"/>
              <w:ind w:left="46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w:t>
            </w:r>
          </w:p>
        </w:tc>
        <w:tc>
          <w:tcPr>
            <w:tcW w:w="1137" w:type="dxa"/>
            <w:gridSpan w:val="3"/>
          </w:tcPr>
          <w:p w:rsidR="002B64AB" w:rsidRDefault="00C5072C">
            <w:pPr>
              <w:spacing w:before="151" w:line="195" w:lineRule="auto"/>
              <w:ind w:left="46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70</w:t>
            </w:r>
          </w:p>
        </w:tc>
        <w:tc>
          <w:tcPr>
            <w:tcW w:w="907" w:type="dxa"/>
            <w:gridSpan w:val="2"/>
          </w:tcPr>
          <w:p w:rsidR="002B64AB" w:rsidRDefault="00C5072C">
            <w:pPr>
              <w:spacing w:before="151" w:line="195" w:lineRule="auto"/>
              <w:ind w:left="3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5</w:t>
            </w:r>
          </w:p>
        </w:tc>
        <w:tc>
          <w:tcPr>
            <w:tcW w:w="1368" w:type="dxa"/>
            <w:gridSpan w:val="3"/>
          </w:tcPr>
          <w:p w:rsidR="002B64AB" w:rsidRDefault="00C5072C">
            <w:pPr>
              <w:spacing w:before="151" w:line="195" w:lineRule="auto"/>
              <w:ind w:left="63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1079" w:type="dxa"/>
            <w:gridSpan w:val="3"/>
            <w:tcBorders>
              <w:right w:val="single" w:sz="6" w:space="0" w:color="000000"/>
            </w:tcBorders>
          </w:tcPr>
          <w:p w:rsidR="002B64AB" w:rsidRDefault="00C5072C">
            <w:pPr>
              <w:spacing w:before="151" w:line="195" w:lineRule="auto"/>
              <w:ind w:left="35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160</w:t>
            </w:r>
          </w:p>
        </w:tc>
      </w:tr>
      <w:tr w:rsidR="002B64AB">
        <w:trPr>
          <w:trHeight w:val="6849"/>
        </w:trPr>
        <w:tc>
          <w:tcPr>
            <w:tcW w:w="464" w:type="dxa"/>
            <w:vMerge/>
            <w:tcBorders>
              <w:top w:val="nil"/>
              <w:left w:val="single" w:sz="6" w:space="0" w:color="000000"/>
              <w:bottom w:val="nil"/>
            </w:tcBorders>
            <w:textDirection w:val="tbRlV"/>
          </w:tcPr>
          <w:p w:rsidR="002B64AB" w:rsidRDefault="002B64AB"/>
        </w:tc>
        <w:tc>
          <w:tcPr>
            <w:tcW w:w="8069" w:type="dxa"/>
            <w:gridSpan w:val="17"/>
            <w:tcBorders>
              <w:right w:val="single" w:sz="6" w:space="0" w:color="000000"/>
            </w:tcBorders>
          </w:tcPr>
          <w:p w:rsidR="002B64AB" w:rsidRDefault="00C5072C">
            <w:pPr>
              <w:spacing w:before="34" w:line="375" w:lineRule="auto"/>
              <w:ind w:left="108" w:right="102" w:firstLine="508"/>
              <w:rPr>
                <w:rFonts w:ascii="宋体" w:eastAsia="宋体" w:hAnsi="宋体" w:cs="宋体"/>
                <w:sz w:val="23"/>
                <w:szCs w:val="23"/>
              </w:rPr>
            </w:pPr>
            <w:r>
              <w:rPr>
                <w:rFonts w:ascii="宋体" w:eastAsia="宋体" w:hAnsi="宋体" w:cs="宋体"/>
                <w:spacing w:val="-1"/>
                <w:sz w:val="23"/>
                <w:szCs w:val="23"/>
              </w:rPr>
              <w:t>由表</w:t>
            </w:r>
            <w:r>
              <w:rPr>
                <w:rFonts w:ascii="Times New Roman" w:eastAsia="Times New Roman" w:hAnsi="Times New Roman" w:cs="Times New Roman"/>
                <w:spacing w:val="-1"/>
                <w:sz w:val="23"/>
                <w:szCs w:val="23"/>
              </w:rPr>
              <w:t>3- 1</w:t>
            </w:r>
            <w:r>
              <w:rPr>
                <w:rFonts w:ascii="宋体" w:eastAsia="宋体" w:hAnsi="宋体" w:cs="宋体"/>
                <w:spacing w:val="-1"/>
                <w:sz w:val="23"/>
                <w:szCs w:val="23"/>
              </w:rPr>
              <w:t>监测结果</w:t>
            </w:r>
            <w:r>
              <w:rPr>
                <w:rFonts w:ascii="宋体" w:eastAsia="宋体" w:hAnsi="宋体" w:cs="宋体"/>
                <w:sz w:val="23"/>
                <w:szCs w:val="23"/>
              </w:rPr>
              <w:t>可知，枣庄市台儿庄区</w:t>
            </w:r>
            <w:r>
              <w:rPr>
                <w:rFonts w:ascii="Times New Roman" w:eastAsia="Times New Roman" w:hAnsi="Times New Roman" w:cs="Times New Roman"/>
                <w:sz w:val="23"/>
                <w:szCs w:val="23"/>
              </w:rPr>
              <w:t>2021</w:t>
            </w:r>
            <w:r>
              <w:rPr>
                <w:rFonts w:ascii="宋体" w:eastAsia="宋体" w:hAnsi="宋体" w:cs="宋体"/>
                <w:sz w:val="23"/>
                <w:szCs w:val="23"/>
              </w:rPr>
              <w:t>年度空气监测因子</w:t>
            </w:r>
            <w:r>
              <w:rPr>
                <w:rFonts w:ascii="Times New Roman" w:eastAsia="Times New Roman" w:hAnsi="Times New Roman" w:cs="Times New Roman"/>
                <w:sz w:val="23"/>
                <w:szCs w:val="23"/>
              </w:rPr>
              <w:t>SO</w:t>
            </w:r>
            <w:r>
              <w:rPr>
                <w:rFonts w:ascii="Times New Roman" w:eastAsia="Times New Roman" w:hAnsi="Times New Roman" w:cs="Times New Roman"/>
                <w:position w:val="-1"/>
                <w:sz w:val="15"/>
                <w:szCs w:val="15"/>
              </w:rPr>
              <w:t>2</w:t>
            </w:r>
            <w:r>
              <w:rPr>
                <w:rFonts w:ascii="宋体" w:eastAsia="宋体" w:hAnsi="宋体" w:cs="宋体"/>
                <w:sz w:val="23"/>
                <w:szCs w:val="23"/>
              </w:rPr>
              <w:t>、</w:t>
            </w:r>
            <w:r>
              <w:rPr>
                <w:rFonts w:ascii="Times New Roman" w:eastAsia="Times New Roman" w:hAnsi="Times New Roman" w:cs="Times New Roman"/>
                <w:sz w:val="23"/>
                <w:szCs w:val="23"/>
              </w:rPr>
              <w:t>NO</w:t>
            </w:r>
            <w:r>
              <w:rPr>
                <w:rFonts w:ascii="Times New Roman" w:eastAsia="Times New Roman" w:hAnsi="Times New Roman" w:cs="Times New Roman"/>
                <w:position w:val="-1"/>
                <w:sz w:val="15"/>
                <w:szCs w:val="15"/>
              </w:rPr>
              <w:t xml:space="preserve">2 </w:t>
            </w:r>
            <w:r>
              <w:rPr>
                <w:rFonts w:ascii="宋体" w:eastAsia="宋体" w:hAnsi="宋体" w:cs="宋体"/>
                <w:spacing w:val="5"/>
                <w:sz w:val="23"/>
                <w:szCs w:val="23"/>
              </w:rPr>
              <w:t>、</w:t>
            </w:r>
            <w:r>
              <w:rPr>
                <w:rFonts w:ascii="Times New Roman" w:eastAsia="Times New Roman" w:hAnsi="Times New Roman" w:cs="Times New Roman"/>
                <w:sz w:val="23"/>
                <w:szCs w:val="23"/>
              </w:rPr>
              <w:t>CO</w:t>
            </w:r>
            <w:r>
              <w:rPr>
                <w:rFonts w:ascii="宋体" w:eastAsia="宋体" w:hAnsi="宋体" w:cs="宋体"/>
                <w:spacing w:val="3"/>
                <w:sz w:val="23"/>
                <w:szCs w:val="23"/>
              </w:rPr>
              <w:t>浓度值均满足《环境空气质量标准》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3095-2012</w:t>
            </w:r>
            <w:r>
              <w:rPr>
                <w:rFonts w:ascii="宋体" w:eastAsia="宋体" w:hAnsi="宋体" w:cs="宋体"/>
                <w:spacing w:val="3"/>
                <w:sz w:val="23"/>
                <w:szCs w:val="23"/>
              </w:rPr>
              <w:t xml:space="preserve">) </w:t>
            </w:r>
            <w:r>
              <w:rPr>
                <w:rFonts w:ascii="宋体" w:eastAsia="宋体" w:hAnsi="宋体" w:cs="宋体"/>
                <w:spacing w:val="3"/>
                <w:sz w:val="23"/>
                <w:szCs w:val="23"/>
              </w:rPr>
              <w:t>及其修改单二级</w:t>
            </w:r>
            <w:r>
              <w:rPr>
                <w:rFonts w:ascii="宋体" w:eastAsia="宋体" w:hAnsi="宋体" w:cs="宋体"/>
                <w:sz w:val="23"/>
                <w:szCs w:val="23"/>
              </w:rPr>
              <w:t xml:space="preserve"> </w:t>
            </w:r>
            <w:r>
              <w:rPr>
                <w:rFonts w:ascii="宋体" w:eastAsia="宋体" w:hAnsi="宋体" w:cs="宋体"/>
                <w:spacing w:val="12"/>
                <w:sz w:val="23"/>
                <w:szCs w:val="23"/>
              </w:rPr>
              <w:t>标</w:t>
            </w:r>
            <w:r>
              <w:rPr>
                <w:rFonts w:ascii="宋体" w:eastAsia="宋体" w:hAnsi="宋体" w:cs="宋体"/>
                <w:spacing w:val="9"/>
                <w:sz w:val="23"/>
                <w:szCs w:val="23"/>
              </w:rPr>
              <w:t>准要求，</w:t>
            </w:r>
            <w:r>
              <w:rPr>
                <w:rFonts w:ascii="Times New Roman" w:eastAsia="Times New Roman" w:hAnsi="Times New Roman" w:cs="Times New Roman"/>
                <w:sz w:val="23"/>
                <w:szCs w:val="23"/>
              </w:rPr>
              <w:t>PM</w:t>
            </w:r>
            <w:r>
              <w:rPr>
                <w:rFonts w:ascii="Times New Roman" w:eastAsia="Times New Roman" w:hAnsi="Times New Roman" w:cs="Times New Roman"/>
                <w:spacing w:val="9"/>
                <w:position w:val="-1"/>
                <w:sz w:val="15"/>
                <w:szCs w:val="15"/>
              </w:rPr>
              <w:t xml:space="preserve">2.5 </w:t>
            </w:r>
            <w:r>
              <w:rPr>
                <w:rFonts w:ascii="宋体" w:eastAsia="宋体" w:hAnsi="宋体" w:cs="宋体"/>
                <w:spacing w:val="9"/>
                <w:sz w:val="23"/>
                <w:szCs w:val="23"/>
              </w:rPr>
              <w:t>、</w:t>
            </w:r>
            <w:r>
              <w:rPr>
                <w:rFonts w:ascii="Times New Roman" w:eastAsia="Times New Roman" w:hAnsi="Times New Roman" w:cs="Times New Roman"/>
                <w:sz w:val="23"/>
                <w:szCs w:val="23"/>
              </w:rPr>
              <w:t>PM</w:t>
            </w:r>
            <w:r>
              <w:rPr>
                <w:rFonts w:ascii="Times New Roman" w:eastAsia="Times New Roman" w:hAnsi="Times New Roman" w:cs="Times New Roman"/>
                <w:spacing w:val="9"/>
                <w:position w:val="-1"/>
                <w:sz w:val="15"/>
                <w:szCs w:val="15"/>
              </w:rPr>
              <w:t xml:space="preserve">10 </w:t>
            </w:r>
            <w:r>
              <w:rPr>
                <w:rFonts w:ascii="宋体" w:eastAsia="宋体" w:hAnsi="宋体" w:cs="宋体"/>
                <w:spacing w:val="9"/>
                <w:sz w:val="23"/>
                <w:szCs w:val="23"/>
              </w:rPr>
              <w:t>、</w:t>
            </w:r>
            <w:r>
              <w:rPr>
                <w:rFonts w:ascii="Times New Roman" w:eastAsia="Times New Roman" w:hAnsi="Times New Roman" w:cs="Times New Roman"/>
                <w:sz w:val="23"/>
                <w:szCs w:val="23"/>
              </w:rPr>
              <w:t>O</w:t>
            </w:r>
            <w:r>
              <w:rPr>
                <w:rFonts w:ascii="Times New Roman" w:eastAsia="Times New Roman" w:hAnsi="Times New Roman" w:cs="Times New Roman"/>
                <w:spacing w:val="9"/>
                <w:position w:val="-1"/>
                <w:sz w:val="15"/>
                <w:szCs w:val="15"/>
              </w:rPr>
              <w:t>3</w:t>
            </w:r>
            <w:r>
              <w:rPr>
                <w:rFonts w:ascii="宋体" w:eastAsia="宋体" w:hAnsi="宋体" w:cs="宋体"/>
                <w:spacing w:val="9"/>
                <w:sz w:val="23"/>
                <w:szCs w:val="23"/>
              </w:rPr>
              <w:t>浓度值均不能满足环境空气质量二级标准要求</w:t>
            </w:r>
            <w:r>
              <w:rPr>
                <w:rFonts w:ascii="宋体" w:eastAsia="宋体" w:hAnsi="宋体" w:cs="宋体"/>
                <w:sz w:val="23"/>
                <w:szCs w:val="23"/>
              </w:rPr>
              <w:t xml:space="preserve"> </w:t>
            </w:r>
            <w:r>
              <w:rPr>
                <w:rFonts w:ascii="宋体" w:eastAsia="宋体" w:hAnsi="宋体" w:cs="宋体"/>
                <w:spacing w:val="14"/>
                <w:sz w:val="23"/>
                <w:szCs w:val="23"/>
              </w:rPr>
              <w:t>。造成</w:t>
            </w:r>
            <w:r>
              <w:rPr>
                <w:rFonts w:ascii="宋体" w:eastAsia="宋体" w:hAnsi="宋体" w:cs="宋体"/>
                <w:spacing w:val="12"/>
                <w:sz w:val="23"/>
                <w:szCs w:val="23"/>
              </w:rPr>
              <w:t>超</w:t>
            </w:r>
            <w:r>
              <w:rPr>
                <w:rFonts w:ascii="宋体" w:eastAsia="宋体" w:hAnsi="宋体" w:cs="宋体"/>
                <w:spacing w:val="7"/>
                <w:sz w:val="23"/>
                <w:szCs w:val="23"/>
              </w:rPr>
              <w:t>标主要原因为煤炭仍是主要能源、机动车增加和城市建设道路扩建</w:t>
            </w:r>
            <w:r>
              <w:rPr>
                <w:rFonts w:ascii="宋体" w:eastAsia="宋体" w:hAnsi="宋体" w:cs="宋体"/>
                <w:sz w:val="23"/>
                <w:szCs w:val="23"/>
              </w:rPr>
              <w:t xml:space="preserve"> </w:t>
            </w:r>
            <w:r>
              <w:rPr>
                <w:rFonts w:ascii="宋体" w:eastAsia="宋体" w:hAnsi="宋体" w:cs="宋体"/>
                <w:spacing w:val="16"/>
                <w:sz w:val="23"/>
                <w:szCs w:val="23"/>
              </w:rPr>
              <w:t>，</w:t>
            </w:r>
            <w:r>
              <w:rPr>
                <w:rFonts w:ascii="宋体" w:eastAsia="宋体" w:hAnsi="宋体" w:cs="宋体"/>
                <w:spacing w:val="9"/>
                <w:sz w:val="23"/>
                <w:szCs w:val="23"/>
              </w:rPr>
              <w:t>加</w:t>
            </w:r>
            <w:r>
              <w:rPr>
                <w:rFonts w:ascii="宋体" w:eastAsia="宋体" w:hAnsi="宋体" w:cs="宋体"/>
                <w:spacing w:val="8"/>
                <w:sz w:val="23"/>
                <w:szCs w:val="23"/>
              </w:rPr>
              <w:t>上空气干燥，容易引起扬尘。</w:t>
            </w:r>
          </w:p>
          <w:p w:rsidR="002B64AB" w:rsidRDefault="00C5072C">
            <w:pPr>
              <w:spacing w:before="3" w:line="374" w:lineRule="auto"/>
              <w:ind w:left="111" w:right="103" w:firstLine="479"/>
              <w:rPr>
                <w:rFonts w:ascii="宋体" w:eastAsia="宋体" w:hAnsi="宋体" w:cs="宋体"/>
                <w:sz w:val="23"/>
                <w:szCs w:val="23"/>
              </w:rPr>
            </w:pPr>
            <w:r>
              <w:rPr>
                <w:rFonts w:ascii="宋体" w:eastAsia="宋体" w:hAnsi="宋体" w:cs="宋体"/>
                <w:spacing w:val="6"/>
                <w:sz w:val="23"/>
                <w:szCs w:val="23"/>
              </w:rPr>
              <w:t>枣庄市已</w:t>
            </w:r>
            <w:r>
              <w:rPr>
                <w:rFonts w:ascii="宋体" w:eastAsia="宋体" w:hAnsi="宋体" w:cs="宋体"/>
                <w:spacing w:val="5"/>
                <w:sz w:val="23"/>
                <w:szCs w:val="23"/>
              </w:rPr>
              <w:t>经</w:t>
            </w:r>
            <w:r>
              <w:rPr>
                <w:rFonts w:ascii="宋体" w:eastAsia="宋体" w:hAnsi="宋体" w:cs="宋体"/>
                <w:spacing w:val="3"/>
                <w:sz w:val="23"/>
                <w:szCs w:val="23"/>
              </w:rPr>
              <w:t>制定了《枣庄市环境保护</w:t>
            </w:r>
            <w:r>
              <w:rPr>
                <w:rFonts w:ascii="宋体" w:eastAsia="宋体" w:hAnsi="宋体" w:cs="宋体"/>
                <w:spacing w:val="3"/>
                <w:sz w:val="23"/>
                <w:szCs w:val="23"/>
              </w:rPr>
              <w:t>“</w:t>
            </w:r>
            <w:r>
              <w:rPr>
                <w:rFonts w:ascii="宋体" w:eastAsia="宋体" w:hAnsi="宋体" w:cs="宋体"/>
                <w:spacing w:val="3"/>
                <w:sz w:val="23"/>
                <w:szCs w:val="23"/>
              </w:rPr>
              <w:t>十四五</w:t>
            </w:r>
            <w:r>
              <w:rPr>
                <w:rFonts w:ascii="宋体" w:eastAsia="宋体" w:hAnsi="宋体" w:cs="宋体"/>
                <w:spacing w:val="3"/>
                <w:sz w:val="23"/>
                <w:szCs w:val="23"/>
              </w:rPr>
              <w:t>”</w:t>
            </w:r>
            <w:r>
              <w:rPr>
                <w:rFonts w:ascii="宋体" w:eastAsia="宋体" w:hAnsi="宋体" w:cs="宋体"/>
                <w:spacing w:val="3"/>
                <w:sz w:val="23"/>
                <w:szCs w:val="23"/>
              </w:rPr>
              <w:t>规划》</w:t>
            </w:r>
            <w:r>
              <w:rPr>
                <w:rFonts w:ascii="宋体" w:eastAsia="宋体" w:hAnsi="宋体" w:cs="宋体"/>
                <w:spacing w:val="3"/>
                <w:sz w:val="23"/>
                <w:szCs w:val="23"/>
              </w:rPr>
              <w:t xml:space="preserve">  (</w:t>
            </w:r>
            <w:r>
              <w:rPr>
                <w:rFonts w:ascii="宋体" w:eastAsia="宋体" w:hAnsi="宋体" w:cs="宋体"/>
                <w:spacing w:val="3"/>
                <w:sz w:val="23"/>
                <w:szCs w:val="23"/>
              </w:rPr>
              <w:t>枣政发【</w:t>
            </w:r>
            <w:r>
              <w:rPr>
                <w:rFonts w:ascii="Times New Roman" w:eastAsia="Times New Roman" w:hAnsi="Times New Roman" w:cs="Times New Roman"/>
                <w:spacing w:val="3"/>
                <w:sz w:val="23"/>
                <w:szCs w:val="23"/>
              </w:rPr>
              <w:t>2021</w:t>
            </w:r>
            <w:r>
              <w:rPr>
                <w:rFonts w:ascii="Times New Roman" w:eastAsia="Times New Roman" w:hAnsi="Times New Roman" w:cs="Times New Roman"/>
                <w:sz w:val="23"/>
                <w:szCs w:val="23"/>
              </w:rPr>
              <w:t xml:space="preserve"> </w:t>
            </w:r>
            <w:r>
              <w:rPr>
                <w:rFonts w:ascii="宋体" w:eastAsia="宋体" w:hAnsi="宋体" w:cs="宋体"/>
                <w:spacing w:val="14"/>
                <w:sz w:val="23"/>
                <w:szCs w:val="23"/>
              </w:rPr>
              <w:t>】</w:t>
            </w:r>
            <w:r>
              <w:rPr>
                <w:rFonts w:ascii="Times New Roman" w:eastAsia="Times New Roman" w:hAnsi="Times New Roman" w:cs="Times New Roman"/>
                <w:spacing w:val="8"/>
                <w:sz w:val="23"/>
                <w:szCs w:val="23"/>
              </w:rPr>
              <w:t>1</w:t>
            </w:r>
            <w:r>
              <w:rPr>
                <w:rFonts w:ascii="Times New Roman" w:eastAsia="Times New Roman" w:hAnsi="Times New Roman" w:cs="Times New Roman"/>
                <w:spacing w:val="7"/>
                <w:sz w:val="23"/>
                <w:szCs w:val="23"/>
              </w:rPr>
              <w:t>5</w:t>
            </w:r>
            <w:r>
              <w:rPr>
                <w:rFonts w:ascii="宋体" w:eastAsia="宋体" w:hAnsi="宋体" w:cs="宋体"/>
                <w:spacing w:val="7"/>
                <w:sz w:val="23"/>
                <w:szCs w:val="23"/>
              </w:rPr>
              <w:t>号</w:t>
            </w:r>
            <w:r>
              <w:rPr>
                <w:rFonts w:ascii="宋体" w:eastAsia="宋体" w:hAnsi="宋体" w:cs="宋体"/>
                <w:spacing w:val="7"/>
                <w:sz w:val="23"/>
                <w:szCs w:val="23"/>
              </w:rPr>
              <w:t xml:space="preserve">) </w:t>
            </w:r>
            <w:r>
              <w:rPr>
                <w:rFonts w:ascii="宋体" w:eastAsia="宋体" w:hAnsi="宋体" w:cs="宋体"/>
                <w:spacing w:val="7"/>
                <w:sz w:val="23"/>
                <w:szCs w:val="23"/>
              </w:rPr>
              <w:t>，通过调整能源和产业结构、综合治理工业污染、加强扬尘综合整</w:t>
            </w:r>
            <w:r>
              <w:rPr>
                <w:rFonts w:ascii="宋体" w:eastAsia="宋体" w:hAnsi="宋体" w:cs="宋体"/>
                <w:sz w:val="23"/>
                <w:szCs w:val="23"/>
              </w:rPr>
              <w:t xml:space="preserve"> </w:t>
            </w:r>
            <w:r>
              <w:rPr>
                <w:rFonts w:ascii="宋体" w:eastAsia="宋体" w:hAnsi="宋体" w:cs="宋体"/>
                <w:spacing w:val="14"/>
                <w:sz w:val="23"/>
                <w:szCs w:val="23"/>
              </w:rPr>
              <w:t>治、严</w:t>
            </w:r>
            <w:r>
              <w:rPr>
                <w:rFonts w:ascii="宋体" w:eastAsia="宋体" w:hAnsi="宋体" w:cs="宋体"/>
                <w:spacing w:val="8"/>
                <w:sz w:val="23"/>
                <w:szCs w:val="23"/>
              </w:rPr>
              <w:t>管</w:t>
            </w:r>
            <w:r>
              <w:rPr>
                <w:rFonts w:ascii="宋体" w:eastAsia="宋体" w:hAnsi="宋体" w:cs="宋体"/>
                <w:spacing w:val="7"/>
                <w:sz w:val="23"/>
                <w:szCs w:val="23"/>
              </w:rPr>
              <w:t>机动车污染、建立绿色生态屏障等针对削减措施；结合实际情况可</w:t>
            </w:r>
            <w:r>
              <w:rPr>
                <w:rFonts w:ascii="宋体" w:eastAsia="宋体" w:hAnsi="宋体" w:cs="宋体"/>
                <w:sz w:val="23"/>
                <w:szCs w:val="23"/>
              </w:rPr>
              <w:t xml:space="preserve"> </w:t>
            </w:r>
            <w:r>
              <w:rPr>
                <w:rFonts w:ascii="宋体" w:eastAsia="宋体" w:hAnsi="宋体" w:cs="宋体"/>
                <w:spacing w:val="9"/>
                <w:sz w:val="23"/>
                <w:szCs w:val="23"/>
              </w:rPr>
              <w:t>知</w:t>
            </w:r>
            <w:r>
              <w:rPr>
                <w:rFonts w:ascii="宋体" w:eastAsia="宋体" w:hAnsi="宋体" w:cs="宋体"/>
                <w:spacing w:val="8"/>
                <w:sz w:val="23"/>
                <w:szCs w:val="23"/>
              </w:rPr>
              <w:t>，环境空气会有明显改善。</w:t>
            </w:r>
          </w:p>
          <w:p w:rsidR="002B64AB" w:rsidRDefault="00C5072C">
            <w:pPr>
              <w:spacing w:line="303" w:lineRule="exact"/>
              <w:ind w:left="583"/>
              <w:rPr>
                <w:rFonts w:ascii="宋体" w:eastAsia="宋体" w:hAnsi="宋体" w:cs="宋体"/>
                <w:sz w:val="23"/>
                <w:szCs w:val="23"/>
              </w:rPr>
            </w:pPr>
            <w:r>
              <w:rPr>
                <w:rFonts w:ascii="Times New Roman" w:eastAsia="Times New Roman" w:hAnsi="Times New Roman" w:cs="Times New Roman"/>
                <w:b/>
                <w:bCs/>
                <w:spacing w:val="7"/>
                <w:position w:val="2"/>
                <w:sz w:val="23"/>
                <w:szCs w:val="23"/>
              </w:rPr>
              <w:t>2</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、地表水环境质量现状</w:t>
            </w:r>
          </w:p>
          <w:p w:rsidR="002B64AB" w:rsidRDefault="00C5072C">
            <w:pPr>
              <w:spacing w:before="162" w:line="227" w:lineRule="auto"/>
              <w:ind w:left="588"/>
              <w:rPr>
                <w:rFonts w:ascii="宋体" w:eastAsia="宋体" w:hAnsi="宋体" w:cs="宋体"/>
                <w:sz w:val="23"/>
                <w:szCs w:val="23"/>
              </w:rPr>
            </w:pPr>
            <w:r>
              <w:rPr>
                <w:rFonts w:ascii="宋体" w:eastAsia="宋体" w:hAnsi="宋体" w:cs="宋体"/>
                <w:spacing w:val="30"/>
                <w:sz w:val="23"/>
                <w:szCs w:val="23"/>
              </w:rPr>
              <w:t>本</w:t>
            </w:r>
            <w:r>
              <w:rPr>
                <w:rFonts w:ascii="宋体" w:eastAsia="宋体" w:hAnsi="宋体" w:cs="宋体"/>
                <w:spacing w:val="17"/>
                <w:sz w:val="23"/>
                <w:szCs w:val="23"/>
              </w:rPr>
              <w:t>项</w:t>
            </w:r>
            <w:r>
              <w:rPr>
                <w:rFonts w:ascii="宋体" w:eastAsia="宋体" w:hAnsi="宋体" w:cs="宋体"/>
                <w:spacing w:val="15"/>
                <w:sz w:val="23"/>
                <w:szCs w:val="23"/>
              </w:rPr>
              <w:t>目所在区域的地表水系为京杭运河水系，区域主要河流为韩庄运</w:t>
            </w:r>
          </w:p>
          <w:p w:rsidR="002B64AB" w:rsidRDefault="00C5072C">
            <w:pPr>
              <w:spacing w:before="184" w:line="375" w:lineRule="auto"/>
              <w:ind w:left="107" w:right="103" w:hanging="1"/>
              <w:rPr>
                <w:rFonts w:ascii="宋体" w:eastAsia="宋体" w:hAnsi="宋体" w:cs="宋体"/>
                <w:sz w:val="23"/>
                <w:szCs w:val="23"/>
              </w:rPr>
            </w:pPr>
            <w:r>
              <w:rPr>
                <w:rFonts w:ascii="宋体" w:eastAsia="宋体" w:hAnsi="宋体" w:cs="宋体"/>
                <w:spacing w:val="8"/>
                <w:sz w:val="23"/>
                <w:szCs w:val="23"/>
              </w:rPr>
              <w:t>河，项目废水经管网排入台儿庄污水处理厂处理后外排至小季河，最终进</w:t>
            </w:r>
            <w:r>
              <w:rPr>
                <w:rFonts w:ascii="宋体" w:eastAsia="宋体" w:hAnsi="宋体" w:cs="宋体"/>
                <w:spacing w:val="3"/>
                <w:sz w:val="23"/>
                <w:szCs w:val="23"/>
              </w:rPr>
              <w:t>入</w:t>
            </w:r>
            <w:r>
              <w:rPr>
                <w:rFonts w:ascii="宋体" w:eastAsia="宋体" w:hAnsi="宋体" w:cs="宋体"/>
                <w:sz w:val="23"/>
                <w:szCs w:val="23"/>
              </w:rPr>
              <w:t xml:space="preserve"> </w:t>
            </w:r>
            <w:r>
              <w:rPr>
                <w:rFonts w:ascii="宋体" w:eastAsia="宋体" w:hAnsi="宋体" w:cs="宋体"/>
                <w:spacing w:val="4"/>
                <w:sz w:val="23"/>
                <w:szCs w:val="23"/>
              </w:rPr>
              <w:t>韩庄运河。根据《枣庄市环境质量报告》</w:t>
            </w:r>
            <w:r>
              <w:rPr>
                <w:rFonts w:ascii="宋体" w:eastAsia="宋体" w:hAnsi="宋体" w:cs="宋体"/>
                <w:spacing w:val="4"/>
                <w:sz w:val="23"/>
                <w:szCs w:val="23"/>
              </w:rPr>
              <w:t xml:space="preserve">  (</w:t>
            </w:r>
            <w:r>
              <w:rPr>
                <w:rFonts w:ascii="宋体" w:eastAsia="宋体" w:hAnsi="宋体" w:cs="宋体"/>
                <w:spacing w:val="4"/>
                <w:sz w:val="23"/>
                <w:szCs w:val="23"/>
              </w:rPr>
              <w:t>二〇二一年简本</w:t>
            </w:r>
            <w:r>
              <w:rPr>
                <w:rFonts w:ascii="宋体" w:eastAsia="宋体" w:hAnsi="宋体" w:cs="宋体"/>
                <w:spacing w:val="4"/>
                <w:sz w:val="23"/>
                <w:szCs w:val="23"/>
              </w:rPr>
              <w:t xml:space="preserve">) </w:t>
            </w:r>
            <w:r>
              <w:rPr>
                <w:rFonts w:ascii="宋体" w:eastAsia="宋体" w:hAnsi="宋体" w:cs="宋体"/>
                <w:spacing w:val="4"/>
                <w:sz w:val="23"/>
                <w:szCs w:val="23"/>
              </w:rPr>
              <w:t>，地表水例</w:t>
            </w:r>
            <w:r>
              <w:rPr>
                <w:rFonts w:ascii="宋体" w:eastAsia="宋体" w:hAnsi="宋体" w:cs="宋体"/>
                <w:spacing w:val="2"/>
                <w:sz w:val="23"/>
                <w:szCs w:val="23"/>
              </w:rPr>
              <w:t>行</w:t>
            </w:r>
          </w:p>
          <w:p w:rsidR="002B64AB" w:rsidRDefault="00C5072C">
            <w:pPr>
              <w:spacing w:line="228" w:lineRule="auto"/>
              <w:ind w:left="108"/>
              <w:rPr>
                <w:rFonts w:ascii="宋体" w:eastAsia="宋体" w:hAnsi="宋体" w:cs="宋体"/>
                <w:sz w:val="23"/>
                <w:szCs w:val="23"/>
              </w:rPr>
            </w:pPr>
            <w:r>
              <w:rPr>
                <w:rFonts w:ascii="宋体" w:eastAsia="宋体" w:hAnsi="宋体" w:cs="宋体"/>
                <w:spacing w:val="8"/>
                <w:sz w:val="23"/>
                <w:szCs w:val="23"/>
              </w:rPr>
              <w:t>监测</w:t>
            </w:r>
            <w:r>
              <w:rPr>
                <w:rFonts w:ascii="宋体" w:eastAsia="宋体" w:hAnsi="宋体" w:cs="宋体"/>
                <w:spacing w:val="5"/>
                <w:sz w:val="23"/>
                <w:szCs w:val="23"/>
              </w:rPr>
              <w:t>数</w:t>
            </w:r>
            <w:r>
              <w:rPr>
                <w:rFonts w:ascii="宋体" w:eastAsia="宋体" w:hAnsi="宋体" w:cs="宋体"/>
                <w:spacing w:val="4"/>
                <w:sz w:val="23"/>
                <w:szCs w:val="23"/>
              </w:rPr>
              <w:t>据台儿庄闸站</w:t>
            </w:r>
            <w:r>
              <w:rPr>
                <w:rFonts w:ascii="宋体" w:eastAsia="宋体" w:hAnsi="宋体" w:cs="宋体"/>
                <w:spacing w:val="4"/>
                <w:sz w:val="23"/>
                <w:szCs w:val="23"/>
              </w:rPr>
              <w:t xml:space="preserve"> (</w:t>
            </w:r>
            <w:r>
              <w:rPr>
                <w:rFonts w:ascii="宋体" w:eastAsia="宋体" w:hAnsi="宋体" w:cs="宋体"/>
                <w:spacing w:val="4"/>
                <w:sz w:val="23"/>
                <w:szCs w:val="23"/>
              </w:rPr>
              <w:t>闸上</w:t>
            </w:r>
            <w:r>
              <w:rPr>
                <w:rFonts w:ascii="宋体" w:eastAsia="宋体" w:hAnsi="宋体" w:cs="宋体"/>
                <w:spacing w:val="4"/>
                <w:sz w:val="23"/>
                <w:szCs w:val="23"/>
              </w:rPr>
              <w:t xml:space="preserve">) </w:t>
            </w:r>
            <w:r>
              <w:rPr>
                <w:rFonts w:ascii="宋体" w:eastAsia="宋体" w:hAnsi="宋体" w:cs="宋体"/>
                <w:spacing w:val="4"/>
                <w:sz w:val="23"/>
                <w:szCs w:val="23"/>
              </w:rPr>
              <w:t>见表</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3-2</w:t>
            </w:r>
            <w:r>
              <w:rPr>
                <w:rFonts w:ascii="宋体" w:eastAsia="宋体" w:hAnsi="宋体" w:cs="宋体"/>
                <w:spacing w:val="4"/>
                <w:sz w:val="23"/>
                <w:szCs w:val="23"/>
              </w:rPr>
              <w:t>。</w:t>
            </w:r>
          </w:p>
          <w:p w:rsidR="002B64AB" w:rsidRDefault="00C5072C">
            <w:pPr>
              <w:spacing w:before="142" w:line="318" w:lineRule="exact"/>
              <w:ind w:left="878"/>
              <w:rPr>
                <w:rFonts w:ascii="宋体" w:eastAsia="宋体" w:hAnsi="宋体" w:cs="宋体"/>
                <w:sz w:val="23"/>
                <w:szCs w:val="23"/>
              </w:rPr>
            </w:pPr>
            <w:r>
              <w:rPr>
                <w:rFonts w:ascii="宋体" w:eastAsia="宋体" w:hAnsi="宋体" w:cs="宋体"/>
                <w:spacing w:val="6"/>
                <w:position w:val="3"/>
                <w:sz w:val="23"/>
                <w:szCs w:val="23"/>
              </w:rPr>
              <w:t>表</w:t>
            </w:r>
            <w:r>
              <w:rPr>
                <w:rFonts w:ascii="宋体" w:eastAsia="宋体" w:hAnsi="宋体" w:cs="宋体"/>
                <w:spacing w:val="6"/>
                <w:position w:val="3"/>
                <w:sz w:val="23"/>
                <w:szCs w:val="23"/>
              </w:rPr>
              <w:t xml:space="preserve"> </w:t>
            </w:r>
            <w:r>
              <w:rPr>
                <w:rFonts w:ascii="Times New Roman" w:eastAsia="Times New Roman" w:hAnsi="Times New Roman" w:cs="Times New Roman"/>
                <w:b/>
                <w:bCs/>
                <w:spacing w:val="6"/>
                <w:position w:val="3"/>
                <w:sz w:val="23"/>
                <w:szCs w:val="23"/>
              </w:rPr>
              <w:t>3-2</w:t>
            </w:r>
            <w:r>
              <w:rPr>
                <w:rFonts w:ascii="Times New Roman" w:eastAsia="Times New Roman" w:hAnsi="Times New Roman" w:cs="Times New Roman"/>
                <w:spacing w:val="6"/>
                <w:position w:val="3"/>
                <w:sz w:val="23"/>
                <w:szCs w:val="23"/>
              </w:rPr>
              <w:t xml:space="preserve">    </w:t>
            </w:r>
            <w:r>
              <w:rPr>
                <w:rFonts w:ascii="宋体" w:eastAsia="宋体" w:hAnsi="宋体" w:cs="宋体"/>
                <w:spacing w:val="6"/>
                <w:position w:val="3"/>
                <w:sz w:val="23"/>
                <w:szCs w:val="23"/>
              </w:rPr>
              <w:t>台儿庄闸站</w:t>
            </w:r>
            <w:r>
              <w:rPr>
                <w:rFonts w:ascii="宋体" w:eastAsia="宋体" w:hAnsi="宋体" w:cs="宋体"/>
                <w:spacing w:val="6"/>
                <w:position w:val="3"/>
                <w:sz w:val="23"/>
                <w:szCs w:val="23"/>
              </w:rPr>
              <w:t xml:space="preserve"> (</w:t>
            </w:r>
            <w:r>
              <w:rPr>
                <w:rFonts w:ascii="宋体" w:eastAsia="宋体" w:hAnsi="宋体" w:cs="宋体"/>
                <w:spacing w:val="6"/>
                <w:position w:val="3"/>
                <w:sz w:val="23"/>
                <w:szCs w:val="23"/>
              </w:rPr>
              <w:t>闸上</w:t>
            </w:r>
            <w:r>
              <w:rPr>
                <w:rFonts w:ascii="宋体" w:eastAsia="宋体" w:hAnsi="宋体" w:cs="宋体"/>
                <w:spacing w:val="6"/>
                <w:position w:val="3"/>
                <w:sz w:val="23"/>
                <w:szCs w:val="23"/>
              </w:rPr>
              <w:t xml:space="preserve">) </w:t>
            </w:r>
            <w:r>
              <w:rPr>
                <w:rFonts w:ascii="宋体" w:eastAsia="宋体" w:hAnsi="宋体" w:cs="宋体"/>
                <w:spacing w:val="6"/>
                <w:position w:val="3"/>
                <w:sz w:val="23"/>
                <w:szCs w:val="23"/>
              </w:rPr>
              <w:t>监测结果</w:t>
            </w:r>
            <w:r>
              <w:rPr>
                <w:rFonts w:ascii="宋体" w:eastAsia="宋体" w:hAnsi="宋体" w:cs="宋体"/>
                <w:spacing w:val="6"/>
                <w:position w:val="3"/>
                <w:sz w:val="23"/>
                <w:szCs w:val="23"/>
              </w:rPr>
              <w:t xml:space="preserve">    </w:t>
            </w:r>
            <w:r>
              <w:rPr>
                <w:rFonts w:ascii="宋体" w:eastAsia="宋体" w:hAnsi="宋体" w:cs="宋体"/>
                <w:spacing w:val="6"/>
                <w:position w:val="3"/>
                <w:sz w:val="23"/>
                <w:szCs w:val="23"/>
              </w:rPr>
              <w:t>单位：</w:t>
            </w:r>
            <w:r>
              <w:rPr>
                <w:rFonts w:ascii="Times New Roman" w:eastAsia="Times New Roman" w:hAnsi="Times New Roman" w:cs="Times New Roman"/>
                <w:b/>
                <w:bCs/>
                <w:position w:val="3"/>
                <w:sz w:val="23"/>
                <w:szCs w:val="23"/>
              </w:rPr>
              <w:t>mg</w:t>
            </w:r>
            <w:r>
              <w:rPr>
                <w:rFonts w:ascii="Times New Roman" w:eastAsia="Times New Roman" w:hAnsi="Times New Roman" w:cs="Times New Roman"/>
                <w:b/>
                <w:bCs/>
                <w:spacing w:val="6"/>
                <w:position w:val="3"/>
                <w:sz w:val="23"/>
                <w:szCs w:val="23"/>
              </w:rPr>
              <w:t>/</w:t>
            </w:r>
            <w:r>
              <w:rPr>
                <w:rFonts w:ascii="Times New Roman" w:eastAsia="Times New Roman" w:hAnsi="Times New Roman" w:cs="Times New Roman"/>
                <w:b/>
                <w:bCs/>
                <w:position w:val="3"/>
                <w:sz w:val="23"/>
                <w:szCs w:val="23"/>
              </w:rPr>
              <w:t>L</w:t>
            </w:r>
            <w:r>
              <w:rPr>
                <w:rFonts w:ascii="Times New Roman" w:eastAsia="Times New Roman" w:hAnsi="Times New Roman" w:cs="Times New Roman"/>
                <w:spacing w:val="6"/>
                <w:position w:val="3"/>
                <w:sz w:val="23"/>
                <w:szCs w:val="23"/>
              </w:rPr>
              <w:t xml:space="preserve">  </w:t>
            </w:r>
            <w:r>
              <w:rPr>
                <w:rFonts w:ascii="宋体" w:eastAsia="宋体" w:hAnsi="宋体" w:cs="宋体"/>
                <w:spacing w:val="6"/>
                <w:position w:val="3"/>
                <w:sz w:val="23"/>
                <w:szCs w:val="23"/>
              </w:rPr>
              <w:t>(</w:t>
            </w:r>
            <w:r>
              <w:rPr>
                <w:rFonts w:ascii="Times New Roman" w:eastAsia="Times New Roman" w:hAnsi="Times New Roman" w:cs="Times New Roman"/>
                <w:b/>
                <w:bCs/>
                <w:position w:val="3"/>
                <w:sz w:val="23"/>
                <w:szCs w:val="23"/>
              </w:rPr>
              <w:t>pH</w:t>
            </w:r>
            <w:r>
              <w:rPr>
                <w:rFonts w:ascii="Times New Roman" w:eastAsia="Times New Roman" w:hAnsi="Times New Roman" w:cs="Times New Roman"/>
                <w:spacing w:val="6"/>
                <w:position w:val="3"/>
                <w:sz w:val="23"/>
                <w:szCs w:val="23"/>
              </w:rPr>
              <w:t xml:space="preserve"> </w:t>
            </w:r>
            <w:r>
              <w:rPr>
                <w:rFonts w:ascii="宋体" w:eastAsia="宋体" w:hAnsi="宋体" w:cs="宋体"/>
                <w:spacing w:val="6"/>
                <w:position w:val="3"/>
                <w:sz w:val="23"/>
                <w:szCs w:val="23"/>
              </w:rPr>
              <w:t>除外</w:t>
            </w:r>
            <w:r>
              <w:rPr>
                <w:rFonts w:ascii="宋体" w:eastAsia="宋体" w:hAnsi="宋体" w:cs="宋体"/>
                <w:spacing w:val="6"/>
                <w:position w:val="3"/>
                <w:sz w:val="23"/>
                <w:szCs w:val="23"/>
              </w:rPr>
              <w:t>)</w:t>
            </w:r>
          </w:p>
        </w:tc>
      </w:tr>
      <w:tr w:rsidR="002B64AB">
        <w:trPr>
          <w:trHeight w:val="821"/>
        </w:trPr>
        <w:tc>
          <w:tcPr>
            <w:tcW w:w="464" w:type="dxa"/>
            <w:vMerge/>
            <w:tcBorders>
              <w:top w:val="nil"/>
              <w:left w:val="single" w:sz="6" w:space="0" w:color="000000"/>
              <w:bottom w:val="nil"/>
            </w:tcBorders>
            <w:textDirection w:val="tbRlV"/>
          </w:tcPr>
          <w:p w:rsidR="002B64AB" w:rsidRDefault="002B64AB"/>
        </w:tc>
        <w:tc>
          <w:tcPr>
            <w:tcW w:w="132" w:type="dxa"/>
            <w:vMerge w:val="restart"/>
            <w:tcBorders>
              <w:top w:val="nil"/>
              <w:bottom w:val="nil"/>
            </w:tcBorders>
          </w:tcPr>
          <w:p w:rsidR="002B64AB" w:rsidRDefault="002B64AB"/>
        </w:tc>
        <w:tc>
          <w:tcPr>
            <w:tcW w:w="1686" w:type="dxa"/>
            <w:gridSpan w:val="2"/>
          </w:tcPr>
          <w:p w:rsidR="002B64AB" w:rsidRDefault="002B64AB">
            <w:pPr>
              <w:spacing w:line="241" w:lineRule="auto"/>
            </w:pPr>
          </w:p>
          <w:p w:rsidR="002B64AB" w:rsidRDefault="00C5072C">
            <w:pPr>
              <w:spacing w:before="65" w:line="229" w:lineRule="auto"/>
              <w:ind w:left="531"/>
              <w:rPr>
                <w:rFonts w:ascii="宋体" w:eastAsia="宋体" w:hAnsi="宋体" w:cs="宋体"/>
                <w:sz w:val="20"/>
                <w:szCs w:val="20"/>
              </w:rPr>
            </w:pPr>
            <w:r>
              <w:rPr>
                <w:rFonts w:ascii="宋体" w:eastAsia="宋体" w:hAnsi="宋体" w:cs="宋体"/>
                <w:spacing w:val="14"/>
                <w:sz w:val="20"/>
                <w:szCs w:val="20"/>
              </w:rPr>
              <w:t>项</w:t>
            </w:r>
            <w:r>
              <w:rPr>
                <w:rFonts w:ascii="宋体" w:eastAsia="宋体" w:hAnsi="宋体" w:cs="宋体"/>
                <w:spacing w:val="14"/>
                <w:sz w:val="20"/>
                <w:szCs w:val="20"/>
              </w:rPr>
              <w:t xml:space="preserve">  </w:t>
            </w:r>
            <w:r>
              <w:rPr>
                <w:rFonts w:ascii="宋体" w:eastAsia="宋体" w:hAnsi="宋体" w:cs="宋体"/>
                <w:spacing w:val="14"/>
                <w:sz w:val="20"/>
                <w:szCs w:val="20"/>
              </w:rPr>
              <w:t>目</w:t>
            </w:r>
          </w:p>
        </w:tc>
        <w:tc>
          <w:tcPr>
            <w:tcW w:w="616" w:type="dxa"/>
          </w:tcPr>
          <w:p w:rsidR="002B64AB" w:rsidRDefault="002B64AB">
            <w:pPr>
              <w:spacing w:line="286" w:lineRule="auto"/>
            </w:pPr>
          </w:p>
          <w:p w:rsidR="002B64AB" w:rsidRDefault="00C5072C">
            <w:pPr>
              <w:spacing w:before="58" w:line="194" w:lineRule="auto"/>
              <w:ind w:left="16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681" w:type="dxa"/>
          </w:tcPr>
          <w:p w:rsidR="002B64AB" w:rsidRDefault="00C5072C">
            <w:pPr>
              <w:spacing w:before="36" w:line="271" w:lineRule="exact"/>
              <w:ind w:left="135"/>
              <w:rPr>
                <w:rFonts w:ascii="宋体" w:eastAsia="宋体" w:hAnsi="宋体" w:cs="宋体"/>
                <w:sz w:val="20"/>
                <w:szCs w:val="20"/>
              </w:rPr>
            </w:pPr>
            <w:r>
              <w:rPr>
                <w:rFonts w:ascii="宋体" w:eastAsia="宋体" w:hAnsi="宋体" w:cs="宋体"/>
                <w:spacing w:val="2"/>
                <w:position w:val="4"/>
                <w:sz w:val="20"/>
                <w:szCs w:val="20"/>
              </w:rPr>
              <w:t>高锰</w:t>
            </w:r>
          </w:p>
          <w:p w:rsidR="002B64AB" w:rsidRDefault="00C5072C">
            <w:pPr>
              <w:spacing w:line="229" w:lineRule="auto"/>
              <w:ind w:left="130"/>
              <w:rPr>
                <w:rFonts w:ascii="宋体" w:eastAsia="宋体" w:hAnsi="宋体" w:cs="宋体"/>
                <w:sz w:val="20"/>
                <w:szCs w:val="20"/>
              </w:rPr>
            </w:pPr>
            <w:r>
              <w:rPr>
                <w:rFonts w:ascii="宋体" w:eastAsia="宋体" w:hAnsi="宋体" w:cs="宋体"/>
                <w:spacing w:val="4"/>
                <w:sz w:val="20"/>
                <w:szCs w:val="20"/>
              </w:rPr>
              <w:t>酸盐</w:t>
            </w:r>
          </w:p>
          <w:p w:rsidR="002B64AB" w:rsidRDefault="00C5072C">
            <w:pPr>
              <w:spacing w:before="21" w:line="224" w:lineRule="auto"/>
              <w:ind w:left="132"/>
              <w:rPr>
                <w:rFonts w:ascii="宋体" w:eastAsia="宋体" w:hAnsi="宋体" w:cs="宋体"/>
                <w:sz w:val="20"/>
                <w:szCs w:val="20"/>
              </w:rPr>
            </w:pPr>
            <w:r>
              <w:rPr>
                <w:rFonts w:ascii="宋体" w:eastAsia="宋体" w:hAnsi="宋体" w:cs="宋体"/>
                <w:spacing w:val="4"/>
                <w:sz w:val="20"/>
                <w:szCs w:val="20"/>
              </w:rPr>
              <w:t>指</w:t>
            </w:r>
            <w:r>
              <w:rPr>
                <w:rFonts w:ascii="宋体" w:eastAsia="宋体" w:hAnsi="宋体" w:cs="宋体"/>
                <w:spacing w:val="3"/>
                <w:sz w:val="20"/>
                <w:szCs w:val="20"/>
              </w:rPr>
              <w:t>数</w:t>
            </w:r>
          </w:p>
        </w:tc>
        <w:tc>
          <w:tcPr>
            <w:tcW w:w="613" w:type="dxa"/>
            <w:gridSpan w:val="2"/>
          </w:tcPr>
          <w:p w:rsidR="002B64AB" w:rsidRDefault="002B64AB">
            <w:pPr>
              <w:spacing w:line="284" w:lineRule="auto"/>
            </w:pPr>
          </w:p>
          <w:p w:rsidR="002B64AB" w:rsidRDefault="00C5072C">
            <w:pPr>
              <w:spacing w:before="57" w:line="202" w:lineRule="auto"/>
              <w:ind w:left="51"/>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694" w:type="dxa"/>
          </w:tcPr>
          <w:p w:rsidR="002B64AB" w:rsidRDefault="002B64AB">
            <w:pPr>
              <w:spacing w:line="287" w:lineRule="auto"/>
            </w:pPr>
          </w:p>
          <w:p w:rsidR="002B64AB" w:rsidRDefault="00C5072C">
            <w:pPr>
              <w:spacing w:before="57" w:line="199" w:lineRule="auto"/>
              <w:ind w:left="44"/>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r>
              <w:rPr>
                <w:rFonts w:ascii="Times New Roman" w:eastAsia="Times New Roman" w:hAnsi="Times New Roman" w:cs="Times New Roman"/>
                <w:spacing w:val="15"/>
                <w:position w:val="-1"/>
                <w:sz w:val="13"/>
                <w:szCs w:val="13"/>
              </w:rPr>
              <w:t>3</w:t>
            </w:r>
            <w:r>
              <w:rPr>
                <w:rFonts w:ascii="Times New Roman" w:eastAsia="Times New Roman" w:hAnsi="Times New Roman" w:cs="Times New Roman"/>
                <w:spacing w:val="15"/>
                <w:sz w:val="20"/>
                <w:szCs w:val="20"/>
              </w:rPr>
              <w:t>-</w:t>
            </w:r>
            <w:r>
              <w:rPr>
                <w:rFonts w:ascii="Times New Roman" w:eastAsia="Times New Roman" w:hAnsi="Times New Roman" w:cs="Times New Roman"/>
                <w:sz w:val="20"/>
                <w:szCs w:val="20"/>
              </w:rPr>
              <w:t>N</w:t>
            </w:r>
          </w:p>
        </w:tc>
        <w:tc>
          <w:tcPr>
            <w:tcW w:w="815" w:type="dxa"/>
            <w:gridSpan w:val="2"/>
          </w:tcPr>
          <w:p w:rsidR="002B64AB" w:rsidRDefault="002B64AB">
            <w:pPr>
              <w:spacing w:line="241" w:lineRule="auto"/>
            </w:pPr>
          </w:p>
          <w:p w:rsidR="002B64AB" w:rsidRDefault="00C5072C">
            <w:pPr>
              <w:spacing w:before="65" w:line="228" w:lineRule="auto"/>
              <w:ind w:left="98"/>
              <w:rPr>
                <w:rFonts w:ascii="宋体" w:eastAsia="宋体" w:hAnsi="宋体" w:cs="宋体"/>
                <w:sz w:val="20"/>
                <w:szCs w:val="20"/>
              </w:rPr>
            </w:pPr>
            <w:r>
              <w:rPr>
                <w:rFonts w:ascii="宋体" w:eastAsia="宋体" w:hAnsi="宋体" w:cs="宋体"/>
                <w:spacing w:val="7"/>
                <w:sz w:val="20"/>
                <w:szCs w:val="20"/>
              </w:rPr>
              <w:t>石</w:t>
            </w:r>
            <w:r>
              <w:rPr>
                <w:rFonts w:ascii="宋体" w:eastAsia="宋体" w:hAnsi="宋体" w:cs="宋体"/>
                <w:spacing w:val="6"/>
                <w:sz w:val="20"/>
                <w:szCs w:val="20"/>
              </w:rPr>
              <w:t>油类</w:t>
            </w:r>
          </w:p>
        </w:tc>
        <w:tc>
          <w:tcPr>
            <w:tcW w:w="809" w:type="dxa"/>
            <w:gridSpan w:val="2"/>
          </w:tcPr>
          <w:p w:rsidR="002B64AB" w:rsidRDefault="002B64AB">
            <w:pPr>
              <w:spacing w:line="241" w:lineRule="auto"/>
            </w:pPr>
          </w:p>
          <w:p w:rsidR="002B64AB" w:rsidRDefault="00C5072C">
            <w:pPr>
              <w:spacing w:before="65" w:line="229" w:lineRule="auto"/>
              <w:ind w:left="97"/>
              <w:rPr>
                <w:rFonts w:ascii="宋体" w:eastAsia="宋体" w:hAnsi="宋体" w:cs="宋体"/>
                <w:sz w:val="20"/>
                <w:szCs w:val="20"/>
              </w:rPr>
            </w:pPr>
            <w:r>
              <w:rPr>
                <w:rFonts w:ascii="宋体" w:eastAsia="宋体" w:hAnsi="宋体" w:cs="宋体"/>
                <w:spacing w:val="7"/>
                <w:sz w:val="20"/>
                <w:szCs w:val="20"/>
              </w:rPr>
              <w:t>挥发酚</w:t>
            </w:r>
          </w:p>
        </w:tc>
        <w:tc>
          <w:tcPr>
            <w:tcW w:w="717" w:type="dxa"/>
          </w:tcPr>
          <w:p w:rsidR="002B64AB" w:rsidRDefault="002B64AB">
            <w:pPr>
              <w:spacing w:line="284" w:lineRule="auto"/>
            </w:pPr>
          </w:p>
          <w:p w:rsidR="002B64AB" w:rsidRDefault="00C5072C">
            <w:pPr>
              <w:spacing w:before="57" w:line="195" w:lineRule="auto"/>
              <w:ind w:left="6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CODcr</w:t>
            </w:r>
          </w:p>
        </w:tc>
        <w:tc>
          <w:tcPr>
            <w:tcW w:w="551" w:type="dxa"/>
            <w:gridSpan w:val="2"/>
          </w:tcPr>
          <w:p w:rsidR="002B64AB" w:rsidRDefault="002B64AB">
            <w:pPr>
              <w:spacing w:line="241" w:lineRule="auto"/>
            </w:pPr>
          </w:p>
          <w:p w:rsidR="002B64AB" w:rsidRDefault="00C5072C">
            <w:pPr>
              <w:spacing w:before="65" w:line="228" w:lineRule="auto"/>
              <w:ind w:left="79"/>
              <w:rPr>
                <w:rFonts w:ascii="宋体" w:eastAsia="宋体" w:hAnsi="宋体" w:cs="宋体"/>
                <w:sz w:val="20"/>
                <w:szCs w:val="20"/>
              </w:rPr>
            </w:pPr>
            <w:r>
              <w:rPr>
                <w:rFonts w:ascii="宋体" w:eastAsia="宋体" w:hAnsi="宋体" w:cs="宋体"/>
                <w:spacing w:val="4"/>
                <w:sz w:val="20"/>
                <w:szCs w:val="20"/>
              </w:rPr>
              <w:t>总</w:t>
            </w:r>
            <w:r>
              <w:rPr>
                <w:rFonts w:ascii="宋体" w:eastAsia="宋体" w:hAnsi="宋体" w:cs="宋体"/>
                <w:spacing w:val="3"/>
                <w:sz w:val="20"/>
                <w:szCs w:val="20"/>
              </w:rPr>
              <w:t>磷</w:t>
            </w:r>
          </w:p>
        </w:tc>
        <w:tc>
          <w:tcPr>
            <w:tcW w:w="614" w:type="dxa"/>
          </w:tcPr>
          <w:p w:rsidR="002B64AB" w:rsidRDefault="00C5072C">
            <w:pPr>
              <w:spacing w:before="170" w:line="268" w:lineRule="auto"/>
              <w:ind w:left="211" w:right="89" w:hanging="100"/>
              <w:rPr>
                <w:rFonts w:ascii="宋体" w:eastAsia="宋体" w:hAnsi="宋体" w:cs="宋体"/>
                <w:sz w:val="20"/>
                <w:szCs w:val="20"/>
              </w:rPr>
            </w:pPr>
            <w:r>
              <w:rPr>
                <w:rFonts w:ascii="宋体" w:eastAsia="宋体" w:hAnsi="宋体" w:cs="宋体"/>
                <w:spacing w:val="4"/>
                <w:sz w:val="20"/>
                <w:szCs w:val="20"/>
              </w:rPr>
              <w:t>六</w:t>
            </w:r>
            <w:r>
              <w:rPr>
                <w:rFonts w:ascii="宋体" w:eastAsia="宋体" w:hAnsi="宋体" w:cs="宋体"/>
                <w:spacing w:val="3"/>
                <w:sz w:val="20"/>
                <w:szCs w:val="20"/>
              </w:rPr>
              <w:t>价</w:t>
            </w:r>
            <w:r>
              <w:rPr>
                <w:rFonts w:ascii="宋体" w:eastAsia="宋体" w:hAnsi="宋体" w:cs="宋体"/>
                <w:sz w:val="20"/>
                <w:szCs w:val="20"/>
              </w:rPr>
              <w:t xml:space="preserve"> </w:t>
            </w:r>
            <w:r>
              <w:rPr>
                <w:rFonts w:ascii="宋体" w:eastAsia="宋体" w:hAnsi="宋体" w:cs="宋体"/>
                <w:spacing w:val="1"/>
                <w:sz w:val="20"/>
                <w:szCs w:val="20"/>
              </w:rPr>
              <w:t>铬</w:t>
            </w:r>
          </w:p>
        </w:tc>
        <w:tc>
          <w:tcPr>
            <w:tcW w:w="141" w:type="dxa"/>
            <w:vMerge w:val="restart"/>
            <w:tcBorders>
              <w:top w:val="nil"/>
              <w:bottom w:val="nil"/>
              <w:right w:val="single" w:sz="6" w:space="0" w:color="000000"/>
            </w:tcBorders>
          </w:tcPr>
          <w:p w:rsidR="002B64AB" w:rsidRDefault="002B64AB"/>
        </w:tc>
      </w:tr>
      <w:tr w:rsidR="002B64AB">
        <w:trPr>
          <w:trHeight w:val="412"/>
        </w:trPr>
        <w:tc>
          <w:tcPr>
            <w:tcW w:w="464" w:type="dxa"/>
            <w:vMerge/>
            <w:tcBorders>
              <w:top w:val="nil"/>
              <w:left w:val="single" w:sz="6" w:space="0" w:color="000000"/>
              <w:bottom w:val="nil"/>
            </w:tcBorders>
            <w:textDirection w:val="tbRlV"/>
          </w:tcPr>
          <w:p w:rsidR="002B64AB" w:rsidRDefault="002B64AB"/>
        </w:tc>
        <w:tc>
          <w:tcPr>
            <w:tcW w:w="132" w:type="dxa"/>
            <w:vMerge/>
            <w:tcBorders>
              <w:top w:val="nil"/>
              <w:bottom w:val="nil"/>
            </w:tcBorders>
          </w:tcPr>
          <w:p w:rsidR="002B64AB" w:rsidRDefault="002B64AB"/>
        </w:tc>
        <w:tc>
          <w:tcPr>
            <w:tcW w:w="1686" w:type="dxa"/>
            <w:gridSpan w:val="2"/>
          </w:tcPr>
          <w:p w:rsidR="002B64AB" w:rsidRDefault="00C5072C">
            <w:pPr>
              <w:spacing w:before="103" w:line="228" w:lineRule="auto"/>
              <w:ind w:left="529"/>
              <w:rPr>
                <w:rFonts w:ascii="宋体" w:eastAsia="宋体" w:hAnsi="宋体" w:cs="宋体"/>
                <w:sz w:val="20"/>
                <w:szCs w:val="20"/>
              </w:rPr>
            </w:pPr>
            <w:r>
              <w:rPr>
                <w:rFonts w:ascii="宋体" w:eastAsia="宋体" w:hAnsi="宋体" w:cs="宋体"/>
                <w:spacing w:val="7"/>
                <w:sz w:val="20"/>
                <w:szCs w:val="20"/>
              </w:rPr>
              <w:t>监</w:t>
            </w:r>
            <w:r>
              <w:rPr>
                <w:rFonts w:ascii="宋体" w:eastAsia="宋体" w:hAnsi="宋体" w:cs="宋体"/>
                <w:spacing w:val="6"/>
                <w:sz w:val="20"/>
                <w:szCs w:val="20"/>
              </w:rPr>
              <w:t>测值</w:t>
            </w:r>
          </w:p>
        </w:tc>
        <w:tc>
          <w:tcPr>
            <w:tcW w:w="616" w:type="dxa"/>
          </w:tcPr>
          <w:p w:rsidR="002B64AB" w:rsidRDefault="00C5072C">
            <w:pPr>
              <w:spacing w:before="139" w:line="195" w:lineRule="auto"/>
              <w:ind w:left="12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.33</w:t>
            </w:r>
          </w:p>
        </w:tc>
        <w:tc>
          <w:tcPr>
            <w:tcW w:w="681" w:type="dxa"/>
          </w:tcPr>
          <w:p w:rsidR="002B64AB" w:rsidRDefault="00C5072C">
            <w:pPr>
              <w:spacing w:before="139" w:line="195" w:lineRule="auto"/>
              <w:ind w:left="21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4</w:t>
            </w:r>
          </w:p>
        </w:tc>
        <w:tc>
          <w:tcPr>
            <w:tcW w:w="613" w:type="dxa"/>
            <w:gridSpan w:val="2"/>
          </w:tcPr>
          <w:p w:rsidR="002B64AB" w:rsidRDefault="00C5072C">
            <w:pPr>
              <w:spacing w:before="138" w:line="198" w:lineRule="auto"/>
              <w:ind w:left="17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2.9</w:t>
            </w:r>
          </w:p>
        </w:tc>
        <w:tc>
          <w:tcPr>
            <w:tcW w:w="694" w:type="dxa"/>
          </w:tcPr>
          <w:p w:rsidR="002B64AB" w:rsidRDefault="00C5072C">
            <w:pPr>
              <w:spacing w:before="139" w:line="195" w:lineRule="auto"/>
              <w:ind w:left="1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.39</w:t>
            </w:r>
          </w:p>
        </w:tc>
        <w:tc>
          <w:tcPr>
            <w:tcW w:w="815" w:type="dxa"/>
            <w:gridSpan w:val="2"/>
          </w:tcPr>
          <w:p w:rsidR="002B64AB" w:rsidRDefault="00C5072C">
            <w:pPr>
              <w:spacing w:before="139" w:line="195" w:lineRule="auto"/>
              <w:ind w:left="22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.05</w:t>
            </w:r>
          </w:p>
        </w:tc>
        <w:tc>
          <w:tcPr>
            <w:tcW w:w="809" w:type="dxa"/>
            <w:gridSpan w:val="2"/>
          </w:tcPr>
          <w:p w:rsidR="002B64AB" w:rsidRDefault="00C5072C">
            <w:pPr>
              <w:spacing w:before="139" w:line="195" w:lineRule="auto"/>
              <w:ind w:left="12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.0004</w:t>
            </w:r>
          </w:p>
        </w:tc>
        <w:tc>
          <w:tcPr>
            <w:tcW w:w="717" w:type="dxa"/>
          </w:tcPr>
          <w:p w:rsidR="002B64AB" w:rsidRDefault="00C5072C">
            <w:pPr>
              <w:spacing w:before="138" w:line="195" w:lineRule="auto"/>
              <w:ind w:left="28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9</w:t>
            </w:r>
          </w:p>
        </w:tc>
        <w:tc>
          <w:tcPr>
            <w:tcW w:w="551" w:type="dxa"/>
            <w:gridSpan w:val="2"/>
          </w:tcPr>
          <w:p w:rsidR="002B64AB" w:rsidRDefault="00C5072C">
            <w:pPr>
              <w:spacing w:before="139" w:line="195" w:lineRule="auto"/>
              <w:ind w:left="103"/>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0</w:t>
            </w:r>
            <w:r>
              <w:rPr>
                <w:rFonts w:ascii="Times New Roman" w:eastAsia="Times New Roman" w:hAnsi="Times New Roman" w:cs="Times New Roman"/>
                <w:spacing w:val="-8"/>
                <w:sz w:val="20"/>
                <w:szCs w:val="20"/>
              </w:rPr>
              <w:t>. 14</w:t>
            </w:r>
          </w:p>
        </w:tc>
        <w:tc>
          <w:tcPr>
            <w:tcW w:w="614" w:type="dxa"/>
          </w:tcPr>
          <w:p w:rsidR="002B64AB" w:rsidRDefault="00C5072C">
            <w:pPr>
              <w:spacing w:before="139" w:line="195" w:lineRule="auto"/>
              <w:ind w:left="8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0.00</w:t>
            </w:r>
            <w:r>
              <w:rPr>
                <w:rFonts w:ascii="Times New Roman" w:eastAsia="Times New Roman" w:hAnsi="Times New Roman" w:cs="Times New Roman"/>
                <w:spacing w:val="2"/>
                <w:sz w:val="20"/>
                <w:szCs w:val="20"/>
              </w:rPr>
              <w:t>2</w:t>
            </w:r>
          </w:p>
        </w:tc>
        <w:tc>
          <w:tcPr>
            <w:tcW w:w="141" w:type="dxa"/>
            <w:vMerge/>
            <w:tcBorders>
              <w:top w:val="nil"/>
              <w:bottom w:val="nil"/>
              <w:right w:val="single" w:sz="6" w:space="0" w:color="000000"/>
            </w:tcBorders>
          </w:tcPr>
          <w:p w:rsidR="002B64AB" w:rsidRDefault="002B64AB"/>
        </w:tc>
      </w:tr>
      <w:tr w:rsidR="002B64AB">
        <w:trPr>
          <w:trHeight w:val="1107"/>
        </w:trPr>
        <w:tc>
          <w:tcPr>
            <w:tcW w:w="464" w:type="dxa"/>
            <w:vMerge/>
            <w:tcBorders>
              <w:top w:val="nil"/>
              <w:left w:val="single" w:sz="6" w:space="0" w:color="000000"/>
            </w:tcBorders>
            <w:textDirection w:val="tbRlV"/>
          </w:tcPr>
          <w:p w:rsidR="002B64AB" w:rsidRDefault="002B64AB"/>
        </w:tc>
        <w:tc>
          <w:tcPr>
            <w:tcW w:w="132" w:type="dxa"/>
            <w:vMerge/>
            <w:tcBorders>
              <w:top w:val="nil"/>
            </w:tcBorders>
          </w:tcPr>
          <w:p w:rsidR="002B64AB" w:rsidRDefault="002B64AB"/>
        </w:tc>
        <w:tc>
          <w:tcPr>
            <w:tcW w:w="1686" w:type="dxa"/>
            <w:gridSpan w:val="2"/>
          </w:tcPr>
          <w:p w:rsidR="002B64AB" w:rsidRDefault="00C5072C">
            <w:pPr>
              <w:spacing w:before="37" w:line="237" w:lineRule="auto"/>
              <w:ind w:left="422" w:right="111" w:hanging="309"/>
              <w:rPr>
                <w:rFonts w:ascii="宋体" w:eastAsia="宋体" w:hAnsi="宋体" w:cs="宋体"/>
                <w:sz w:val="20"/>
                <w:szCs w:val="20"/>
              </w:rPr>
            </w:pPr>
            <w:r>
              <w:rPr>
                <w:rFonts w:ascii="宋体" w:eastAsia="宋体" w:hAnsi="宋体" w:cs="宋体"/>
                <w:spacing w:val="8"/>
                <w:sz w:val="20"/>
                <w:szCs w:val="20"/>
              </w:rPr>
              <w:t>《地表水环境</w:t>
            </w:r>
            <w:r>
              <w:rPr>
                <w:rFonts w:ascii="宋体" w:eastAsia="宋体" w:hAnsi="宋体" w:cs="宋体"/>
                <w:spacing w:val="7"/>
                <w:sz w:val="20"/>
                <w:szCs w:val="20"/>
              </w:rPr>
              <w:t>质</w:t>
            </w:r>
            <w:r>
              <w:rPr>
                <w:rFonts w:ascii="宋体" w:eastAsia="宋体" w:hAnsi="宋体" w:cs="宋体"/>
                <w:sz w:val="20"/>
                <w:szCs w:val="20"/>
              </w:rPr>
              <w:t xml:space="preserve"> </w:t>
            </w:r>
            <w:r>
              <w:rPr>
                <w:rFonts w:ascii="宋体" w:eastAsia="宋体" w:hAnsi="宋体" w:cs="宋体"/>
                <w:spacing w:val="5"/>
                <w:sz w:val="20"/>
                <w:szCs w:val="20"/>
              </w:rPr>
              <w:t>量标准》</w:t>
            </w:r>
          </w:p>
          <w:p w:rsidR="002B64AB" w:rsidRDefault="00C5072C">
            <w:pPr>
              <w:spacing w:before="1" w:line="256" w:lineRule="auto"/>
              <w:ind w:left="528" w:right="54" w:hanging="477"/>
              <w:rPr>
                <w:rFonts w:ascii="宋体" w:eastAsia="宋体" w:hAnsi="宋体" w:cs="宋体"/>
                <w:sz w:val="20"/>
                <w:szCs w:val="20"/>
              </w:rPr>
            </w:pPr>
            <w:r>
              <w:rPr>
                <w:rFonts w:ascii="Times New Roman" w:eastAsia="Times New Roman" w:hAnsi="Times New Roman" w:cs="Times New Roman"/>
                <w:spacing w:val="9"/>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3838–2002)</w:t>
            </w:r>
            <w:r>
              <w:rPr>
                <w:rFonts w:ascii="宋体" w:eastAsia="宋体" w:hAnsi="宋体" w:cs="宋体"/>
                <w:spacing w:val="5"/>
                <w:sz w:val="20"/>
                <w:szCs w:val="20"/>
              </w:rPr>
              <w:t>Ⅲ</w:t>
            </w:r>
            <w:r>
              <w:rPr>
                <w:rFonts w:ascii="宋体" w:eastAsia="宋体" w:hAnsi="宋体" w:cs="宋体"/>
                <w:sz w:val="20"/>
                <w:szCs w:val="20"/>
              </w:rPr>
              <w:t xml:space="preserve"> </w:t>
            </w:r>
            <w:r>
              <w:rPr>
                <w:rFonts w:ascii="宋体" w:eastAsia="宋体" w:hAnsi="宋体" w:cs="宋体"/>
                <w:spacing w:val="7"/>
                <w:sz w:val="20"/>
                <w:szCs w:val="20"/>
              </w:rPr>
              <w:t>类标</w:t>
            </w:r>
            <w:r>
              <w:rPr>
                <w:rFonts w:ascii="宋体" w:eastAsia="宋体" w:hAnsi="宋体" w:cs="宋体"/>
                <w:spacing w:val="6"/>
                <w:sz w:val="20"/>
                <w:szCs w:val="20"/>
              </w:rPr>
              <w:t>准</w:t>
            </w:r>
          </w:p>
        </w:tc>
        <w:tc>
          <w:tcPr>
            <w:tcW w:w="616" w:type="dxa"/>
          </w:tcPr>
          <w:p w:rsidR="002B64AB" w:rsidRDefault="002B64AB">
            <w:pPr>
              <w:spacing w:line="377" w:lineRule="auto"/>
            </w:pPr>
          </w:p>
          <w:p w:rsidR="002B64AB" w:rsidRDefault="00C5072C">
            <w:pPr>
              <w:spacing w:before="65" w:line="265" w:lineRule="exact"/>
              <w:ind w:left="98"/>
              <w:rPr>
                <w:rFonts w:ascii="Times New Roman" w:eastAsia="Times New Roman" w:hAnsi="Times New Roman" w:cs="Times New Roman"/>
                <w:sz w:val="20"/>
                <w:szCs w:val="20"/>
              </w:rPr>
            </w:pPr>
            <w:r>
              <w:rPr>
                <w:rFonts w:ascii="Times New Roman" w:eastAsia="Times New Roman" w:hAnsi="Times New Roman" w:cs="Times New Roman"/>
                <w:spacing w:val="37"/>
                <w:sz w:val="20"/>
                <w:szCs w:val="20"/>
              </w:rPr>
              <w:t>6</w:t>
            </w:r>
            <w:r>
              <w:rPr>
                <w:rFonts w:ascii="宋体" w:eastAsia="宋体" w:hAnsi="宋体" w:cs="宋体"/>
                <w:spacing w:val="36"/>
                <w:sz w:val="20"/>
                <w:szCs w:val="20"/>
              </w:rPr>
              <w:t>~</w:t>
            </w:r>
            <w:r>
              <w:rPr>
                <w:rFonts w:ascii="Times New Roman" w:eastAsia="Times New Roman" w:hAnsi="Times New Roman" w:cs="Times New Roman"/>
                <w:spacing w:val="36"/>
                <w:sz w:val="20"/>
                <w:szCs w:val="20"/>
              </w:rPr>
              <w:t>9</w:t>
            </w:r>
          </w:p>
        </w:tc>
        <w:tc>
          <w:tcPr>
            <w:tcW w:w="681" w:type="dxa"/>
          </w:tcPr>
          <w:p w:rsidR="002B64AB" w:rsidRDefault="002B64AB">
            <w:pPr>
              <w:spacing w:line="377" w:lineRule="auto"/>
            </w:pPr>
          </w:p>
          <w:p w:rsidR="002B64AB" w:rsidRDefault="00C5072C">
            <w:pPr>
              <w:spacing w:before="65" w:line="265" w:lineRule="exact"/>
              <w:ind w:left="196"/>
              <w:rPr>
                <w:rFonts w:ascii="Times New Roman" w:eastAsia="Times New Roman" w:hAnsi="Times New Roman" w:cs="Times New Roman"/>
                <w:sz w:val="20"/>
                <w:szCs w:val="20"/>
              </w:rPr>
            </w:pPr>
            <w:r>
              <w:rPr>
                <w:rFonts w:ascii="宋体" w:eastAsia="宋体" w:hAnsi="宋体" w:cs="宋体"/>
                <w:spacing w:val="-5"/>
                <w:position w:val="1"/>
                <w:sz w:val="20"/>
                <w:szCs w:val="20"/>
              </w:rPr>
              <w:t>≤</w:t>
            </w:r>
            <w:r>
              <w:rPr>
                <w:rFonts w:ascii="Times New Roman" w:eastAsia="Times New Roman" w:hAnsi="Times New Roman" w:cs="Times New Roman"/>
                <w:spacing w:val="-3"/>
                <w:position w:val="1"/>
                <w:sz w:val="20"/>
                <w:szCs w:val="20"/>
              </w:rPr>
              <w:t>6</w:t>
            </w:r>
          </w:p>
        </w:tc>
        <w:tc>
          <w:tcPr>
            <w:tcW w:w="613" w:type="dxa"/>
            <w:gridSpan w:val="2"/>
          </w:tcPr>
          <w:p w:rsidR="002B64AB" w:rsidRDefault="002B64AB">
            <w:pPr>
              <w:spacing w:line="377" w:lineRule="auto"/>
            </w:pPr>
          </w:p>
          <w:p w:rsidR="002B64AB" w:rsidRDefault="00C5072C">
            <w:pPr>
              <w:spacing w:before="65" w:line="265" w:lineRule="exact"/>
              <w:ind w:left="166"/>
              <w:rPr>
                <w:rFonts w:ascii="Times New Roman" w:eastAsia="Times New Roman" w:hAnsi="Times New Roman" w:cs="Times New Roman"/>
                <w:sz w:val="20"/>
                <w:szCs w:val="20"/>
              </w:rPr>
            </w:pPr>
            <w:r>
              <w:rPr>
                <w:rFonts w:ascii="宋体" w:eastAsia="宋体" w:hAnsi="宋体" w:cs="宋体"/>
                <w:spacing w:val="-5"/>
                <w:position w:val="1"/>
                <w:sz w:val="20"/>
                <w:szCs w:val="20"/>
              </w:rPr>
              <w:t>≤</w:t>
            </w:r>
            <w:r>
              <w:rPr>
                <w:rFonts w:ascii="Times New Roman" w:eastAsia="Times New Roman" w:hAnsi="Times New Roman" w:cs="Times New Roman"/>
                <w:spacing w:val="-3"/>
                <w:position w:val="1"/>
                <w:sz w:val="20"/>
                <w:szCs w:val="20"/>
              </w:rPr>
              <w:t>4</w:t>
            </w:r>
          </w:p>
        </w:tc>
        <w:tc>
          <w:tcPr>
            <w:tcW w:w="694" w:type="dxa"/>
          </w:tcPr>
          <w:p w:rsidR="002B64AB" w:rsidRDefault="002B64AB">
            <w:pPr>
              <w:spacing w:line="377" w:lineRule="auto"/>
            </w:pPr>
          </w:p>
          <w:p w:rsidR="002B64AB" w:rsidRDefault="00C5072C">
            <w:pPr>
              <w:spacing w:before="65" w:line="265" w:lineRule="exact"/>
              <w:ind w:left="208"/>
              <w:rPr>
                <w:rFonts w:ascii="Times New Roman" w:eastAsia="Times New Roman" w:hAnsi="Times New Roman" w:cs="Times New Roman"/>
                <w:sz w:val="20"/>
                <w:szCs w:val="20"/>
              </w:rPr>
            </w:pPr>
            <w:r>
              <w:rPr>
                <w:rFonts w:ascii="宋体" w:eastAsia="宋体" w:hAnsi="宋体" w:cs="宋体"/>
                <w:spacing w:val="-5"/>
                <w:position w:val="1"/>
                <w:sz w:val="20"/>
                <w:szCs w:val="20"/>
              </w:rPr>
              <w:t>≤</w:t>
            </w:r>
            <w:r>
              <w:rPr>
                <w:rFonts w:ascii="Times New Roman" w:eastAsia="Times New Roman" w:hAnsi="Times New Roman" w:cs="Times New Roman"/>
                <w:spacing w:val="-3"/>
                <w:position w:val="1"/>
                <w:sz w:val="20"/>
                <w:szCs w:val="20"/>
              </w:rPr>
              <w:t>1</w:t>
            </w:r>
          </w:p>
        </w:tc>
        <w:tc>
          <w:tcPr>
            <w:tcW w:w="815" w:type="dxa"/>
            <w:gridSpan w:val="2"/>
          </w:tcPr>
          <w:p w:rsidR="002B64AB" w:rsidRDefault="002B64AB">
            <w:pPr>
              <w:spacing w:line="354" w:lineRule="auto"/>
            </w:pPr>
          </w:p>
          <w:p w:rsidR="002B64AB" w:rsidRDefault="00C5072C">
            <w:pPr>
              <w:spacing w:before="57" w:line="274" w:lineRule="exact"/>
              <w:ind w:left="165"/>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&lt;0.0</w:t>
            </w:r>
            <w:r>
              <w:rPr>
                <w:rFonts w:ascii="Times New Roman" w:eastAsia="Times New Roman" w:hAnsi="Times New Roman" w:cs="Times New Roman"/>
                <w:spacing w:val="3"/>
                <w:position w:val="2"/>
                <w:sz w:val="20"/>
                <w:szCs w:val="20"/>
              </w:rPr>
              <w:t>5</w:t>
            </w:r>
          </w:p>
        </w:tc>
        <w:tc>
          <w:tcPr>
            <w:tcW w:w="809" w:type="dxa"/>
            <w:gridSpan w:val="2"/>
          </w:tcPr>
          <w:p w:rsidR="002B64AB" w:rsidRDefault="002B64AB">
            <w:pPr>
              <w:spacing w:line="377" w:lineRule="auto"/>
            </w:pPr>
          </w:p>
          <w:p w:rsidR="002B64AB" w:rsidRDefault="00C5072C">
            <w:pPr>
              <w:spacing w:before="65" w:line="265" w:lineRule="exact"/>
              <w:ind w:left="86"/>
              <w:rPr>
                <w:rFonts w:ascii="Times New Roman" w:eastAsia="Times New Roman" w:hAnsi="Times New Roman" w:cs="Times New Roman"/>
                <w:sz w:val="20"/>
                <w:szCs w:val="20"/>
              </w:rPr>
            </w:pPr>
            <w:r>
              <w:rPr>
                <w:rFonts w:ascii="宋体" w:eastAsia="宋体" w:hAnsi="宋体" w:cs="宋体"/>
                <w:spacing w:val="2"/>
                <w:position w:val="1"/>
                <w:sz w:val="20"/>
                <w:szCs w:val="20"/>
              </w:rPr>
              <w:t>≤</w:t>
            </w:r>
            <w:r>
              <w:rPr>
                <w:rFonts w:ascii="Times New Roman" w:eastAsia="Times New Roman" w:hAnsi="Times New Roman" w:cs="Times New Roman"/>
                <w:spacing w:val="2"/>
                <w:position w:val="1"/>
                <w:sz w:val="20"/>
                <w:szCs w:val="20"/>
              </w:rPr>
              <w:t>0.0</w:t>
            </w:r>
            <w:r>
              <w:rPr>
                <w:rFonts w:ascii="Times New Roman" w:eastAsia="Times New Roman" w:hAnsi="Times New Roman" w:cs="Times New Roman"/>
                <w:spacing w:val="1"/>
                <w:position w:val="1"/>
                <w:sz w:val="20"/>
                <w:szCs w:val="20"/>
              </w:rPr>
              <w:t>05</w:t>
            </w:r>
          </w:p>
        </w:tc>
        <w:tc>
          <w:tcPr>
            <w:tcW w:w="717" w:type="dxa"/>
          </w:tcPr>
          <w:p w:rsidR="002B64AB" w:rsidRDefault="002B64AB">
            <w:pPr>
              <w:spacing w:line="377" w:lineRule="auto"/>
            </w:pPr>
          </w:p>
          <w:p w:rsidR="002B64AB" w:rsidRDefault="00C5072C">
            <w:pPr>
              <w:spacing w:before="65" w:line="265" w:lineRule="exact"/>
              <w:ind w:left="172"/>
              <w:rPr>
                <w:rFonts w:ascii="Times New Roman" w:eastAsia="Times New Roman" w:hAnsi="Times New Roman" w:cs="Times New Roman"/>
                <w:sz w:val="20"/>
                <w:szCs w:val="20"/>
              </w:rPr>
            </w:pPr>
            <w:r>
              <w:rPr>
                <w:rFonts w:ascii="宋体" w:eastAsia="宋体" w:hAnsi="宋体" w:cs="宋体"/>
                <w:spacing w:val="-1"/>
                <w:position w:val="1"/>
                <w:sz w:val="20"/>
                <w:szCs w:val="20"/>
              </w:rPr>
              <w:t>≤</w:t>
            </w:r>
            <w:r>
              <w:rPr>
                <w:rFonts w:ascii="Times New Roman" w:eastAsia="Times New Roman" w:hAnsi="Times New Roman" w:cs="Times New Roman"/>
                <w:spacing w:val="-1"/>
                <w:position w:val="1"/>
                <w:sz w:val="20"/>
                <w:szCs w:val="20"/>
              </w:rPr>
              <w:t>2</w:t>
            </w:r>
            <w:r>
              <w:rPr>
                <w:rFonts w:ascii="Times New Roman" w:eastAsia="Times New Roman" w:hAnsi="Times New Roman" w:cs="Times New Roman"/>
                <w:position w:val="1"/>
                <w:sz w:val="20"/>
                <w:szCs w:val="20"/>
              </w:rPr>
              <w:t>0</w:t>
            </w:r>
          </w:p>
        </w:tc>
        <w:tc>
          <w:tcPr>
            <w:tcW w:w="551" w:type="dxa"/>
            <w:gridSpan w:val="2"/>
          </w:tcPr>
          <w:p w:rsidR="002B64AB" w:rsidRDefault="002B64AB">
            <w:pPr>
              <w:spacing w:line="354" w:lineRule="auto"/>
            </w:pPr>
          </w:p>
          <w:p w:rsidR="002B64AB" w:rsidRDefault="00C5072C">
            <w:pPr>
              <w:spacing w:before="57" w:line="274" w:lineRule="exact"/>
              <w:ind w:left="92"/>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&lt;</w:t>
            </w:r>
            <w:r>
              <w:rPr>
                <w:rFonts w:ascii="Times New Roman" w:eastAsia="Times New Roman" w:hAnsi="Times New Roman" w:cs="Times New Roman"/>
                <w:spacing w:val="3"/>
                <w:position w:val="2"/>
                <w:sz w:val="20"/>
                <w:szCs w:val="20"/>
              </w:rPr>
              <w:t>0.2</w:t>
            </w:r>
          </w:p>
        </w:tc>
        <w:tc>
          <w:tcPr>
            <w:tcW w:w="614" w:type="dxa"/>
          </w:tcPr>
          <w:p w:rsidR="002B64AB" w:rsidRDefault="002B64AB">
            <w:pPr>
              <w:spacing w:line="354" w:lineRule="auto"/>
            </w:pPr>
          </w:p>
          <w:p w:rsidR="002B64AB" w:rsidRDefault="00C5072C">
            <w:pPr>
              <w:spacing w:before="57" w:line="274" w:lineRule="exact"/>
              <w:ind w:left="7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&lt;0.0</w:t>
            </w:r>
            <w:r>
              <w:rPr>
                <w:rFonts w:ascii="Times New Roman" w:eastAsia="Times New Roman" w:hAnsi="Times New Roman" w:cs="Times New Roman"/>
                <w:spacing w:val="3"/>
                <w:position w:val="2"/>
                <w:sz w:val="20"/>
                <w:szCs w:val="20"/>
              </w:rPr>
              <w:t>5</w:t>
            </w:r>
          </w:p>
        </w:tc>
        <w:tc>
          <w:tcPr>
            <w:tcW w:w="141" w:type="dxa"/>
            <w:vMerge/>
            <w:tcBorders>
              <w:top w:val="nil"/>
              <w:right w:val="single" w:sz="6" w:space="0" w:color="000000"/>
            </w:tcBorders>
          </w:tcPr>
          <w:p w:rsidR="002B64AB" w:rsidRDefault="002B64AB"/>
        </w:tc>
      </w:tr>
    </w:tbl>
    <w:p w:rsidR="002B64AB" w:rsidRDefault="002B64AB"/>
    <w:p w:rsidR="002B64AB" w:rsidRDefault="002B64AB">
      <w:pPr>
        <w:sectPr w:rsidR="002B64AB">
          <w:footerReference w:type="default" r:id="rId151"/>
          <w:pgSz w:w="11907" w:h="16840"/>
          <w:pgMar w:top="1424" w:right="1679" w:bottom="1014" w:left="1679" w:header="0" w:footer="854" w:gutter="0"/>
          <w:cols w:space="720"/>
        </w:sectPr>
      </w:pPr>
    </w:p>
    <w:p w:rsidR="002B64AB" w:rsidRDefault="002B64AB">
      <w:pPr>
        <w:spacing w:line="89" w:lineRule="auto"/>
        <w:rPr>
          <w:sz w:val="2"/>
        </w:rPr>
      </w:pPr>
      <w:r w:rsidRPr="002B64AB">
        <w:lastRenderedPageBreak/>
        <w:pict>
          <v:rect id="_x0000_s1204" style="position:absolute;margin-left:504.05pt;margin-top:73pt;width:.5pt;height:108.5pt;z-index:251737600;mso-position-horizontal-relative:page;mso-position-vertical-relative:page" o:allowincell="f" fillcolor="black" stroked="f">
            <w10:wrap anchorx="page" anchory="page"/>
          </v:rect>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32"/>
        <w:gridCol w:w="1686"/>
        <w:gridCol w:w="609"/>
        <w:gridCol w:w="688"/>
        <w:gridCol w:w="613"/>
        <w:gridCol w:w="694"/>
        <w:gridCol w:w="815"/>
        <w:gridCol w:w="809"/>
        <w:gridCol w:w="717"/>
        <w:gridCol w:w="551"/>
        <w:gridCol w:w="755"/>
      </w:tblGrid>
      <w:tr w:rsidR="002B64AB">
        <w:trPr>
          <w:trHeight w:val="651"/>
        </w:trPr>
        <w:tc>
          <w:tcPr>
            <w:tcW w:w="464" w:type="dxa"/>
            <w:vMerge w:val="restart"/>
            <w:tcBorders>
              <w:left w:val="single" w:sz="6" w:space="0" w:color="000000"/>
              <w:bottom w:val="nil"/>
            </w:tcBorders>
          </w:tcPr>
          <w:p w:rsidR="002B64AB" w:rsidRDefault="002B64AB"/>
        </w:tc>
        <w:tc>
          <w:tcPr>
            <w:tcW w:w="132" w:type="dxa"/>
            <w:vMerge w:val="restart"/>
            <w:tcBorders>
              <w:bottom w:val="nil"/>
            </w:tcBorders>
          </w:tcPr>
          <w:p w:rsidR="002B64AB" w:rsidRDefault="002B64AB"/>
        </w:tc>
        <w:tc>
          <w:tcPr>
            <w:tcW w:w="1686" w:type="dxa"/>
          </w:tcPr>
          <w:p w:rsidR="002B64AB" w:rsidRDefault="00C5072C">
            <w:pPr>
              <w:spacing w:before="229" w:line="229" w:lineRule="auto"/>
              <w:ind w:left="531"/>
              <w:rPr>
                <w:rFonts w:ascii="宋体" w:eastAsia="宋体" w:hAnsi="宋体" w:cs="宋体"/>
                <w:sz w:val="20"/>
                <w:szCs w:val="20"/>
              </w:rPr>
            </w:pPr>
            <w:r>
              <w:rPr>
                <w:rFonts w:ascii="宋体" w:eastAsia="宋体" w:hAnsi="宋体" w:cs="宋体"/>
                <w:spacing w:val="14"/>
                <w:sz w:val="20"/>
                <w:szCs w:val="20"/>
              </w:rPr>
              <w:t>项</w:t>
            </w:r>
            <w:r>
              <w:rPr>
                <w:rFonts w:ascii="宋体" w:eastAsia="宋体" w:hAnsi="宋体" w:cs="宋体"/>
                <w:spacing w:val="14"/>
                <w:sz w:val="20"/>
                <w:szCs w:val="20"/>
              </w:rPr>
              <w:t xml:space="preserve">  </w:t>
            </w:r>
            <w:r>
              <w:rPr>
                <w:rFonts w:ascii="宋体" w:eastAsia="宋体" w:hAnsi="宋体" w:cs="宋体"/>
                <w:spacing w:val="14"/>
                <w:sz w:val="20"/>
                <w:szCs w:val="20"/>
              </w:rPr>
              <w:t>目</w:t>
            </w:r>
          </w:p>
        </w:tc>
        <w:tc>
          <w:tcPr>
            <w:tcW w:w="609" w:type="dxa"/>
          </w:tcPr>
          <w:p w:rsidR="002B64AB" w:rsidRDefault="00C5072C">
            <w:pPr>
              <w:spacing w:before="94" w:line="257" w:lineRule="auto"/>
              <w:ind w:left="200" w:right="96" w:hanging="104"/>
              <w:rPr>
                <w:rFonts w:ascii="宋体" w:eastAsia="宋体" w:hAnsi="宋体" w:cs="宋体"/>
                <w:sz w:val="20"/>
                <w:szCs w:val="20"/>
              </w:rPr>
            </w:pPr>
            <w:r>
              <w:rPr>
                <w:rFonts w:ascii="宋体" w:eastAsia="宋体" w:hAnsi="宋体" w:cs="宋体"/>
                <w:spacing w:val="5"/>
                <w:sz w:val="20"/>
                <w:szCs w:val="20"/>
              </w:rPr>
              <w:t>硫化</w:t>
            </w:r>
            <w:r>
              <w:rPr>
                <w:rFonts w:ascii="宋体" w:eastAsia="宋体" w:hAnsi="宋体" w:cs="宋体"/>
                <w:sz w:val="20"/>
                <w:szCs w:val="20"/>
              </w:rPr>
              <w:t xml:space="preserve"> </w:t>
            </w:r>
            <w:r>
              <w:rPr>
                <w:rFonts w:ascii="宋体" w:eastAsia="宋体" w:hAnsi="宋体" w:cs="宋体"/>
                <w:sz w:val="20"/>
                <w:szCs w:val="20"/>
              </w:rPr>
              <w:t>物</w:t>
            </w:r>
          </w:p>
        </w:tc>
        <w:tc>
          <w:tcPr>
            <w:tcW w:w="688" w:type="dxa"/>
          </w:tcPr>
          <w:p w:rsidR="002B64AB" w:rsidRDefault="00C5072C">
            <w:pPr>
              <w:spacing w:before="229" w:line="230" w:lineRule="auto"/>
              <w:ind w:left="242"/>
              <w:rPr>
                <w:rFonts w:ascii="宋体" w:eastAsia="宋体" w:hAnsi="宋体" w:cs="宋体"/>
                <w:sz w:val="20"/>
                <w:szCs w:val="20"/>
              </w:rPr>
            </w:pPr>
            <w:r>
              <w:rPr>
                <w:rFonts w:ascii="宋体" w:eastAsia="宋体" w:hAnsi="宋体" w:cs="宋体"/>
                <w:sz w:val="20"/>
                <w:szCs w:val="20"/>
              </w:rPr>
              <w:t>铜</w:t>
            </w:r>
          </w:p>
        </w:tc>
        <w:tc>
          <w:tcPr>
            <w:tcW w:w="613" w:type="dxa"/>
          </w:tcPr>
          <w:p w:rsidR="002B64AB" w:rsidRDefault="00C5072C">
            <w:pPr>
              <w:spacing w:before="229" w:line="229" w:lineRule="auto"/>
              <w:ind w:left="203"/>
              <w:rPr>
                <w:rFonts w:ascii="宋体" w:eastAsia="宋体" w:hAnsi="宋体" w:cs="宋体"/>
                <w:sz w:val="20"/>
                <w:szCs w:val="20"/>
              </w:rPr>
            </w:pPr>
            <w:r>
              <w:rPr>
                <w:rFonts w:ascii="宋体" w:eastAsia="宋体" w:hAnsi="宋体" w:cs="宋体"/>
                <w:spacing w:val="1"/>
                <w:sz w:val="20"/>
                <w:szCs w:val="20"/>
              </w:rPr>
              <w:t>锌</w:t>
            </w:r>
          </w:p>
        </w:tc>
        <w:tc>
          <w:tcPr>
            <w:tcW w:w="694" w:type="dxa"/>
          </w:tcPr>
          <w:p w:rsidR="002B64AB" w:rsidRDefault="00C5072C">
            <w:pPr>
              <w:spacing w:before="229" w:line="229" w:lineRule="auto"/>
              <w:ind w:left="245"/>
              <w:rPr>
                <w:rFonts w:ascii="宋体" w:eastAsia="宋体" w:hAnsi="宋体" w:cs="宋体"/>
                <w:sz w:val="20"/>
                <w:szCs w:val="20"/>
              </w:rPr>
            </w:pPr>
            <w:r>
              <w:rPr>
                <w:rFonts w:ascii="宋体" w:eastAsia="宋体" w:hAnsi="宋体" w:cs="宋体"/>
                <w:spacing w:val="1"/>
                <w:sz w:val="20"/>
                <w:szCs w:val="20"/>
              </w:rPr>
              <w:t>砷</w:t>
            </w:r>
          </w:p>
        </w:tc>
        <w:tc>
          <w:tcPr>
            <w:tcW w:w="815" w:type="dxa"/>
          </w:tcPr>
          <w:p w:rsidR="002B64AB" w:rsidRDefault="00C5072C">
            <w:pPr>
              <w:spacing w:before="229" w:line="229" w:lineRule="auto"/>
              <w:ind w:left="309"/>
              <w:rPr>
                <w:rFonts w:ascii="宋体" w:eastAsia="宋体" w:hAnsi="宋体" w:cs="宋体"/>
                <w:sz w:val="20"/>
                <w:szCs w:val="20"/>
              </w:rPr>
            </w:pPr>
            <w:r>
              <w:rPr>
                <w:rFonts w:ascii="宋体" w:eastAsia="宋体" w:hAnsi="宋体" w:cs="宋体"/>
                <w:sz w:val="20"/>
                <w:szCs w:val="20"/>
              </w:rPr>
              <w:t>汞</w:t>
            </w:r>
          </w:p>
        </w:tc>
        <w:tc>
          <w:tcPr>
            <w:tcW w:w="809" w:type="dxa"/>
          </w:tcPr>
          <w:p w:rsidR="002B64AB" w:rsidRDefault="00C5072C">
            <w:pPr>
              <w:spacing w:before="229" w:line="231" w:lineRule="auto"/>
              <w:ind w:left="305"/>
              <w:rPr>
                <w:rFonts w:ascii="宋体" w:eastAsia="宋体" w:hAnsi="宋体" w:cs="宋体"/>
                <w:sz w:val="20"/>
                <w:szCs w:val="20"/>
              </w:rPr>
            </w:pPr>
            <w:r>
              <w:rPr>
                <w:rFonts w:ascii="宋体" w:eastAsia="宋体" w:hAnsi="宋体" w:cs="宋体"/>
                <w:spacing w:val="2"/>
                <w:sz w:val="20"/>
                <w:szCs w:val="20"/>
              </w:rPr>
              <w:t>镉</w:t>
            </w:r>
          </w:p>
        </w:tc>
        <w:tc>
          <w:tcPr>
            <w:tcW w:w="717" w:type="dxa"/>
          </w:tcPr>
          <w:p w:rsidR="002B64AB" w:rsidRDefault="00C5072C">
            <w:pPr>
              <w:spacing w:before="228" w:line="233" w:lineRule="auto"/>
              <w:ind w:left="263"/>
              <w:rPr>
                <w:rFonts w:ascii="宋体" w:eastAsia="宋体" w:hAnsi="宋体" w:cs="宋体"/>
                <w:sz w:val="20"/>
                <w:szCs w:val="20"/>
              </w:rPr>
            </w:pPr>
            <w:r>
              <w:rPr>
                <w:rFonts w:ascii="宋体" w:eastAsia="宋体" w:hAnsi="宋体" w:cs="宋体"/>
                <w:sz w:val="20"/>
                <w:szCs w:val="20"/>
              </w:rPr>
              <w:t>铅</w:t>
            </w:r>
          </w:p>
        </w:tc>
        <w:tc>
          <w:tcPr>
            <w:tcW w:w="551" w:type="dxa"/>
          </w:tcPr>
          <w:p w:rsidR="002B64AB" w:rsidRDefault="00C5072C">
            <w:pPr>
              <w:spacing w:before="94" w:line="257" w:lineRule="auto"/>
              <w:ind w:left="180" w:right="59" w:hanging="104"/>
              <w:rPr>
                <w:rFonts w:ascii="宋体" w:eastAsia="宋体" w:hAnsi="宋体" w:cs="宋体"/>
                <w:sz w:val="20"/>
                <w:szCs w:val="20"/>
              </w:rPr>
            </w:pPr>
            <w:r>
              <w:rPr>
                <w:rFonts w:ascii="宋体" w:eastAsia="宋体" w:hAnsi="宋体" w:cs="宋体"/>
                <w:spacing w:val="5"/>
                <w:sz w:val="20"/>
                <w:szCs w:val="20"/>
              </w:rPr>
              <w:t>氰化</w:t>
            </w:r>
            <w:r>
              <w:rPr>
                <w:rFonts w:ascii="宋体" w:eastAsia="宋体" w:hAnsi="宋体" w:cs="宋体"/>
                <w:sz w:val="20"/>
                <w:szCs w:val="20"/>
              </w:rPr>
              <w:t xml:space="preserve"> </w:t>
            </w:r>
            <w:r>
              <w:rPr>
                <w:rFonts w:ascii="宋体" w:eastAsia="宋体" w:hAnsi="宋体" w:cs="宋体"/>
                <w:sz w:val="20"/>
                <w:szCs w:val="20"/>
              </w:rPr>
              <w:t>物</w:t>
            </w:r>
          </w:p>
        </w:tc>
        <w:tc>
          <w:tcPr>
            <w:tcW w:w="755" w:type="dxa"/>
            <w:tcBorders>
              <w:right w:val="single" w:sz="6" w:space="0" w:color="000000"/>
            </w:tcBorders>
          </w:tcPr>
          <w:p w:rsidR="002B64AB" w:rsidRDefault="002B64AB"/>
        </w:tc>
      </w:tr>
      <w:tr w:rsidR="002B64AB">
        <w:trPr>
          <w:trHeight w:val="421"/>
        </w:trPr>
        <w:tc>
          <w:tcPr>
            <w:tcW w:w="464" w:type="dxa"/>
            <w:vMerge/>
            <w:tcBorders>
              <w:top w:val="nil"/>
              <w:left w:val="single" w:sz="6" w:space="0" w:color="000000"/>
              <w:bottom w:val="nil"/>
            </w:tcBorders>
          </w:tcPr>
          <w:p w:rsidR="002B64AB" w:rsidRDefault="002B64AB"/>
        </w:tc>
        <w:tc>
          <w:tcPr>
            <w:tcW w:w="132" w:type="dxa"/>
            <w:vMerge/>
            <w:tcBorders>
              <w:top w:val="nil"/>
              <w:bottom w:val="nil"/>
            </w:tcBorders>
          </w:tcPr>
          <w:p w:rsidR="002B64AB" w:rsidRDefault="002B64AB"/>
        </w:tc>
        <w:tc>
          <w:tcPr>
            <w:tcW w:w="1686" w:type="dxa"/>
          </w:tcPr>
          <w:p w:rsidR="002B64AB" w:rsidRDefault="00C5072C">
            <w:pPr>
              <w:spacing w:before="104" w:line="228" w:lineRule="auto"/>
              <w:ind w:left="529"/>
              <w:rPr>
                <w:rFonts w:ascii="宋体" w:eastAsia="宋体" w:hAnsi="宋体" w:cs="宋体"/>
                <w:sz w:val="20"/>
                <w:szCs w:val="20"/>
              </w:rPr>
            </w:pPr>
            <w:r>
              <w:rPr>
                <w:rFonts w:ascii="宋体" w:eastAsia="宋体" w:hAnsi="宋体" w:cs="宋体"/>
                <w:spacing w:val="7"/>
                <w:sz w:val="20"/>
                <w:szCs w:val="20"/>
              </w:rPr>
              <w:t>监</w:t>
            </w:r>
            <w:r>
              <w:rPr>
                <w:rFonts w:ascii="宋体" w:eastAsia="宋体" w:hAnsi="宋体" w:cs="宋体"/>
                <w:spacing w:val="6"/>
                <w:sz w:val="20"/>
                <w:szCs w:val="20"/>
              </w:rPr>
              <w:t>测值</w:t>
            </w:r>
          </w:p>
        </w:tc>
        <w:tc>
          <w:tcPr>
            <w:tcW w:w="609" w:type="dxa"/>
          </w:tcPr>
          <w:p w:rsidR="002B64AB" w:rsidRDefault="00C5072C">
            <w:pPr>
              <w:spacing w:before="139" w:line="195" w:lineRule="auto"/>
              <w:ind w:left="6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.005</w:t>
            </w:r>
          </w:p>
        </w:tc>
        <w:tc>
          <w:tcPr>
            <w:tcW w:w="688" w:type="dxa"/>
          </w:tcPr>
          <w:p w:rsidR="002B64AB" w:rsidRDefault="00C5072C">
            <w:pPr>
              <w:spacing w:before="139" w:line="195" w:lineRule="auto"/>
              <w:ind w:left="10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.006</w:t>
            </w:r>
          </w:p>
        </w:tc>
        <w:tc>
          <w:tcPr>
            <w:tcW w:w="613" w:type="dxa"/>
          </w:tcPr>
          <w:p w:rsidR="002B64AB" w:rsidRDefault="00C5072C">
            <w:pPr>
              <w:spacing w:before="139" w:line="195" w:lineRule="auto"/>
              <w:ind w:left="7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.006</w:t>
            </w:r>
          </w:p>
        </w:tc>
        <w:tc>
          <w:tcPr>
            <w:tcW w:w="694" w:type="dxa"/>
          </w:tcPr>
          <w:p w:rsidR="002B64AB" w:rsidRDefault="00C5072C">
            <w:pPr>
              <w:spacing w:before="139" w:line="195" w:lineRule="auto"/>
              <w:ind w:left="6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.0015</w:t>
            </w:r>
          </w:p>
        </w:tc>
        <w:tc>
          <w:tcPr>
            <w:tcW w:w="815" w:type="dxa"/>
          </w:tcPr>
          <w:p w:rsidR="002B64AB" w:rsidRDefault="00C5072C">
            <w:pPr>
              <w:spacing w:before="139" w:line="195" w:lineRule="auto"/>
              <w:ind w:left="7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0</w:t>
            </w:r>
            <w:r>
              <w:rPr>
                <w:rFonts w:ascii="Times New Roman" w:eastAsia="Times New Roman" w:hAnsi="Times New Roman" w:cs="Times New Roman"/>
                <w:spacing w:val="4"/>
                <w:sz w:val="20"/>
                <w:szCs w:val="20"/>
              </w:rPr>
              <w:t>.</w:t>
            </w:r>
            <w:r>
              <w:rPr>
                <w:rFonts w:ascii="Times New Roman" w:eastAsia="Times New Roman" w:hAnsi="Times New Roman" w:cs="Times New Roman"/>
                <w:spacing w:val="3"/>
                <w:sz w:val="20"/>
                <w:szCs w:val="20"/>
              </w:rPr>
              <w:t>00003</w:t>
            </w:r>
          </w:p>
        </w:tc>
        <w:tc>
          <w:tcPr>
            <w:tcW w:w="809" w:type="dxa"/>
          </w:tcPr>
          <w:p w:rsidR="002B64AB" w:rsidRDefault="00C5072C">
            <w:pPr>
              <w:spacing w:before="139" w:line="195" w:lineRule="auto"/>
              <w:ind w:left="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0</w:t>
            </w:r>
            <w:r>
              <w:rPr>
                <w:rFonts w:ascii="Times New Roman" w:eastAsia="Times New Roman" w:hAnsi="Times New Roman" w:cs="Times New Roman"/>
                <w:spacing w:val="4"/>
                <w:sz w:val="20"/>
                <w:szCs w:val="20"/>
              </w:rPr>
              <w:t>.</w:t>
            </w:r>
            <w:r>
              <w:rPr>
                <w:rFonts w:ascii="Times New Roman" w:eastAsia="Times New Roman" w:hAnsi="Times New Roman" w:cs="Times New Roman"/>
                <w:spacing w:val="3"/>
                <w:sz w:val="20"/>
                <w:szCs w:val="20"/>
              </w:rPr>
              <w:t>00005</w:t>
            </w:r>
          </w:p>
        </w:tc>
        <w:tc>
          <w:tcPr>
            <w:tcW w:w="717" w:type="dxa"/>
          </w:tcPr>
          <w:p w:rsidR="002B64AB" w:rsidRDefault="00C5072C">
            <w:pPr>
              <w:spacing w:before="139" w:line="195" w:lineRule="auto"/>
              <w:ind w:left="7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.0003</w:t>
            </w:r>
          </w:p>
        </w:tc>
        <w:tc>
          <w:tcPr>
            <w:tcW w:w="551" w:type="dxa"/>
          </w:tcPr>
          <w:p w:rsidR="002B64AB" w:rsidRDefault="00C5072C">
            <w:pPr>
              <w:spacing w:before="139" w:line="195" w:lineRule="auto"/>
              <w:ind w:left="10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0.61</w:t>
            </w:r>
          </w:p>
        </w:tc>
        <w:tc>
          <w:tcPr>
            <w:tcW w:w="755" w:type="dxa"/>
            <w:tcBorders>
              <w:right w:val="single" w:sz="6" w:space="0" w:color="000000"/>
            </w:tcBorders>
          </w:tcPr>
          <w:p w:rsidR="002B64AB" w:rsidRDefault="002B64AB"/>
        </w:tc>
      </w:tr>
      <w:tr w:rsidR="002B64AB">
        <w:trPr>
          <w:trHeight w:val="1107"/>
        </w:trPr>
        <w:tc>
          <w:tcPr>
            <w:tcW w:w="464" w:type="dxa"/>
            <w:vMerge/>
            <w:tcBorders>
              <w:top w:val="nil"/>
              <w:left w:val="single" w:sz="6" w:space="0" w:color="000000"/>
              <w:bottom w:val="nil"/>
            </w:tcBorders>
          </w:tcPr>
          <w:p w:rsidR="002B64AB" w:rsidRDefault="002B64AB"/>
        </w:tc>
        <w:tc>
          <w:tcPr>
            <w:tcW w:w="132" w:type="dxa"/>
            <w:vMerge/>
            <w:tcBorders>
              <w:top w:val="nil"/>
              <w:bottom w:val="nil"/>
            </w:tcBorders>
          </w:tcPr>
          <w:p w:rsidR="002B64AB" w:rsidRDefault="002B64AB"/>
        </w:tc>
        <w:tc>
          <w:tcPr>
            <w:tcW w:w="1686" w:type="dxa"/>
          </w:tcPr>
          <w:p w:rsidR="002B64AB" w:rsidRDefault="00C5072C">
            <w:pPr>
              <w:spacing w:before="38" w:line="237" w:lineRule="auto"/>
              <w:ind w:left="422" w:right="111" w:hanging="309"/>
              <w:rPr>
                <w:rFonts w:ascii="宋体" w:eastAsia="宋体" w:hAnsi="宋体" w:cs="宋体"/>
                <w:sz w:val="20"/>
                <w:szCs w:val="20"/>
              </w:rPr>
            </w:pPr>
            <w:r>
              <w:rPr>
                <w:rFonts w:ascii="宋体" w:eastAsia="宋体" w:hAnsi="宋体" w:cs="宋体"/>
                <w:spacing w:val="8"/>
                <w:sz w:val="20"/>
                <w:szCs w:val="20"/>
              </w:rPr>
              <w:t>《地表水环境</w:t>
            </w:r>
            <w:r>
              <w:rPr>
                <w:rFonts w:ascii="宋体" w:eastAsia="宋体" w:hAnsi="宋体" w:cs="宋体"/>
                <w:spacing w:val="7"/>
                <w:sz w:val="20"/>
                <w:szCs w:val="20"/>
              </w:rPr>
              <w:t>质</w:t>
            </w:r>
            <w:r>
              <w:rPr>
                <w:rFonts w:ascii="宋体" w:eastAsia="宋体" w:hAnsi="宋体" w:cs="宋体"/>
                <w:sz w:val="20"/>
                <w:szCs w:val="20"/>
              </w:rPr>
              <w:t xml:space="preserve"> </w:t>
            </w:r>
            <w:r>
              <w:rPr>
                <w:rFonts w:ascii="宋体" w:eastAsia="宋体" w:hAnsi="宋体" w:cs="宋体"/>
                <w:spacing w:val="5"/>
                <w:sz w:val="20"/>
                <w:szCs w:val="20"/>
              </w:rPr>
              <w:t>量标准》</w:t>
            </w:r>
          </w:p>
          <w:p w:rsidR="002B64AB" w:rsidRDefault="00C5072C">
            <w:pPr>
              <w:spacing w:line="256" w:lineRule="auto"/>
              <w:ind w:left="528" w:right="54" w:hanging="477"/>
              <w:rPr>
                <w:rFonts w:ascii="宋体" w:eastAsia="宋体" w:hAnsi="宋体" w:cs="宋体"/>
                <w:sz w:val="20"/>
                <w:szCs w:val="20"/>
              </w:rPr>
            </w:pPr>
            <w:r>
              <w:rPr>
                <w:rFonts w:ascii="Times New Roman" w:eastAsia="Times New Roman" w:hAnsi="Times New Roman" w:cs="Times New Roman"/>
                <w:spacing w:val="9"/>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5"/>
                <w:sz w:val="20"/>
                <w:szCs w:val="20"/>
              </w:rPr>
              <w:t>3838–2002)</w:t>
            </w:r>
            <w:r>
              <w:rPr>
                <w:rFonts w:ascii="宋体" w:eastAsia="宋体" w:hAnsi="宋体" w:cs="宋体"/>
                <w:spacing w:val="5"/>
                <w:sz w:val="20"/>
                <w:szCs w:val="20"/>
              </w:rPr>
              <w:t>Ⅲ</w:t>
            </w:r>
            <w:r>
              <w:rPr>
                <w:rFonts w:ascii="宋体" w:eastAsia="宋体" w:hAnsi="宋体" w:cs="宋体"/>
                <w:sz w:val="20"/>
                <w:szCs w:val="20"/>
              </w:rPr>
              <w:t xml:space="preserve"> </w:t>
            </w:r>
            <w:r>
              <w:rPr>
                <w:rFonts w:ascii="宋体" w:eastAsia="宋体" w:hAnsi="宋体" w:cs="宋体"/>
                <w:spacing w:val="7"/>
                <w:sz w:val="20"/>
                <w:szCs w:val="20"/>
              </w:rPr>
              <w:t>类标</w:t>
            </w:r>
            <w:r>
              <w:rPr>
                <w:rFonts w:ascii="宋体" w:eastAsia="宋体" w:hAnsi="宋体" w:cs="宋体"/>
                <w:spacing w:val="6"/>
                <w:sz w:val="20"/>
                <w:szCs w:val="20"/>
              </w:rPr>
              <w:t>准</w:t>
            </w:r>
          </w:p>
        </w:tc>
        <w:tc>
          <w:tcPr>
            <w:tcW w:w="609" w:type="dxa"/>
          </w:tcPr>
          <w:p w:rsidR="002B64AB" w:rsidRDefault="002B64AB">
            <w:pPr>
              <w:spacing w:line="357" w:lineRule="auto"/>
            </w:pPr>
          </w:p>
          <w:p w:rsidR="002B64AB" w:rsidRDefault="00C5072C">
            <w:pPr>
              <w:spacing w:before="58" w:line="274" w:lineRule="exact"/>
              <w:ind w:left="111"/>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w:t>
            </w:r>
            <w:r>
              <w:rPr>
                <w:rFonts w:ascii="Times New Roman" w:eastAsia="Times New Roman" w:hAnsi="Times New Roman" w:cs="Times New Roman"/>
                <w:spacing w:val="3"/>
                <w:position w:val="2"/>
                <w:sz w:val="20"/>
                <w:szCs w:val="20"/>
              </w:rPr>
              <w:t>2</w:t>
            </w:r>
          </w:p>
        </w:tc>
        <w:tc>
          <w:tcPr>
            <w:tcW w:w="688" w:type="dxa"/>
          </w:tcPr>
          <w:p w:rsidR="002B64AB" w:rsidRDefault="002B64AB">
            <w:pPr>
              <w:spacing w:line="357" w:lineRule="auto"/>
            </w:pPr>
          </w:p>
          <w:p w:rsidR="002B64AB" w:rsidRDefault="00C5072C">
            <w:pPr>
              <w:spacing w:before="58" w:line="274" w:lineRule="exact"/>
              <w:ind w:left="152"/>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613" w:type="dxa"/>
          </w:tcPr>
          <w:p w:rsidR="002B64AB" w:rsidRDefault="002B64AB">
            <w:pPr>
              <w:spacing w:line="357" w:lineRule="auto"/>
            </w:pPr>
          </w:p>
          <w:p w:rsidR="002B64AB" w:rsidRDefault="00C5072C">
            <w:pPr>
              <w:spacing w:before="58" w:line="274" w:lineRule="exact"/>
              <w:ind w:left="114"/>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694" w:type="dxa"/>
          </w:tcPr>
          <w:p w:rsidR="002B64AB" w:rsidRDefault="002B64AB">
            <w:pPr>
              <w:spacing w:line="357" w:lineRule="auto"/>
            </w:pPr>
          </w:p>
          <w:p w:rsidR="002B64AB" w:rsidRDefault="00C5072C">
            <w:pPr>
              <w:spacing w:before="58" w:line="274" w:lineRule="exact"/>
              <w:ind w:left="104"/>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w:t>
            </w:r>
            <w:r>
              <w:rPr>
                <w:rFonts w:ascii="Times New Roman" w:eastAsia="Times New Roman" w:hAnsi="Times New Roman" w:cs="Times New Roman"/>
                <w:spacing w:val="4"/>
                <w:position w:val="2"/>
                <w:sz w:val="20"/>
                <w:szCs w:val="20"/>
              </w:rPr>
              <w:t>0.05</w:t>
            </w:r>
          </w:p>
        </w:tc>
        <w:tc>
          <w:tcPr>
            <w:tcW w:w="815" w:type="dxa"/>
          </w:tcPr>
          <w:p w:rsidR="002B64AB" w:rsidRDefault="002B64AB">
            <w:pPr>
              <w:spacing w:line="357" w:lineRule="auto"/>
            </w:pPr>
          </w:p>
          <w:p w:rsidR="002B64AB" w:rsidRDefault="00C5072C">
            <w:pPr>
              <w:spacing w:before="58" w:line="274" w:lineRule="exact"/>
              <w:ind w:left="63"/>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≤0.000</w:t>
            </w:r>
            <w:r>
              <w:rPr>
                <w:rFonts w:ascii="Times New Roman" w:eastAsia="Times New Roman" w:hAnsi="Times New Roman" w:cs="Times New Roman"/>
                <w:spacing w:val="3"/>
                <w:position w:val="2"/>
                <w:sz w:val="20"/>
                <w:szCs w:val="20"/>
              </w:rPr>
              <w:t>1</w:t>
            </w:r>
          </w:p>
        </w:tc>
        <w:tc>
          <w:tcPr>
            <w:tcW w:w="809" w:type="dxa"/>
          </w:tcPr>
          <w:p w:rsidR="002B64AB" w:rsidRDefault="002B64AB">
            <w:pPr>
              <w:spacing w:line="357" w:lineRule="auto"/>
            </w:pPr>
          </w:p>
          <w:p w:rsidR="002B64AB" w:rsidRDefault="00C5072C">
            <w:pPr>
              <w:spacing w:before="58" w:line="274" w:lineRule="exact"/>
              <w:ind w:left="112"/>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0.005</w:t>
            </w:r>
          </w:p>
        </w:tc>
        <w:tc>
          <w:tcPr>
            <w:tcW w:w="717" w:type="dxa"/>
          </w:tcPr>
          <w:p w:rsidR="002B64AB" w:rsidRDefault="002B64AB">
            <w:pPr>
              <w:spacing w:line="357" w:lineRule="auto"/>
            </w:pPr>
          </w:p>
          <w:p w:rsidR="002B64AB" w:rsidRDefault="00C5072C">
            <w:pPr>
              <w:spacing w:before="58" w:line="274" w:lineRule="exact"/>
              <w:ind w:left="121"/>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w:t>
            </w:r>
            <w:r>
              <w:rPr>
                <w:rFonts w:ascii="Times New Roman" w:eastAsia="Times New Roman" w:hAnsi="Times New Roman" w:cs="Times New Roman"/>
                <w:spacing w:val="4"/>
                <w:position w:val="2"/>
                <w:sz w:val="20"/>
                <w:szCs w:val="20"/>
              </w:rPr>
              <w:t>0.05</w:t>
            </w:r>
          </w:p>
        </w:tc>
        <w:tc>
          <w:tcPr>
            <w:tcW w:w="551" w:type="dxa"/>
          </w:tcPr>
          <w:p w:rsidR="002B64AB" w:rsidRDefault="002B64AB">
            <w:pPr>
              <w:spacing w:line="357" w:lineRule="auto"/>
            </w:pPr>
          </w:p>
          <w:p w:rsidR="002B64AB" w:rsidRDefault="00C5072C">
            <w:pPr>
              <w:spacing w:before="58" w:line="274" w:lineRule="exact"/>
              <w:ind w:left="9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w:t>
            </w:r>
            <w:r>
              <w:rPr>
                <w:rFonts w:ascii="Times New Roman" w:eastAsia="Times New Roman" w:hAnsi="Times New Roman" w:cs="Times New Roman"/>
                <w:spacing w:val="3"/>
                <w:position w:val="2"/>
                <w:sz w:val="20"/>
                <w:szCs w:val="20"/>
              </w:rPr>
              <w:t>2</w:t>
            </w:r>
          </w:p>
        </w:tc>
        <w:tc>
          <w:tcPr>
            <w:tcW w:w="755" w:type="dxa"/>
            <w:tcBorders>
              <w:right w:val="single" w:sz="6" w:space="0" w:color="000000"/>
            </w:tcBorders>
          </w:tcPr>
          <w:p w:rsidR="002B64AB" w:rsidRDefault="002B64AB"/>
        </w:tc>
      </w:tr>
      <w:tr w:rsidR="002B64AB">
        <w:trPr>
          <w:trHeight w:val="11603"/>
        </w:trPr>
        <w:tc>
          <w:tcPr>
            <w:tcW w:w="464" w:type="dxa"/>
            <w:vMerge/>
            <w:tcBorders>
              <w:top w:val="nil"/>
              <w:left w:val="single" w:sz="6" w:space="0" w:color="000000"/>
            </w:tcBorders>
          </w:tcPr>
          <w:p w:rsidR="002B64AB" w:rsidRDefault="002B64AB"/>
        </w:tc>
        <w:tc>
          <w:tcPr>
            <w:tcW w:w="8069" w:type="dxa"/>
            <w:gridSpan w:val="11"/>
            <w:tcBorders>
              <w:right w:val="single" w:sz="6" w:space="0" w:color="000000"/>
            </w:tcBorders>
          </w:tcPr>
          <w:p w:rsidR="002B64AB" w:rsidRDefault="00C5072C">
            <w:pPr>
              <w:spacing w:before="35" w:line="375" w:lineRule="auto"/>
              <w:ind w:left="129" w:right="4" w:firstLine="459"/>
              <w:rPr>
                <w:rFonts w:ascii="宋体" w:eastAsia="宋体" w:hAnsi="宋体" w:cs="宋体"/>
                <w:sz w:val="23"/>
                <w:szCs w:val="23"/>
              </w:rPr>
            </w:pPr>
            <w:r>
              <w:rPr>
                <w:rFonts w:ascii="宋体" w:eastAsia="宋体" w:hAnsi="宋体" w:cs="宋体"/>
                <w:spacing w:val="2"/>
                <w:sz w:val="23"/>
                <w:szCs w:val="23"/>
              </w:rPr>
              <w:t>经上表可知，各项指标均能达到《地表水</w:t>
            </w:r>
            <w:r>
              <w:rPr>
                <w:rFonts w:ascii="宋体" w:eastAsia="宋体" w:hAnsi="宋体" w:cs="宋体"/>
                <w:spacing w:val="1"/>
                <w:sz w:val="23"/>
                <w:szCs w:val="23"/>
              </w:rPr>
              <w:t>环境质量标准》</w:t>
            </w:r>
            <w:r>
              <w:rPr>
                <w:rFonts w:ascii="宋体" w:eastAsia="宋体" w:hAnsi="宋体" w:cs="宋体"/>
                <w:spacing w:val="1"/>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
                <w:sz w:val="23"/>
                <w:szCs w:val="23"/>
              </w:rPr>
              <w:t>3838-2002</w:t>
            </w:r>
            <w:r>
              <w:rPr>
                <w:rFonts w:ascii="宋体" w:eastAsia="宋体" w:hAnsi="宋体" w:cs="宋体"/>
                <w:spacing w:val="1"/>
                <w:sz w:val="23"/>
                <w:szCs w:val="23"/>
              </w:rPr>
              <w:t>)</w:t>
            </w:r>
            <w:r>
              <w:rPr>
                <w:rFonts w:ascii="宋体" w:eastAsia="宋体" w:hAnsi="宋体" w:cs="宋体"/>
                <w:sz w:val="23"/>
                <w:szCs w:val="23"/>
              </w:rPr>
              <w:t xml:space="preserve"> </w:t>
            </w:r>
            <w:r>
              <w:rPr>
                <w:rFonts w:ascii="宋体" w:eastAsia="宋体" w:hAnsi="宋体" w:cs="宋体"/>
                <w:spacing w:val="4"/>
                <w:sz w:val="23"/>
                <w:szCs w:val="23"/>
              </w:rPr>
              <w:t>中</w:t>
            </w:r>
            <w:r>
              <w:rPr>
                <w:rFonts w:ascii="宋体" w:eastAsia="宋体" w:hAnsi="宋体" w:cs="宋体"/>
                <w:spacing w:val="4"/>
                <w:sz w:val="23"/>
                <w:szCs w:val="23"/>
              </w:rPr>
              <w:t>Ⅲ</w:t>
            </w:r>
            <w:r>
              <w:rPr>
                <w:rFonts w:ascii="宋体" w:eastAsia="宋体" w:hAnsi="宋体" w:cs="宋体"/>
                <w:spacing w:val="4"/>
                <w:sz w:val="23"/>
                <w:szCs w:val="23"/>
              </w:rPr>
              <w:t>类标准值。</w:t>
            </w:r>
          </w:p>
          <w:p w:rsidR="002B64AB" w:rsidRDefault="00C5072C">
            <w:pPr>
              <w:spacing w:line="303" w:lineRule="exact"/>
              <w:ind w:left="581"/>
              <w:rPr>
                <w:rFonts w:ascii="宋体" w:eastAsia="宋体" w:hAnsi="宋体" w:cs="宋体"/>
                <w:sz w:val="23"/>
                <w:szCs w:val="23"/>
              </w:rPr>
            </w:pPr>
            <w:r>
              <w:rPr>
                <w:rFonts w:ascii="Times New Roman" w:eastAsia="Times New Roman" w:hAnsi="Times New Roman" w:cs="Times New Roman"/>
                <w:b/>
                <w:bCs/>
                <w:spacing w:val="8"/>
                <w:position w:val="2"/>
                <w:sz w:val="23"/>
                <w:szCs w:val="23"/>
              </w:rPr>
              <w:t>3</w:t>
            </w:r>
            <w:r>
              <w:rPr>
                <w:rFonts w:ascii="Times New Roman" w:eastAsia="Times New Roman" w:hAnsi="Times New Roman" w:cs="Times New Roman"/>
                <w:spacing w:val="5"/>
                <w:position w:val="2"/>
                <w:sz w:val="23"/>
                <w:szCs w:val="23"/>
              </w:rPr>
              <w:t xml:space="preserve"> </w:t>
            </w:r>
            <w:r>
              <w:rPr>
                <w:rFonts w:ascii="宋体" w:eastAsia="宋体" w:hAnsi="宋体" w:cs="宋体"/>
                <w:spacing w:val="4"/>
                <w:position w:val="2"/>
                <w:sz w:val="23"/>
                <w:szCs w:val="23"/>
              </w:rPr>
              <w:t>、地下水环境质量现状</w:t>
            </w:r>
          </w:p>
          <w:p w:rsidR="002B64AB" w:rsidRDefault="00C5072C">
            <w:pPr>
              <w:spacing w:before="162" w:line="227" w:lineRule="auto"/>
              <w:ind w:left="587"/>
              <w:rPr>
                <w:rFonts w:ascii="宋体" w:eastAsia="宋体" w:hAnsi="宋体" w:cs="宋体"/>
                <w:sz w:val="23"/>
                <w:szCs w:val="23"/>
              </w:rPr>
            </w:pPr>
            <w:r>
              <w:rPr>
                <w:rFonts w:ascii="宋体" w:eastAsia="宋体" w:hAnsi="宋体" w:cs="宋体"/>
                <w:spacing w:val="6"/>
                <w:sz w:val="23"/>
                <w:szCs w:val="23"/>
              </w:rPr>
              <w:t>根据《枣庄市环</w:t>
            </w:r>
            <w:r>
              <w:rPr>
                <w:rFonts w:ascii="宋体" w:eastAsia="宋体" w:hAnsi="宋体" w:cs="宋体"/>
                <w:spacing w:val="3"/>
                <w:sz w:val="23"/>
                <w:szCs w:val="23"/>
              </w:rPr>
              <w:t>境质量报告》</w:t>
            </w:r>
            <w:r>
              <w:rPr>
                <w:rFonts w:ascii="宋体" w:eastAsia="宋体" w:hAnsi="宋体" w:cs="宋体"/>
                <w:spacing w:val="3"/>
                <w:sz w:val="23"/>
                <w:szCs w:val="23"/>
              </w:rPr>
              <w:t xml:space="preserve">  (</w:t>
            </w:r>
            <w:r>
              <w:rPr>
                <w:rFonts w:ascii="宋体" w:eastAsia="宋体" w:hAnsi="宋体" w:cs="宋体"/>
                <w:spacing w:val="3"/>
                <w:sz w:val="23"/>
                <w:szCs w:val="23"/>
              </w:rPr>
              <w:t>二〇二一年简本</w:t>
            </w:r>
            <w:r>
              <w:rPr>
                <w:rFonts w:ascii="宋体" w:eastAsia="宋体" w:hAnsi="宋体" w:cs="宋体"/>
                <w:spacing w:val="3"/>
                <w:sz w:val="23"/>
                <w:szCs w:val="23"/>
              </w:rPr>
              <w:t xml:space="preserve">) </w:t>
            </w:r>
            <w:r>
              <w:rPr>
                <w:rFonts w:ascii="宋体" w:eastAsia="宋体" w:hAnsi="宋体" w:cs="宋体"/>
                <w:spacing w:val="3"/>
                <w:sz w:val="23"/>
                <w:szCs w:val="23"/>
              </w:rPr>
              <w:t>，地下水源以张庄水</w:t>
            </w:r>
          </w:p>
          <w:p w:rsidR="002B64AB" w:rsidRDefault="00C5072C">
            <w:pPr>
              <w:spacing w:before="184" w:line="228" w:lineRule="auto"/>
              <w:ind w:left="106"/>
              <w:rPr>
                <w:rFonts w:ascii="宋体" w:eastAsia="宋体" w:hAnsi="宋体" w:cs="宋体"/>
                <w:sz w:val="23"/>
                <w:szCs w:val="23"/>
              </w:rPr>
            </w:pPr>
            <w:r>
              <w:rPr>
                <w:rFonts w:ascii="宋体" w:eastAsia="宋体" w:hAnsi="宋体" w:cs="宋体"/>
                <w:spacing w:val="4"/>
                <w:sz w:val="23"/>
                <w:szCs w:val="23"/>
              </w:rPr>
              <w:t>源</w:t>
            </w:r>
            <w:r>
              <w:rPr>
                <w:rFonts w:ascii="宋体" w:eastAsia="宋体" w:hAnsi="宋体" w:cs="宋体"/>
                <w:spacing w:val="3"/>
                <w:sz w:val="23"/>
                <w:szCs w:val="23"/>
              </w:rPr>
              <w:t>地</w:t>
            </w:r>
            <w:r>
              <w:rPr>
                <w:rFonts w:ascii="宋体" w:eastAsia="宋体" w:hAnsi="宋体" w:cs="宋体"/>
                <w:spacing w:val="2"/>
                <w:sz w:val="23"/>
                <w:szCs w:val="23"/>
              </w:rPr>
              <w:t>监测结果见表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3-3</w:t>
            </w:r>
            <w:r>
              <w:rPr>
                <w:rFonts w:ascii="宋体" w:eastAsia="宋体" w:hAnsi="宋体" w:cs="宋体"/>
                <w:spacing w:val="2"/>
                <w:sz w:val="23"/>
                <w:szCs w:val="23"/>
              </w:rPr>
              <w:t>。</w:t>
            </w:r>
          </w:p>
          <w:p w:rsidR="002B64AB" w:rsidRDefault="00C5072C">
            <w:pPr>
              <w:spacing w:before="178" w:line="241" w:lineRule="auto"/>
              <w:ind w:left="3626" w:right="122" w:hanging="3040"/>
              <w:rPr>
                <w:rFonts w:ascii="Times New Roman" w:eastAsia="Times New Roman" w:hAnsi="Times New Roman" w:cs="Times New Roman"/>
                <w:sz w:val="20"/>
                <w:szCs w:val="20"/>
              </w:rPr>
            </w:pPr>
            <w:r>
              <w:rPr>
                <w:rFonts w:ascii="宋体" w:eastAsia="宋体" w:hAnsi="宋体" w:cs="宋体"/>
                <w:spacing w:val="12"/>
                <w:sz w:val="23"/>
                <w:szCs w:val="23"/>
              </w:rPr>
              <w:t>表</w:t>
            </w:r>
            <w:r>
              <w:rPr>
                <w:rFonts w:ascii="宋体" w:eastAsia="宋体" w:hAnsi="宋体" w:cs="宋体"/>
                <w:spacing w:val="12"/>
                <w:sz w:val="23"/>
                <w:szCs w:val="23"/>
              </w:rPr>
              <w:t xml:space="preserve"> </w:t>
            </w:r>
            <w:r>
              <w:rPr>
                <w:rFonts w:ascii="Times New Roman" w:eastAsia="Times New Roman" w:hAnsi="Times New Roman" w:cs="Times New Roman"/>
                <w:b/>
                <w:bCs/>
                <w:spacing w:val="12"/>
                <w:sz w:val="23"/>
                <w:szCs w:val="23"/>
              </w:rPr>
              <w:t>3-</w:t>
            </w:r>
            <w:r>
              <w:rPr>
                <w:rFonts w:ascii="Times New Roman" w:eastAsia="Times New Roman" w:hAnsi="Times New Roman" w:cs="Times New Roman"/>
                <w:b/>
                <w:bCs/>
                <w:spacing w:val="7"/>
                <w:sz w:val="23"/>
                <w:szCs w:val="23"/>
              </w:rPr>
              <w:t>3</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台儿庄区地下水源监测结果</w:t>
            </w:r>
            <w:r>
              <w:rPr>
                <w:rFonts w:ascii="宋体" w:eastAsia="宋体" w:hAnsi="宋体" w:cs="宋体"/>
                <w:spacing w:val="6"/>
                <w:sz w:val="23"/>
                <w:szCs w:val="23"/>
              </w:rPr>
              <w:t xml:space="preserve"> </w:t>
            </w:r>
            <w:r>
              <w:rPr>
                <w:rFonts w:ascii="宋体" w:eastAsia="宋体" w:hAnsi="宋体" w:cs="宋体"/>
                <w:spacing w:val="6"/>
                <w:sz w:val="20"/>
                <w:szCs w:val="20"/>
              </w:rPr>
              <w:t>单位：</w:t>
            </w:r>
            <w:r>
              <w:rPr>
                <w:rFonts w:ascii="Times New Roman" w:eastAsia="Times New Roman" w:hAnsi="Times New Roman" w:cs="Times New Roman"/>
                <w:sz w:val="20"/>
                <w:szCs w:val="20"/>
              </w:rPr>
              <w:t>mg</w:t>
            </w:r>
            <w:r>
              <w:rPr>
                <w:rFonts w:ascii="Times New Roman" w:eastAsia="Times New Roman" w:hAnsi="Times New Roman" w:cs="Times New Roman"/>
                <w:spacing w:val="6"/>
                <w:sz w:val="20"/>
                <w:szCs w:val="20"/>
              </w:rPr>
              <w:t>/</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pH</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无量纲，粪大肠菌群</w:t>
            </w:r>
            <w:r>
              <w:rPr>
                <w:rFonts w:ascii="宋体" w:eastAsia="宋体" w:hAnsi="宋体" w:cs="宋体"/>
                <w:sz w:val="20"/>
                <w:szCs w:val="20"/>
              </w:rPr>
              <w:t xml:space="preserve"> </w:t>
            </w:r>
            <w:r>
              <w:rPr>
                <w:rFonts w:ascii="Times New Roman" w:eastAsia="Times New Roman" w:hAnsi="Times New Roman" w:cs="Times New Roman"/>
                <w:sz w:val="20"/>
                <w:szCs w:val="20"/>
              </w:rPr>
              <w:t>MPN</w:t>
            </w:r>
            <w:r>
              <w:rPr>
                <w:rFonts w:ascii="Times New Roman" w:eastAsia="Times New Roman" w:hAnsi="Times New Roman" w:cs="Times New Roman"/>
                <w:spacing w:val="31"/>
                <w:sz w:val="20"/>
                <w:szCs w:val="20"/>
              </w:rPr>
              <w:t>/</w:t>
            </w:r>
            <w:r>
              <w:rPr>
                <w:rFonts w:ascii="Times New Roman" w:eastAsia="Times New Roman" w:hAnsi="Times New Roman" w:cs="Times New Roman"/>
                <w:sz w:val="20"/>
                <w:szCs w:val="20"/>
              </w:rPr>
              <w:t>mL</w:t>
            </w:r>
          </w:p>
          <w:tbl>
            <w:tblPr>
              <w:tblStyle w:val="TableNormal"/>
              <w:tblW w:w="7793" w:type="dxa"/>
              <w:tblInd w:w="1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66"/>
              <w:gridCol w:w="1275"/>
              <w:gridCol w:w="1425"/>
              <w:gridCol w:w="1261"/>
              <w:gridCol w:w="1101"/>
              <w:gridCol w:w="1365"/>
            </w:tblGrid>
            <w:tr w:rsidR="002B64AB">
              <w:trPr>
                <w:trHeight w:val="380"/>
              </w:trPr>
              <w:tc>
                <w:tcPr>
                  <w:tcW w:w="1366" w:type="dxa"/>
                </w:tcPr>
                <w:p w:rsidR="002B64AB" w:rsidRDefault="00C5072C">
                  <w:pPr>
                    <w:spacing w:before="77" w:line="229" w:lineRule="auto"/>
                    <w:ind w:left="482"/>
                    <w:rPr>
                      <w:rFonts w:ascii="宋体" w:eastAsia="宋体" w:hAnsi="宋体" w:cs="宋体"/>
                      <w:sz w:val="20"/>
                      <w:szCs w:val="20"/>
                    </w:rPr>
                  </w:pPr>
                  <w:r>
                    <w:rPr>
                      <w:rFonts w:ascii="宋体" w:eastAsia="宋体" w:hAnsi="宋体" w:cs="宋体"/>
                      <w:spacing w:val="3"/>
                      <w:sz w:val="20"/>
                      <w:szCs w:val="20"/>
                    </w:rPr>
                    <w:t>项目</w:t>
                  </w:r>
                </w:p>
              </w:tc>
              <w:tc>
                <w:tcPr>
                  <w:tcW w:w="1275" w:type="dxa"/>
                </w:tcPr>
                <w:p w:rsidR="002B64AB" w:rsidRDefault="00C5072C">
                  <w:pPr>
                    <w:spacing w:before="77" w:line="221" w:lineRule="auto"/>
                    <w:ind w:left="372"/>
                    <w:rPr>
                      <w:rFonts w:ascii="宋体" w:eastAsia="宋体" w:hAnsi="宋体" w:cs="宋体"/>
                      <w:sz w:val="20"/>
                      <w:szCs w:val="20"/>
                    </w:rPr>
                  </w:pPr>
                  <w:r>
                    <w:rPr>
                      <w:rFonts w:ascii="Times New Roman" w:eastAsia="Times New Roman" w:hAnsi="Times New Roman" w:cs="Times New Roman"/>
                      <w:sz w:val="20"/>
                      <w:szCs w:val="20"/>
                    </w:rPr>
                    <w:t>pH</w:t>
                  </w:r>
                  <w:r>
                    <w:rPr>
                      <w:rFonts w:ascii="Times New Roman" w:eastAsia="Times New Roman" w:hAnsi="Times New Roman" w:cs="Times New Roman"/>
                      <w:spacing w:val="12"/>
                      <w:sz w:val="20"/>
                      <w:szCs w:val="20"/>
                    </w:rPr>
                    <w:t xml:space="preserve"> </w:t>
                  </w:r>
                  <w:r>
                    <w:rPr>
                      <w:rFonts w:ascii="宋体" w:eastAsia="宋体" w:hAnsi="宋体" w:cs="宋体"/>
                      <w:spacing w:val="12"/>
                      <w:sz w:val="20"/>
                      <w:szCs w:val="20"/>
                    </w:rPr>
                    <w:t>值</w:t>
                  </w:r>
                </w:p>
              </w:tc>
              <w:tc>
                <w:tcPr>
                  <w:tcW w:w="1425" w:type="dxa"/>
                </w:tcPr>
                <w:p w:rsidR="002B64AB" w:rsidRDefault="00C5072C">
                  <w:pPr>
                    <w:spacing w:before="77" w:line="229" w:lineRule="auto"/>
                    <w:ind w:left="404"/>
                    <w:rPr>
                      <w:rFonts w:ascii="宋体" w:eastAsia="宋体" w:hAnsi="宋体" w:cs="宋体"/>
                      <w:sz w:val="20"/>
                      <w:szCs w:val="20"/>
                    </w:rPr>
                  </w:pPr>
                  <w:r>
                    <w:rPr>
                      <w:rFonts w:ascii="宋体" w:eastAsia="宋体" w:hAnsi="宋体" w:cs="宋体"/>
                      <w:spacing w:val="6"/>
                      <w:sz w:val="20"/>
                      <w:szCs w:val="20"/>
                    </w:rPr>
                    <w:t>总硬度</w:t>
                  </w:r>
                </w:p>
              </w:tc>
              <w:tc>
                <w:tcPr>
                  <w:tcW w:w="1261" w:type="dxa"/>
                </w:tcPr>
                <w:p w:rsidR="002B64AB" w:rsidRDefault="00C5072C">
                  <w:pPr>
                    <w:spacing w:before="116" w:line="199" w:lineRule="auto"/>
                    <w:ind w:left="329"/>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r>
                    <w:rPr>
                      <w:rFonts w:ascii="Times New Roman" w:eastAsia="Times New Roman" w:hAnsi="Times New Roman" w:cs="Times New Roman"/>
                      <w:spacing w:val="14"/>
                      <w:position w:val="-1"/>
                      <w:sz w:val="13"/>
                      <w:szCs w:val="13"/>
                    </w:rPr>
                    <w:t>3</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N</w:t>
                  </w:r>
                </w:p>
              </w:tc>
              <w:tc>
                <w:tcPr>
                  <w:tcW w:w="1101" w:type="dxa"/>
                </w:tcPr>
                <w:p w:rsidR="002B64AB" w:rsidRDefault="00C5072C">
                  <w:pPr>
                    <w:spacing w:before="77" w:line="228" w:lineRule="auto"/>
                    <w:ind w:left="243"/>
                    <w:rPr>
                      <w:rFonts w:ascii="宋体" w:eastAsia="宋体" w:hAnsi="宋体" w:cs="宋体"/>
                      <w:sz w:val="20"/>
                      <w:szCs w:val="20"/>
                    </w:rPr>
                  </w:pPr>
                  <w:r>
                    <w:rPr>
                      <w:rFonts w:ascii="宋体" w:eastAsia="宋体" w:hAnsi="宋体" w:cs="宋体"/>
                      <w:spacing w:val="7"/>
                      <w:sz w:val="20"/>
                      <w:szCs w:val="20"/>
                    </w:rPr>
                    <w:t>氟</w:t>
                  </w:r>
                  <w:r>
                    <w:rPr>
                      <w:rFonts w:ascii="宋体" w:eastAsia="宋体" w:hAnsi="宋体" w:cs="宋体"/>
                      <w:spacing w:val="6"/>
                      <w:sz w:val="20"/>
                      <w:szCs w:val="20"/>
                    </w:rPr>
                    <w:t>化物</w:t>
                  </w:r>
                </w:p>
              </w:tc>
              <w:tc>
                <w:tcPr>
                  <w:tcW w:w="1365" w:type="dxa"/>
                </w:tcPr>
                <w:p w:rsidR="002B64AB" w:rsidRDefault="00C5072C">
                  <w:pPr>
                    <w:spacing w:before="77" w:line="229" w:lineRule="auto"/>
                    <w:ind w:left="372"/>
                    <w:rPr>
                      <w:rFonts w:ascii="宋体" w:eastAsia="宋体" w:hAnsi="宋体" w:cs="宋体"/>
                      <w:sz w:val="20"/>
                      <w:szCs w:val="20"/>
                    </w:rPr>
                  </w:pPr>
                  <w:r>
                    <w:rPr>
                      <w:rFonts w:ascii="宋体" w:eastAsia="宋体" w:hAnsi="宋体" w:cs="宋体"/>
                      <w:spacing w:val="7"/>
                      <w:sz w:val="20"/>
                      <w:szCs w:val="20"/>
                    </w:rPr>
                    <w:t>挥发酚</w:t>
                  </w:r>
                </w:p>
              </w:tc>
            </w:tr>
            <w:tr w:rsidR="002B64AB">
              <w:trPr>
                <w:trHeight w:val="335"/>
              </w:trPr>
              <w:tc>
                <w:tcPr>
                  <w:tcW w:w="1366" w:type="dxa"/>
                </w:tcPr>
                <w:p w:rsidR="002B64AB" w:rsidRDefault="00C5072C">
                  <w:pPr>
                    <w:spacing w:before="55" w:line="228" w:lineRule="auto"/>
                    <w:ind w:left="374"/>
                    <w:rPr>
                      <w:rFonts w:ascii="宋体" w:eastAsia="宋体" w:hAnsi="宋体" w:cs="宋体"/>
                      <w:sz w:val="20"/>
                      <w:szCs w:val="20"/>
                    </w:rPr>
                  </w:pPr>
                  <w:r>
                    <w:rPr>
                      <w:rFonts w:ascii="宋体" w:eastAsia="宋体" w:hAnsi="宋体" w:cs="宋体"/>
                      <w:spacing w:val="7"/>
                      <w:sz w:val="20"/>
                      <w:szCs w:val="20"/>
                    </w:rPr>
                    <w:t>监</w:t>
                  </w:r>
                  <w:r>
                    <w:rPr>
                      <w:rFonts w:ascii="宋体" w:eastAsia="宋体" w:hAnsi="宋体" w:cs="宋体"/>
                      <w:spacing w:val="6"/>
                      <w:sz w:val="20"/>
                      <w:szCs w:val="20"/>
                    </w:rPr>
                    <w:t>测值</w:t>
                  </w:r>
                </w:p>
              </w:tc>
              <w:tc>
                <w:tcPr>
                  <w:tcW w:w="1275" w:type="dxa"/>
                </w:tcPr>
                <w:p w:rsidR="002B64AB" w:rsidRDefault="00C5072C">
                  <w:pPr>
                    <w:spacing w:before="90" w:line="195" w:lineRule="auto"/>
                    <w:ind w:left="45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7</w:t>
                  </w:r>
                  <w:r>
                    <w:rPr>
                      <w:rFonts w:ascii="Times New Roman" w:eastAsia="Times New Roman" w:hAnsi="Times New Roman" w:cs="Times New Roman"/>
                      <w:spacing w:val="2"/>
                      <w:sz w:val="20"/>
                      <w:szCs w:val="20"/>
                    </w:rPr>
                    <w:t>.29</w:t>
                  </w:r>
                </w:p>
              </w:tc>
              <w:tc>
                <w:tcPr>
                  <w:tcW w:w="1425" w:type="dxa"/>
                </w:tcPr>
                <w:p w:rsidR="002B64AB" w:rsidRDefault="00C5072C">
                  <w:pPr>
                    <w:spacing w:before="90" w:line="195" w:lineRule="auto"/>
                    <w:ind w:left="55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440</w:t>
                  </w:r>
                </w:p>
              </w:tc>
              <w:tc>
                <w:tcPr>
                  <w:tcW w:w="1261" w:type="dxa"/>
                </w:tcPr>
                <w:p w:rsidR="002B64AB" w:rsidRDefault="00C5072C">
                  <w:pPr>
                    <w:spacing w:before="90" w:line="195" w:lineRule="auto"/>
                    <w:ind w:left="399"/>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0</w:t>
                  </w:r>
                  <w:r>
                    <w:rPr>
                      <w:rFonts w:ascii="Times New Roman" w:eastAsia="Times New Roman" w:hAnsi="Times New Roman" w:cs="Times New Roman"/>
                      <w:spacing w:val="-5"/>
                      <w:sz w:val="20"/>
                      <w:szCs w:val="20"/>
                    </w:rPr>
                    <w:t>. 143</w:t>
                  </w:r>
                </w:p>
              </w:tc>
              <w:tc>
                <w:tcPr>
                  <w:tcW w:w="1101" w:type="dxa"/>
                </w:tcPr>
                <w:p w:rsidR="002B64AB" w:rsidRDefault="00C5072C">
                  <w:pPr>
                    <w:spacing w:before="90" w:line="195" w:lineRule="auto"/>
                    <w:ind w:left="31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.327</w:t>
                  </w:r>
                </w:p>
              </w:tc>
              <w:tc>
                <w:tcPr>
                  <w:tcW w:w="1365" w:type="dxa"/>
                </w:tcPr>
                <w:p w:rsidR="002B64AB" w:rsidRDefault="00C5072C">
                  <w:pPr>
                    <w:spacing w:before="90" w:line="195" w:lineRule="auto"/>
                    <w:ind w:left="33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0</w:t>
                  </w:r>
                  <w:r>
                    <w:rPr>
                      <w:rFonts w:ascii="Times New Roman" w:eastAsia="Times New Roman" w:hAnsi="Times New Roman" w:cs="Times New Roman"/>
                      <w:spacing w:val="4"/>
                      <w:sz w:val="20"/>
                      <w:szCs w:val="20"/>
                    </w:rPr>
                    <w:t>.0003</w:t>
                  </w:r>
                  <w:r>
                    <w:rPr>
                      <w:rFonts w:ascii="Times New Roman" w:eastAsia="Times New Roman" w:hAnsi="Times New Roman" w:cs="Times New Roman"/>
                      <w:sz w:val="20"/>
                      <w:szCs w:val="20"/>
                    </w:rPr>
                    <w:t>L</w:t>
                  </w:r>
                </w:p>
              </w:tc>
            </w:tr>
            <w:tr w:rsidR="002B64AB">
              <w:trPr>
                <w:trHeight w:val="336"/>
              </w:trPr>
              <w:tc>
                <w:tcPr>
                  <w:tcW w:w="1366" w:type="dxa"/>
                </w:tcPr>
                <w:p w:rsidR="002B64AB" w:rsidRDefault="00C5072C">
                  <w:pPr>
                    <w:spacing w:before="58" w:line="228" w:lineRule="auto"/>
                    <w:ind w:left="374"/>
                    <w:rPr>
                      <w:rFonts w:ascii="宋体" w:eastAsia="宋体" w:hAnsi="宋体" w:cs="宋体"/>
                      <w:sz w:val="20"/>
                      <w:szCs w:val="20"/>
                    </w:rPr>
                  </w:pPr>
                  <w:r>
                    <w:rPr>
                      <w:rFonts w:ascii="宋体" w:eastAsia="宋体" w:hAnsi="宋体" w:cs="宋体"/>
                      <w:spacing w:val="7"/>
                      <w:sz w:val="20"/>
                      <w:szCs w:val="20"/>
                    </w:rPr>
                    <w:t>标</w:t>
                  </w:r>
                  <w:r>
                    <w:rPr>
                      <w:rFonts w:ascii="宋体" w:eastAsia="宋体" w:hAnsi="宋体" w:cs="宋体"/>
                      <w:spacing w:val="6"/>
                      <w:sz w:val="20"/>
                      <w:szCs w:val="20"/>
                    </w:rPr>
                    <w:t>准值</w:t>
                  </w:r>
                </w:p>
              </w:tc>
              <w:tc>
                <w:tcPr>
                  <w:tcW w:w="1275" w:type="dxa"/>
                </w:tcPr>
                <w:p w:rsidR="002B64AB" w:rsidRDefault="00C5072C">
                  <w:pPr>
                    <w:spacing w:before="57" w:line="266" w:lineRule="exact"/>
                    <w:ind w:left="273"/>
                    <w:rPr>
                      <w:rFonts w:ascii="Times New Roman" w:eastAsia="Times New Roman" w:hAnsi="Times New Roman" w:cs="Times New Roman"/>
                      <w:sz w:val="20"/>
                      <w:szCs w:val="20"/>
                    </w:rPr>
                  </w:pPr>
                  <w:r>
                    <w:rPr>
                      <w:rFonts w:ascii="Times New Roman" w:eastAsia="Times New Roman" w:hAnsi="Times New Roman" w:cs="Times New Roman"/>
                      <w:spacing w:val="19"/>
                      <w:sz w:val="20"/>
                      <w:szCs w:val="20"/>
                    </w:rPr>
                    <w:t>6.5</w:t>
                  </w:r>
                  <w:r>
                    <w:rPr>
                      <w:rFonts w:ascii="宋体" w:eastAsia="宋体" w:hAnsi="宋体" w:cs="宋体"/>
                      <w:spacing w:val="19"/>
                      <w:sz w:val="20"/>
                      <w:szCs w:val="20"/>
                    </w:rPr>
                    <w:t>~</w:t>
                  </w:r>
                  <w:r>
                    <w:rPr>
                      <w:rFonts w:ascii="Times New Roman" w:eastAsia="Times New Roman" w:hAnsi="Times New Roman" w:cs="Times New Roman"/>
                      <w:spacing w:val="19"/>
                      <w:sz w:val="20"/>
                      <w:szCs w:val="20"/>
                    </w:rPr>
                    <w:t>8.</w:t>
                  </w:r>
                  <w:r>
                    <w:rPr>
                      <w:rFonts w:ascii="Times New Roman" w:eastAsia="Times New Roman" w:hAnsi="Times New Roman" w:cs="Times New Roman"/>
                      <w:spacing w:val="18"/>
                      <w:sz w:val="20"/>
                      <w:szCs w:val="20"/>
                    </w:rPr>
                    <w:t>5</w:t>
                  </w:r>
                </w:p>
              </w:tc>
              <w:tc>
                <w:tcPr>
                  <w:tcW w:w="1425" w:type="dxa"/>
                </w:tcPr>
                <w:p w:rsidR="002B64AB" w:rsidRDefault="00C5072C">
                  <w:pPr>
                    <w:spacing w:before="27" w:line="274" w:lineRule="exact"/>
                    <w:ind w:left="496"/>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450</w:t>
                  </w:r>
                </w:p>
              </w:tc>
              <w:tc>
                <w:tcPr>
                  <w:tcW w:w="1261" w:type="dxa"/>
                </w:tcPr>
                <w:p w:rsidR="002B64AB" w:rsidRDefault="00C5072C">
                  <w:pPr>
                    <w:spacing w:before="27" w:line="274" w:lineRule="exact"/>
                    <w:ind w:left="442"/>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w:t>
                  </w:r>
                  <w:r>
                    <w:rPr>
                      <w:rFonts w:ascii="Times New Roman" w:eastAsia="Times New Roman" w:hAnsi="Times New Roman" w:cs="Times New Roman"/>
                      <w:spacing w:val="3"/>
                      <w:position w:val="2"/>
                      <w:sz w:val="20"/>
                      <w:szCs w:val="20"/>
                    </w:rPr>
                    <w:t>2</w:t>
                  </w:r>
                </w:p>
              </w:tc>
              <w:tc>
                <w:tcPr>
                  <w:tcW w:w="1101" w:type="dxa"/>
                </w:tcPr>
                <w:p w:rsidR="002B64AB" w:rsidRDefault="00C5072C">
                  <w:pPr>
                    <w:spacing w:before="27" w:line="274"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1365" w:type="dxa"/>
                </w:tcPr>
                <w:p w:rsidR="002B64AB" w:rsidRDefault="00C5072C">
                  <w:pPr>
                    <w:spacing w:before="27" w:line="274" w:lineRule="exact"/>
                    <w:ind w:left="389"/>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≤0.002</w:t>
                  </w:r>
                </w:p>
              </w:tc>
            </w:tr>
            <w:tr w:rsidR="002B64AB">
              <w:trPr>
                <w:trHeight w:val="336"/>
              </w:trPr>
              <w:tc>
                <w:tcPr>
                  <w:tcW w:w="1366" w:type="dxa"/>
                </w:tcPr>
                <w:p w:rsidR="002B64AB" w:rsidRDefault="00C5072C">
                  <w:pPr>
                    <w:spacing w:before="60" w:line="229" w:lineRule="auto"/>
                    <w:ind w:left="482"/>
                    <w:rPr>
                      <w:rFonts w:ascii="宋体" w:eastAsia="宋体" w:hAnsi="宋体" w:cs="宋体"/>
                      <w:sz w:val="20"/>
                      <w:szCs w:val="20"/>
                    </w:rPr>
                  </w:pPr>
                  <w:r>
                    <w:rPr>
                      <w:rFonts w:ascii="宋体" w:eastAsia="宋体" w:hAnsi="宋体" w:cs="宋体"/>
                      <w:spacing w:val="3"/>
                      <w:sz w:val="20"/>
                      <w:szCs w:val="20"/>
                    </w:rPr>
                    <w:t>项目</w:t>
                  </w:r>
                </w:p>
              </w:tc>
              <w:tc>
                <w:tcPr>
                  <w:tcW w:w="1275" w:type="dxa"/>
                </w:tcPr>
                <w:p w:rsidR="002B64AB" w:rsidRDefault="00C5072C">
                  <w:pPr>
                    <w:spacing w:before="59" w:line="230" w:lineRule="auto"/>
                    <w:ind w:left="329"/>
                    <w:rPr>
                      <w:rFonts w:ascii="宋体" w:eastAsia="宋体" w:hAnsi="宋体" w:cs="宋体"/>
                      <w:sz w:val="20"/>
                      <w:szCs w:val="20"/>
                    </w:rPr>
                  </w:pPr>
                  <w:r>
                    <w:rPr>
                      <w:rFonts w:ascii="宋体" w:eastAsia="宋体" w:hAnsi="宋体" w:cs="宋体"/>
                      <w:spacing w:val="7"/>
                      <w:sz w:val="20"/>
                      <w:szCs w:val="20"/>
                    </w:rPr>
                    <w:t>硝</w:t>
                  </w:r>
                  <w:r>
                    <w:rPr>
                      <w:rFonts w:ascii="宋体" w:eastAsia="宋体" w:hAnsi="宋体" w:cs="宋体"/>
                      <w:spacing w:val="6"/>
                      <w:sz w:val="20"/>
                      <w:szCs w:val="20"/>
                    </w:rPr>
                    <w:t>酸盐</w:t>
                  </w:r>
                </w:p>
              </w:tc>
              <w:tc>
                <w:tcPr>
                  <w:tcW w:w="1425" w:type="dxa"/>
                </w:tcPr>
                <w:p w:rsidR="002B64AB" w:rsidRDefault="00C5072C">
                  <w:pPr>
                    <w:spacing w:before="59" w:line="230" w:lineRule="auto"/>
                    <w:ind w:left="300"/>
                    <w:rPr>
                      <w:rFonts w:ascii="宋体" w:eastAsia="宋体" w:hAnsi="宋体" w:cs="宋体"/>
                      <w:sz w:val="20"/>
                      <w:szCs w:val="20"/>
                    </w:rPr>
                  </w:pPr>
                  <w:r>
                    <w:rPr>
                      <w:rFonts w:ascii="宋体" w:eastAsia="宋体" w:hAnsi="宋体" w:cs="宋体"/>
                      <w:spacing w:val="7"/>
                      <w:sz w:val="20"/>
                      <w:szCs w:val="20"/>
                    </w:rPr>
                    <w:t>亚硝酸</w:t>
                  </w:r>
                  <w:r>
                    <w:rPr>
                      <w:rFonts w:ascii="宋体" w:eastAsia="宋体" w:hAnsi="宋体" w:cs="宋体"/>
                      <w:spacing w:val="6"/>
                      <w:sz w:val="20"/>
                      <w:szCs w:val="20"/>
                    </w:rPr>
                    <w:t>盐</w:t>
                  </w:r>
                </w:p>
              </w:tc>
              <w:tc>
                <w:tcPr>
                  <w:tcW w:w="1261" w:type="dxa"/>
                </w:tcPr>
                <w:p w:rsidR="002B64AB" w:rsidRDefault="00C5072C">
                  <w:pPr>
                    <w:spacing w:before="29" w:line="274" w:lineRule="exact"/>
                    <w:ind w:left="117"/>
                    <w:rPr>
                      <w:rFonts w:ascii="宋体" w:eastAsia="宋体" w:hAnsi="宋体" w:cs="宋体"/>
                      <w:sz w:val="20"/>
                      <w:szCs w:val="20"/>
                    </w:rPr>
                  </w:pPr>
                  <w:r>
                    <w:rPr>
                      <w:rFonts w:ascii="宋体" w:eastAsia="宋体" w:hAnsi="宋体" w:cs="宋体"/>
                      <w:spacing w:val="7"/>
                      <w:position w:val="2"/>
                      <w:sz w:val="20"/>
                      <w:szCs w:val="20"/>
                    </w:rPr>
                    <w:t>硒</w:t>
                  </w:r>
                  <w:r>
                    <w:rPr>
                      <w:rFonts w:ascii="宋体" w:eastAsia="宋体" w:hAnsi="宋体" w:cs="宋体"/>
                      <w:spacing w:val="5"/>
                      <w:position w:val="2"/>
                      <w:sz w:val="20"/>
                      <w:szCs w:val="20"/>
                    </w:rPr>
                    <w:t xml:space="preserve"> (</w:t>
                  </w:r>
                  <w:r>
                    <w:rPr>
                      <w:rFonts w:ascii="Times New Roman" w:eastAsia="Times New Roman" w:hAnsi="Times New Roman" w:cs="Times New Roman"/>
                      <w:spacing w:val="5"/>
                      <w:position w:val="2"/>
                      <w:sz w:val="20"/>
                      <w:szCs w:val="20"/>
                    </w:rPr>
                    <w:t>μ</w:t>
                  </w:r>
                  <w:r>
                    <w:rPr>
                      <w:rFonts w:ascii="Times New Roman" w:eastAsia="Times New Roman" w:hAnsi="Times New Roman" w:cs="Times New Roman"/>
                      <w:position w:val="2"/>
                      <w:sz w:val="20"/>
                      <w:szCs w:val="20"/>
                    </w:rPr>
                    <w:t>g</w:t>
                  </w:r>
                  <w:r>
                    <w:rPr>
                      <w:rFonts w:ascii="Times New Roman" w:eastAsia="Times New Roman" w:hAnsi="Times New Roman" w:cs="Times New Roman"/>
                      <w:spacing w:val="5"/>
                      <w:position w:val="2"/>
                      <w:sz w:val="20"/>
                      <w:szCs w:val="20"/>
                    </w:rPr>
                    <w:t>/</w:t>
                  </w:r>
                  <w:r>
                    <w:rPr>
                      <w:rFonts w:ascii="Times New Roman" w:eastAsia="Times New Roman" w:hAnsi="Times New Roman" w:cs="Times New Roman"/>
                      <w:position w:val="2"/>
                      <w:sz w:val="20"/>
                      <w:szCs w:val="20"/>
                    </w:rPr>
                    <w:t>L</w:t>
                  </w:r>
                  <w:r>
                    <w:rPr>
                      <w:rFonts w:ascii="宋体" w:eastAsia="宋体" w:hAnsi="宋体" w:cs="宋体"/>
                      <w:spacing w:val="5"/>
                      <w:position w:val="2"/>
                      <w:sz w:val="20"/>
                      <w:szCs w:val="20"/>
                    </w:rPr>
                    <w:t>)</w:t>
                  </w:r>
                </w:p>
              </w:tc>
              <w:tc>
                <w:tcPr>
                  <w:tcW w:w="1101" w:type="dxa"/>
                </w:tcPr>
                <w:p w:rsidR="002B64AB" w:rsidRDefault="00C5072C">
                  <w:pPr>
                    <w:spacing w:before="59" w:line="230" w:lineRule="auto"/>
                    <w:ind w:left="242"/>
                    <w:rPr>
                      <w:rFonts w:ascii="宋体" w:eastAsia="宋体" w:hAnsi="宋体" w:cs="宋体"/>
                      <w:sz w:val="20"/>
                      <w:szCs w:val="20"/>
                    </w:rPr>
                  </w:pPr>
                  <w:r>
                    <w:rPr>
                      <w:rFonts w:ascii="宋体" w:eastAsia="宋体" w:hAnsi="宋体" w:cs="宋体"/>
                      <w:spacing w:val="7"/>
                      <w:sz w:val="20"/>
                      <w:szCs w:val="20"/>
                    </w:rPr>
                    <w:t>硫酸盐</w:t>
                  </w:r>
                </w:p>
              </w:tc>
              <w:tc>
                <w:tcPr>
                  <w:tcW w:w="1365" w:type="dxa"/>
                </w:tcPr>
                <w:p w:rsidR="002B64AB" w:rsidRDefault="00C5072C">
                  <w:pPr>
                    <w:spacing w:before="60" w:line="228" w:lineRule="auto"/>
                    <w:ind w:left="164"/>
                    <w:rPr>
                      <w:rFonts w:ascii="宋体" w:eastAsia="宋体" w:hAnsi="宋体" w:cs="宋体"/>
                      <w:sz w:val="20"/>
                      <w:szCs w:val="20"/>
                    </w:rPr>
                  </w:pPr>
                  <w:r>
                    <w:rPr>
                      <w:rFonts w:ascii="宋体" w:eastAsia="宋体" w:hAnsi="宋体" w:cs="宋体"/>
                      <w:spacing w:val="10"/>
                      <w:sz w:val="20"/>
                      <w:szCs w:val="20"/>
                    </w:rPr>
                    <w:t>总</w:t>
                  </w:r>
                  <w:r>
                    <w:rPr>
                      <w:rFonts w:ascii="宋体" w:eastAsia="宋体" w:hAnsi="宋体" w:cs="宋体"/>
                      <w:spacing w:val="7"/>
                      <w:sz w:val="20"/>
                      <w:szCs w:val="20"/>
                    </w:rPr>
                    <w:t>大肠菌群</w:t>
                  </w:r>
                </w:p>
              </w:tc>
            </w:tr>
            <w:tr w:rsidR="002B64AB">
              <w:trPr>
                <w:trHeight w:val="336"/>
              </w:trPr>
              <w:tc>
                <w:tcPr>
                  <w:tcW w:w="1366" w:type="dxa"/>
                </w:tcPr>
                <w:p w:rsidR="002B64AB" w:rsidRDefault="00C5072C">
                  <w:pPr>
                    <w:spacing w:before="62" w:line="228" w:lineRule="auto"/>
                    <w:ind w:left="374"/>
                    <w:rPr>
                      <w:rFonts w:ascii="宋体" w:eastAsia="宋体" w:hAnsi="宋体" w:cs="宋体"/>
                      <w:sz w:val="20"/>
                      <w:szCs w:val="20"/>
                    </w:rPr>
                  </w:pPr>
                  <w:r>
                    <w:rPr>
                      <w:rFonts w:ascii="宋体" w:eastAsia="宋体" w:hAnsi="宋体" w:cs="宋体"/>
                      <w:spacing w:val="7"/>
                      <w:sz w:val="20"/>
                      <w:szCs w:val="20"/>
                    </w:rPr>
                    <w:t>监</w:t>
                  </w:r>
                  <w:r>
                    <w:rPr>
                      <w:rFonts w:ascii="宋体" w:eastAsia="宋体" w:hAnsi="宋体" w:cs="宋体"/>
                      <w:spacing w:val="6"/>
                      <w:sz w:val="20"/>
                      <w:szCs w:val="20"/>
                    </w:rPr>
                    <w:t>测值</w:t>
                  </w:r>
                </w:p>
              </w:tc>
              <w:tc>
                <w:tcPr>
                  <w:tcW w:w="1275" w:type="dxa"/>
                </w:tcPr>
                <w:p w:rsidR="002B64AB" w:rsidRDefault="00C5072C">
                  <w:pPr>
                    <w:spacing w:before="98" w:line="195" w:lineRule="auto"/>
                    <w:ind w:left="46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.88</w:t>
                  </w:r>
                </w:p>
              </w:tc>
              <w:tc>
                <w:tcPr>
                  <w:tcW w:w="1425" w:type="dxa"/>
                </w:tcPr>
                <w:p w:rsidR="002B64AB" w:rsidRDefault="00C5072C">
                  <w:pPr>
                    <w:spacing w:before="98" w:line="195" w:lineRule="auto"/>
                    <w:ind w:left="41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0.001</w:t>
                  </w:r>
                  <w:r>
                    <w:rPr>
                      <w:rFonts w:ascii="Times New Roman" w:eastAsia="Times New Roman" w:hAnsi="Times New Roman" w:cs="Times New Roman"/>
                      <w:sz w:val="20"/>
                      <w:szCs w:val="20"/>
                    </w:rPr>
                    <w:t>L</w:t>
                  </w:r>
                </w:p>
              </w:tc>
              <w:tc>
                <w:tcPr>
                  <w:tcW w:w="1261" w:type="dxa"/>
                </w:tcPr>
                <w:p w:rsidR="002B64AB" w:rsidRDefault="00C5072C">
                  <w:pPr>
                    <w:spacing w:before="98" w:line="195" w:lineRule="auto"/>
                    <w:ind w:left="293"/>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0</w:t>
                  </w:r>
                  <w:r>
                    <w:rPr>
                      <w:rFonts w:ascii="Times New Roman" w:eastAsia="Times New Roman" w:hAnsi="Times New Roman" w:cs="Times New Roman"/>
                      <w:spacing w:val="4"/>
                      <w:sz w:val="20"/>
                      <w:szCs w:val="20"/>
                    </w:rPr>
                    <w:t>.</w:t>
                  </w:r>
                  <w:r>
                    <w:rPr>
                      <w:rFonts w:ascii="Times New Roman" w:eastAsia="Times New Roman" w:hAnsi="Times New Roman" w:cs="Times New Roman"/>
                      <w:spacing w:val="3"/>
                      <w:sz w:val="20"/>
                      <w:szCs w:val="20"/>
                    </w:rPr>
                    <w:t>00063</w:t>
                  </w:r>
                </w:p>
              </w:tc>
              <w:tc>
                <w:tcPr>
                  <w:tcW w:w="1101" w:type="dxa"/>
                </w:tcPr>
                <w:p w:rsidR="002B64AB" w:rsidRDefault="00C5072C">
                  <w:pPr>
                    <w:spacing w:before="98" w:line="195" w:lineRule="auto"/>
                    <w:ind w:left="41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146</w:t>
                  </w:r>
                </w:p>
              </w:tc>
              <w:tc>
                <w:tcPr>
                  <w:tcW w:w="1365" w:type="dxa"/>
                </w:tcPr>
                <w:p w:rsidR="002B64AB" w:rsidRDefault="00C5072C">
                  <w:pPr>
                    <w:spacing w:before="98" w:line="195" w:lineRule="auto"/>
                    <w:ind w:left="56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2</w:t>
                  </w:r>
                  <w:r>
                    <w:rPr>
                      <w:rFonts w:ascii="Times New Roman" w:eastAsia="Times New Roman" w:hAnsi="Times New Roman" w:cs="Times New Roman"/>
                      <w:sz w:val="20"/>
                      <w:szCs w:val="20"/>
                    </w:rPr>
                    <w:t>L</w:t>
                  </w:r>
                </w:p>
              </w:tc>
            </w:tr>
            <w:tr w:rsidR="002B64AB">
              <w:trPr>
                <w:trHeight w:val="399"/>
              </w:trPr>
              <w:tc>
                <w:tcPr>
                  <w:tcW w:w="1366" w:type="dxa"/>
                </w:tcPr>
                <w:p w:rsidR="002B64AB" w:rsidRDefault="00C5072C">
                  <w:pPr>
                    <w:spacing w:before="93" w:line="228" w:lineRule="auto"/>
                    <w:ind w:left="374"/>
                    <w:rPr>
                      <w:rFonts w:ascii="宋体" w:eastAsia="宋体" w:hAnsi="宋体" w:cs="宋体"/>
                      <w:sz w:val="20"/>
                      <w:szCs w:val="20"/>
                    </w:rPr>
                  </w:pPr>
                  <w:r>
                    <w:rPr>
                      <w:rFonts w:ascii="宋体" w:eastAsia="宋体" w:hAnsi="宋体" w:cs="宋体"/>
                      <w:spacing w:val="7"/>
                      <w:sz w:val="20"/>
                      <w:szCs w:val="20"/>
                    </w:rPr>
                    <w:t>标</w:t>
                  </w:r>
                  <w:r>
                    <w:rPr>
                      <w:rFonts w:ascii="宋体" w:eastAsia="宋体" w:hAnsi="宋体" w:cs="宋体"/>
                      <w:spacing w:val="6"/>
                      <w:sz w:val="20"/>
                      <w:szCs w:val="20"/>
                    </w:rPr>
                    <w:t>准值</w:t>
                  </w:r>
                </w:p>
              </w:tc>
              <w:tc>
                <w:tcPr>
                  <w:tcW w:w="1275" w:type="dxa"/>
                </w:tcPr>
                <w:p w:rsidR="002B64AB" w:rsidRDefault="00C5072C">
                  <w:pPr>
                    <w:spacing w:before="62" w:line="274" w:lineRule="exact"/>
                    <w:ind w:left="473"/>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w:t>
                  </w:r>
                  <w:r>
                    <w:rPr>
                      <w:rFonts w:ascii="Times New Roman" w:eastAsia="Times New Roman" w:hAnsi="Times New Roman" w:cs="Times New Roman"/>
                      <w:spacing w:val="4"/>
                      <w:position w:val="2"/>
                      <w:sz w:val="20"/>
                      <w:szCs w:val="20"/>
                    </w:rPr>
                    <w:t>20</w:t>
                  </w:r>
                </w:p>
              </w:tc>
              <w:tc>
                <w:tcPr>
                  <w:tcW w:w="1425" w:type="dxa"/>
                </w:tcPr>
                <w:p w:rsidR="002B64AB" w:rsidRDefault="00C5072C">
                  <w:pPr>
                    <w:spacing w:before="62" w:line="274" w:lineRule="exact"/>
                    <w:ind w:left="470"/>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w:t>
                  </w:r>
                  <w:r>
                    <w:rPr>
                      <w:rFonts w:ascii="Times New Roman" w:eastAsia="Times New Roman" w:hAnsi="Times New Roman" w:cs="Times New Roman"/>
                      <w:spacing w:val="4"/>
                      <w:position w:val="2"/>
                      <w:sz w:val="20"/>
                      <w:szCs w:val="20"/>
                    </w:rPr>
                    <w:t>0.02</w:t>
                  </w:r>
                </w:p>
              </w:tc>
              <w:tc>
                <w:tcPr>
                  <w:tcW w:w="1261" w:type="dxa"/>
                </w:tcPr>
                <w:p w:rsidR="002B64AB" w:rsidRDefault="00C5072C">
                  <w:pPr>
                    <w:spacing w:before="62" w:line="274" w:lineRule="exact"/>
                    <w:ind w:left="415"/>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100</w:t>
                  </w:r>
                </w:p>
              </w:tc>
              <w:tc>
                <w:tcPr>
                  <w:tcW w:w="1101" w:type="dxa"/>
                </w:tcPr>
                <w:p w:rsidR="002B64AB" w:rsidRDefault="00C5072C">
                  <w:pPr>
                    <w:spacing w:before="62" w:line="274" w:lineRule="exact"/>
                    <w:ind w:left="338"/>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250</w:t>
                  </w:r>
                </w:p>
              </w:tc>
              <w:tc>
                <w:tcPr>
                  <w:tcW w:w="1365" w:type="dxa"/>
                </w:tcPr>
                <w:p w:rsidR="002B64AB" w:rsidRDefault="00C5072C">
                  <w:pPr>
                    <w:spacing w:before="62" w:line="274" w:lineRule="exact"/>
                    <w:ind w:left="492"/>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3.0</w:t>
                  </w:r>
                </w:p>
              </w:tc>
            </w:tr>
          </w:tbl>
          <w:p w:rsidR="002B64AB" w:rsidRDefault="00C5072C">
            <w:pPr>
              <w:spacing w:before="36" w:line="375" w:lineRule="auto"/>
              <w:ind w:left="108" w:right="103" w:firstLine="480"/>
              <w:rPr>
                <w:rFonts w:ascii="宋体" w:eastAsia="宋体" w:hAnsi="宋体" w:cs="宋体"/>
                <w:sz w:val="23"/>
                <w:szCs w:val="23"/>
              </w:rPr>
            </w:pPr>
            <w:r>
              <w:rPr>
                <w:rFonts w:ascii="宋体" w:eastAsia="宋体" w:hAnsi="宋体" w:cs="宋体"/>
                <w:spacing w:val="12"/>
                <w:sz w:val="23"/>
                <w:szCs w:val="23"/>
              </w:rPr>
              <w:t>经</w:t>
            </w:r>
            <w:r>
              <w:rPr>
                <w:rFonts w:ascii="宋体" w:eastAsia="宋体" w:hAnsi="宋体" w:cs="宋体"/>
                <w:spacing w:val="7"/>
                <w:sz w:val="23"/>
                <w:szCs w:val="23"/>
              </w:rPr>
              <w:t>上表可知，台儿庄区地下水</w:t>
            </w:r>
            <w:r>
              <w:rPr>
                <w:rFonts w:ascii="宋体" w:eastAsia="宋体" w:hAnsi="宋体" w:cs="宋体"/>
                <w:spacing w:val="7"/>
                <w:sz w:val="23"/>
                <w:szCs w:val="23"/>
              </w:rPr>
              <w:t xml:space="preserve"> </w:t>
            </w:r>
            <w:r>
              <w:rPr>
                <w:rFonts w:ascii="宋体" w:eastAsia="宋体" w:hAnsi="宋体" w:cs="宋体"/>
                <w:spacing w:val="7"/>
                <w:sz w:val="23"/>
                <w:szCs w:val="23"/>
              </w:rPr>
              <w:t>(</w:t>
            </w:r>
            <w:r>
              <w:rPr>
                <w:rFonts w:ascii="宋体" w:eastAsia="宋体" w:hAnsi="宋体" w:cs="宋体"/>
                <w:spacing w:val="7"/>
                <w:sz w:val="23"/>
                <w:szCs w:val="23"/>
              </w:rPr>
              <w:t>张庄水源地</w:t>
            </w:r>
            <w:r>
              <w:rPr>
                <w:rFonts w:ascii="宋体" w:eastAsia="宋体" w:hAnsi="宋体" w:cs="宋体"/>
                <w:spacing w:val="7"/>
                <w:sz w:val="23"/>
                <w:szCs w:val="23"/>
              </w:rPr>
              <w:t xml:space="preserve">) </w:t>
            </w:r>
            <w:r>
              <w:rPr>
                <w:rFonts w:ascii="宋体" w:eastAsia="宋体" w:hAnsi="宋体" w:cs="宋体"/>
                <w:spacing w:val="7"/>
                <w:sz w:val="23"/>
                <w:szCs w:val="23"/>
              </w:rPr>
              <w:t>各项指标均满足《地下水</w:t>
            </w:r>
            <w:r>
              <w:rPr>
                <w:rFonts w:ascii="宋体" w:eastAsia="宋体" w:hAnsi="宋体" w:cs="宋体"/>
                <w:sz w:val="23"/>
                <w:szCs w:val="23"/>
              </w:rPr>
              <w:t xml:space="preserve"> </w:t>
            </w:r>
            <w:r>
              <w:rPr>
                <w:rFonts w:ascii="宋体" w:eastAsia="宋体" w:hAnsi="宋体" w:cs="宋体"/>
                <w:spacing w:val="3"/>
                <w:sz w:val="23"/>
                <w:szCs w:val="23"/>
              </w:rPr>
              <w:t>质量标准》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14848-2017</w:t>
            </w:r>
            <w:r>
              <w:rPr>
                <w:rFonts w:ascii="宋体" w:eastAsia="宋体" w:hAnsi="宋体" w:cs="宋体"/>
                <w:spacing w:val="3"/>
                <w:sz w:val="23"/>
                <w:szCs w:val="23"/>
              </w:rPr>
              <w:t xml:space="preserve">) </w:t>
            </w:r>
            <w:r>
              <w:rPr>
                <w:rFonts w:ascii="宋体" w:eastAsia="宋体" w:hAnsi="宋体" w:cs="宋体"/>
                <w:spacing w:val="3"/>
                <w:sz w:val="23"/>
                <w:szCs w:val="23"/>
              </w:rPr>
              <w:t>中</w:t>
            </w:r>
            <w:r>
              <w:rPr>
                <w:rFonts w:ascii="宋体" w:eastAsia="宋体" w:hAnsi="宋体" w:cs="宋体"/>
                <w:spacing w:val="3"/>
                <w:sz w:val="23"/>
                <w:szCs w:val="23"/>
              </w:rPr>
              <w:t>Ⅲ</w:t>
            </w:r>
            <w:r>
              <w:rPr>
                <w:rFonts w:ascii="宋体" w:eastAsia="宋体" w:hAnsi="宋体" w:cs="宋体"/>
                <w:spacing w:val="3"/>
                <w:sz w:val="23"/>
                <w:szCs w:val="23"/>
              </w:rPr>
              <w:t>类水质要求</w:t>
            </w:r>
            <w:r>
              <w:rPr>
                <w:rFonts w:ascii="宋体" w:eastAsia="宋体" w:hAnsi="宋体" w:cs="宋体"/>
                <w:spacing w:val="1"/>
                <w:sz w:val="23"/>
                <w:szCs w:val="23"/>
              </w:rPr>
              <w:t>。</w:t>
            </w:r>
          </w:p>
          <w:p w:rsidR="002B64AB" w:rsidRDefault="00C5072C">
            <w:pPr>
              <w:spacing w:line="304" w:lineRule="exact"/>
              <w:ind w:left="583"/>
              <w:rPr>
                <w:rFonts w:ascii="宋体" w:eastAsia="宋体" w:hAnsi="宋体" w:cs="宋体"/>
                <w:sz w:val="23"/>
                <w:szCs w:val="23"/>
              </w:rPr>
            </w:pPr>
            <w:r>
              <w:rPr>
                <w:rFonts w:ascii="Times New Roman" w:eastAsia="Times New Roman" w:hAnsi="Times New Roman" w:cs="Times New Roman"/>
                <w:b/>
                <w:bCs/>
                <w:spacing w:val="3"/>
                <w:position w:val="2"/>
                <w:sz w:val="23"/>
                <w:szCs w:val="23"/>
              </w:rPr>
              <w:t>4</w:t>
            </w:r>
            <w:r>
              <w:rPr>
                <w:rFonts w:ascii="Times New Roman" w:eastAsia="Times New Roman" w:hAnsi="Times New Roman" w:cs="Times New Roman"/>
                <w:spacing w:val="3"/>
                <w:position w:val="2"/>
                <w:sz w:val="23"/>
                <w:szCs w:val="23"/>
              </w:rPr>
              <w:t xml:space="preserve"> </w:t>
            </w:r>
            <w:r>
              <w:rPr>
                <w:rFonts w:ascii="宋体" w:eastAsia="宋体" w:hAnsi="宋体" w:cs="宋体"/>
                <w:spacing w:val="3"/>
                <w:position w:val="2"/>
                <w:sz w:val="23"/>
                <w:szCs w:val="23"/>
              </w:rPr>
              <w:t>、声环境质量现</w:t>
            </w:r>
            <w:r>
              <w:rPr>
                <w:rFonts w:ascii="宋体" w:eastAsia="宋体" w:hAnsi="宋体" w:cs="宋体"/>
                <w:spacing w:val="1"/>
                <w:position w:val="2"/>
                <w:sz w:val="23"/>
                <w:szCs w:val="23"/>
              </w:rPr>
              <w:t>状</w:t>
            </w:r>
          </w:p>
          <w:p w:rsidR="002B64AB" w:rsidRDefault="00C5072C">
            <w:pPr>
              <w:spacing w:before="163" w:line="373" w:lineRule="auto"/>
              <w:ind w:left="105" w:right="101" w:firstLine="481"/>
              <w:rPr>
                <w:rFonts w:ascii="宋体" w:eastAsia="宋体" w:hAnsi="宋体" w:cs="宋体"/>
                <w:sz w:val="23"/>
                <w:szCs w:val="23"/>
              </w:rPr>
            </w:pPr>
            <w:r>
              <w:rPr>
                <w:rFonts w:ascii="宋体" w:eastAsia="宋体" w:hAnsi="宋体" w:cs="宋体"/>
                <w:spacing w:val="15"/>
                <w:sz w:val="23"/>
                <w:szCs w:val="23"/>
              </w:rPr>
              <w:t>根</w:t>
            </w:r>
            <w:r>
              <w:rPr>
                <w:rFonts w:ascii="宋体" w:eastAsia="宋体" w:hAnsi="宋体" w:cs="宋体"/>
                <w:spacing w:val="8"/>
                <w:sz w:val="23"/>
                <w:szCs w:val="23"/>
              </w:rPr>
              <w:t>据《枣庄市环境质量报告》</w:t>
            </w:r>
            <w:r>
              <w:rPr>
                <w:rFonts w:ascii="宋体" w:eastAsia="宋体" w:hAnsi="宋体" w:cs="宋体"/>
                <w:spacing w:val="8"/>
                <w:sz w:val="23"/>
                <w:szCs w:val="23"/>
              </w:rPr>
              <w:t xml:space="preserve">  (</w:t>
            </w:r>
            <w:r>
              <w:rPr>
                <w:rFonts w:ascii="宋体" w:eastAsia="宋体" w:hAnsi="宋体" w:cs="宋体"/>
                <w:spacing w:val="8"/>
                <w:sz w:val="23"/>
                <w:szCs w:val="23"/>
              </w:rPr>
              <w:t>二〇二一年简本</w:t>
            </w:r>
            <w:r>
              <w:rPr>
                <w:rFonts w:ascii="宋体" w:eastAsia="宋体" w:hAnsi="宋体" w:cs="宋体"/>
                <w:spacing w:val="8"/>
                <w:sz w:val="23"/>
                <w:szCs w:val="23"/>
              </w:rPr>
              <w:t xml:space="preserve">) </w:t>
            </w:r>
            <w:r>
              <w:rPr>
                <w:rFonts w:ascii="宋体" w:eastAsia="宋体" w:hAnsi="宋体" w:cs="宋体"/>
                <w:spacing w:val="8"/>
                <w:sz w:val="23"/>
                <w:szCs w:val="23"/>
              </w:rPr>
              <w:t>，</w:t>
            </w:r>
            <w:r>
              <w:rPr>
                <w:rFonts w:ascii="Times New Roman" w:eastAsia="Times New Roman" w:hAnsi="Times New Roman" w:cs="Times New Roman"/>
                <w:spacing w:val="8"/>
                <w:sz w:val="23"/>
                <w:szCs w:val="23"/>
              </w:rPr>
              <w:t xml:space="preserve">2021 </w:t>
            </w:r>
            <w:r>
              <w:rPr>
                <w:rFonts w:ascii="宋体" w:eastAsia="宋体" w:hAnsi="宋体" w:cs="宋体"/>
                <w:spacing w:val="8"/>
                <w:sz w:val="23"/>
                <w:szCs w:val="23"/>
              </w:rPr>
              <w:t>年台儿庄区</w:t>
            </w:r>
            <w:r>
              <w:rPr>
                <w:rFonts w:ascii="宋体" w:eastAsia="宋体" w:hAnsi="宋体" w:cs="宋体"/>
                <w:sz w:val="23"/>
                <w:szCs w:val="23"/>
              </w:rPr>
              <w:t xml:space="preserve"> </w:t>
            </w:r>
            <w:r>
              <w:rPr>
                <w:rFonts w:ascii="宋体" w:eastAsia="宋体" w:hAnsi="宋体" w:cs="宋体"/>
                <w:spacing w:val="8"/>
                <w:sz w:val="23"/>
                <w:szCs w:val="23"/>
              </w:rPr>
              <w:t>将建</w:t>
            </w:r>
            <w:r>
              <w:rPr>
                <w:rFonts w:ascii="宋体" w:eastAsia="宋体" w:hAnsi="宋体" w:cs="宋体"/>
                <w:spacing w:val="5"/>
                <w:sz w:val="23"/>
                <w:szCs w:val="23"/>
              </w:rPr>
              <w:t>成</w:t>
            </w:r>
            <w:r>
              <w:rPr>
                <w:rFonts w:ascii="宋体" w:eastAsia="宋体" w:hAnsi="宋体" w:cs="宋体"/>
                <w:spacing w:val="4"/>
                <w:sz w:val="23"/>
                <w:szCs w:val="23"/>
              </w:rPr>
              <w:t>区按</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1000×1000 </w:t>
            </w:r>
            <w:r>
              <w:rPr>
                <w:rFonts w:ascii="宋体" w:eastAsia="宋体" w:hAnsi="宋体" w:cs="宋体"/>
                <w:spacing w:val="4"/>
                <w:sz w:val="23"/>
                <w:szCs w:val="23"/>
              </w:rPr>
              <w:t>米划分</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21 </w:t>
            </w:r>
            <w:r>
              <w:rPr>
                <w:rFonts w:ascii="宋体" w:eastAsia="宋体" w:hAnsi="宋体" w:cs="宋体"/>
                <w:spacing w:val="4"/>
                <w:sz w:val="23"/>
                <w:szCs w:val="23"/>
              </w:rPr>
              <w:t>个网格，监测面积为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21</w:t>
            </w:r>
            <w:r>
              <w:rPr>
                <w:rFonts w:ascii="Times New Roman" w:eastAsia="Times New Roman" w:hAnsi="Times New Roman" w:cs="Times New Roman"/>
                <w:sz w:val="23"/>
                <w:szCs w:val="23"/>
              </w:rPr>
              <w:t>km</w:t>
            </w:r>
            <w:r>
              <w:rPr>
                <w:rFonts w:ascii="Times New Roman" w:eastAsia="Times New Roman" w:hAnsi="Times New Roman" w:cs="Times New Roman"/>
                <w:spacing w:val="4"/>
                <w:position w:val="8"/>
                <w:sz w:val="15"/>
                <w:szCs w:val="15"/>
              </w:rPr>
              <w:t xml:space="preserve">2 </w:t>
            </w:r>
            <w:r>
              <w:rPr>
                <w:rFonts w:ascii="宋体" w:eastAsia="宋体" w:hAnsi="宋体" w:cs="宋体"/>
                <w:spacing w:val="4"/>
                <w:sz w:val="23"/>
                <w:szCs w:val="23"/>
              </w:rPr>
              <w:t>，区域环境噪</w:t>
            </w:r>
            <w:r>
              <w:rPr>
                <w:rFonts w:ascii="宋体" w:eastAsia="宋体" w:hAnsi="宋体" w:cs="宋体"/>
                <w:sz w:val="23"/>
                <w:szCs w:val="23"/>
              </w:rPr>
              <w:t xml:space="preserve"> </w:t>
            </w:r>
            <w:r>
              <w:rPr>
                <w:rFonts w:ascii="宋体" w:eastAsia="宋体" w:hAnsi="宋体" w:cs="宋体"/>
                <w:spacing w:val="12"/>
                <w:sz w:val="23"/>
                <w:szCs w:val="23"/>
              </w:rPr>
              <w:t>声等效</w:t>
            </w:r>
            <w:r>
              <w:rPr>
                <w:rFonts w:ascii="宋体" w:eastAsia="宋体" w:hAnsi="宋体" w:cs="宋体"/>
                <w:spacing w:val="8"/>
                <w:sz w:val="23"/>
                <w:szCs w:val="23"/>
              </w:rPr>
              <w:t>声</w:t>
            </w:r>
            <w:r>
              <w:rPr>
                <w:rFonts w:ascii="宋体" w:eastAsia="宋体" w:hAnsi="宋体" w:cs="宋体"/>
                <w:spacing w:val="6"/>
                <w:sz w:val="23"/>
                <w:szCs w:val="23"/>
              </w:rPr>
              <w:t>级为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53.2 </w:t>
            </w:r>
            <w:r>
              <w:rPr>
                <w:rFonts w:ascii="宋体" w:eastAsia="宋体" w:hAnsi="宋体" w:cs="宋体"/>
                <w:spacing w:val="6"/>
                <w:sz w:val="23"/>
                <w:szCs w:val="23"/>
              </w:rPr>
              <w:t>分贝，</w:t>
            </w:r>
            <w:r>
              <w:rPr>
                <w:rFonts w:ascii="Times New Roman" w:eastAsia="Times New Roman" w:hAnsi="Times New Roman" w:cs="Times New Roman"/>
                <w:spacing w:val="6"/>
                <w:sz w:val="23"/>
                <w:szCs w:val="23"/>
              </w:rPr>
              <w:t xml:space="preserve">2 </w:t>
            </w:r>
            <w:r>
              <w:rPr>
                <w:rFonts w:ascii="宋体" w:eastAsia="宋体" w:hAnsi="宋体" w:cs="宋体"/>
                <w:spacing w:val="6"/>
                <w:sz w:val="23"/>
                <w:szCs w:val="23"/>
              </w:rPr>
              <w:t>个监测点位昼间区域环境噪声等效声级超</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60 </w:t>
            </w:r>
            <w:r>
              <w:rPr>
                <w:rFonts w:ascii="宋体" w:eastAsia="宋体" w:hAnsi="宋体" w:cs="宋体"/>
                <w:spacing w:val="6"/>
                <w:sz w:val="23"/>
                <w:szCs w:val="23"/>
              </w:rPr>
              <w:t>分</w:t>
            </w:r>
            <w:r>
              <w:rPr>
                <w:rFonts w:ascii="宋体" w:eastAsia="宋体" w:hAnsi="宋体" w:cs="宋体"/>
                <w:sz w:val="23"/>
                <w:szCs w:val="23"/>
              </w:rPr>
              <w:t xml:space="preserve"> </w:t>
            </w:r>
            <w:r>
              <w:rPr>
                <w:rFonts w:ascii="宋体" w:eastAsia="宋体" w:hAnsi="宋体" w:cs="宋体"/>
                <w:spacing w:val="4"/>
                <w:sz w:val="23"/>
                <w:szCs w:val="23"/>
              </w:rPr>
              <w:t>贝</w:t>
            </w:r>
            <w:r>
              <w:rPr>
                <w:rFonts w:ascii="宋体" w:eastAsia="宋体" w:hAnsi="宋体" w:cs="宋体"/>
                <w:spacing w:val="3"/>
                <w:sz w:val="23"/>
                <w:szCs w:val="23"/>
              </w:rPr>
              <w:t>。</w:t>
            </w:r>
            <w:r>
              <w:rPr>
                <w:rFonts w:ascii="宋体" w:eastAsia="宋体" w:hAnsi="宋体" w:cs="宋体"/>
                <w:spacing w:val="2"/>
                <w:sz w:val="23"/>
                <w:szCs w:val="23"/>
              </w:rPr>
              <w:t>台儿庄区辖区内</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10 </w:t>
            </w:r>
            <w:r>
              <w:rPr>
                <w:rFonts w:ascii="宋体" w:eastAsia="宋体" w:hAnsi="宋体" w:cs="宋体"/>
                <w:spacing w:val="2"/>
                <w:sz w:val="23"/>
                <w:szCs w:val="23"/>
              </w:rPr>
              <w:t>个主要路段的交通噪，监测道路总长</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17.9 </w:t>
            </w:r>
            <w:r>
              <w:rPr>
                <w:rFonts w:ascii="Times New Roman" w:eastAsia="Times New Roman" w:hAnsi="Times New Roman" w:cs="Times New Roman"/>
                <w:sz w:val="23"/>
                <w:szCs w:val="23"/>
              </w:rPr>
              <w:t>km</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，道路</w:t>
            </w:r>
            <w:r>
              <w:rPr>
                <w:rFonts w:ascii="宋体" w:eastAsia="宋体" w:hAnsi="宋体" w:cs="宋体"/>
                <w:sz w:val="23"/>
                <w:szCs w:val="23"/>
              </w:rPr>
              <w:t xml:space="preserve"> </w:t>
            </w:r>
            <w:r>
              <w:rPr>
                <w:rFonts w:ascii="宋体" w:eastAsia="宋体" w:hAnsi="宋体" w:cs="宋体"/>
                <w:spacing w:val="6"/>
                <w:sz w:val="23"/>
                <w:szCs w:val="23"/>
              </w:rPr>
              <w:t>平均</w:t>
            </w:r>
            <w:r>
              <w:rPr>
                <w:rFonts w:ascii="宋体" w:eastAsia="宋体" w:hAnsi="宋体" w:cs="宋体"/>
                <w:spacing w:val="5"/>
                <w:sz w:val="23"/>
                <w:szCs w:val="23"/>
              </w:rPr>
              <w:t>宽</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20</w:t>
            </w:r>
            <w:r>
              <w:rPr>
                <w:rFonts w:ascii="Times New Roman" w:eastAsia="Times New Roman" w:hAnsi="Times New Roman" w:cs="Times New Roman"/>
                <w:sz w:val="23"/>
                <w:szCs w:val="23"/>
              </w:rPr>
              <w:t>m</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，道路交通噪声平均等效声级为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68.5 </w:t>
            </w:r>
            <w:r>
              <w:rPr>
                <w:rFonts w:ascii="宋体" w:eastAsia="宋体" w:hAnsi="宋体" w:cs="宋体"/>
                <w:spacing w:val="3"/>
                <w:sz w:val="23"/>
                <w:szCs w:val="23"/>
              </w:rPr>
              <w:t>分贝，平均车流量</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545 </w:t>
            </w:r>
            <w:r>
              <w:rPr>
                <w:rFonts w:ascii="宋体" w:eastAsia="宋体" w:hAnsi="宋体" w:cs="宋体"/>
                <w:spacing w:val="3"/>
                <w:sz w:val="23"/>
                <w:szCs w:val="23"/>
              </w:rPr>
              <w:t>辆</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 xml:space="preserve"> </w:t>
            </w:r>
            <w:r>
              <w:rPr>
                <w:rFonts w:ascii="宋体" w:eastAsia="宋体" w:hAnsi="宋体" w:cs="宋体"/>
                <w:spacing w:val="-4"/>
                <w:sz w:val="23"/>
                <w:szCs w:val="23"/>
              </w:rPr>
              <w:t>时，</w:t>
            </w:r>
            <w:r>
              <w:rPr>
                <w:rFonts w:ascii="宋体" w:eastAsia="宋体" w:hAnsi="宋体" w:cs="宋体"/>
                <w:spacing w:val="-2"/>
                <w:sz w:val="23"/>
                <w:szCs w:val="23"/>
              </w:rPr>
              <w:t>超过</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70 </w:t>
            </w:r>
            <w:r>
              <w:rPr>
                <w:rFonts w:ascii="宋体" w:eastAsia="宋体" w:hAnsi="宋体" w:cs="宋体"/>
                <w:spacing w:val="-2"/>
                <w:sz w:val="23"/>
                <w:szCs w:val="23"/>
              </w:rPr>
              <w:t>分贝的路段长度约</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1.3 km</w:t>
            </w:r>
            <w:r>
              <w:rPr>
                <w:rFonts w:ascii="宋体" w:eastAsia="宋体" w:hAnsi="宋体" w:cs="宋体"/>
                <w:spacing w:val="-2"/>
                <w:sz w:val="23"/>
                <w:szCs w:val="23"/>
              </w:rPr>
              <w:t>。台儿庄区功能区噪声昼间均值为</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56. 1</w:t>
            </w:r>
            <w:r>
              <w:rPr>
                <w:rFonts w:ascii="Times New Roman" w:eastAsia="Times New Roman" w:hAnsi="Times New Roman" w:cs="Times New Roman"/>
                <w:sz w:val="23"/>
                <w:szCs w:val="23"/>
              </w:rPr>
              <w:t xml:space="preserve"> </w:t>
            </w:r>
            <w:r>
              <w:rPr>
                <w:rFonts w:ascii="宋体" w:eastAsia="宋体" w:hAnsi="宋体" w:cs="宋体"/>
                <w:spacing w:val="10"/>
                <w:sz w:val="23"/>
                <w:szCs w:val="23"/>
              </w:rPr>
              <w:t>分贝</w:t>
            </w:r>
            <w:r>
              <w:rPr>
                <w:rFonts w:ascii="宋体" w:eastAsia="宋体" w:hAnsi="宋体" w:cs="宋体"/>
                <w:spacing w:val="7"/>
                <w:sz w:val="23"/>
                <w:szCs w:val="23"/>
              </w:rPr>
              <w:t>，</w:t>
            </w:r>
            <w:r>
              <w:rPr>
                <w:rFonts w:ascii="宋体" w:eastAsia="宋体" w:hAnsi="宋体" w:cs="宋体"/>
                <w:spacing w:val="5"/>
                <w:sz w:val="23"/>
                <w:szCs w:val="23"/>
              </w:rPr>
              <w:t>夜间均值为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49.9 </w:t>
            </w:r>
            <w:r>
              <w:rPr>
                <w:rFonts w:ascii="宋体" w:eastAsia="宋体" w:hAnsi="宋体" w:cs="宋体"/>
                <w:spacing w:val="5"/>
                <w:sz w:val="23"/>
                <w:szCs w:val="23"/>
              </w:rPr>
              <w:t>分贝，</w:t>
            </w:r>
            <w:r>
              <w:rPr>
                <w:rFonts w:ascii="Times New Roman" w:eastAsia="Times New Roman" w:hAnsi="Times New Roman" w:cs="Times New Roman"/>
                <w:spacing w:val="5"/>
                <w:sz w:val="23"/>
                <w:szCs w:val="23"/>
              </w:rPr>
              <w:t xml:space="preserve">3 </w:t>
            </w:r>
            <w:r>
              <w:rPr>
                <w:rFonts w:ascii="宋体" w:eastAsia="宋体" w:hAnsi="宋体" w:cs="宋体"/>
                <w:spacing w:val="5"/>
                <w:sz w:val="23"/>
                <w:szCs w:val="23"/>
              </w:rPr>
              <w:t>类功能区万通公司夜间噪声超标，其余各功</w:t>
            </w:r>
            <w:r>
              <w:rPr>
                <w:rFonts w:ascii="宋体" w:eastAsia="宋体" w:hAnsi="宋体" w:cs="宋体"/>
                <w:sz w:val="23"/>
                <w:szCs w:val="23"/>
              </w:rPr>
              <w:t xml:space="preserve"> </w:t>
            </w:r>
            <w:r>
              <w:rPr>
                <w:rFonts w:ascii="宋体" w:eastAsia="宋体" w:hAnsi="宋体" w:cs="宋体"/>
                <w:spacing w:val="7"/>
                <w:sz w:val="23"/>
                <w:szCs w:val="23"/>
              </w:rPr>
              <w:t>能区均达标。</w:t>
            </w:r>
          </w:p>
          <w:p w:rsidR="002B64AB" w:rsidRDefault="00C5072C">
            <w:pPr>
              <w:spacing w:before="15" w:line="304" w:lineRule="exact"/>
              <w:ind w:left="585"/>
              <w:rPr>
                <w:rFonts w:ascii="宋体" w:eastAsia="宋体" w:hAnsi="宋体" w:cs="宋体"/>
                <w:sz w:val="23"/>
                <w:szCs w:val="23"/>
              </w:rPr>
            </w:pPr>
            <w:r>
              <w:rPr>
                <w:rFonts w:ascii="Times New Roman" w:eastAsia="Times New Roman" w:hAnsi="Times New Roman" w:cs="Times New Roman"/>
                <w:b/>
                <w:bCs/>
                <w:spacing w:val="-1"/>
                <w:position w:val="2"/>
                <w:sz w:val="23"/>
                <w:szCs w:val="23"/>
              </w:rPr>
              <w:t>5</w:t>
            </w:r>
            <w:r>
              <w:rPr>
                <w:rFonts w:ascii="Times New Roman" w:eastAsia="Times New Roman" w:hAnsi="Times New Roman" w:cs="Times New Roman"/>
                <w:spacing w:val="-1"/>
                <w:position w:val="2"/>
                <w:sz w:val="23"/>
                <w:szCs w:val="23"/>
              </w:rPr>
              <w:t xml:space="preserve"> </w:t>
            </w:r>
            <w:r>
              <w:rPr>
                <w:rFonts w:ascii="宋体" w:eastAsia="宋体" w:hAnsi="宋体" w:cs="宋体"/>
                <w:spacing w:val="-1"/>
                <w:position w:val="2"/>
                <w:sz w:val="23"/>
                <w:szCs w:val="23"/>
              </w:rPr>
              <w:t>、生态环</w:t>
            </w:r>
            <w:r>
              <w:rPr>
                <w:rFonts w:ascii="宋体" w:eastAsia="宋体" w:hAnsi="宋体" w:cs="宋体"/>
                <w:position w:val="2"/>
                <w:sz w:val="23"/>
                <w:szCs w:val="23"/>
              </w:rPr>
              <w:t>境</w:t>
            </w:r>
          </w:p>
          <w:p w:rsidR="002B64AB" w:rsidRDefault="00C5072C">
            <w:pPr>
              <w:spacing w:before="164" w:line="468" w:lineRule="exact"/>
              <w:ind w:left="590"/>
              <w:rPr>
                <w:rFonts w:ascii="宋体" w:eastAsia="宋体" w:hAnsi="宋体" w:cs="宋体"/>
                <w:sz w:val="23"/>
                <w:szCs w:val="23"/>
              </w:rPr>
            </w:pPr>
            <w:r>
              <w:rPr>
                <w:rFonts w:ascii="宋体" w:eastAsia="宋体" w:hAnsi="宋体" w:cs="宋体"/>
                <w:spacing w:val="14"/>
                <w:position w:val="17"/>
                <w:sz w:val="23"/>
                <w:szCs w:val="23"/>
              </w:rPr>
              <w:t>项目</w:t>
            </w:r>
            <w:r>
              <w:rPr>
                <w:rFonts w:ascii="宋体" w:eastAsia="宋体" w:hAnsi="宋体" w:cs="宋体"/>
                <w:spacing w:val="10"/>
                <w:position w:val="17"/>
                <w:sz w:val="23"/>
                <w:szCs w:val="23"/>
              </w:rPr>
              <w:t>用</w:t>
            </w:r>
            <w:r>
              <w:rPr>
                <w:rFonts w:ascii="宋体" w:eastAsia="宋体" w:hAnsi="宋体" w:cs="宋体"/>
                <w:spacing w:val="7"/>
                <w:position w:val="17"/>
                <w:sz w:val="23"/>
                <w:szCs w:val="23"/>
              </w:rPr>
              <w:t>地为工业用地，位于台儿庄区经济开发区内，用地范围内无生态</w:t>
            </w:r>
          </w:p>
          <w:p w:rsidR="002B64AB" w:rsidRDefault="00C5072C">
            <w:pPr>
              <w:spacing w:before="1" w:line="228" w:lineRule="auto"/>
              <w:ind w:left="107"/>
              <w:rPr>
                <w:rFonts w:ascii="宋体" w:eastAsia="宋体" w:hAnsi="宋体" w:cs="宋体"/>
                <w:sz w:val="23"/>
                <w:szCs w:val="23"/>
              </w:rPr>
            </w:pPr>
            <w:r>
              <w:rPr>
                <w:rFonts w:ascii="宋体" w:eastAsia="宋体" w:hAnsi="宋体" w:cs="宋体"/>
                <w:spacing w:val="9"/>
                <w:sz w:val="23"/>
                <w:szCs w:val="23"/>
              </w:rPr>
              <w:t>环境保护目标，不需要对生态环境展开调查。</w:t>
            </w:r>
          </w:p>
        </w:tc>
      </w:tr>
    </w:tbl>
    <w:p w:rsidR="002B64AB" w:rsidRDefault="002B64AB"/>
    <w:p w:rsidR="002B64AB" w:rsidRDefault="002B64AB">
      <w:pPr>
        <w:sectPr w:rsidR="002B64AB">
          <w:footerReference w:type="default" r:id="rId152"/>
          <w:pgSz w:w="11907" w:h="16840"/>
          <w:pgMar w:top="1431" w:right="1679" w:bottom="1014" w:left="1679" w:header="0" w:footer="854" w:gutter="0"/>
          <w:cols w:space="720"/>
        </w:sectPr>
      </w:pPr>
    </w:p>
    <w:p w:rsidR="002B64AB" w:rsidRDefault="002B64AB">
      <w:pPr>
        <w:spacing w:line="89" w:lineRule="auto"/>
        <w:rPr>
          <w:sz w:val="2"/>
        </w:rPr>
      </w:pPr>
      <w:r w:rsidRPr="002B64AB">
        <w:lastRenderedPageBreak/>
        <w:pict>
          <v:rect id="_x0000_s1205" style="position:absolute;margin-left:112.6pt;margin-top:614.6pt;width:.5pt;height:147.85pt;z-index:251738624;mso-position-horizontal-relative:page;mso-position-vertical-relative:page" o:allowincell="f" fillcolor="black" stroked="f">
            <w10:wrap anchorx="page" anchory="page"/>
          </v:rect>
        </w:pict>
      </w:r>
      <w:r w:rsidRPr="002B64AB">
        <w:pict>
          <v:rect id="_x0000_s1206" style="position:absolute;margin-left:505pt;margin-top:615.05pt;width:.5pt;height:147.4pt;z-index:251739648;mso-position-horizontal-relative:page;mso-position-vertical-relative:page" o:allowincell="f" fillcolor="black" stroked="f">
            <w10:wrap anchorx="page" anchory="page"/>
          </v:rect>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293"/>
        <w:gridCol w:w="1782"/>
        <w:gridCol w:w="730"/>
        <w:gridCol w:w="1257"/>
        <w:gridCol w:w="3007"/>
      </w:tblGrid>
      <w:tr w:rsidR="002B64AB">
        <w:trPr>
          <w:trHeight w:val="4220"/>
        </w:trPr>
        <w:tc>
          <w:tcPr>
            <w:tcW w:w="464" w:type="dxa"/>
            <w:tcBorders>
              <w:left w:val="single" w:sz="6" w:space="0" w:color="000000"/>
            </w:tcBorders>
          </w:tcPr>
          <w:p w:rsidR="002B64AB" w:rsidRDefault="002B64AB"/>
        </w:tc>
        <w:tc>
          <w:tcPr>
            <w:tcW w:w="8069" w:type="dxa"/>
            <w:gridSpan w:val="5"/>
            <w:tcBorders>
              <w:right w:val="single" w:sz="6" w:space="0" w:color="000000"/>
            </w:tcBorders>
          </w:tcPr>
          <w:p w:rsidR="002B64AB" w:rsidRDefault="00C5072C">
            <w:pPr>
              <w:spacing w:before="51" w:line="304" w:lineRule="exact"/>
              <w:ind w:left="586"/>
              <w:rPr>
                <w:rFonts w:ascii="宋体" w:eastAsia="宋体" w:hAnsi="宋体" w:cs="宋体"/>
                <w:sz w:val="23"/>
                <w:szCs w:val="23"/>
              </w:rPr>
            </w:pPr>
            <w:r>
              <w:rPr>
                <w:rFonts w:ascii="Times New Roman" w:eastAsia="Times New Roman" w:hAnsi="Times New Roman" w:cs="Times New Roman"/>
                <w:b/>
                <w:bCs/>
                <w:spacing w:val="-1"/>
                <w:position w:val="2"/>
                <w:sz w:val="23"/>
                <w:szCs w:val="23"/>
              </w:rPr>
              <w:t>6</w:t>
            </w:r>
            <w:r>
              <w:rPr>
                <w:rFonts w:ascii="Times New Roman" w:eastAsia="Times New Roman" w:hAnsi="Times New Roman" w:cs="Times New Roman"/>
                <w:spacing w:val="-1"/>
                <w:position w:val="2"/>
                <w:sz w:val="23"/>
                <w:szCs w:val="23"/>
              </w:rPr>
              <w:t xml:space="preserve"> </w:t>
            </w:r>
            <w:r>
              <w:rPr>
                <w:rFonts w:ascii="宋体" w:eastAsia="宋体" w:hAnsi="宋体" w:cs="宋体"/>
                <w:spacing w:val="-1"/>
                <w:position w:val="2"/>
                <w:sz w:val="23"/>
                <w:szCs w:val="23"/>
              </w:rPr>
              <w:t>、土壤环境</w:t>
            </w:r>
          </w:p>
          <w:p w:rsidR="002B64AB" w:rsidRDefault="00C5072C">
            <w:pPr>
              <w:spacing w:before="159" w:line="375" w:lineRule="auto"/>
              <w:ind w:left="54" w:right="101" w:firstLine="534"/>
              <w:rPr>
                <w:rFonts w:ascii="宋体" w:eastAsia="宋体" w:hAnsi="宋体" w:cs="宋体"/>
                <w:sz w:val="23"/>
                <w:szCs w:val="23"/>
              </w:rPr>
            </w:pPr>
            <w:r>
              <w:rPr>
                <w:rFonts w:ascii="宋体" w:eastAsia="宋体" w:hAnsi="宋体" w:cs="宋体"/>
                <w:spacing w:val="6"/>
                <w:sz w:val="23"/>
                <w:szCs w:val="23"/>
              </w:rPr>
              <w:t>参考《环境影响评价</w:t>
            </w:r>
            <w:r>
              <w:rPr>
                <w:rFonts w:ascii="宋体" w:eastAsia="宋体" w:hAnsi="宋体" w:cs="宋体"/>
                <w:spacing w:val="3"/>
                <w:sz w:val="23"/>
                <w:szCs w:val="23"/>
              </w:rPr>
              <w:t>技术导则</w:t>
            </w:r>
            <w:r>
              <w:rPr>
                <w:rFonts w:ascii="宋体" w:eastAsia="宋体" w:hAnsi="宋体" w:cs="宋体"/>
                <w:spacing w:val="3"/>
                <w:sz w:val="23"/>
                <w:szCs w:val="23"/>
              </w:rPr>
              <w:t xml:space="preserve"> </w:t>
            </w:r>
            <w:r>
              <w:rPr>
                <w:rFonts w:ascii="宋体" w:eastAsia="宋体" w:hAnsi="宋体" w:cs="宋体"/>
                <w:spacing w:val="3"/>
                <w:sz w:val="23"/>
                <w:szCs w:val="23"/>
              </w:rPr>
              <w:t>土壤环境</w:t>
            </w:r>
            <w:r>
              <w:rPr>
                <w:rFonts w:ascii="宋体" w:eastAsia="宋体" w:hAnsi="宋体" w:cs="宋体"/>
                <w:spacing w:val="3"/>
                <w:sz w:val="23"/>
                <w:szCs w:val="23"/>
              </w:rPr>
              <w:t xml:space="preserve"> (</w:t>
            </w:r>
            <w:r>
              <w:rPr>
                <w:rFonts w:ascii="宋体" w:eastAsia="宋体" w:hAnsi="宋体" w:cs="宋体"/>
                <w:spacing w:val="3"/>
                <w:sz w:val="23"/>
                <w:szCs w:val="23"/>
              </w:rPr>
              <w:t>试行</w:t>
            </w:r>
            <w:r>
              <w:rPr>
                <w:rFonts w:ascii="宋体" w:eastAsia="宋体" w:hAnsi="宋体" w:cs="宋体"/>
                <w:spacing w:val="3"/>
                <w:sz w:val="23"/>
                <w:szCs w:val="23"/>
              </w:rPr>
              <w:t xml:space="preserve">) </w:t>
            </w:r>
            <w:r>
              <w:rPr>
                <w:rFonts w:ascii="宋体" w:eastAsia="宋体" w:hAnsi="宋体" w:cs="宋体"/>
                <w:spacing w:val="3"/>
                <w:sz w:val="23"/>
                <w:szCs w:val="23"/>
              </w:rPr>
              <w:t>》</w:t>
            </w:r>
            <w:r>
              <w:rPr>
                <w:rFonts w:ascii="宋体" w:eastAsia="宋体" w:hAnsi="宋体" w:cs="宋体"/>
                <w:spacing w:val="3"/>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3"/>
                <w:sz w:val="23"/>
                <w:szCs w:val="23"/>
              </w:rPr>
              <w:t>964-2018</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w:t>
            </w:r>
            <w:r>
              <w:rPr>
                <w:rFonts w:ascii="宋体" w:eastAsia="宋体" w:hAnsi="宋体" w:cs="宋体"/>
                <w:spacing w:val="3"/>
                <w:sz w:val="23"/>
                <w:szCs w:val="23"/>
              </w:rPr>
              <w:t>附</w:t>
            </w:r>
            <w:r>
              <w:rPr>
                <w:rFonts w:ascii="宋体" w:eastAsia="宋体" w:hAnsi="宋体" w:cs="宋体"/>
                <w:sz w:val="23"/>
                <w:szCs w:val="23"/>
              </w:rPr>
              <w:t xml:space="preserve"> </w:t>
            </w:r>
            <w:r>
              <w:rPr>
                <w:rFonts w:ascii="宋体" w:eastAsia="宋体" w:hAnsi="宋体" w:cs="宋体"/>
                <w:spacing w:val="14"/>
                <w:sz w:val="23"/>
                <w:szCs w:val="23"/>
              </w:rPr>
              <w:t>录</w:t>
            </w:r>
            <w:r>
              <w:rPr>
                <w:rFonts w:ascii="宋体" w:eastAsia="宋体" w:hAnsi="宋体" w:cs="宋体"/>
                <w:spacing w:val="14"/>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w:t>
            </w:r>
            <w:r>
              <w:rPr>
                <w:rFonts w:ascii="宋体" w:eastAsia="宋体" w:hAnsi="宋体" w:cs="宋体"/>
                <w:spacing w:val="7"/>
                <w:sz w:val="23"/>
                <w:szCs w:val="23"/>
              </w:rPr>
              <w:t>规范性附录</w:t>
            </w:r>
            <w:r>
              <w:rPr>
                <w:rFonts w:ascii="宋体" w:eastAsia="宋体" w:hAnsi="宋体" w:cs="宋体"/>
                <w:spacing w:val="7"/>
                <w:sz w:val="23"/>
                <w:szCs w:val="23"/>
              </w:rPr>
              <w:t xml:space="preserve">) </w:t>
            </w:r>
            <w:r>
              <w:rPr>
                <w:rFonts w:ascii="宋体" w:eastAsia="宋体" w:hAnsi="宋体" w:cs="宋体"/>
                <w:spacing w:val="7"/>
                <w:sz w:val="23"/>
                <w:szCs w:val="23"/>
              </w:rPr>
              <w:t>土壤环境影响评价类别</w:t>
            </w:r>
            <w:r>
              <w:rPr>
                <w:rFonts w:ascii="Times New Roman" w:eastAsia="Times New Roman" w:hAnsi="Times New Roman" w:cs="Times New Roman"/>
                <w:spacing w:val="7"/>
                <w:sz w:val="23"/>
                <w:szCs w:val="23"/>
              </w:rPr>
              <w:t>”</w:t>
            </w:r>
            <w:r>
              <w:rPr>
                <w:rFonts w:ascii="宋体" w:eastAsia="宋体" w:hAnsi="宋体" w:cs="宋体"/>
                <w:spacing w:val="7"/>
                <w:sz w:val="23"/>
                <w:szCs w:val="23"/>
              </w:rPr>
              <w:t>的划分，本项目属于附录</w:t>
            </w:r>
            <w:r>
              <w:rPr>
                <w:rFonts w:ascii="宋体" w:eastAsia="宋体" w:hAnsi="宋体" w:cs="宋体"/>
                <w:spacing w:val="7"/>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中</w:t>
            </w:r>
            <w:r>
              <w:rPr>
                <w:rFonts w:ascii="宋体" w:eastAsia="宋体" w:hAnsi="宋体" w:cs="宋体"/>
                <w:sz w:val="23"/>
                <w:szCs w:val="23"/>
              </w:rPr>
              <w:t xml:space="preserve"> </w:t>
            </w:r>
            <w:r>
              <w:rPr>
                <w:rFonts w:ascii="Times New Roman" w:eastAsia="Times New Roman" w:hAnsi="Times New Roman" w:cs="Times New Roman"/>
                <w:spacing w:val="10"/>
                <w:sz w:val="23"/>
                <w:szCs w:val="23"/>
              </w:rPr>
              <w:t>“</w:t>
            </w:r>
            <w:r>
              <w:rPr>
                <w:rFonts w:ascii="宋体" w:eastAsia="宋体" w:hAnsi="宋体" w:cs="宋体"/>
                <w:spacing w:val="10"/>
                <w:sz w:val="23"/>
                <w:szCs w:val="23"/>
              </w:rPr>
              <w:t>其他行业</w:t>
            </w:r>
            <w:r>
              <w:rPr>
                <w:rFonts w:ascii="Times New Roman" w:eastAsia="Times New Roman" w:hAnsi="Times New Roman" w:cs="Times New Roman"/>
                <w:spacing w:val="10"/>
                <w:sz w:val="23"/>
                <w:szCs w:val="23"/>
              </w:rPr>
              <w:t>”</w:t>
            </w:r>
            <w:r>
              <w:rPr>
                <w:rFonts w:ascii="宋体" w:eastAsia="宋体" w:hAnsi="宋体" w:cs="宋体"/>
                <w:spacing w:val="10"/>
                <w:sz w:val="23"/>
                <w:szCs w:val="23"/>
              </w:rPr>
              <w:t>项目，项目类别为</w:t>
            </w:r>
            <w:r>
              <w:rPr>
                <w:rFonts w:ascii="宋体" w:eastAsia="宋体" w:hAnsi="宋体" w:cs="宋体"/>
                <w:spacing w:val="10"/>
                <w:sz w:val="23"/>
                <w:szCs w:val="23"/>
              </w:rPr>
              <w:t>Ⅳ</w:t>
            </w:r>
            <w:r>
              <w:rPr>
                <w:rFonts w:ascii="宋体" w:eastAsia="宋体" w:hAnsi="宋体" w:cs="宋体"/>
                <w:spacing w:val="10"/>
                <w:sz w:val="23"/>
                <w:szCs w:val="23"/>
              </w:rPr>
              <w:t>类，占地规模为小型，建设项目所在地周</w:t>
            </w:r>
            <w:r>
              <w:rPr>
                <w:rFonts w:ascii="宋体" w:eastAsia="宋体" w:hAnsi="宋体" w:cs="宋体"/>
                <w:spacing w:val="6"/>
                <w:sz w:val="23"/>
                <w:szCs w:val="23"/>
              </w:rPr>
              <w:t>边</w:t>
            </w:r>
            <w:r>
              <w:rPr>
                <w:rFonts w:ascii="宋体" w:eastAsia="宋体" w:hAnsi="宋体" w:cs="宋体"/>
                <w:sz w:val="23"/>
                <w:szCs w:val="23"/>
              </w:rPr>
              <w:t xml:space="preserve"> </w:t>
            </w:r>
            <w:r>
              <w:rPr>
                <w:rFonts w:ascii="宋体" w:eastAsia="宋体" w:hAnsi="宋体" w:cs="宋体"/>
                <w:spacing w:val="18"/>
                <w:sz w:val="23"/>
                <w:szCs w:val="23"/>
              </w:rPr>
              <w:t>土</w:t>
            </w:r>
            <w:r>
              <w:rPr>
                <w:rFonts w:ascii="宋体" w:eastAsia="宋体" w:hAnsi="宋体" w:cs="宋体"/>
                <w:spacing w:val="13"/>
                <w:sz w:val="23"/>
                <w:szCs w:val="23"/>
              </w:rPr>
              <w:t>地</w:t>
            </w:r>
            <w:r>
              <w:rPr>
                <w:rFonts w:ascii="宋体" w:eastAsia="宋体" w:hAnsi="宋体" w:cs="宋体"/>
                <w:spacing w:val="9"/>
                <w:sz w:val="23"/>
                <w:szCs w:val="23"/>
              </w:rPr>
              <w:t>为建设用地，建设项目所在地周边的土壤环境敏感程度为不敏感，根据</w:t>
            </w:r>
            <w:r>
              <w:rPr>
                <w:rFonts w:ascii="宋体" w:eastAsia="宋体" w:hAnsi="宋体" w:cs="宋体"/>
                <w:sz w:val="23"/>
                <w:szCs w:val="23"/>
              </w:rPr>
              <w:t xml:space="preserve"> </w:t>
            </w:r>
            <w:r>
              <w:rPr>
                <w:rFonts w:ascii="宋体" w:eastAsia="宋体" w:hAnsi="宋体" w:cs="宋体"/>
                <w:spacing w:val="20"/>
                <w:sz w:val="23"/>
                <w:szCs w:val="23"/>
              </w:rPr>
              <w:t>《</w:t>
            </w:r>
            <w:r>
              <w:rPr>
                <w:rFonts w:ascii="宋体" w:eastAsia="宋体" w:hAnsi="宋体" w:cs="宋体"/>
                <w:spacing w:val="12"/>
                <w:sz w:val="23"/>
                <w:szCs w:val="23"/>
              </w:rPr>
              <w:t>环</w:t>
            </w:r>
            <w:r>
              <w:rPr>
                <w:rFonts w:ascii="宋体" w:eastAsia="宋体" w:hAnsi="宋体" w:cs="宋体"/>
                <w:spacing w:val="10"/>
                <w:sz w:val="23"/>
                <w:szCs w:val="23"/>
              </w:rPr>
              <w:t>境影响评价技术导则土壤环境</w:t>
            </w:r>
            <w:r>
              <w:rPr>
                <w:rFonts w:ascii="宋体" w:eastAsia="宋体" w:hAnsi="宋体" w:cs="宋体"/>
                <w:spacing w:val="10"/>
                <w:sz w:val="23"/>
                <w:szCs w:val="23"/>
              </w:rPr>
              <w:t xml:space="preserve"> (</w:t>
            </w:r>
            <w:r>
              <w:rPr>
                <w:rFonts w:ascii="宋体" w:eastAsia="宋体" w:hAnsi="宋体" w:cs="宋体"/>
                <w:spacing w:val="10"/>
                <w:sz w:val="23"/>
                <w:szCs w:val="23"/>
              </w:rPr>
              <w:t>试行</w:t>
            </w:r>
            <w:r>
              <w:rPr>
                <w:rFonts w:ascii="宋体" w:eastAsia="宋体" w:hAnsi="宋体" w:cs="宋体"/>
                <w:spacing w:val="10"/>
                <w:sz w:val="23"/>
                <w:szCs w:val="23"/>
              </w:rPr>
              <w:t xml:space="preserve">) </w:t>
            </w:r>
            <w:r>
              <w:rPr>
                <w:rFonts w:ascii="宋体" w:eastAsia="宋体" w:hAnsi="宋体" w:cs="宋体"/>
                <w:spacing w:val="10"/>
                <w:sz w:val="23"/>
                <w:szCs w:val="23"/>
              </w:rPr>
              <w:t>》</w:t>
            </w:r>
            <w:r>
              <w:rPr>
                <w:rFonts w:ascii="Times New Roman" w:eastAsia="Times New Roman" w:hAnsi="Times New Roman" w:cs="Times New Roman"/>
                <w:spacing w:val="10"/>
                <w:sz w:val="23"/>
                <w:szCs w:val="23"/>
              </w:rPr>
              <w:t>(</w:t>
            </w:r>
            <w:r>
              <w:rPr>
                <w:rFonts w:ascii="Times New Roman" w:eastAsia="Times New Roman" w:hAnsi="Times New Roman" w:cs="Times New Roman"/>
                <w:sz w:val="23"/>
                <w:szCs w:val="23"/>
              </w:rPr>
              <w:t>HJ</w:t>
            </w:r>
            <w:r>
              <w:rPr>
                <w:rFonts w:ascii="Times New Roman" w:eastAsia="Times New Roman" w:hAnsi="Times New Roman" w:cs="Times New Roman"/>
                <w:spacing w:val="10"/>
                <w:sz w:val="23"/>
                <w:szCs w:val="23"/>
              </w:rPr>
              <w:t>964-2018)</w:t>
            </w:r>
            <w:r>
              <w:rPr>
                <w:rFonts w:ascii="宋体" w:eastAsia="宋体" w:hAnsi="宋体" w:cs="宋体"/>
                <w:spacing w:val="10"/>
                <w:sz w:val="23"/>
                <w:szCs w:val="23"/>
              </w:rPr>
              <w:t>中对评价工作分</w:t>
            </w:r>
            <w:r>
              <w:rPr>
                <w:rFonts w:ascii="宋体" w:eastAsia="宋体" w:hAnsi="宋体" w:cs="宋体"/>
                <w:sz w:val="23"/>
                <w:szCs w:val="23"/>
              </w:rPr>
              <w:t xml:space="preserve"> </w:t>
            </w:r>
            <w:r>
              <w:rPr>
                <w:rFonts w:ascii="宋体" w:eastAsia="宋体" w:hAnsi="宋体" w:cs="宋体"/>
                <w:spacing w:val="21"/>
                <w:sz w:val="23"/>
                <w:szCs w:val="23"/>
              </w:rPr>
              <w:t>级</w:t>
            </w:r>
            <w:r>
              <w:rPr>
                <w:rFonts w:ascii="宋体" w:eastAsia="宋体" w:hAnsi="宋体" w:cs="宋体"/>
                <w:spacing w:val="11"/>
                <w:sz w:val="23"/>
                <w:szCs w:val="23"/>
              </w:rPr>
              <w:t>的规定，本项目可不开展土壤环境影响评价工作。</w:t>
            </w:r>
          </w:p>
          <w:p w:rsidR="002B64AB" w:rsidRDefault="00C5072C">
            <w:pPr>
              <w:spacing w:line="303" w:lineRule="exact"/>
              <w:ind w:left="585"/>
              <w:rPr>
                <w:rFonts w:ascii="宋体" w:eastAsia="宋体" w:hAnsi="宋体" w:cs="宋体"/>
                <w:sz w:val="23"/>
                <w:szCs w:val="23"/>
              </w:rPr>
            </w:pPr>
            <w:r>
              <w:rPr>
                <w:rFonts w:ascii="Times New Roman" w:eastAsia="Times New Roman" w:hAnsi="Times New Roman" w:cs="Times New Roman"/>
                <w:b/>
                <w:bCs/>
                <w:spacing w:val="-1"/>
                <w:position w:val="2"/>
                <w:sz w:val="23"/>
                <w:szCs w:val="23"/>
              </w:rPr>
              <w:t>7</w:t>
            </w:r>
            <w:r>
              <w:rPr>
                <w:rFonts w:ascii="Times New Roman" w:eastAsia="Times New Roman" w:hAnsi="Times New Roman" w:cs="Times New Roman"/>
                <w:spacing w:val="-1"/>
                <w:position w:val="2"/>
                <w:sz w:val="23"/>
                <w:szCs w:val="23"/>
              </w:rPr>
              <w:t xml:space="preserve"> </w:t>
            </w:r>
            <w:r>
              <w:rPr>
                <w:rFonts w:ascii="宋体" w:eastAsia="宋体" w:hAnsi="宋体" w:cs="宋体"/>
                <w:spacing w:val="-1"/>
                <w:position w:val="2"/>
                <w:sz w:val="23"/>
                <w:szCs w:val="23"/>
              </w:rPr>
              <w:t>、辐射环</w:t>
            </w:r>
            <w:r>
              <w:rPr>
                <w:rFonts w:ascii="宋体" w:eastAsia="宋体" w:hAnsi="宋体" w:cs="宋体"/>
                <w:position w:val="2"/>
                <w:sz w:val="23"/>
                <w:szCs w:val="23"/>
              </w:rPr>
              <w:t>境</w:t>
            </w:r>
          </w:p>
          <w:p w:rsidR="002B64AB" w:rsidRDefault="00C5072C">
            <w:pPr>
              <w:spacing w:before="164" w:line="227" w:lineRule="auto"/>
              <w:ind w:left="588"/>
              <w:rPr>
                <w:rFonts w:ascii="宋体" w:eastAsia="宋体" w:hAnsi="宋体" w:cs="宋体"/>
                <w:sz w:val="23"/>
                <w:szCs w:val="23"/>
              </w:rPr>
            </w:pPr>
            <w:r>
              <w:rPr>
                <w:rFonts w:ascii="宋体" w:eastAsia="宋体" w:hAnsi="宋体" w:cs="宋体"/>
                <w:spacing w:val="16"/>
                <w:sz w:val="23"/>
                <w:szCs w:val="23"/>
              </w:rPr>
              <w:t>本</w:t>
            </w:r>
            <w:r>
              <w:rPr>
                <w:rFonts w:ascii="宋体" w:eastAsia="宋体" w:hAnsi="宋体" w:cs="宋体"/>
                <w:spacing w:val="9"/>
                <w:sz w:val="23"/>
                <w:szCs w:val="23"/>
              </w:rPr>
              <w:t>项目不涉及电磁辐射，无需对电磁辐射现状开展监测与评价。</w:t>
            </w:r>
          </w:p>
        </w:tc>
      </w:tr>
      <w:tr w:rsidR="002B64AB">
        <w:trPr>
          <w:trHeight w:val="6622"/>
        </w:trPr>
        <w:tc>
          <w:tcPr>
            <w:tcW w:w="464" w:type="dxa"/>
            <w:vMerge w:val="restart"/>
            <w:tcBorders>
              <w:left w:val="single" w:sz="6" w:space="0" w:color="000000"/>
              <w:bottom w:val="nil"/>
            </w:tcBorders>
            <w:textDirection w:val="tbRlV"/>
          </w:tcPr>
          <w:p w:rsidR="002B64AB" w:rsidRDefault="00C5072C">
            <w:pPr>
              <w:spacing w:before="111" w:line="208" w:lineRule="auto"/>
              <w:ind w:left="3890"/>
              <w:rPr>
                <w:rFonts w:ascii="宋体" w:eastAsia="宋体" w:hAnsi="宋体" w:cs="宋体"/>
                <w:sz w:val="23"/>
                <w:szCs w:val="23"/>
              </w:rPr>
            </w:pPr>
            <w:r>
              <w:rPr>
                <w:rFonts w:ascii="宋体" w:eastAsia="宋体" w:hAnsi="宋体" w:cs="宋体"/>
                <w:spacing w:val="-20"/>
                <w:sz w:val="23"/>
                <w:szCs w:val="23"/>
              </w:rPr>
              <w:t>环</w:t>
            </w:r>
            <w:r>
              <w:rPr>
                <w:rFonts w:ascii="宋体" w:eastAsia="宋体" w:hAnsi="宋体" w:cs="宋体"/>
                <w:spacing w:val="-14"/>
                <w:sz w:val="23"/>
                <w:szCs w:val="23"/>
              </w:rPr>
              <w:t xml:space="preserve"> </w:t>
            </w:r>
            <w:r>
              <w:rPr>
                <w:rFonts w:ascii="宋体" w:eastAsia="宋体" w:hAnsi="宋体" w:cs="宋体"/>
                <w:spacing w:val="-14"/>
                <w:sz w:val="23"/>
                <w:szCs w:val="23"/>
              </w:rPr>
              <w:t>境</w:t>
            </w:r>
            <w:r>
              <w:rPr>
                <w:rFonts w:ascii="宋体" w:eastAsia="宋体" w:hAnsi="宋体" w:cs="宋体"/>
                <w:spacing w:val="-14"/>
                <w:sz w:val="23"/>
                <w:szCs w:val="23"/>
              </w:rPr>
              <w:t xml:space="preserve"> </w:t>
            </w:r>
            <w:r>
              <w:rPr>
                <w:rFonts w:ascii="宋体" w:eastAsia="宋体" w:hAnsi="宋体" w:cs="宋体"/>
                <w:spacing w:val="-14"/>
                <w:sz w:val="23"/>
                <w:szCs w:val="23"/>
              </w:rPr>
              <w:t>保</w:t>
            </w:r>
            <w:r>
              <w:rPr>
                <w:rFonts w:ascii="宋体" w:eastAsia="宋体" w:hAnsi="宋体" w:cs="宋体"/>
                <w:spacing w:val="-14"/>
                <w:sz w:val="23"/>
                <w:szCs w:val="23"/>
              </w:rPr>
              <w:t xml:space="preserve"> </w:t>
            </w:r>
            <w:r>
              <w:rPr>
                <w:rFonts w:ascii="宋体" w:eastAsia="宋体" w:hAnsi="宋体" w:cs="宋体"/>
                <w:spacing w:val="-14"/>
                <w:sz w:val="23"/>
                <w:szCs w:val="23"/>
              </w:rPr>
              <w:t>护</w:t>
            </w:r>
            <w:r>
              <w:rPr>
                <w:rFonts w:ascii="宋体" w:eastAsia="宋体" w:hAnsi="宋体" w:cs="宋体"/>
                <w:spacing w:val="-14"/>
                <w:sz w:val="23"/>
                <w:szCs w:val="23"/>
              </w:rPr>
              <w:t xml:space="preserve"> </w:t>
            </w:r>
            <w:r>
              <w:rPr>
                <w:rFonts w:ascii="宋体" w:eastAsia="宋体" w:hAnsi="宋体" w:cs="宋体"/>
                <w:spacing w:val="-14"/>
                <w:position w:val="1"/>
                <w:sz w:val="23"/>
                <w:szCs w:val="23"/>
              </w:rPr>
              <w:t>目</w:t>
            </w:r>
            <w:r>
              <w:rPr>
                <w:rFonts w:ascii="宋体" w:eastAsia="宋体" w:hAnsi="宋体" w:cs="宋体"/>
                <w:spacing w:val="-14"/>
                <w:position w:val="1"/>
                <w:sz w:val="23"/>
                <w:szCs w:val="23"/>
              </w:rPr>
              <w:t xml:space="preserve"> </w:t>
            </w:r>
            <w:r>
              <w:rPr>
                <w:rFonts w:ascii="宋体" w:eastAsia="宋体" w:hAnsi="宋体" w:cs="宋体"/>
                <w:spacing w:val="-14"/>
                <w:sz w:val="23"/>
                <w:szCs w:val="23"/>
              </w:rPr>
              <w:t>标</w:t>
            </w:r>
          </w:p>
        </w:tc>
        <w:tc>
          <w:tcPr>
            <w:tcW w:w="8069" w:type="dxa"/>
            <w:gridSpan w:val="5"/>
            <w:tcBorders>
              <w:right w:val="single" w:sz="6" w:space="0" w:color="000000"/>
            </w:tcBorders>
          </w:tcPr>
          <w:p w:rsidR="002B64AB" w:rsidRDefault="00C5072C">
            <w:pPr>
              <w:spacing w:before="275" w:line="229" w:lineRule="auto"/>
              <w:ind w:left="478"/>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1</w:t>
            </w:r>
            <w:r>
              <w:rPr>
                <w:rFonts w:ascii="宋体" w:eastAsia="宋体" w:hAnsi="宋体" w:cs="宋体"/>
                <w:spacing w:val="20"/>
                <w:sz w:val="23"/>
                <w:szCs w:val="23"/>
              </w:rPr>
              <w:t xml:space="preserve">) </w:t>
            </w:r>
            <w:r>
              <w:rPr>
                <w:rFonts w:ascii="宋体" w:eastAsia="宋体" w:hAnsi="宋体" w:cs="宋体"/>
                <w:spacing w:val="20"/>
                <w:sz w:val="23"/>
                <w:szCs w:val="23"/>
              </w:rPr>
              <w:t>大气环</w:t>
            </w:r>
            <w:r>
              <w:rPr>
                <w:rFonts w:ascii="宋体" w:eastAsia="宋体" w:hAnsi="宋体" w:cs="宋体"/>
                <w:spacing w:val="19"/>
                <w:sz w:val="23"/>
                <w:szCs w:val="23"/>
              </w:rPr>
              <w:t>境</w:t>
            </w:r>
          </w:p>
          <w:p w:rsidR="002B64AB" w:rsidRDefault="00C5072C">
            <w:pPr>
              <w:spacing w:before="180" w:line="375" w:lineRule="auto"/>
              <w:ind w:left="108" w:right="103" w:firstLine="360"/>
              <w:rPr>
                <w:rFonts w:ascii="宋体" w:eastAsia="宋体" w:hAnsi="宋体" w:cs="宋体"/>
                <w:sz w:val="23"/>
                <w:szCs w:val="23"/>
              </w:rPr>
            </w:pPr>
            <w:r>
              <w:rPr>
                <w:rFonts w:ascii="宋体" w:eastAsia="宋体" w:hAnsi="宋体" w:cs="宋体"/>
                <w:spacing w:val="9"/>
                <w:sz w:val="23"/>
                <w:szCs w:val="23"/>
              </w:rPr>
              <w:t>本项目厂界外</w:t>
            </w:r>
            <w:r>
              <w:rPr>
                <w:rFonts w:ascii="宋体" w:eastAsia="宋体" w:hAnsi="宋体" w:cs="宋体"/>
                <w:spacing w:val="9"/>
                <w:sz w:val="23"/>
                <w:szCs w:val="23"/>
              </w:rPr>
              <w:t xml:space="preserve"> </w:t>
            </w:r>
            <w:r>
              <w:rPr>
                <w:rFonts w:ascii="Times New Roman" w:eastAsia="Times New Roman" w:hAnsi="Times New Roman" w:cs="Times New Roman"/>
                <w:spacing w:val="9"/>
                <w:sz w:val="23"/>
                <w:szCs w:val="23"/>
              </w:rPr>
              <w:t xml:space="preserve">500 </w:t>
            </w:r>
            <w:r>
              <w:rPr>
                <w:rFonts w:ascii="宋体" w:eastAsia="宋体" w:hAnsi="宋体" w:cs="宋体"/>
                <w:spacing w:val="9"/>
                <w:sz w:val="23"/>
                <w:szCs w:val="23"/>
              </w:rPr>
              <w:t>米范围内无自然保护区、森林公园、风景名胜区、</w:t>
            </w:r>
            <w:r>
              <w:rPr>
                <w:rFonts w:ascii="宋体" w:eastAsia="宋体" w:hAnsi="宋体" w:cs="宋体"/>
                <w:spacing w:val="2"/>
                <w:sz w:val="23"/>
                <w:szCs w:val="23"/>
              </w:rPr>
              <w:t>世</w:t>
            </w:r>
            <w:r>
              <w:rPr>
                <w:rFonts w:ascii="宋体" w:eastAsia="宋体" w:hAnsi="宋体" w:cs="宋体"/>
                <w:sz w:val="23"/>
                <w:szCs w:val="23"/>
              </w:rPr>
              <w:t xml:space="preserve"> </w:t>
            </w:r>
            <w:r>
              <w:rPr>
                <w:rFonts w:ascii="宋体" w:eastAsia="宋体" w:hAnsi="宋体" w:cs="宋体"/>
                <w:spacing w:val="9"/>
                <w:sz w:val="23"/>
                <w:szCs w:val="23"/>
              </w:rPr>
              <w:t>界文化和自然遗产地等保护目标。</w:t>
            </w:r>
            <w:r>
              <w:rPr>
                <w:rFonts w:ascii="Times New Roman" w:eastAsia="Times New Roman" w:hAnsi="Times New Roman" w:cs="Times New Roman"/>
                <w:spacing w:val="9"/>
                <w:sz w:val="23"/>
                <w:szCs w:val="23"/>
              </w:rPr>
              <w:t xml:space="preserve">500 </w:t>
            </w:r>
            <w:r>
              <w:rPr>
                <w:rFonts w:ascii="宋体" w:eastAsia="宋体" w:hAnsi="宋体" w:cs="宋体"/>
                <w:spacing w:val="9"/>
                <w:sz w:val="23"/>
                <w:szCs w:val="23"/>
              </w:rPr>
              <w:t>米范围内有居民区、村庄、学校等</w:t>
            </w:r>
            <w:r>
              <w:rPr>
                <w:rFonts w:ascii="宋体" w:eastAsia="宋体" w:hAnsi="宋体" w:cs="宋体"/>
                <w:spacing w:val="8"/>
                <w:sz w:val="23"/>
                <w:szCs w:val="23"/>
              </w:rPr>
              <w:t>大</w:t>
            </w:r>
            <w:r>
              <w:rPr>
                <w:rFonts w:ascii="宋体" w:eastAsia="宋体" w:hAnsi="宋体" w:cs="宋体"/>
                <w:sz w:val="23"/>
                <w:szCs w:val="23"/>
              </w:rPr>
              <w:t xml:space="preserve"> </w:t>
            </w:r>
            <w:r>
              <w:rPr>
                <w:rFonts w:ascii="宋体" w:eastAsia="宋体" w:hAnsi="宋体" w:cs="宋体"/>
                <w:spacing w:val="10"/>
                <w:sz w:val="23"/>
                <w:szCs w:val="23"/>
              </w:rPr>
              <w:t>气</w:t>
            </w:r>
            <w:r>
              <w:rPr>
                <w:rFonts w:ascii="宋体" w:eastAsia="宋体" w:hAnsi="宋体" w:cs="宋体"/>
                <w:spacing w:val="7"/>
                <w:sz w:val="23"/>
                <w:szCs w:val="23"/>
              </w:rPr>
              <w:t>环境保护目标。</w:t>
            </w:r>
          </w:p>
          <w:p w:rsidR="002B64AB" w:rsidRDefault="00C5072C">
            <w:pPr>
              <w:spacing w:before="1" w:line="228" w:lineRule="auto"/>
              <w:ind w:left="478"/>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21"/>
                <w:sz w:val="23"/>
                <w:szCs w:val="23"/>
              </w:rPr>
              <w:t>2</w:t>
            </w:r>
            <w:r>
              <w:rPr>
                <w:rFonts w:ascii="宋体" w:eastAsia="宋体" w:hAnsi="宋体" w:cs="宋体"/>
                <w:spacing w:val="21"/>
                <w:sz w:val="23"/>
                <w:szCs w:val="23"/>
              </w:rPr>
              <w:t xml:space="preserve">) </w:t>
            </w:r>
            <w:r>
              <w:rPr>
                <w:rFonts w:ascii="宋体" w:eastAsia="宋体" w:hAnsi="宋体" w:cs="宋体"/>
                <w:spacing w:val="21"/>
                <w:sz w:val="23"/>
                <w:szCs w:val="23"/>
              </w:rPr>
              <w:t>声环境</w:t>
            </w:r>
          </w:p>
          <w:p w:rsidR="002B64AB" w:rsidRDefault="00C5072C">
            <w:pPr>
              <w:spacing w:before="183" w:line="227" w:lineRule="auto"/>
              <w:ind w:left="468"/>
              <w:rPr>
                <w:rFonts w:ascii="宋体" w:eastAsia="宋体" w:hAnsi="宋体" w:cs="宋体"/>
                <w:sz w:val="23"/>
                <w:szCs w:val="23"/>
              </w:rPr>
            </w:pPr>
            <w:r>
              <w:rPr>
                <w:rFonts w:ascii="宋体" w:eastAsia="宋体" w:hAnsi="宋体" w:cs="宋体"/>
                <w:spacing w:val="10"/>
                <w:sz w:val="23"/>
                <w:szCs w:val="23"/>
              </w:rPr>
              <w:t>本项</w:t>
            </w:r>
            <w:r>
              <w:rPr>
                <w:rFonts w:ascii="宋体" w:eastAsia="宋体" w:hAnsi="宋体" w:cs="宋体"/>
                <w:spacing w:val="7"/>
                <w:sz w:val="23"/>
                <w:szCs w:val="23"/>
              </w:rPr>
              <w:t>目</w:t>
            </w:r>
            <w:r>
              <w:rPr>
                <w:rFonts w:ascii="宋体" w:eastAsia="宋体" w:hAnsi="宋体" w:cs="宋体"/>
                <w:spacing w:val="5"/>
                <w:sz w:val="23"/>
                <w:szCs w:val="23"/>
              </w:rPr>
              <w:t>厂界外</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50 </w:t>
            </w:r>
            <w:r>
              <w:rPr>
                <w:rFonts w:ascii="宋体" w:eastAsia="宋体" w:hAnsi="宋体" w:cs="宋体"/>
                <w:spacing w:val="5"/>
                <w:sz w:val="23"/>
                <w:szCs w:val="23"/>
              </w:rPr>
              <w:t>米范围内无声环境保护目标。</w:t>
            </w:r>
          </w:p>
          <w:p w:rsidR="002B64AB" w:rsidRDefault="00C5072C">
            <w:pPr>
              <w:spacing w:before="182" w:line="228" w:lineRule="auto"/>
              <w:ind w:left="478"/>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18"/>
                <w:sz w:val="23"/>
                <w:szCs w:val="23"/>
              </w:rPr>
              <w:t>3</w:t>
            </w:r>
            <w:r>
              <w:rPr>
                <w:rFonts w:ascii="宋体" w:eastAsia="宋体" w:hAnsi="宋体" w:cs="宋体"/>
                <w:spacing w:val="18"/>
                <w:sz w:val="23"/>
                <w:szCs w:val="23"/>
              </w:rPr>
              <w:t xml:space="preserve">) </w:t>
            </w:r>
            <w:r>
              <w:rPr>
                <w:rFonts w:ascii="宋体" w:eastAsia="宋体" w:hAnsi="宋体" w:cs="宋体"/>
                <w:spacing w:val="18"/>
                <w:sz w:val="23"/>
                <w:szCs w:val="23"/>
              </w:rPr>
              <w:t>地下水环境</w:t>
            </w:r>
          </w:p>
          <w:p w:rsidR="002B64AB" w:rsidRDefault="00C5072C">
            <w:pPr>
              <w:spacing w:before="183" w:line="375" w:lineRule="auto"/>
              <w:ind w:left="109" w:right="23" w:firstLine="359"/>
              <w:rPr>
                <w:rFonts w:ascii="宋体" w:eastAsia="宋体" w:hAnsi="宋体" w:cs="宋体"/>
                <w:sz w:val="23"/>
                <w:szCs w:val="23"/>
              </w:rPr>
            </w:pPr>
            <w:r>
              <w:rPr>
                <w:rFonts w:ascii="宋体" w:eastAsia="宋体" w:hAnsi="宋体" w:cs="宋体"/>
                <w:spacing w:val="8"/>
                <w:sz w:val="23"/>
                <w:szCs w:val="23"/>
              </w:rPr>
              <w:t>本项</w:t>
            </w:r>
            <w:r>
              <w:rPr>
                <w:rFonts w:ascii="宋体" w:eastAsia="宋体" w:hAnsi="宋体" w:cs="宋体"/>
                <w:spacing w:val="6"/>
                <w:sz w:val="23"/>
                <w:szCs w:val="23"/>
              </w:rPr>
              <w:t>目</w:t>
            </w:r>
            <w:r>
              <w:rPr>
                <w:rFonts w:ascii="宋体" w:eastAsia="宋体" w:hAnsi="宋体" w:cs="宋体"/>
                <w:spacing w:val="4"/>
                <w:sz w:val="23"/>
                <w:szCs w:val="23"/>
              </w:rPr>
              <w:t>厂界外</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500 </w:t>
            </w:r>
            <w:r>
              <w:rPr>
                <w:rFonts w:ascii="宋体" w:eastAsia="宋体" w:hAnsi="宋体" w:cs="宋体"/>
                <w:spacing w:val="4"/>
                <w:sz w:val="23"/>
                <w:szCs w:val="23"/>
              </w:rPr>
              <w:t>米范围内无地下水集中式饮用水水源和热水、矿泉水、</w:t>
            </w:r>
            <w:r>
              <w:rPr>
                <w:rFonts w:ascii="宋体" w:eastAsia="宋体" w:hAnsi="宋体" w:cs="宋体"/>
                <w:sz w:val="23"/>
                <w:szCs w:val="23"/>
              </w:rPr>
              <w:t xml:space="preserve"> </w:t>
            </w:r>
            <w:r>
              <w:rPr>
                <w:rFonts w:ascii="宋体" w:eastAsia="宋体" w:hAnsi="宋体" w:cs="宋体"/>
                <w:spacing w:val="8"/>
                <w:sz w:val="23"/>
                <w:szCs w:val="23"/>
              </w:rPr>
              <w:t>温泉等特殊地下水资源。</w:t>
            </w:r>
          </w:p>
          <w:p w:rsidR="002B64AB" w:rsidRDefault="00C5072C">
            <w:pPr>
              <w:spacing w:before="1" w:line="228" w:lineRule="auto"/>
              <w:ind w:left="478"/>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4</w:t>
            </w:r>
            <w:r>
              <w:rPr>
                <w:rFonts w:ascii="宋体" w:eastAsia="宋体" w:hAnsi="宋体" w:cs="宋体"/>
                <w:spacing w:val="20"/>
                <w:sz w:val="23"/>
                <w:szCs w:val="23"/>
              </w:rPr>
              <w:t xml:space="preserve">) </w:t>
            </w:r>
            <w:r>
              <w:rPr>
                <w:rFonts w:ascii="宋体" w:eastAsia="宋体" w:hAnsi="宋体" w:cs="宋体"/>
                <w:spacing w:val="20"/>
                <w:sz w:val="23"/>
                <w:szCs w:val="23"/>
              </w:rPr>
              <w:t>生态环</w:t>
            </w:r>
            <w:r>
              <w:rPr>
                <w:rFonts w:ascii="宋体" w:eastAsia="宋体" w:hAnsi="宋体" w:cs="宋体"/>
                <w:spacing w:val="19"/>
                <w:sz w:val="23"/>
                <w:szCs w:val="23"/>
              </w:rPr>
              <w:t>境</w:t>
            </w:r>
          </w:p>
          <w:p w:rsidR="002B64AB" w:rsidRDefault="00C5072C">
            <w:pPr>
              <w:spacing w:before="180" w:line="375" w:lineRule="auto"/>
              <w:ind w:left="107" w:right="160" w:firstLine="360"/>
              <w:rPr>
                <w:rFonts w:ascii="宋体" w:eastAsia="宋体" w:hAnsi="宋体" w:cs="宋体"/>
                <w:sz w:val="23"/>
                <w:szCs w:val="23"/>
              </w:rPr>
            </w:pPr>
            <w:r>
              <w:rPr>
                <w:rFonts w:ascii="宋体" w:eastAsia="宋体" w:hAnsi="宋体" w:cs="宋体"/>
                <w:spacing w:val="6"/>
                <w:sz w:val="23"/>
                <w:szCs w:val="23"/>
              </w:rPr>
              <w:t>本项目位于山东省枣庄市台儿庄区台儿庄经济开发区锂电产业园</w:t>
            </w:r>
            <w:r>
              <w:rPr>
                <w:rFonts w:ascii="宋体" w:eastAsia="宋体" w:hAnsi="宋体" w:cs="宋体"/>
                <w:spacing w:val="6"/>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区，</w:t>
            </w:r>
            <w:r>
              <w:rPr>
                <w:rFonts w:ascii="宋体" w:eastAsia="宋体" w:hAnsi="宋体" w:cs="宋体"/>
                <w:sz w:val="23"/>
                <w:szCs w:val="23"/>
              </w:rPr>
              <w:t xml:space="preserve"> </w:t>
            </w:r>
            <w:r>
              <w:rPr>
                <w:rFonts w:ascii="宋体" w:eastAsia="宋体" w:hAnsi="宋体" w:cs="宋体"/>
                <w:spacing w:val="18"/>
                <w:sz w:val="23"/>
                <w:szCs w:val="23"/>
              </w:rPr>
              <w:t>位</w:t>
            </w:r>
            <w:r>
              <w:rPr>
                <w:rFonts w:ascii="宋体" w:eastAsia="宋体" w:hAnsi="宋体" w:cs="宋体"/>
                <w:spacing w:val="9"/>
                <w:sz w:val="23"/>
                <w:szCs w:val="23"/>
              </w:rPr>
              <w:t>于台儿庄经济开发区内，属于工业园区，无生态环境保护目标。</w:t>
            </w:r>
          </w:p>
          <w:p w:rsidR="002B64AB" w:rsidRDefault="00C5072C">
            <w:pPr>
              <w:spacing w:line="226" w:lineRule="auto"/>
              <w:ind w:left="590"/>
              <w:rPr>
                <w:rFonts w:ascii="宋体" w:eastAsia="宋体" w:hAnsi="宋体" w:cs="宋体"/>
                <w:sz w:val="23"/>
                <w:szCs w:val="23"/>
              </w:rPr>
            </w:pPr>
            <w:r>
              <w:rPr>
                <w:rFonts w:ascii="宋体" w:eastAsia="宋体" w:hAnsi="宋体" w:cs="宋体"/>
                <w:spacing w:val="9"/>
                <w:sz w:val="23"/>
                <w:szCs w:val="23"/>
              </w:rPr>
              <w:t>该项目评价范围内主要环境保护目标见下表</w:t>
            </w:r>
            <w:r>
              <w:rPr>
                <w:rFonts w:ascii="宋体" w:eastAsia="宋体" w:hAnsi="宋体" w:cs="宋体"/>
                <w:spacing w:val="5"/>
                <w:sz w:val="23"/>
                <w:szCs w:val="23"/>
              </w:rPr>
              <w:t>：</w:t>
            </w:r>
          </w:p>
          <w:p w:rsidR="002B64AB" w:rsidRDefault="00C5072C">
            <w:pPr>
              <w:spacing w:before="186" w:line="222" w:lineRule="auto"/>
              <w:ind w:left="1978"/>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8"/>
                <w:sz w:val="23"/>
                <w:szCs w:val="23"/>
              </w:rPr>
              <w:t>3</w:t>
            </w:r>
            <w:r>
              <w:rPr>
                <w:rFonts w:ascii="Times New Roman" w:eastAsia="Times New Roman" w:hAnsi="Times New Roman" w:cs="Times New Roman"/>
                <w:b/>
                <w:bCs/>
                <w:spacing w:val="5"/>
                <w:sz w:val="23"/>
                <w:szCs w:val="23"/>
              </w:rPr>
              <w:t>-4</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主要环境保护目标及级别一览表</w:t>
            </w:r>
          </w:p>
        </w:tc>
      </w:tr>
      <w:tr w:rsidR="002B64AB">
        <w:trPr>
          <w:trHeight w:val="459"/>
        </w:trPr>
        <w:tc>
          <w:tcPr>
            <w:tcW w:w="464" w:type="dxa"/>
            <w:vMerge/>
            <w:tcBorders>
              <w:top w:val="nil"/>
              <w:left w:val="single" w:sz="6" w:space="0" w:color="000000"/>
              <w:bottom w:val="nil"/>
            </w:tcBorders>
            <w:textDirection w:val="tbRlV"/>
          </w:tcPr>
          <w:p w:rsidR="002B64AB" w:rsidRDefault="002B64AB"/>
        </w:tc>
        <w:tc>
          <w:tcPr>
            <w:tcW w:w="1293" w:type="dxa"/>
          </w:tcPr>
          <w:p w:rsidR="002B64AB" w:rsidRDefault="00C5072C">
            <w:pPr>
              <w:spacing w:before="124" w:line="228" w:lineRule="auto"/>
              <w:ind w:left="283"/>
              <w:rPr>
                <w:rFonts w:ascii="宋体" w:eastAsia="宋体" w:hAnsi="宋体" w:cs="宋体"/>
                <w:sz w:val="20"/>
                <w:szCs w:val="20"/>
              </w:rPr>
            </w:pPr>
            <w:r>
              <w:rPr>
                <w:rFonts w:ascii="宋体" w:eastAsia="宋体" w:hAnsi="宋体" w:cs="宋体"/>
                <w:spacing w:val="8"/>
                <w:sz w:val="20"/>
                <w:szCs w:val="20"/>
              </w:rPr>
              <w:t>环</w:t>
            </w:r>
            <w:r>
              <w:rPr>
                <w:rFonts w:ascii="宋体" w:eastAsia="宋体" w:hAnsi="宋体" w:cs="宋体"/>
                <w:spacing w:val="7"/>
                <w:sz w:val="20"/>
                <w:szCs w:val="20"/>
              </w:rPr>
              <w:t>境要素</w:t>
            </w:r>
          </w:p>
        </w:tc>
        <w:tc>
          <w:tcPr>
            <w:tcW w:w="1782" w:type="dxa"/>
          </w:tcPr>
          <w:p w:rsidR="002B64AB" w:rsidRDefault="00C5072C">
            <w:pPr>
              <w:spacing w:before="124" w:line="228" w:lineRule="auto"/>
              <w:ind w:left="149"/>
              <w:rPr>
                <w:rFonts w:ascii="宋体" w:eastAsia="宋体" w:hAnsi="宋体" w:cs="宋体"/>
                <w:sz w:val="20"/>
                <w:szCs w:val="20"/>
              </w:rPr>
            </w:pPr>
            <w:r>
              <w:rPr>
                <w:rFonts w:ascii="宋体" w:eastAsia="宋体" w:hAnsi="宋体" w:cs="宋体"/>
                <w:spacing w:val="-14"/>
                <w:sz w:val="20"/>
                <w:szCs w:val="20"/>
              </w:rPr>
              <w:t>环</w:t>
            </w:r>
            <w:r>
              <w:rPr>
                <w:rFonts w:ascii="宋体" w:eastAsia="宋体" w:hAnsi="宋体" w:cs="宋体"/>
                <w:spacing w:val="-10"/>
                <w:sz w:val="20"/>
                <w:szCs w:val="20"/>
              </w:rPr>
              <w:t>境保护对象名称</w:t>
            </w:r>
          </w:p>
        </w:tc>
        <w:tc>
          <w:tcPr>
            <w:tcW w:w="730" w:type="dxa"/>
          </w:tcPr>
          <w:p w:rsidR="002B64AB" w:rsidRDefault="00C5072C">
            <w:pPr>
              <w:spacing w:before="124" w:line="230" w:lineRule="auto"/>
              <w:ind w:left="161"/>
              <w:rPr>
                <w:rFonts w:ascii="宋体" w:eastAsia="宋体" w:hAnsi="宋体" w:cs="宋体"/>
                <w:sz w:val="20"/>
                <w:szCs w:val="20"/>
              </w:rPr>
            </w:pPr>
            <w:r>
              <w:rPr>
                <w:rFonts w:ascii="宋体" w:eastAsia="宋体" w:hAnsi="宋体" w:cs="宋体"/>
                <w:spacing w:val="4"/>
                <w:sz w:val="20"/>
                <w:szCs w:val="20"/>
              </w:rPr>
              <w:t>方位</w:t>
            </w:r>
          </w:p>
        </w:tc>
        <w:tc>
          <w:tcPr>
            <w:tcW w:w="1257" w:type="dxa"/>
          </w:tcPr>
          <w:p w:rsidR="002B64AB" w:rsidRDefault="00C5072C">
            <w:pPr>
              <w:spacing w:before="124" w:line="229" w:lineRule="auto"/>
              <w:ind w:left="132"/>
              <w:rPr>
                <w:rFonts w:ascii="宋体" w:eastAsia="宋体" w:hAnsi="宋体" w:cs="宋体"/>
                <w:sz w:val="20"/>
                <w:szCs w:val="20"/>
              </w:rPr>
            </w:pPr>
            <w:r>
              <w:rPr>
                <w:rFonts w:ascii="宋体" w:eastAsia="宋体" w:hAnsi="宋体" w:cs="宋体"/>
                <w:spacing w:val="2"/>
                <w:sz w:val="20"/>
                <w:szCs w:val="20"/>
              </w:rPr>
              <w:t>距离</w:t>
            </w:r>
            <w:r>
              <w:rPr>
                <w:rFonts w:ascii="宋体" w:eastAsia="宋体" w:hAnsi="宋体" w:cs="宋体"/>
                <w:spacing w:val="2"/>
                <w:sz w:val="20"/>
                <w:szCs w:val="20"/>
              </w:rPr>
              <w:t xml:space="preserve"> </w:t>
            </w:r>
            <w:r>
              <w:rPr>
                <w:rFonts w:ascii="宋体" w:eastAsia="宋体" w:hAnsi="宋体" w:cs="宋体"/>
                <w:spacing w:val="1"/>
                <w:sz w:val="20"/>
                <w:szCs w:val="20"/>
              </w:rPr>
              <w:t>(</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宋体" w:eastAsia="宋体" w:hAnsi="宋体" w:cs="宋体"/>
                <w:spacing w:val="1"/>
                <w:sz w:val="20"/>
                <w:szCs w:val="20"/>
              </w:rPr>
              <w:t>)</w:t>
            </w:r>
          </w:p>
        </w:tc>
        <w:tc>
          <w:tcPr>
            <w:tcW w:w="3007" w:type="dxa"/>
            <w:tcBorders>
              <w:right w:val="single" w:sz="6" w:space="0" w:color="000000"/>
            </w:tcBorders>
          </w:tcPr>
          <w:p w:rsidR="002B64AB" w:rsidRDefault="00C5072C">
            <w:pPr>
              <w:spacing w:before="124" w:line="229" w:lineRule="auto"/>
              <w:ind w:left="1032"/>
              <w:rPr>
                <w:rFonts w:ascii="宋体" w:eastAsia="宋体" w:hAnsi="宋体" w:cs="宋体"/>
                <w:sz w:val="20"/>
                <w:szCs w:val="20"/>
              </w:rPr>
            </w:pPr>
            <w:r>
              <w:rPr>
                <w:rFonts w:ascii="宋体" w:eastAsia="宋体" w:hAnsi="宋体" w:cs="宋体"/>
                <w:spacing w:val="7"/>
                <w:sz w:val="20"/>
                <w:szCs w:val="20"/>
              </w:rPr>
              <w:t>保护级别</w:t>
            </w:r>
          </w:p>
        </w:tc>
      </w:tr>
      <w:tr w:rsidR="002B64AB">
        <w:trPr>
          <w:trHeight w:val="459"/>
        </w:trPr>
        <w:tc>
          <w:tcPr>
            <w:tcW w:w="464" w:type="dxa"/>
            <w:vMerge/>
            <w:tcBorders>
              <w:top w:val="nil"/>
              <w:left w:val="single" w:sz="6" w:space="0" w:color="000000"/>
              <w:bottom w:val="nil"/>
            </w:tcBorders>
            <w:textDirection w:val="tbRlV"/>
          </w:tcPr>
          <w:p w:rsidR="002B64AB" w:rsidRDefault="002B64AB"/>
        </w:tc>
        <w:tc>
          <w:tcPr>
            <w:tcW w:w="1293" w:type="dxa"/>
            <w:vMerge w:val="restart"/>
            <w:tcBorders>
              <w:bottom w:val="nil"/>
            </w:tcBorders>
          </w:tcPr>
          <w:p w:rsidR="002B64AB" w:rsidRDefault="002B64AB">
            <w:pPr>
              <w:spacing w:line="266" w:lineRule="auto"/>
            </w:pPr>
          </w:p>
          <w:p w:rsidR="002B64AB" w:rsidRDefault="002B64AB">
            <w:pPr>
              <w:spacing w:line="267" w:lineRule="auto"/>
            </w:pPr>
          </w:p>
          <w:p w:rsidR="002B64AB" w:rsidRDefault="002B64AB">
            <w:pPr>
              <w:spacing w:line="267" w:lineRule="auto"/>
            </w:pPr>
          </w:p>
          <w:p w:rsidR="002B64AB" w:rsidRDefault="002B64AB">
            <w:pPr>
              <w:spacing w:line="267" w:lineRule="auto"/>
            </w:pPr>
          </w:p>
          <w:p w:rsidR="002B64AB" w:rsidRDefault="00C5072C">
            <w:pPr>
              <w:spacing w:before="65" w:line="229" w:lineRule="auto"/>
              <w:ind w:left="293"/>
              <w:rPr>
                <w:rFonts w:ascii="宋体" w:eastAsia="宋体" w:hAnsi="宋体" w:cs="宋体"/>
                <w:sz w:val="20"/>
                <w:szCs w:val="20"/>
              </w:rPr>
            </w:pPr>
            <w:r>
              <w:rPr>
                <w:rFonts w:ascii="宋体" w:eastAsia="宋体" w:hAnsi="宋体" w:cs="宋体"/>
                <w:spacing w:val="6"/>
                <w:sz w:val="20"/>
                <w:szCs w:val="20"/>
              </w:rPr>
              <w:t>大</w:t>
            </w:r>
            <w:r>
              <w:rPr>
                <w:rFonts w:ascii="宋体" w:eastAsia="宋体" w:hAnsi="宋体" w:cs="宋体"/>
                <w:spacing w:val="3"/>
                <w:sz w:val="20"/>
                <w:szCs w:val="20"/>
              </w:rPr>
              <w:t>气环境</w:t>
            </w:r>
          </w:p>
        </w:tc>
        <w:tc>
          <w:tcPr>
            <w:tcW w:w="1782" w:type="dxa"/>
          </w:tcPr>
          <w:p w:rsidR="002B64AB" w:rsidRDefault="00C5072C">
            <w:pPr>
              <w:spacing w:before="104" w:line="229" w:lineRule="auto"/>
              <w:ind w:left="264"/>
              <w:rPr>
                <w:rFonts w:ascii="宋体" w:eastAsia="宋体" w:hAnsi="宋体" w:cs="宋体"/>
                <w:sz w:val="20"/>
                <w:szCs w:val="20"/>
              </w:rPr>
            </w:pPr>
            <w:r>
              <w:rPr>
                <w:rFonts w:ascii="宋体" w:eastAsia="宋体" w:hAnsi="宋体" w:cs="宋体"/>
                <w:spacing w:val="8"/>
                <w:sz w:val="20"/>
                <w:szCs w:val="20"/>
              </w:rPr>
              <w:t>金缘家园小</w:t>
            </w:r>
            <w:r>
              <w:rPr>
                <w:rFonts w:ascii="宋体" w:eastAsia="宋体" w:hAnsi="宋体" w:cs="宋体"/>
                <w:spacing w:val="7"/>
                <w:sz w:val="20"/>
                <w:szCs w:val="20"/>
              </w:rPr>
              <w:t>区</w:t>
            </w:r>
          </w:p>
        </w:tc>
        <w:tc>
          <w:tcPr>
            <w:tcW w:w="730" w:type="dxa"/>
          </w:tcPr>
          <w:p w:rsidR="002B64AB" w:rsidRDefault="00C5072C">
            <w:pPr>
              <w:spacing w:before="104" w:line="231" w:lineRule="auto"/>
              <w:ind w:left="165"/>
              <w:rPr>
                <w:rFonts w:ascii="宋体" w:eastAsia="宋体" w:hAnsi="宋体" w:cs="宋体"/>
                <w:sz w:val="20"/>
                <w:szCs w:val="20"/>
              </w:rPr>
            </w:pPr>
            <w:r>
              <w:rPr>
                <w:rFonts w:ascii="宋体" w:eastAsia="宋体" w:hAnsi="宋体" w:cs="宋体"/>
                <w:spacing w:val="2"/>
                <w:sz w:val="20"/>
                <w:szCs w:val="20"/>
              </w:rPr>
              <w:t>西南</w:t>
            </w:r>
          </w:p>
        </w:tc>
        <w:tc>
          <w:tcPr>
            <w:tcW w:w="1257" w:type="dxa"/>
          </w:tcPr>
          <w:p w:rsidR="002B64AB" w:rsidRDefault="00C5072C">
            <w:pPr>
              <w:spacing w:before="145" w:line="195" w:lineRule="auto"/>
              <w:ind w:left="49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140</w:t>
            </w:r>
          </w:p>
        </w:tc>
        <w:tc>
          <w:tcPr>
            <w:tcW w:w="3007" w:type="dxa"/>
            <w:vMerge w:val="restart"/>
            <w:tcBorders>
              <w:bottom w:val="nil"/>
              <w:right w:val="single" w:sz="6" w:space="0" w:color="000000"/>
            </w:tcBorders>
          </w:tcPr>
          <w:p w:rsidR="002B64AB" w:rsidRDefault="002B64AB">
            <w:pPr>
              <w:spacing w:line="265" w:lineRule="auto"/>
            </w:pPr>
          </w:p>
          <w:p w:rsidR="002B64AB" w:rsidRDefault="002B64AB">
            <w:pPr>
              <w:spacing w:line="266" w:lineRule="auto"/>
            </w:pPr>
          </w:p>
          <w:p w:rsidR="002B64AB" w:rsidRDefault="002B64AB">
            <w:pPr>
              <w:spacing w:line="266" w:lineRule="auto"/>
            </w:pPr>
          </w:p>
          <w:p w:rsidR="002B64AB" w:rsidRDefault="00C5072C">
            <w:pPr>
              <w:spacing w:before="65" w:line="222" w:lineRule="auto"/>
              <w:ind w:left="408"/>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7"/>
                <w:sz w:val="20"/>
                <w:szCs w:val="20"/>
              </w:rPr>
              <w:t>环境空气质量标准》</w:t>
            </w:r>
          </w:p>
          <w:p w:rsidR="002B64AB" w:rsidRDefault="00C5072C">
            <w:pPr>
              <w:spacing w:line="274" w:lineRule="exact"/>
              <w:ind w:left="151"/>
              <w:rPr>
                <w:rFonts w:ascii="宋体" w:eastAsia="宋体" w:hAnsi="宋体" w:cs="宋体"/>
                <w:sz w:val="20"/>
                <w:szCs w:val="20"/>
              </w:rPr>
            </w:pPr>
            <w:r>
              <w:rPr>
                <w:rFonts w:ascii="Times New Roman" w:eastAsia="Times New Roman" w:hAnsi="Times New Roman" w:cs="Times New Roman"/>
                <w:spacing w:val="12"/>
                <w:position w:val="2"/>
                <w:sz w:val="20"/>
                <w:szCs w:val="20"/>
              </w:rPr>
              <w:t>(</w:t>
            </w:r>
            <w:r>
              <w:rPr>
                <w:rFonts w:ascii="Times New Roman" w:eastAsia="Times New Roman" w:hAnsi="Times New Roman" w:cs="Times New Roman"/>
                <w:position w:val="2"/>
                <w:sz w:val="20"/>
                <w:szCs w:val="20"/>
              </w:rPr>
              <w:t>GB</w:t>
            </w:r>
            <w:r>
              <w:rPr>
                <w:rFonts w:ascii="Times New Roman" w:eastAsia="Times New Roman" w:hAnsi="Times New Roman" w:cs="Times New Roman"/>
                <w:spacing w:val="11"/>
                <w:position w:val="2"/>
                <w:sz w:val="20"/>
                <w:szCs w:val="20"/>
              </w:rPr>
              <w:t>3</w:t>
            </w:r>
            <w:r>
              <w:rPr>
                <w:rFonts w:ascii="Times New Roman" w:eastAsia="Times New Roman" w:hAnsi="Times New Roman" w:cs="Times New Roman"/>
                <w:spacing w:val="6"/>
                <w:position w:val="2"/>
                <w:sz w:val="20"/>
                <w:szCs w:val="20"/>
              </w:rPr>
              <w:t>095-2012)</w:t>
            </w:r>
            <w:r>
              <w:rPr>
                <w:rFonts w:ascii="宋体" w:eastAsia="宋体" w:hAnsi="宋体" w:cs="宋体"/>
                <w:spacing w:val="6"/>
                <w:position w:val="2"/>
                <w:sz w:val="20"/>
                <w:szCs w:val="20"/>
              </w:rPr>
              <w:t>二级标准及其</w:t>
            </w:r>
          </w:p>
          <w:p w:rsidR="002B64AB" w:rsidRDefault="00C5072C">
            <w:pPr>
              <w:spacing w:before="30" w:line="228" w:lineRule="auto"/>
              <w:ind w:left="928"/>
              <w:rPr>
                <w:rFonts w:ascii="宋体" w:eastAsia="宋体" w:hAnsi="宋体" w:cs="宋体"/>
                <w:sz w:val="20"/>
                <w:szCs w:val="20"/>
              </w:rPr>
            </w:pPr>
            <w:r>
              <w:rPr>
                <w:rFonts w:ascii="宋体" w:eastAsia="宋体" w:hAnsi="宋体" w:cs="宋体"/>
                <w:spacing w:val="8"/>
                <w:sz w:val="20"/>
                <w:szCs w:val="20"/>
              </w:rPr>
              <w:t>修改单要求</w:t>
            </w:r>
          </w:p>
        </w:tc>
      </w:tr>
      <w:tr w:rsidR="002B64AB">
        <w:trPr>
          <w:trHeight w:val="459"/>
        </w:trPr>
        <w:tc>
          <w:tcPr>
            <w:tcW w:w="464" w:type="dxa"/>
            <w:vMerge/>
            <w:tcBorders>
              <w:top w:val="nil"/>
              <w:left w:val="single" w:sz="6" w:space="0" w:color="000000"/>
              <w:bottom w:val="nil"/>
            </w:tcBorders>
            <w:textDirection w:val="tbRlV"/>
          </w:tcPr>
          <w:p w:rsidR="002B64AB" w:rsidRDefault="002B64AB"/>
        </w:tc>
        <w:tc>
          <w:tcPr>
            <w:tcW w:w="1293" w:type="dxa"/>
            <w:vMerge/>
            <w:tcBorders>
              <w:top w:val="nil"/>
              <w:bottom w:val="nil"/>
            </w:tcBorders>
          </w:tcPr>
          <w:p w:rsidR="002B64AB" w:rsidRDefault="002B64AB"/>
        </w:tc>
        <w:tc>
          <w:tcPr>
            <w:tcW w:w="1782" w:type="dxa"/>
          </w:tcPr>
          <w:p w:rsidR="002B64AB" w:rsidRDefault="00C5072C">
            <w:pPr>
              <w:spacing w:before="105" w:line="228" w:lineRule="auto"/>
              <w:ind w:left="578"/>
              <w:rPr>
                <w:rFonts w:ascii="宋体" w:eastAsia="宋体" w:hAnsi="宋体" w:cs="宋体"/>
                <w:sz w:val="20"/>
                <w:szCs w:val="20"/>
              </w:rPr>
            </w:pPr>
            <w:r>
              <w:rPr>
                <w:rFonts w:ascii="宋体" w:eastAsia="宋体" w:hAnsi="宋体" w:cs="宋体"/>
                <w:spacing w:val="7"/>
                <w:sz w:val="20"/>
                <w:szCs w:val="20"/>
              </w:rPr>
              <w:t>巫</w:t>
            </w:r>
            <w:r>
              <w:rPr>
                <w:rFonts w:ascii="宋体" w:eastAsia="宋体" w:hAnsi="宋体" w:cs="宋体"/>
                <w:spacing w:val="6"/>
                <w:sz w:val="20"/>
                <w:szCs w:val="20"/>
              </w:rPr>
              <w:t>山村</w:t>
            </w:r>
          </w:p>
        </w:tc>
        <w:tc>
          <w:tcPr>
            <w:tcW w:w="730" w:type="dxa"/>
          </w:tcPr>
          <w:p w:rsidR="002B64AB" w:rsidRDefault="00C5072C">
            <w:pPr>
              <w:spacing w:before="105" w:line="231" w:lineRule="auto"/>
              <w:ind w:left="165"/>
              <w:rPr>
                <w:rFonts w:ascii="宋体" w:eastAsia="宋体" w:hAnsi="宋体" w:cs="宋体"/>
                <w:sz w:val="20"/>
                <w:szCs w:val="20"/>
              </w:rPr>
            </w:pPr>
            <w:r>
              <w:rPr>
                <w:rFonts w:ascii="宋体" w:eastAsia="宋体" w:hAnsi="宋体" w:cs="宋体"/>
                <w:spacing w:val="2"/>
                <w:sz w:val="20"/>
                <w:szCs w:val="20"/>
              </w:rPr>
              <w:t>西南</w:t>
            </w:r>
          </w:p>
        </w:tc>
        <w:tc>
          <w:tcPr>
            <w:tcW w:w="1257" w:type="dxa"/>
          </w:tcPr>
          <w:p w:rsidR="002B64AB" w:rsidRDefault="00C5072C">
            <w:pPr>
              <w:spacing w:before="144" w:line="195" w:lineRule="auto"/>
              <w:ind w:left="47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w:t>
            </w:r>
          </w:p>
        </w:tc>
        <w:tc>
          <w:tcPr>
            <w:tcW w:w="3007" w:type="dxa"/>
            <w:vMerge/>
            <w:tcBorders>
              <w:top w:val="nil"/>
              <w:bottom w:val="nil"/>
              <w:right w:val="single" w:sz="6" w:space="0" w:color="000000"/>
            </w:tcBorders>
          </w:tcPr>
          <w:p w:rsidR="002B64AB" w:rsidRDefault="002B64AB"/>
        </w:tc>
      </w:tr>
      <w:tr w:rsidR="002B64AB">
        <w:trPr>
          <w:trHeight w:val="631"/>
        </w:trPr>
        <w:tc>
          <w:tcPr>
            <w:tcW w:w="464" w:type="dxa"/>
            <w:vMerge/>
            <w:tcBorders>
              <w:top w:val="nil"/>
              <w:left w:val="single" w:sz="6" w:space="0" w:color="000000"/>
              <w:bottom w:val="nil"/>
            </w:tcBorders>
            <w:textDirection w:val="tbRlV"/>
          </w:tcPr>
          <w:p w:rsidR="002B64AB" w:rsidRDefault="002B64AB"/>
        </w:tc>
        <w:tc>
          <w:tcPr>
            <w:tcW w:w="1293" w:type="dxa"/>
            <w:vMerge/>
            <w:tcBorders>
              <w:top w:val="nil"/>
              <w:bottom w:val="nil"/>
            </w:tcBorders>
          </w:tcPr>
          <w:p w:rsidR="002B64AB" w:rsidRDefault="002B64AB"/>
        </w:tc>
        <w:tc>
          <w:tcPr>
            <w:tcW w:w="1782" w:type="dxa"/>
          </w:tcPr>
          <w:p w:rsidR="002B64AB" w:rsidRDefault="00C5072C">
            <w:pPr>
              <w:spacing w:before="191" w:line="229" w:lineRule="auto"/>
              <w:ind w:left="263"/>
              <w:rPr>
                <w:rFonts w:ascii="宋体" w:eastAsia="宋体" w:hAnsi="宋体" w:cs="宋体"/>
                <w:sz w:val="20"/>
                <w:szCs w:val="20"/>
              </w:rPr>
            </w:pPr>
            <w:r>
              <w:rPr>
                <w:rFonts w:ascii="宋体" w:eastAsia="宋体" w:hAnsi="宋体" w:cs="宋体"/>
                <w:spacing w:val="8"/>
                <w:sz w:val="20"/>
                <w:szCs w:val="20"/>
              </w:rPr>
              <w:t>连心插花小学</w:t>
            </w:r>
          </w:p>
        </w:tc>
        <w:tc>
          <w:tcPr>
            <w:tcW w:w="730" w:type="dxa"/>
          </w:tcPr>
          <w:p w:rsidR="002B64AB" w:rsidRDefault="00C5072C">
            <w:pPr>
              <w:spacing w:before="35" w:line="312" w:lineRule="exact"/>
              <w:ind w:left="165"/>
              <w:rPr>
                <w:rFonts w:ascii="宋体" w:eastAsia="宋体" w:hAnsi="宋体" w:cs="宋体"/>
                <w:sz w:val="20"/>
                <w:szCs w:val="20"/>
              </w:rPr>
            </w:pPr>
            <w:r>
              <w:rPr>
                <w:rFonts w:ascii="宋体" w:eastAsia="宋体" w:hAnsi="宋体" w:cs="宋体"/>
                <w:spacing w:val="2"/>
                <w:position w:val="7"/>
                <w:sz w:val="20"/>
                <w:szCs w:val="20"/>
              </w:rPr>
              <w:t>西南</w:t>
            </w:r>
          </w:p>
          <w:p w:rsidR="002B64AB" w:rsidRDefault="00C5072C">
            <w:pPr>
              <w:spacing w:line="228" w:lineRule="auto"/>
              <w:ind w:left="160"/>
              <w:rPr>
                <w:rFonts w:ascii="宋体" w:eastAsia="宋体" w:hAnsi="宋体" w:cs="宋体"/>
                <w:sz w:val="20"/>
                <w:szCs w:val="20"/>
              </w:rPr>
            </w:pPr>
            <w:r>
              <w:rPr>
                <w:rFonts w:ascii="宋体" w:eastAsia="宋体" w:hAnsi="宋体" w:cs="宋体"/>
                <w:spacing w:val="5"/>
                <w:sz w:val="20"/>
                <w:szCs w:val="20"/>
              </w:rPr>
              <w:t>偏</w:t>
            </w:r>
            <w:r>
              <w:rPr>
                <w:rFonts w:ascii="宋体" w:eastAsia="宋体" w:hAnsi="宋体" w:cs="宋体"/>
                <w:spacing w:val="4"/>
                <w:sz w:val="20"/>
                <w:szCs w:val="20"/>
              </w:rPr>
              <w:t>南</w:t>
            </w:r>
          </w:p>
        </w:tc>
        <w:tc>
          <w:tcPr>
            <w:tcW w:w="1257" w:type="dxa"/>
          </w:tcPr>
          <w:p w:rsidR="002B64AB" w:rsidRDefault="00C5072C">
            <w:pPr>
              <w:spacing w:before="229" w:line="195" w:lineRule="auto"/>
              <w:ind w:left="4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70</w:t>
            </w:r>
          </w:p>
        </w:tc>
        <w:tc>
          <w:tcPr>
            <w:tcW w:w="3007" w:type="dxa"/>
            <w:vMerge/>
            <w:tcBorders>
              <w:top w:val="nil"/>
              <w:bottom w:val="nil"/>
              <w:right w:val="single" w:sz="6" w:space="0" w:color="000000"/>
            </w:tcBorders>
          </w:tcPr>
          <w:p w:rsidR="002B64AB" w:rsidRDefault="002B64AB"/>
        </w:tc>
      </w:tr>
      <w:tr w:rsidR="002B64AB">
        <w:trPr>
          <w:trHeight w:val="459"/>
        </w:trPr>
        <w:tc>
          <w:tcPr>
            <w:tcW w:w="464" w:type="dxa"/>
            <w:vMerge/>
            <w:tcBorders>
              <w:top w:val="nil"/>
              <w:left w:val="single" w:sz="6" w:space="0" w:color="000000"/>
              <w:bottom w:val="nil"/>
            </w:tcBorders>
            <w:textDirection w:val="tbRlV"/>
          </w:tcPr>
          <w:p w:rsidR="002B64AB" w:rsidRDefault="002B64AB"/>
        </w:tc>
        <w:tc>
          <w:tcPr>
            <w:tcW w:w="1293" w:type="dxa"/>
            <w:vMerge/>
            <w:tcBorders>
              <w:top w:val="nil"/>
              <w:bottom w:val="nil"/>
            </w:tcBorders>
          </w:tcPr>
          <w:p w:rsidR="002B64AB" w:rsidRDefault="002B64AB"/>
        </w:tc>
        <w:tc>
          <w:tcPr>
            <w:tcW w:w="1782" w:type="dxa"/>
          </w:tcPr>
          <w:p w:rsidR="002B64AB" w:rsidRDefault="00C5072C">
            <w:pPr>
              <w:spacing w:before="105" w:line="228" w:lineRule="auto"/>
              <w:ind w:left="264"/>
              <w:rPr>
                <w:rFonts w:ascii="宋体" w:eastAsia="宋体" w:hAnsi="宋体" w:cs="宋体"/>
                <w:sz w:val="20"/>
                <w:szCs w:val="20"/>
              </w:rPr>
            </w:pPr>
            <w:r>
              <w:rPr>
                <w:rFonts w:ascii="宋体" w:eastAsia="宋体" w:hAnsi="宋体" w:cs="宋体"/>
                <w:spacing w:val="8"/>
                <w:sz w:val="20"/>
                <w:szCs w:val="20"/>
              </w:rPr>
              <w:t>金桂家园小</w:t>
            </w:r>
            <w:r>
              <w:rPr>
                <w:rFonts w:ascii="宋体" w:eastAsia="宋体" w:hAnsi="宋体" w:cs="宋体"/>
                <w:spacing w:val="7"/>
                <w:sz w:val="20"/>
                <w:szCs w:val="20"/>
              </w:rPr>
              <w:t>区</w:t>
            </w:r>
          </w:p>
        </w:tc>
        <w:tc>
          <w:tcPr>
            <w:tcW w:w="730" w:type="dxa"/>
          </w:tcPr>
          <w:p w:rsidR="002B64AB" w:rsidRDefault="00C5072C">
            <w:pPr>
              <w:spacing w:before="104" w:line="231" w:lineRule="auto"/>
              <w:ind w:left="266"/>
              <w:rPr>
                <w:rFonts w:ascii="宋体" w:eastAsia="宋体" w:hAnsi="宋体" w:cs="宋体"/>
                <w:sz w:val="20"/>
                <w:szCs w:val="20"/>
              </w:rPr>
            </w:pPr>
            <w:r>
              <w:rPr>
                <w:rFonts w:ascii="宋体" w:eastAsia="宋体" w:hAnsi="宋体" w:cs="宋体"/>
                <w:sz w:val="20"/>
                <w:szCs w:val="20"/>
              </w:rPr>
              <w:t>南</w:t>
            </w:r>
          </w:p>
        </w:tc>
        <w:tc>
          <w:tcPr>
            <w:tcW w:w="1257" w:type="dxa"/>
          </w:tcPr>
          <w:p w:rsidR="002B64AB" w:rsidRDefault="00C5072C">
            <w:pPr>
              <w:spacing w:before="145" w:line="195" w:lineRule="auto"/>
              <w:ind w:left="4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50</w:t>
            </w:r>
          </w:p>
        </w:tc>
        <w:tc>
          <w:tcPr>
            <w:tcW w:w="3007" w:type="dxa"/>
            <w:vMerge/>
            <w:tcBorders>
              <w:top w:val="nil"/>
              <w:bottom w:val="nil"/>
              <w:right w:val="single" w:sz="6" w:space="0" w:color="000000"/>
            </w:tcBorders>
          </w:tcPr>
          <w:p w:rsidR="002B64AB" w:rsidRDefault="002B64AB"/>
        </w:tc>
      </w:tr>
      <w:tr w:rsidR="002B64AB">
        <w:trPr>
          <w:trHeight w:val="472"/>
        </w:trPr>
        <w:tc>
          <w:tcPr>
            <w:tcW w:w="464" w:type="dxa"/>
            <w:vMerge/>
            <w:tcBorders>
              <w:top w:val="nil"/>
              <w:left w:val="single" w:sz="6" w:space="0" w:color="000000"/>
            </w:tcBorders>
            <w:textDirection w:val="tbRlV"/>
          </w:tcPr>
          <w:p w:rsidR="002B64AB" w:rsidRDefault="002B64AB"/>
        </w:tc>
        <w:tc>
          <w:tcPr>
            <w:tcW w:w="1293" w:type="dxa"/>
            <w:vMerge/>
            <w:tcBorders>
              <w:top w:val="nil"/>
            </w:tcBorders>
          </w:tcPr>
          <w:p w:rsidR="002B64AB" w:rsidRDefault="002B64AB"/>
        </w:tc>
        <w:tc>
          <w:tcPr>
            <w:tcW w:w="1782" w:type="dxa"/>
          </w:tcPr>
          <w:p w:rsidR="002B64AB" w:rsidRDefault="00C5072C">
            <w:pPr>
              <w:spacing w:before="106" w:line="228" w:lineRule="auto"/>
              <w:ind w:left="267"/>
              <w:rPr>
                <w:rFonts w:ascii="宋体" w:eastAsia="宋体" w:hAnsi="宋体" w:cs="宋体"/>
                <w:sz w:val="20"/>
                <w:szCs w:val="20"/>
              </w:rPr>
            </w:pPr>
            <w:r>
              <w:rPr>
                <w:rFonts w:ascii="宋体" w:eastAsia="宋体" w:hAnsi="宋体" w:cs="宋体"/>
                <w:spacing w:val="9"/>
                <w:sz w:val="20"/>
                <w:szCs w:val="20"/>
              </w:rPr>
              <w:t>红</w:t>
            </w:r>
            <w:r>
              <w:rPr>
                <w:rFonts w:ascii="宋体" w:eastAsia="宋体" w:hAnsi="宋体" w:cs="宋体"/>
                <w:spacing w:val="7"/>
                <w:sz w:val="20"/>
                <w:szCs w:val="20"/>
              </w:rPr>
              <w:t>盾嘉苑小区</w:t>
            </w:r>
          </w:p>
        </w:tc>
        <w:tc>
          <w:tcPr>
            <w:tcW w:w="730" w:type="dxa"/>
          </w:tcPr>
          <w:p w:rsidR="002B64AB" w:rsidRDefault="00C5072C">
            <w:pPr>
              <w:spacing w:before="107" w:line="228" w:lineRule="auto"/>
              <w:ind w:left="167"/>
              <w:rPr>
                <w:rFonts w:ascii="宋体" w:eastAsia="宋体" w:hAnsi="宋体" w:cs="宋体"/>
                <w:sz w:val="20"/>
                <w:szCs w:val="20"/>
              </w:rPr>
            </w:pPr>
            <w:r>
              <w:rPr>
                <w:rFonts w:ascii="宋体" w:eastAsia="宋体" w:hAnsi="宋体" w:cs="宋体"/>
                <w:spacing w:val="1"/>
                <w:sz w:val="20"/>
                <w:szCs w:val="20"/>
              </w:rPr>
              <w:t>东南</w:t>
            </w:r>
          </w:p>
        </w:tc>
        <w:tc>
          <w:tcPr>
            <w:tcW w:w="1257" w:type="dxa"/>
          </w:tcPr>
          <w:p w:rsidR="002B64AB" w:rsidRDefault="00C5072C">
            <w:pPr>
              <w:spacing w:before="145" w:line="195" w:lineRule="auto"/>
              <w:ind w:left="47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25</w:t>
            </w:r>
          </w:p>
        </w:tc>
        <w:tc>
          <w:tcPr>
            <w:tcW w:w="3007" w:type="dxa"/>
            <w:vMerge/>
            <w:tcBorders>
              <w:top w:val="nil"/>
              <w:right w:val="single" w:sz="6" w:space="0" w:color="000000"/>
            </w:tcBorders>
          </w:tcPr>
          <w:p w:rsidR="002B64AB" w:rsidRDefault="002B64AB"/>
        </w:tc>
      </w:tr>
    </w:tbl>
    <w:p w:rsidR="002B64AB" w:rsidRDefault="002B64AB"/>
    <w:p w:rsidR="002B64AB" w:rsidRDefault="002B64AB">
      <w:pPr>
        <w:sectPr w:rsidR="002B64AB">
          <w:footerReference w:type="default" r:id="rId153"/>
          <w:pgSz w:w="11907" w:h="16840"/>
          <w:pgMar w:top="1431" w:right="1679" w:bottom="1014" w:left="1679" w:header="0" w:footer="854" w:gutter="0"/>
          <w:cols w:space="720"/>
        </w:sectPr>
      </w:pPr>
    </w:p>
    <w:p w:rsidR="002B64AB" w:rsidRDefault="002B64AB">
      <w:pPr>
        <w:spacing w:line="89" w:lineRule="auto"/>
        <w:rPr>
          <w:sz w:val="2"/>
        </w:rPr>
      </w:pPr>
      <w:r w:rsidRPr="002B64AB">
        <w:lastRenderedPageBreak/>
        <w:pict>
          <v:rect id="_x0000_s1207" style="position:absolute;margin-left:112.6pt;margin-top:72.5pt;width:.5pt;height:175.55pt;z-index:251741696;mso-position-horizontal-relative:page;mso-position-vertical-relative:page" o:allowincell="f" fillcolor="black" stroked="f">
            <w10:wrap anchorx="page" anchory="page"/>
          </v:rect>
        </w:pict>
      </w:r>
      <w:r w:rsidRPr="002B64AB">
        <w:pict>
          <v:rect id="_x0000_s1208" style="position:absolute;margin-left:505pt;margin-top:72.95pt;width:.5pt;height:175.1pt;z-index:251745792;mso-position-horizontal-relative:page;mso-position-vertical-relative:page" o:allowincell="f" fillcolor="black" stroked="f">
            <w10:wrap anchorx="page" anchory="page"/>
          </v:rect>
        </w:pict>
      </w:r>
      <w:r w:rsidRPr="002B64AB">
        <w:pict>
          <v:rect id="_x0000_s1209" style="position:absolute;margin-left:112.6pt;margin-top:364.25pt;width:.5pt;height:276.1pt;z-index:251740672;mso-position-horizontal-relative:page;mso-position-vertical-relative:page" o:allowincell="f" fillcolor="black" stroked="f">
            <w10:wrap anchorx="page" anchory="page"/>
          </v:rect>
        </w:pict>
      </w:r>
      <w:r w:rsidRPr="002B64AB">
        <w:pict>
          <v:rect id="_x0000_s1210" style="position:absolute;margin-left:505pt;margin-top:364.7pt;width:.5pt;height:275.65pt;z-index:251744768;mso-position-horizontal-relative:page;mso-position-vertical-relative:page" o:allowincell="f" fillcolor="black" stroked="f">
            <w10:wrap anchorx="page" anchory="page"/>
          </v:rect>
        </w:pict>
      </w:r>
      <w:r w:rsidRPr="002B64AB">
        <w:pict>
          <v:rect id="_x0000_s1211" style="position:absolute;margin-left:112.6pt;margin-top:679.25pt;width:.5pt;height:47.7pt;z-index:251743744;mso-position-horizontal-relative:page;mso-position-vertical-relative:page" o:allowincell="f" fillcolor="black" stroked="f">
            <w10:wrap anchorx="page" anchory="page"/>
          </v:rect>
        </w:pict>
      </w:r>
      <w:r w:rsidRPr="002B64AB">
        <w:pict>
          <v:rect id="_x0000_s1212" style="position:absolute;margin-left:505pt;margin-top:679.25pt;width:.5pt;height:47.7pt;z-index:251742720;mso-position-horizontal-relative:page;mso-position-vertical-relative:page" o:allowincell="f" fillcolor="black" stroked="f">
            <w10:wrap anchorx="page" anchory="page"/>
          </v:rect>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293"/>
        <w:gridCol w:w="284"/>
        <w:gridCol w:w="60"/>
        <w:gridCol w:w="828"/>
        <w:gridCol w:w="610"/>
        <w:gridCol w:w="235"/>
        <w:gridCol w:w="237"/>
        <w:gridCol w:w="259"/>
        <w:gridCol w:w="906"/>
        <w:gridCol w:w="350"/>
        <w:gridCol w:w="465"/>
        <w:gridCol w:w="1457"/>
        <w:gridCol w:w="1085"/>
      </w:tblGrid>
      <w:tr w:rsidR="002B64AB">
        <w:trPr>
          <w:trHeight w:val="473"/>
        </w:trPr>
        <w:tc>
          <w:tcPr>
            <w:tcW w:w="464" w:type="dxa"/>
            <w:vMerge w:val="restart"/>
            <w:tcBorders>
              <w:left w:val="single" w:sz="6" w:space="0" w:color="000000"/>
              <w:bottom w:val="nil"/>
            </w:tcBorders>
          </w:tcPr>
          <w:p w:rsidR="002B64AB" w:rsidRDefault="002B64AB"/>
        </w:tc>
        <w:tc>
          <w:tcPr>
            <w:tcW w:w="1293" w:type="dxa"/>
            <w:vMerge w:val="restart"/>
            <w:tcBorders>
              <w:bottom w:val="nil"/>
            </w:tcBorders>
          </w:tcPr>
          <w:p w:rsidR="002B64AB" w:rsidRDefault="002B64AB"/>
        </w:tc>
        <w:tc>
          <w:tcPr>
            <w:tcW w:w="1782" w:type="dxa"/>
            <w:gridSpan w:val="4"/>
          </w:tcPr>
          <w:p w:rsidR="002B64AB" w:rsidRDefault="00C5072C">
            <w:pPr>
              <w:spacing w:before="116" w:line="228" w:lineRule="auto"/>
              <w:ind w:left="263"/>
              <w:rPr>
                <w:rFonts w:ascii="宋体" w:eastAsia="宋体" w:hAnsi="宋体" w:cs="宋体"/>
                <w:sz w:val="20"/>
                <w:szCs w:val="20"/>
              </w:rPr>
            </w:pPr>
            <w:r>
              <w:rPr>
                <w:rFonts w:ascii="宋体" w:eastAsia="宋体" w:hAnsi="宋体" w:cs="宋体"/>
                <w:spacing w:val="8"/>
                <w:sz w:val="20"/>
                <w:szCs w:val="20"/>
              </w:rPr>
              <w:t>御景华庭小区</w:t>
            </w:r>
          </w:p>
        </w:tc>
        <w:tc>
          <w:tcPr>
            <w:tcW w:w="731" w:type="dxa"/>
            <w:gridSpan w:val="3"/>
          </w:tcPr>
          <w:p w:rsidR="002B64AB" w:rsidRDefault="00C5072C">
            <w:pPr>
              <w:spacing w:before="116" w:line="228" w:lineRule="auto"/>
              <w:ind w:left="271"/>
              <w:rPr>
                <w:rFonts w:ascii="宋体" w:eastAsia="宋体" w:hAnsi="宋体" w:cs="宋体"/>
                <w:sz w:val="20"/>
                <w:szCs w:val="20"/>
              </w:rPr>
            </w:pPr>
            <w:r>
              <w:rPr>
                <w:rFonts w:ascii="宋体" w:eastAsia="宋体" w:hAnsi="宋体" w:cs="宋体"/>
                <w:sz w:val="20"/>
                <w:szCs w:val="20"/>
              </w:rPr>
              <w:t>东</w:t>
            </w:r>
          </w:p>
        </w:tc>
        <w:tc>
          <w:tcPr>
            <w:tcW w:w="1256" w:type="dxa"/>
            <w:gridSpan w:val="2"/>
          </w:tcPr>
          <w:p w:rsidR="002B64AB" w:rsidRDefault="00C5072C">
            <w:pPr>
              <w:spacing w:before="154" w:line="195" w:lineRule="auto"/>
              <w:ind w:left="47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490</w:t>
            </w:r>
          </w:p>
        </w:tc>
        <w:tc>
          <w:tcPr>
            <w:tcW w:w="3007" w:type="dxa"/>
            <w:gridSpan w:val="3"/>
            <w:vMerge w:val="restart"/>
            <w:tcBorders>
              <w:bottom w:val="nil"/>
              <w:right w:val="single" w:sz="6" w:space="0" w:color="000000"/>
            </w:tcBorders>
          </w:tcPr>
          <w:p w:rsidR="002B64AB" w:rsidRDefault="002B64AB"/>
        </w:tc>
      </w:tr>
      <w:tr w:rsidR="002B64AB">
        <w:trPr>
          <w:trHeight w:val="630"/>
        </w:trPr>
        <w:tc>
          <w:tcPr>
            <w:tcW w:w="464" w:type="dxa"/>
            <w:vMerge/>
            <w:tcBorders>
              <w:top w:val="nil"/>
              <w:left w:val="single" w:sz="6" w:space="0" w:color="000000"/>
              <w:bottom w:val="nil"/>
            </w:tcBorders>
          </w:tcPr>
          <w:p w:rsidR="002B64AB" w:rsidRDefault="002B64AB"/>
        </w:tc>
        <w:tc>
          <w:tcPr>
            <w:tcW w:w="1293" w:type="dxa"/>
            <w:vMerge/>
            <w:tcBorders>
              <w:top w:val="nil"/>
            </w:tcBorders>
          </w:tcPr>
          <w:p w:rsidR="002B64AB" w:rsidRDefault="002B64AB"/>
        </w:tc>
        <w:tc>
          <w:tcPr>
            <w:tcW w:w="1782" w:type="dxa"/>
            <w:gridSpan w:val="4"/>
          </w:tcPr>
          <w:p w:rsidR="002B64AB" w:rsidRDefault="00C5072C">
            <w:pPr>
              <w:spacing w:before="31" w:line="260" w:lineRule="auto"/>
              <w:ind w:left="477" w:right="159" w:hanging="304"/>
              <w:rPr>
                <w:rFonts w:ascii="宋体" w:eastAsia="宋体" w:hAnsi="宋体" w:cs="宋体"/>
                <w:sz w:val="20"/>
                <w:szCs w:val="20"/>
              </w:rPr>
            </w:pPr>
            <w:r>
              <w:rPr>
                <w:rFonts w:ascii="宋体" w:eastAsia="宋体" w:hAnsi="宋体" w:cs="宋体"/>
                <w:spacing w:val="8"/>
                <w:sz w:val="20"/>
                <w:szCs w:val="20"/>
              </w:rPr>
              <w:t>台</w:t>
            </w:r>
            <w:r>
              <w:rPr>
                <w:rFonts w:ascii="宋体" w:eastAsia="宋体" w:hAnsi="宋体" w:cs="宋体"/>
                <w:spacing w:val="6"/>
                <w:sz w:val="20"/>
                <w:szCs w:val="20"/>
              </w:rPr>
              <w:t>儿庄公安分局</w:t>
            </w:r>
            <w:r>
              <w:rPr>
                <w:rFonts w:ascii="宋体" w:eastAsia="宋体" w:hAnsi="宋体" w:cs="宋体"/>
                <w:sz w:val="20"/>
                <w:szCs w:val="20"/>
              </w:rPr>
              <w:t xml:space="preserve"> </w:t>
            </w:r>
            <w:r>
              <w:rPr>
                <w:rFonts w:ascii="宋体" w:eastAsia="宋体" w:hAnsi="宋体" w:cs="宋体"/>
                <w:spacing w:val="7"/>
                <w:sz w:val="20"/>
                <w:szCs w:val="20"/>
              </w:rPr>
              <w:t>交</w:t>
            </w:r>
            <w:r>
              <w:rPr>
                <w:rFonts w:ascii="宋体" w:eastAsia="宋体" w:hAnsi="宋体" w:cs="宋体"/>
                <w:spacing w:val="6"/>
                <w:sz w:val="20"/>
                <w:szCs w:val="20"/>
              </w:rPr>
              <w:t>警大队</w:t>
            </w:r>
          </w:p>
        </w:tc>
        <w:tc>
          <w:tcPr>
            <w:tcW w:w="731" w:type="dxa"/>
            <w:gridSpan w:val="3"/>
          </w:tcPr>
          <w:p w:rsidR="002B64AB" w:rsidRDefault="00C5072C">
            <w:pPr>
              <w:spacing w:before="188" w:line="232" w:lineRule="auto"/>
              <w:ind w:left="165"/>
              <w:rPr>
                <w:rFonts w:ascii="宋体" w:eastAsia="宋体" w:hAnsi="宋体" w:cs="宋体"/>
                <w:sz w:val="20"/>
                <w:szCs w:val="20"/>
              </w:rPr>
            </w:pPr>
            <w:r>
              <w:rPr>
                <w:rFonts w:ascii="宋体" w:eastAsia="宋体" w:hAnsi="宋体" w:cs="宋体"/>
                <w:spacing w:val="2"/>
                <w:sz w:val="20"/>
                <w:szCs w:val="20"/>
              </w:rPr>
              <w:t>西北</w:t>
            </w:r>
          </w:p>
        </w:tc>
        <w:tc>
          <w:tcPr>
            <w:tcW w:w="1256" w:type="dxa"/>
            <w:gridSpan w:val="2"/>
          </w:tcPr>
          <w:p w:rsidR="002B64AB" w:rsidRDefault="00C5072C">
            <w:pPr>
              <w:spacing w:before="226" w:line="195" w:lineRule="auto"/>
              <w:ind w:left="49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3007" w:type="dxa"/>
            <w:gridSpan w:val="3"/>
            <w:vMerge/>
            <w:tcBorders>
              <w:top w:val="nil"/>
              <w:right w:val="single" w:sz="6" w:space="0" w:color="000000"/>
            </w:tcBorders>
          </w:tcPr>
          <w:p w:rsidR="002B64AB" w:rsidRDefault="002B64AB"/>
        </w:tc>
      </w:tr>
      <w:tr w:rsidR="002B64AB">
        <w:trPr>
          <w:trHeight w:val="550"/>
        </w:trPr>
        <w:tc>
          <w:tcPr>
            <w:tcW w:w="464" w:type="dxa"/>
            <w:vMerge/>
            <w:tcBorders>
              <w:top w:val="nil"/>
              <w:left w:val="single" w:sz="6" w:space="0" w:color="000000"/>
              <w:bottom w:val="nil"/>
            </w:tcBorders>
          </w:tcPr>
          <w:p w:rsidR="002B64AB" w:rsidRDefault="002B64AB"/>
        </w:tc>
        <w:tc>
          <w:tcPr>
            <w:tcW w:w="1293" w:type="dxa"/>
          </w:tcPr>
          <w:p w:rsidR="002B64AB" w:rsidRDefault="00C5072C">
            <w:pPr>
              <w:spacing w:before="167" w:line="229" w:lineRule="auto"/>
              <w:ind w:left="390"/>
              <w:rPr>
                <w:rFonts w:ascii="宋体" w:eastAsia="宋体" w:hAnsi="宋体" w:cs="宋体"/>
                <w:sz w:val="20"/>
                <w:szCs w:val="20"/>
              </w:rPr>
            </w:pPr>
            <w:r>
              <w:rPr>
                <w:rFonts w:ascii="宋体" w:eastAsia="宋体" w:hAnsi="宋体" w:cs="宋体"/>
                <w:spacing w:val="6"/>
                <w:sz w:val="20"/>
                <w:szCs w:val="20"/>
              </w:rPr>
              <w:t>声</w:t>
            </w:r>
            <w:r>
              <w:rPr>
                <w:rFonts w:ascii="宋体" w:eastAsia="宋体" w:hAnsi="宋体" w:cs="宋体"/>
                <w:spacing w:val="5"/>
                <w:sz w:val="20"/>
                <w:szCs w:val="20"/>
              </w:rPr>
              <w:t>环境</w:t>
            </w:r>
          </w:p>
        </w:tc>
        <w:tc>
          <w:tcPr>
            <w:tcW w:w="3769" w:type="dxa"/>
            <w:gridSpan w:val="9"/>
          </w:tcPr>
          <w:p w:rsidR="002B64AB" w:rsidRDefault="00C5072C">
            <w:pPr>
              <w:spacing w:before="167" w:line="228" w:lineRule="auto"/>
              <w:ind w:left="157"/>
              <w:rPr>
                <w:rFonts w:ascii="宋体" w:eastAsia="宋体" w:hAnsi="宋体" w:cs="宋体"/>
                <w:sz w:val="20"/>
                <w:szCs w:val="20"/>
              </w:rPr>
            </w:pPr>
            <w:r>
              <w:rPr>
                <w:rFonts w:ascii="宋体" w:eastAsia="宋体" w:hAnsi="宋体" w:cs="宋体"/>
                <w:spacing w:val="10"/>
                <w:sz w:val="20"/>
                <w:szCs w:val="20"/>
              </w:rPr>
              <w:t>厂</w:t>
            </w:r>
            <w:r>
              <w:rPr>
                <w:rFonts w:ascii="宋体" w:eastAsia="宋体" w:hAnsi="宋体" w:cs="宋体"/>
                <w:spacing w:val="7"/>
                <w:sz w:val="20"/>
                <w:szCs w:val="20"/>
              </w:rPr>
              <w:t>界</w:t>
            </w:r>
            <w:r>
              <w:rPr>
                <w:rFonts w:ascii="宋体" w:eastAsia="宋体" w:hAnsi="宋体" w:cs="宋体"/>
                <w:spacing w:val="5"/>
                <w:sz w:val="20"/>
                <w:szCs w:val="20"/>
              </w:rPr>
              <w:t>外</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50 </w:t>
            </w:r>
            <w:r>
              <w:rPr>
                <w:rFonts w:ascii="宋体" w:eastAsia="宋体" w:hAnsi="宋体" w:cs="宋体"/>
                <w:spacing w:val="5"/>
                <w:sz w:val="20"/>
                <w:szCs w:val="20"/>
              </w:rPr>
              <w:t>米范围内无声环境敏感目标</w:t>
            </w:r>
          </w:p>
        </w:tc>
        <w:tc>
          <w:tcPr>
            <w:tcW w:w="3007" w:type="dxa"/>
            <w:gridSpan w:val="3"/>
            <w:tcBorders>
              <w:right w:val="single" w:sz="6" w:space="0" w:color="000000"/>
            </w:tcBorders>
          </w:tcPr>
          <w:p w:rsidR="002B64AB" w:rsidRDefault="00C5072C">
            <w:pPr>
              <w:spacing w:before="32" w:line="239" w:lineRule="auto"/>
              <w:ind w:left="468" w:right="559" w:firstLine="45"/>
              <w:rPr>
                <w:rFonts w:ascii="宋体" w:eastAsia="宋体" w:hAnsi="宋体" w:cs="宋体"/>
                <w:sz w:val="20"/>
                <w:szCs w:val="20"/>
              </w:rPr>
            </w:pPr>
            <w:r>
              <w:rPr>
                <w:rFonts w:ascii="宋体" w:eastAsia="宋体" w:hAnsi="宋体" w:cs="宋体"/>
                <w:spacing w:val="7"/>
                <w:sz w:val="20"/>
                <w:szCs w:val="20"/>
              </w:rPr>
              <w:t>《声环境质量标准</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20"/>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1"/>
                <w:sz w:val="20"/>
                <w:szCs w:val="20"/>
              </w:rPr>
              <w:t>3096-2008</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 xml:space="preserve">3 </w:t>
            </w:r>
            <w:r>
              <w:rPr>
                <w:rFonts w:ascii="宋体" w:eastAsia="宋体" w:hAnsi="宋体" w:cs="宋体"/>
                <w:spacing w:val="11"/>
                <w:sz w:val="20"/>
                <w:szCs w:val="20"/>
              </w:rPr>
              <w:t>类</w:t>
            </w:r>
          </w:p>
        </w:tc>
      </w:tr>
      <w:tr w:rsidR="002B64AB">
        <w:trPr>
          <w:trHeight w:val="550"/>
        </w:trPr>
        <w:tc>
          <w:tcPr>
            <w:tcW w:w="464" w:type="dxa"/>
            <w:vMerge/>
            <w:tcBorders>
              <w:top w:val="nil"/>
              <w:left w:val="single" w:sz="6" w:space="0" w:color="000000"/>
              <w:bottom w:val="nil"/>
            </w:tcBorders>
          </w:tcPr>
          <w:p w:rsidR="002B64AB" w:rsidRDefault="002B64AB"/>
        </w:tc>
        <w:tc>
          <w:tcPr>
            <w:tcW w:w="1293" w:type="dxa"/>
          </w:tcPr>
          <w:p w:rsidR="002B64AB" w:rsidRDefault="00C5072C">
            <w:pPr>
              <w:spacing w:before="169" w:line="228" w:lineRule="auto"/>
              <w:ind w:left="386"/>
              <w:rPr>
                <w:rFonts w:ascii="宋体" w:eastAsia="宋体" w:hAnsi="宋体" w:cs="宋体"/>
                <w:sz w:val="20"/>
                <w:szCs w:val="20"/>
              </w:rPr>
            </w:pPr>
            <w:r>
              <w:rPr>
                <w:rFonts w:ascii="宋体" w:eastAsia="宋体" w:hAnsi="宋体" w:cs="宋体"/>
                <w:spacing w:val="7"/>
                <w:sz w:val="20"/>
                <w:szCs w:val="20"/>
              </w:rPr>
              <w:t>地表</w:t>
            </w:r>
            <w:r>
              <w:rPr>
                <w:rFonts w:ascii="宋体" w:eastAsia="宋体" w:hAnsi="宋体" w:cs="宋体"/>
                <w:spacing w:val="6"/>
                <w:sz w:val="20"/>
                <w:szCs w:val="20"/>
              </w:rPr>
              <w:t>水</w:t>
            </w:r>
          </w:p>
        </w:tc>
        <w:tc>
          <w:tcPr>
            <w:tcW w:w="1782" w:type="dxa"/>
            <w:gridSpan w:val="4"/>
          </w:tcPr>
          <w:p w:rsidR="002B64AB" w:rsidRDefault="00C5072C">
            <w:pPr>
              <w:spacing w:before="169" w:line="228" w:lineRule="auto"/>
              <w:ind w:left="478"/>
              <w:rPr>
                <w:rFonts w:ascii="宋体" w:eastAsia="宋体" w:hAnsi="宋体" w:cs="宋体"/>
                <w:sz w:val="20"/>
                <w:szCs w:val="20"/>
              </w:rPr>
            </w:pPr>
            <w:r>
              <w:rPr>
                <w:rFonts w:ascii="宋体" w:eastAsia="宋体" w:hAnsi="宋体" w:cs="宋体"/>
                <w:spacing w:val="6"/>
                <w:sz w:val="20"/>
                <w:szCs w:val="20"/>
              </w:rPr>
              <w:t>京杭运河</w:t>
            </w:r>
          </w:p>
        </w:tc>
        <w:tc>
          <w:tcPr>
            <w:tcW w:w="731" w:type="dxa"/>
            <w:gridSpan w:val="3"/>
          </w:tcPr>
          <w:p w:rsidR="002B64AB" w:rsidRDefault="00C5072C">
            <w:pPr>
              <w:spacing w:before="168" w:line="231" w:lineRule="auto"/>
              <w:ind w:left="266"/>
              <w:rPr>
                <w:rFonts w:ascii="宋体" w:eastAsia="宋体" w:hAnsi="宋体" w:cs="宋体"/>
                <w:sz w:val="20"/>
                <w:szCs w:val="20"/>
              </w:rPr>
            </w:pPr>
            <w:r>
              <w:rPr>
                <w:rFonts w:ascii="宋体" w:eastAsia="宋体" w:hAnsi="宋体" w:cs="宋体"/>
                <w:sz w:val="20"/>
                <w:szCs w:val="20"/>
              </w:rPr>
              <w:t>南</w:t>
            </w:r>
          </w:p>
        </w:tc>
        <w:tc>
          <w:tcPr>
            <w:tcW w:w="1256" w:type="dxa"/>
            <w:gridSpan w:val="2"/>
          </w:tcPr>
          <w:p w:rsidR="002B64AB" w:rsidRDefault="00C5072C">
            <w:pPr>
              <w:spacing w:before="205" w:line="195" w:lineRule="auto"/>
              <w:ind w:left="43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1960</w:t>
            </w:r>
          </w:p>
        </w:tc>
        <w:tc>
          <w:tcPr>
            <w:tcW w:w="3007" w:type="dxa"/>
            <w:gridSpan w:val="3"/>
            <w:tcBorders>
              <w:right w:val="single" w:sz="6" w:space="0" w:color="000000"/>
            </w:tcBorders>
          </w:tcPr>
          <w:p w:rsidR="002B64AB" w:rsidRDefault="00C5072C">
            <w:pPr>
              <w:spacing w:before="32" w:line="239" w:lineRule="auto"/>
              <w:ind w:left="441" w:right="411" w:hanging="139"/>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7"/>
                <w:sz w:val="20"/>
                <w:szCs w:val="20"/>
              </w:rPr>
              <w:t>地表水环境质量标准》</w:t>
            </w:r>
            <w:r>
              <w:rPr>
                <w:rFonts w:ascii="宋体" w:eastAsia="宋体" w:hAnsi="宋体" w:cs="宋体"/>
                <w:sz w:val="20"/>
                <w:szCs w:val="20"/>
              </w:rPr>
              <w:t xml:space="preserve"> </w:t>
            </w:r>
            <w:r>
              <w:rPr>
                <w:rFonts w:ascii="宋体" w:eastAsia="宋体" w:hAnsi="宋体" w:cs="宋体"/>
                <w:spacing w:val="21"/>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2"/>
                <w:sz w:val="20"/>
                <w:szCs w:val="20"/>
              </w:rPr>
              <w:t>3838-2002</w:t>
            </w:r>
            <w:r>
              <w:rPr>
                <w:rFonts w:ascii="宋体" w:eastAsia="宋体" w:hAnsi="宋体" w:cs="宋体"/>
                <w:spacing w:val="12"/>
                <w:sz w:val="20"/>
                <w:szCs w:val="20"/>
              </w:rPr>
              <w:t>) Ⅲ</w:t>
            </w:r>
            <w:r>
              <w:rPr>
                <w:rFonts w:ascii="宋体" w:eastAsia="宋体" w:hAnsi="宋体" w:cs="宋体"/>
                <w:spacing w:val="12"/>
                <w:sz w:val="20"/>
                <w:szCs w:val="20"/>
              </w:rPr>
              <w:t>类</w:t>
            </w:r>
          </w:p>
        </w:tc>
      </w:tr>
      <w:tr w:rsidR="002B64AB">
        <w:trPr>
          <w:trHeight w:val="821"/>
        </w:trPr>
        <w:tc>
          <w:tcPr>
            <w:tcW w:w="464" w:type="dxa"/>
            <w:vMerge/>
            <w:tcBorders>
              <w:top w:val="nil"/>
              <w:left w:val="single" w:sz="6" w:space="0" w:color="000000"/>
              <w:bottom w:val="nil"/>
            </w:tcBorders>
          </w:tcPr>
          <w:p w:rsidR="002B64AB" w:rsidRDefault="002B64AB"/>
        </w:tc>
        <w:tc>
          <w:tcPr>
            <w:tcW w:w="1293" w:type="dxa"/>
          </w:tcPr>
          <w:p w:rsidR="002B64AB" w:rsidRDefault="00C5072C">
            <w:pPr>
              <w:spacing w:before="305" w:line="228" w:lineRule="auto"/>
              <w:ind w:left="386"/>
              <w:rPr>
                <w:rFonts w:ascii="宋体" w:eastAsia="宋体" w:hAnsi="宋体" w:cs="宋体"/>
                <w:sz w:val="20"/>
                <w:szCs w:val="20"/>
              </w:rPr>
            </w:pPr>
            <w:r>
              <w:rPr>
                <w:rFonts w:ascii="宋体" w:eastAsia="宋体" w:hAnsi="宋体" w:cs="宋体"/>
                <w:spacing w:val="7"/>
                <w:sz w:val="20"/>
                <w:szCs w:val="20"/>
              </w:rPr>
              <w:t>地下</w:t>
            </w:r>
            <w:r>
              <w:rPr>
                <w:rFonts w:ascii="宋体" w:eastAsia="宋体" w:hAnsi="宋体" w:cs="宋体"/>
                <w:spacing w:val="6"/>
                <w:sz w:val="20"/>
                <w:szCs w:val="20"/>
              </w:rPr>
              <w:t>水</w:t>
            </w:r>
          </w:p>
        </w:tc>
        <w:tc>
          <w:tcPr>
            <w:tcW w:w="3769" w:type="dxa"/>
            <w:gridSpan w:val="9"/>
          </w:tcPr>
          <w:p w:rsidR="002B64AB" w:rsidRDefault="00C5072C">
            <w:pPr>
              <w:spacing w:before="32" w:line="228" w:lineRule="auto"/>
              <w:ind w:left="111"/>
              <w:rPr>
                <w:rFonts w:ascii="宋体" w:eastAsia="宋体" w:hAnsi="宋体" w:cs="宋体"/>
                <w:sz w:val="20"/>
                <w:szCs w:val="20"/>
              </w:rPr>
            </w:pPr>
            <w:r>
              <w:rPr>
                <w:rFonts w:ascii="宋体" w:eastAsia="宋体" w:hAnsi="宋体" w:cs="宋体"/>
                <w:spacing w:val="5"/>
                <w:sz w:val="20"/>
                <w:szCs w:val="20"/>
              </w:rPr>
              <w:t>厂界</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500 </w:t>
            </w:r>
            <w:r>
              <w:rPr>
                <w:rFonts w:ascii="宋体" w:eastAsia="宋体" w:hAnsi="宋体" w:cs="宋体"/>
                <w:spacing w:val="5"/>
                <w:sz w:val="20"/>
                <w:szCs w:val="20"/>
              </w:rPr>
              <w:t>米范围内浅层地下水，范围</w:t>
            </w:r>
            <w:r>
              <w:rPr>
                <w:rFonts w:ascii="宋体" w:eastAsia="宋体" w:hAnsi="宋体" w:cs="宋体"/>
                <w:spacing w:val="3"/>
                <w:sz w:val="20"/>
                <w:szCs w:val="20"/>
              </w:rPr>
              <w:t>内</w:t>
            </w:r>
          </w:p>
          <w:p w:rsidR="002B64AB" w:rsidRDefault="00C5072C">
            <w:pPr>
              <w:spacing w:before="26" w:line="238" w:lineRule="auto"/>
              <w:ind w:left="419" w:right="103" w:hanging="309"/>
              <w:rPr>
                <w:rFonts w:ascii="宋体" w:eastAsia="宋体" w:hAnsi="宋体" w:cs="宋体"/>
                <w:sz w:val="20"/>
                <w:szCs w:val="20"/>
              </w:rPr>
            </w:pPr>
            <w:r>
              <w:rPr>
                <w:rFonts w:ascii="宋体" w:eastAsia="宋体" w:hAnsi="宋体" w:cs="宋体"/>
                <w:spacing w:val="16"/>
                <w:sz w:val="20"/>
                <w:szCs w:val="20"/>
              </w:rPr>
              <w:t>无</w:t>
            </w:r>
            <w:r>
              <w:rPr>
                <w:rFonts w:ascii="宋体" w:eastAsia="宋体" w:hAnsi="宋体" w:cs="宋体"/>
                <w:spacing w:val="13"/>
                <w:sz w:val="20"/>
                <w:szCs w:val="20"/>
              </w:rPr>
              <w:t>地</w:t>
            </w:r>
            <w:r>
              <w:rPr>
                <w:rFonts w:ascii="宋体" w:eastAsia="宋体" w:hAnsi="宋体" w:cs="宋体"/>
                <w:spacing w:val="8"/>
                <w:sz w:val="20"/>
                <w:szCs w:val="20"/>
              </w:rPr>
              <w:t>下水集中式饮用水水源和热水、矿</w:t>
            </w:r>
            <w:r>
              <w:rPr>
                <w:rFonts w:ascii="宋体" w:eastAsia="宋体" w:hAnsi="宋体" w:cs="宋体"/>
                <w:sz w:val="20"/>
                <w:szCs w:val="20"/>
              </w:rPr>
              <w:t xml:space="preserve"> </w:t>
            </w:r>
            <w:r>
              <w:rPr>
                <w:rFonts w:ascii="宋体" w:eastAsia="宋体" w:hAnsi="宋体" w:cs="宋体"/>
                <w:spacing w:val="15"/>
                <w:sz w:val="20"/>
                <w:szCs w:val="20"/>
              </w:rPr>
              <w:t>泉</w:t>
            </w:r>
            <w:r>
              <w:rPr>
                <w:rFonts w:ascii="宋体" w:eastAsia="宋体" w:hAnsi="宋体" w:cs="宋体"/>
                <w:spacing w:val="8"/>
                <w:sz w:val="20"/>
                <w:szCs w:val="20"/>
              </w:rPr>
              <w:t>水、温泉等特殊地下水资源。</w:t>
            </w:r>
          </w:p>
        </w:tc>
        <w:tc>
          <w:tcPr>
            <w:tcW w:w="3007" w:type="dxa"/>
            <w:gridSpan w:val="3"/>
            <w:tcBorders>
              <w:right w:val="single" w:sz="6" w:space="0" w:color="000000"/>
            </w:tcBorders>
          </w:tcPr>
          <w:p w:rsidR="002B64AB" w:rsidRDefault="00C5072C">
            <w:pPr>
              <w:spacing w:before="168" w:line="268" w:lineRule="auto"/>
              <w:ind w:left="125" w:right="216" w:firstLine="388"/>
              <w:rPr>
                <w:rFonts w:ascii="宋体" w:eastAsia="宋体" w:hAnsi="宋体" w:cs="宋体"/>
                <w:sz w:val="20"/>
                <w:szCs w:val="20"/>
              </w:rPr>
            </w:pPr>
            <w:r>
              <w:rPr>
                <w:rFonts w:ascii="宋体" w:eastAsia="宋体" w:hAnsi="宋体" w:cs="宋体"/>
                <w:spacing w:val="7"/>
                <w:sz w:val="20"/>
                <w:szCs w:val="20"/>
              </w:rPr>
              <w:t>《地下水质量标准</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14848-2017</w:t>
            </w:r>
            <w:r>
              <w:rPr>
                <w:rFonts w:ascii="宋体" w:eastAsia="宋体" w:hAnsi="宋体" w:cs="宋体"/>
                <w:spacing w:val="13"/>
                <w:sz w:val="20"/>
                <w:szCs w:val="20"/>
              </w:rPr>
              <w:t>)Ⅲ</w:t>
            </w:r>
            <w:r>
              <w:rPr>
                <w:rFonts w:ascii="宋体" w:eastAsia="宋体" w:hAnsi="宋体" w:cs="宋体"/>
                <w:spacing w:val="13"/>
                <w:sz w:val="20"/>
                <w:szCs w:val="20"/>
              </w:rPr>
              <w:t>类标准</w:t>
            </w:r>
          </w:p>
        </w:tc>
      </w:tr>
      <w:tr w:rsidR="002B64AB">
        <w:trPr>
          <w:trHeight w:val="459"/>
        </w:trPr>
        <w:tc>
          <w:tcPr>
            <w:tcW w:w="464" w:type="dxa"/>
            <w:vMerge/>
            <w:tcBorders>
              <w:top w:val="nil"/>
              <w:left w:val="single" w:sz="6" w:space="0" w:color="000000"/>
              <w:bottom w:val="nil"/>
            </w:tcBorders>
          </w:tcPr>
          <w:p w:rsidR="002B64AB" w:rsidRDefault="002B64AB"/>
        </w:tc>
        <w:tc>
          <w:tcPr>
            <w:tcW w:w="1293" w:type="dxa"/>
          </w:tcPr>
          <w:p w:rsidR="002B64AB" w:rsidRDefault="00C5072C">
            <w:pPr>
              <w:spacing w:before="122" w:line="229" w:lineRule="auto"/>
              <w:ind w:left="285"/>
              <w:rPr>
                <w:rFonts w:ascii="宋体" w:eastAsia="宋体" w:hAnsi="宋体" w:cs="宋体"/>
                <w:sz w:val="20"/>
                <w:szCs w:val="20"/>
              </w:rPr>
            </w:pPr>
            <w:r>
              <w:rPr>
                <w:rFonts w:ascii="宋体" w:eastAsia="宋体" w:hAnsi="宋体" w:cs="宋体"/>
                <w:spacing w:val="7"/>
                <w:sz w:val="20"/>
                <w:szCs w:val="20"/>
              </w:rPr>
              <w:t>生态环</w:t>
            </w:r>
            <w:r>
              <w:rPr>
                <w:rFonts w:ascii="宋体" w:eastAsia="宋体" w:hAnsi="宋体" w:cs="宋体"/>
                <w:spacing w:val="6"/>
                <w:sz w:val="20"/>
                <w:szCs w:val="20"/>
              </w:rPr>
              <w:t>境</w:t>
            </w:r>
          </w:p>
        </w:tc>
        <w:tc>
          <w:tcPr>
            <w:tcW w:w="6776" w:type="dxa"/>
            <w:gridSpan w:val="12"/>
            <w:tcBorders>
              <w:right w:val="single" w:sz="6" w:space="0" w:color="000000"/>
            </w:tcBorders>
          </w:tcPr>
          <w:p w:rsidR="002B64AB" w:rsidRDefault="00C5072C">
            <w:pPr>
              <w:spacing w:before="123" w:line="228" w:lineRule="auto"/>
              <w:ind w:left="1657"/>
              <w:rPr>
                <w:rFonts w:ascii="宋体" w:eastAsia="宋体" w:hAnsi="宋体" w:cs="宋体"/>
                <w:sz w:val="20"/>
                <w:szCs w:val="20"/>
              </w:rPr>
            </w:pPr>
            <w:r>
              <w:rPr>
                <w:rFonts w:ascii="宋体" w:eastAsia="宋体" w:hAnsi="宋体" w:cs="宋体"/>
                <w:spacing w:val="11"/>
                <w:sz w:val="20"/>
                <w:szCs w:val="20"/>
              </w:rPr>
              <w:t>项</w:t>
            </w:r>
            <w:r>
              <w:rPr>
                <w:rFonts w:ascii="宋体" w:eastAsia="宋体" w:hAnsi="宋体" w:cs="宋体"/>
                <w:spacing w:val="9"/>
                <w:sz w:val="20"/>
                <w:szCs w:val="20"/>
              </w:rPr>
              <w:t>目用地范围内无生态环境保护目标</w:t>
            </w:r>
          </w:p>
        </w:tc>
      </w:tr>
      <w:tr w:rsidR="002B64AB">
        <w:trPr>
          <w:trHeight w:val="608"/>
        </w:trPr>
        <w:tc>
          <w:tcPr>
            <w:tcW w:w="464" w:type="dxa"/>
            <w:vMerge/>
            <w:tcBorders>
              <w:top w:val="nil"/>
              <w:left w:val="single" w:sz="6" w:space="0" w:color="000000"/>
            </w:tcBorders>
          </w:tcPr>
          <w:p w:rsidR="002B64AB" w:rsidRDefault="002B64AB"/>
        </w:tc>
        <w:tc>
          <w:tcPr>
            <w:tcW w:w="8069" w:type="dxa"/>
            <w:gridSpan w:val="13"/>
            <w:tcBorders>
              <w:right w:val="single" w:sz="6" w:space="0" w:color="000000"/>
            </w:tcBorders>
          </w:tcPr>
          <w:p w:rsidR="002B64AB" w:rsidRDefault="002B64AB"/>
        </w:tc>
      </w:tr>
      <w:tr w:rsidR="002B64AB">
        <w:trPr>
          <w:trHeight w:val="1715"/>
        </w:trPr>
        <w:tc>
          <w:tcPr>
            <w:tcW w:w="464" w:type="dxa"/>
            <w:vMerge w:val="restart"/>
            <w:tcBorders>
              <w:left w:val="single" w:sz="6" w:space="0" w:color="000000"/>
              <w:bottom w:val="nil"/>
            </w:tcBorders>
            <w:textDirection w:val="tbRlV"/>
          </w:tcPr>
          <w:p w:rsidR="002B64AB" w:rsidRDefault="00C5072C">
            <w:pPr>
              <w:spacing w:before="112" w:line="217" w:lineRule="auto"/>
              <w:ind w:left="3511"/>
              <w:rPr>
                <w:rFonts w:ascii="宋体" w:eastAsia="宋体" w:hAnsi="宋体" w:cs="宋体"/>
                <w:sz w:val="23"/>
                <w:szCs w:val="23"/>
              </w:rPr>
            </w:pPr>
            <w:r>
              <w:rPr>
                <w:rFonts w:ascii="宋体" w:eastAsia="宋体" w:hAnsi="宋体" w:cs="宋体"/>
                <w:spacing w:val="-19"/>
                <w:sz w:val="23"/>
                <w:szCs w:val="23"/>
              </w:rPr>
              <w:t>污</w:t>
            </w:r>
            <w:r>
              <w:rPr>
                <w:rFonts w:ascii="宋体" w:eastAsia="宋体" w:hAnsi="宋体" w:cs="宋体"/>
                <w:spacing w:val="-15"/>
                <w:sz w:val="23"/>
                <w:szCs w:val="23"/>
              </w:rPr>
              <w:t xml:space="preserve"> </w:t>
            </w:r>
            <w:r>
              <w:rPr>
                <w:rFonts w:ascii="宋体" w:eastAsia="宋体" w:hAnsi="宋体" w:cs="宋体"/>
                <w:spacing w:val="-15"/>
                <w:sz w:val="23"/>
                <w:szCs w:val="23"/>
              </w:rPr>
              <w:t>染</w:t>
            </w:r>
            <w:r>
              <w:rPr>
                <w:rFonts w:ascii="宋体" w:eastAsia="宋体" w:hAnsi="宋体" w:cs="宋体"/>
                <w:spacing w:val="-15"/>
                <w:sz w:val="23"/>
                <w:szCs w:val="23"/>
              </w:rPr>
              <w:t xml:space="preserve"> </w:t>
            </w:r>
            <w:r>
              <w:rPr>
                <w:rFonts w:ascii="宋体" w:eastAsia="宋体" w:hAnsi="宋体" w:cs="宋体"/>
                <w:spacing w:val="-15"/>
                <w:sz w:val="23"/>
                <w:szCs w:val="23"/>
              </w:rPr>
              <w:t>物</w:t>
            </w:r>
            <w:r>
              <w:rPr>
                <w:rFonts w:ascii="宋体" w:eastAsia="宋体" w:hAnsi="宋体" w:cs="宋体"/>
                <w:spacing w:val="-15"/>
                <w:sz w:val="23"/>
                <w:szCs w:val="23"/>
              </w:rPr>
              <w:t xml:space="preserve"> </w:t>
            </w:r>
            <w:r>
              <w:rPr>
                <w:rFonts w:ascii="宋体" w:eastAsia="宋体" w:hAnsi="宋体" w:cs="宋体"/>
                <w:spacing w:val="-15"/>
                <w:sz w:val="23"/>
                <w:szCs w:val="23"/>
              </w:rPr>
              <w:t>排</w:t>
            </w:r>
            <w:r>
              <w:rPr>
                <w:rFonts w:ascii="宋体" w:eastAsia="宋体" w:hAnsi="宋体" w:cs="宋体"/>
                <w:spacing w:val="-15"/>
                <w:sz w:val="23"/>
                <w:szCs w:val="23"/>
              </w:rPr>
              <w:t xml:space="preserve"> </w:t>
            </w:r>
            <w:r>
              <w:rPr>
                <w:rFonts w:ascii="宋体" w:eastAsia="宋体" w:hAnsi="宋体" w:cs="宋体"/>
                <w:spacing w:val="-15"/>
                <w:sz w:val="23"/>
                <w:szCs w:val="23"/>
              </w:rPr>
              <w:t>放</w:t>
            </w:r>
            <w:r>
              <w:rPr>
                <w:rFonts w:ascii="宋体" w:eastAsia="宋体" w:hAnsi="宋体" w:cs="宋体"/>
                <w:spacing w:val="-15"/>
                <w:sz w:val="23"/>
                <w:szCs w:val="23"/>
              </w:rPr>
              <w:t xml:space="preserve"> </w:t>
            </w:r>
            <w:r>
              <w:rPr>
                <w:rFonts w:ascii="宋体" w:eastAsia="宋体" w:hAnsi="宋体" w:cs="宋体"/>
                <w:spacing w:val="-15"/>
                <w:sz w:val="23"/>
                <w:szCs w:val="23"/>
              </w:rPr>
              <w:t>控</w:t>
            </w:r>
            <w:r>
              <w:rPr>
                <w:rFonts w:ascii="宋体" w:eastAsia="宋体" w:hAnsi="宋体" w:cs="宋体"/>
                <w:spacing w:val="-15"/>
                <w:sz w:val="23"/>
                <w:szCs w:val="23"/>
              </w:rPr>
              <w:t xml:space="preserve"> </w:t>
            </w:r>
            <w:r>
              <w:rPr>
                <w:rFonts w:ascii="宋体" w:eastAsia="宋体" w:hAnsi="宋体" w:cs="宋体"/>
                <w:spacing w:val="-15"/>
                <w:sz w:val="23"/>
                <w:szCs w:val="23"/>
              </w:rPr>
              <w:t>制</w:t>
            </w:r>
            <w:r>
              <w:rPr>
                <w:rFonts w:ascii="宋体" w:eastAsia="宋体" w:hAnsi="宋体" w:cs="宋体"/>
                <w:spacing w:val="-15"/>
                <w:sz w:val="23"/>
                <w:szCs w:val="23"/>
              </w:rPr>
              <w:t xml:space="preserve"> </w:t>
            </w:r>
            <w:r>
              <w:rPr>
                <w:rFonts w:ascii="宋体" w:eastAsia="宋体" w:hAnsi="宋体" w:cs="宋体"/>
                <w:spacing w:val="-15"/>
                <w:sz w:val="23"/>
                <w:szCs w:val="23"/>
              </w:rPr>
              <w:t>标</w:t>
            </w:r>
            <w:r>
              <w:rPr>
                <w:rFonts w:ascii="宋体" w:eastAsia="宋体" w:hAnsi="宋体" w:cs="宋体"/>
                <w:spacing w:val="-15"/>
                <w:sz w:val="23"/>
                <w:szCs w:val="23"/>
              </w:rPr>
              <w:t xml:space="preserve"> </w:t>
            </w:r>
            <w:r>
              <w:rPr>
                <w:rFonts w:ascii="宋体" w:eastAsia="宋体" w:hAnsi="宋体" w:cs="宋体"/>
                <w:spacing w:val="-15"/>
                <w:sz w:val="23"/>
                <w:szCs w:val="23"/>
              </w:rPr>
              <w:t>准</w:t>
            </w:r>
          </w:p>
        </w:tc>
        <w:tc>
          <w:tcPr>
            <w:tcW w:w="8069" w:type="dxa"/>
            <w:gridSpan w:val="13"/>
            <w:tcBorders>
              <w:right w:val="single" w:sz="6" w:space="0" w:color="000000"/>
            </w:tcBorders>
          </w:tcPr>
          <w:p w:rsidR="002B64AB" w:rsidRDefault="00C5072C">
            <w:pPr>
              <w:spacing w:before="36" w:line="229" w:lineRule="auto"/>
              <w:ind w:left="107"/>
              <w:rPr>
                <w:rFonts w:ascii="宋体" w:eastAsia="宋体" w:hAnsi="宋体" w:cs="宋体"/>
                <w:sz w:val="23"/>
                <w:szCs w:val="23"/>
              </w:rPr>
            </w:pPr>
            <w:r>
              <w:rPr>
                <w:rFonts w:ascii="宋体" w:eastAsia="宋体" w:hAnsi="宋体" w:cs="宋体"/>
                <w:spacing w:val="8"/>
                <w:sz w:val="23"/>
                <w:szCs w:val="23"/>
              </w:rPr>
              <w:t>环境质量标准</w:t>
            </w:r>
            <w:r>
              <w:rPr>
                <w:rFonts w:ascii="宋体" w:eastAsia="宋体" w:hAnsi="宋体" w:cs="宋体"/>
                <w:spacing w:val="7"/>
                <w:sz w:val="23"/>
                <w:szCs w:val="23"/>
              </w:rPr>
              <w:t>：</w:t>
            </w:r>
          </w:p>
          <w:p w:rsidR="002B64AB" w:rsidRDefault="00C5072C">
            <w:pPr>
              <w:spacing w:before="182" w:line="466" w:lineRule="exact"/>
              <w:ind w:left="605"/>
              <w:rPr>
                <w:rFonts w:ascii="宋体" w:eastAsia="宋体" w:hAnsi="宋体" w:cs="宋体"/>
                <w:sz w:val="23"/>
                <w:szCs w:val="23"/>
              </w:rPr>
            </w:pPr>
            <w:r>
              <w:rPr>
                <w:rFonts w:ascii="Times New Roman" w:eastAsia="Times New Roman" w:hAnsi="Times New Roman" w:cs="Times New Roman"/>
                <w:spacing w:val="16"/>
                <w:position w:val="18"/>
                <w:sz w:val="23"/>
                <w:szCs w:val="23"/>
              </w:rPr>
              <w:t xml:space="preserve">1 </w:t>
            </w:r>
            <w:r>
              <w:rPr>
                <w:rFonts w:ascii="宋体" w:eastAsia="宋体" w:hAnsi="宋体" w:cs="宋体"/>
                <w:spacing w:val="12"/>
                <w:position w:val="18"/>
                <w:sz w:val="23"/>
                <w:szCs w:val="23"/>
              </w:rPr>
              <w:t>、</w:t>
            </w:r>
            <w:r>
              <w:rPr>
                <w:rFonts w:ascii="宋体" w:eastAsia="宋体" w:hAnsi="宋体" w:cs="宋体"/>
                <w:spacing w:val="8"/>
                <w:position w:val="18"/>
                <w:sz w:val="23"/>
                <w:szCs w:val="23"/>
              </w:rPr>
              <w:t>项目所在区域环境空气质量功能区为二类，执行《环境空气质量标</w:t>
            </w:r>
          </w:p>
          <w:p w:rsidR="002B64AB" w:rsidRDefault="00C5072C">
            <w:pPr>
              <w:spacing w:line="228" w:lineRule="auto"/>
              <w:ind w:left="109"/>
              <w:rPr>
                <w:rFonts w:ascii="宋体" w:eastAsia="宋体" w:hAnsi="宋体" w:cs="宋体"/>
                <w:sz w:val="23"/>
                <w:szCs w:val="23"/>
              </w:rPr>
            </w:pPr>
            <w:r>
              <w:rPr>
                <w:rFonts w:ascii="宋体" w:eastAsia="宋体" w:hAnsi="宋体" w:cs="宋体"/>
                <w:spacing w:val="8"/>
                <w:sz w:val="23"/>
                <w:szCs w:val="23"/>
              </w:rPr>
              <w:t>准》</w:t>
            </w:r>
            <w:r>
              <w:rPr>
                <w:rFonts w:ascii="宋体" w:eastAsia="宋体" w:hAnsi="宋体" w:cs="宋体"/>
                <w:spacing w:val="8"/>
                <w:sz w:val="23"/>
                <w:szCs w:val="23"/>
              </w:rPr>
              <w:t xml:space="preserve">  </w:t>
            </w:r>
            <w:r>
              <w:rPr>
                <w:rFonts w:ascii="宋体" w:eastAsia="宋体" w:hAnsi="宋体" w:cs="宋体"/>
                <w:spacing w:val="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3095-2012</w:t>
            </w:r>
            <w:r>
              <w:rPr>
                <w:rFonts w:ascii="宋体" w:eastAsia="宋体" w:hAnsi="宋体" w:cs="宋体"/>
                <w:spacing w:val="4"/>
                <w:sz w:val="23"/>
                <w:szCs w:val="23"/>
              </w:rPr>
              <w:t xml:space="preserve">) </w:t>
            </w:r>
            <w:r>
              <w:rPr>
                <w:rFonts w:ascii="宋体" w:eastAsia="宋体" w:hAnsi="宋体" w:cs="宋体"/>
                <w:spacing w:val="4"/>
                <w:sz w:val="23"/>
                <w:szCs w:val="23"/>
              </w:rPr>
              <w:t>二级标准及修改单要求，具体标准值见下表。</w:t>
            </w:r>
          </w:p>
          <w:p w:rsidR="002B64AB" w:rsidRDefault="00C5072C">
            <w:pPr>
              <w:spacing w:before="146" w:line="314" w:lineRule="exact"/>
              <w:ind w:left="1932"/>
              <w:rPr>
                <w:rFonts w:ascii="Times New Roman" w:eastAsia="Times New Roman" w:hAnsi="Times New Roman" w:cs="Times New Roman"/>
                <w:sz w:val="15"/>
                <w:szCs w:val="15"/>
              </w:rPr>
            </w:pPr>
            <w:r>
              <w:rPr>
                <w:rFonts w:ascii="宋体" w:eastAsia="宋体" w:hAnsi="宋体" w:cs="宋体"/>
                <w:spacing w:val="7"/>
                <w:position w:val="2"/>
                <w:sz w:val="23"/>
                <w:szCs w:val="23"/>
              </w:rPr>
              <w:t>表</w:t>
            </w:r>
            <w:r>
              <w:rPr>
                <w:rFonts w:ascii="宋体" w:eastAsia="宋体" w:hAnsi="宋体" w:cs="宋体"/>
                <w:spacing w:val="5"/>
                <w:position w:val="2"/>
                <w:sz w:val="23"/>
                <w:szCs w:val="23"/>
              </w:rPr>
              <w:t xml:space="preserve"> </w:t>
            </w:r>
            <w:r>
              <w:rPr>
                <w:rFonts w:ascii="Times New Roman" w:eastAsia="Times New Roman" w:hAnsi="Times New Roman" w:cs="Times New Roman"/>
                <w:b/>
                <w:bCs/>
                <w:spacing w:val="5"/>
                <w:position w:val="2"/>
                <w:sz w:val="23"/>
                <w:szCs w:val="23"/>
              </w:rPr>
              <w:t>3-5</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环境空气质量标准</w:t>
            </w:r>
            <w:r>
              <w:rPr>
                <w:rFonts w:ascii="宋体" w:eastAsia="宋体" w:hAnsi="宋体" w:cs="宋体"/>
                <w:spacing w:val="5"/>
                <w:position w:val="2"/>
                <w:sz w:val="23"/>
                <w:szCs w:val="23"/>
              </w:rPr>
              <w:t xml:space="preserve">      </w:t>
            </w:r>
            <w:r>
              <w:rPr>
                <w:rFonts w:ascii="宋体" w:eastAsia="宋体" w:hAnsi="宋体" w:cs="宋体"/>
                <w:spacing w:val="5"/>
                <w:position w:val="2"/>
                <w:sz w:val="23"/>
                <w:szCs w:val="23"/>
              </w:rPr>
              <w:t>单位：</w:t>
            </w:r>
            <w:r>
              <w:rPr>
                <w:rFonts w:ascii="Times New Roman" w:eastAsia="Times New Roman" w:hAnsi="Times New Roman" w:cs="Times New Roman"/>
                <w:spacing w:val="5"/>
                <w:position w:val="2"/>
                <w:sz w:val="23"/>
                <w:szCs w:val="23"/>
              </w:rPr>
              <w:t>μ</w:t>
            </w:r>
            <w:r>
              <w:rPr>
                <w:rFonts w:ascii="Times New Roman" w:eastAsia="Times New Roman" w:hAnsi="Times New Roman" w:cs="Times New Roman"/>
                <w:position w:val="2"/>
                <w:sz w:val="23"/>
                <w:szCs w:val="23"/>
              </w:rPr>
              <w:t>g</w:t>
            </w:r>
            <w:r>
              <w:rPr>
                <w:rFonts w:ascii="Times New Roman" w:eastAsia="Times New Roman" w:hAnsi="Times New Roman" w:cs="Times New Roman"/>
                <w:spacing w:val="5"/>
                <w:position w:val="2"/>
                <w:sz w:val="23"/>
                <w:szCs w:val="23"/>
              </w:rPr>
              <w:t>/</w:t>
            </w:r>
            <w:r>
              <w:rPr>
                <w:rFonts w:ascii="Times New Roman" w:eastAsia="Times New Roman" w:hAnsi="Times New Roman" w:cs="Times New Roman"/>
                <w:position w:val="2"/>
                <w:sz w:val="23"/>
                <w:szCs w:val="23"/>
              </w:rPr>
              <w:t>m</w:t>
            </w:r>
            <w:r>
              <w:rPr>
                <w:rFonts w:ascii="Times New Roman" w:eastAsia="Times New Roman" w:hAnsi="Times New Roman" w:cs="Times New Roman"/>
                <w:spacing w:val="5"/>
                <w:position w:val="9"/>
                <w:sz w:val="15"/>
                <w:szCs w:val="15"/>
              </w:rPr>
              <w:t>3</w:t>
            </w:r>
          </w:p>
        </w:tc>
      </w:tr>
      <w:tr w:rsidR="002B64AB">
        <w:trPr>
          <w:trHeight w:val="402"/>
        </w:trPr>
        <w:tc>
          <w:tcPr>
            <w:tcW w:w="464" w:type="dxa"/>
            <w:vMerge/>
            <w:tcBorders>
              <w:top w:val="nil"/>
              <w:left w:val="single" w:sz="6" w:space="0" w:color="000000"/>
              <w:bottom w:val="nil"/>
            </w:tcBorders>
            <w:textDirection w:val="tbRlV"/>
          </w:tcPr>
          <w:p w:rsidR="002B64AB" w:rsidRDefault="002B64AB"/>
        </w:tc>
        <w:tc>
          <w:tcPr>
            <w:tcW w:w="1637" w:type="dxa"/>
            <w:gridSpan w:val="3"/>
          </w:tcPr>
          <w:p w:rsidR="002B64AB" w:rsidRDefault="00C5072C">
            <w:pPr>
              <w:spacing w:before="95" w:line="229" w:lineRule="auto"/>
              <w:ind w:left="350"/>
              <w:rPr>
                <w:rFonts w:ascii="宋体" w:eastAsia="宋体" w:hAnsi="宋体" w:cs="宋体"/>
                <w:sz w:val="20"/>
                <w:szCs w:val="20"/>
              </w:rPr>
            </w:pPr>
            <w:r>
              <w:rPr>
                <w:rFonts w:ascii="宋体" w:eastAsia="宋体" w:hAnsi="宋体" w:cs="宋体"/>
                <w:spacing w:val="9"/>
                <w:sz w:val="20"/>
                <w:szCs w:val="20"/>
              </w:rPr>
              <w:t>污</w:t>
            </w:r>
            <w:r>
              <w:rPr>
                <w:rFonts w:ascii="宋体" w:eastAsia="宋体" w:hAnsi="宋体" w:cs="宋体"/>
                <w:spacing w:val="8"/>
                <w:sz w:val="20"/>
                <w:szCs w:val="20"/>
              </w:rPr>
              <w:t>染物名称</w:t>
            </w:r>
          </w:p>
        </w:tc>
        <w:tc>
          <w:tcPr>
            <w:tcW w:w="1673" w:type="dxa"/>
            <w:gridSpan w:val="3"/>
          </w:tcPr>
          <w:p w:rsidR="002B64AB" w:rsidRDefault="00C5072C">
            <w:pPr>
              <w:spacing w:before="95" w:line="228" w:lineRule="auto"/>
              <w:ind w:left="420"/>
              <w:rPr>
                <w:rFonts w:ascii="宋体" w:eastAsia="宋体" w:hAnsi="宋体" w:cs="宋体"/>
                <w:sz w:val="20"/>
                <w:szCs w:val="20"/>
              </w:rPr>
            </w:pPr>
            <w:r>
              <w:rPr>
                <w:rFonts w:ascii="宋体" w:eastAsia="宋体" w:hAnsi="宋体" w:cs="宋体"/>
                <w:spacing w:val="8"/>
                <w:sz w:val="20"/>
                <w:szCs w:val="20"/>
              </w:rPr>
              <w:t>取值时</w:t>
            </w:r>
            <w:r>
              <w:rPr>
                <w:rFonts w:ascii="宋体" w:eastAsia="宋体" w:hAnsi="宋体" w:cs="宋体"/>
                <w:spacing w:val="7"/>
                <w:sz w:val="20"/>
                <w:szCs w:val="20"/>
              </w:rPr>
              <w:t>间</w:t>
            </w:r>
          </w:p>
        </w:tc>
        <w:tc>
          <w:tcPr>
            <w:tcW w:w="1402" w:type="dxa"/>
            <w:gridSpan w:val="3"/>
          </w:tcPr>
          <w:p w:rsidR="002B64AB" w:rsidRDefault="00C5072C">
            <w:pPr>
              <w:spacing w:before="95" w:line="228" w:lineRule="auto"/>
              <w:ind w:left="283"/>
              <w:rPr>
                <w:rFonts w:ascii="宋体" w:eastAsia="宋体" w:hAnsi="宋体" w:cs="宋体"/>
                <w:sz w:val="20"/>
                <w:szCs w:val="20"/>
              </w:rPr>
            </w:pPr>
            <w:r>
              <w:rPr>
                <w:rFonts w:ascii="宋体" w:eastAsia="宋体" w:hAnsi="宋体" w:cs="宋体"/>
                <w:spacing w:val="10"/>
                <w:sz w:val="20"/>
                <w:szCs w:val="20"/>
              </w:rPr>
              <w:t>浓</w:t>
            </w:r>
            <w:r>
              <w:rPr>
                <w:rFonts w:ascii="宋体" w:eastAsia="宋体" w:hAnsi="宋体" w:cs="宋体"/>
                <w:spacing w:val="8"/>
                <w:sz w:val="20"/>
                <w:szCs w:val="20"/>
              </w:rPr>
              <w:t>度限值</w:t>
            </w:r>
          </w:p>
        </w:tc>
        <w:tc>
          <w:tcPr>
            <w:tcW w:w="3357" w:type="dxa"/>
            <w:gridSpan w:val="4"/>
            <w:tcBorders>
              <w:right w:val="single" w:sz="6" w:space="0" w:color="000000"/>
            </w:tcBorders>
          </w:tcPr>
          <w:p w:rsidR="002B64AB" w:rsidRDefault="00C5072C">
            <w:pPr>
              <w:spacing w:before="95" w:line="228" w:lineRule="auto"/>
              <w:ind w:left="1205"/>
              <w:rPr>
                <w:rFonts w:ascii="宋体" w:eastAsia="宋体" w:hAnsi="宋体" w:cs="宋体"/>
                <w:sz w:val="20"/>
                <w:szCs w:val="20"/>
              </w:rPr>
            </w:pPr>
            <w:r>
              <w:rPr>
                <w:rFonts w:ascii="宋体" w:eastAsia="宋体" w:hAnsi="宋体" w:cs="宋体"/>
                <w:spacing w:val="9"/>
                <w:sz w:val="20"/>
                <w:szCs w:val="20"/>
              </w:rPr>
              <w:t>标</w:t>
            </w:r>
            <w:r>
              <w:rPr>
                <w:rFonts w:ascii="宋体" w:eastAsia="宋体" w:hAnsi="宋体" w:cs="宋体"/>
                <w:spacing w:val="8"/>
                <w:sz w:val="20"/>
                <w:szCs w:val="20"/>
              </w:rPr>
              <w:t>准来源</w:t>
            </w:r>
          </w:p>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2B64AB">
            <w:pPr>
              <w:spacing w:line="393" w:lineRule="auto"/>
            </w:pPr>
          </w:p>
          <w:p w:rsidR="002B64AB" w:rsidRDefault="00C5072C">
            <w:pPr>
              <w:spacing w:before="58" w:line="202" w:lineRule="auto"/>
              <w:ind w:left="678"/>
              <w:rPr>
                <w:rFonts w:ascii="Times New Roman" w:eastAsia="Times New Roman" w:hAnsi="Times New Roman" w:cs="Times New Roman"/>
                <w:sz w:val="13"/>
                <w:szCs w:val="13"/>
              </w:rPr>
            </w:pPr>
            <w:r>
              <w:rPr>
                <w:rFonts w:ascii="Times New Roman" w:eastAsia="Times New Roman" w:hAnsi="Times New Roman" w:cs="Times New Roman"/>
                <w:sz w:val="20"/>
                <w:szCs w:val="20"/>
              </w:rPr>
              <w:t>NO</w:t>
            </w:r>
            <w:r>
              <w:rPr>
                <w:rFonts w:ascii="Times New Roman" w:eastAsia="Times New Roman" w:hAnsi="Times New Roman" w:cs="Times New Roman"/>
                <w:spacing w:val="19"/>
                <w:position w:val="-1"/>
                <w:sz w:val="13"/>
                <w:szCs w:val="13"/>
              </w:rPr>
              <w:t>2</w:t>
            </w:r>
          </w:p>
        </w:tc>
        <w:tc>
          <w:tcPr>
            <w:tcW w:w="1673" w:type="dxa"/>
            <w:gridSpan w:val="3"/>
          </w:tcPr>
          <w:p w:rsidR="002B64AB" w:rsidRDefault="00C5072C">
            <w:pPr>
              <w:spacing w:before="67" w:line="229" w:lineRule="auto"/>
              <w:ind w:left="354"/>
              <w:rPr>
                <w:rFonts w:ascii="宋体" w:eastAsia="宋体" w:hAnsi="宋体" w:cs="宋体"/>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小时平均</w:t>
            </w:r>
          </w:p>
        </w:tc>
        <w:tc>
          <w:tcPr>
            <w:tcW w:w="1402" w:type="dxa"/>
            <w:gridSpan w:val="3"/>
          </w:tcPr>
          <w:p w:rsidR="002B64AB" w:rsidRDefault="00C5072C">
            <w:pPr>
              <w:spacing w:before="103" w:line="195" w:lineRule="auto"/>
              <w:ind w:left="54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00</w:t>
            </w:r>
          </w:p>
        </w:tc>
        <w:tc>
          <w:tcPr>
            <w:tcW w:w="3357" w:type="dxa"/>
            <w:gridSpan w:val="4"/>
            <w:vMerge w:val="restart"/>
            <w:tcBorders>
              <w:bottom w:val="nil"/>
              <w:right w:val="single" w:sz="6" w:space="0" w:color="000000"/>
            </w:tcBorders>
          </w:tcPr>
          <w:p w:rsidR="002B64AB" w:rsidRDefault="002B64AB">
            <w:pPr>
              <w:spacing w:line="261"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C5072C">
            <w:pPr>
              <w:spacing w:before="65" w:line="251" w:lineRule="auto"/>
              <w:ind w:left="122" w:right="216" w:firstLine="458"/>
              <w:rPr>
                <w:rFonts w:ascii="宋体" w:eastAsia="宋体" w:hAnsi="宋体" w:cs="宋体"/>
                <w:sz w:val="20"/>
                <w:szCs w:val="20"/>
              </w:rPr>
            </w:pPr>
            <w:r>
              <w:rPr>
                <w:rFonts w:ascii="宋体" w:eastAsia="宋体" w:hAnsi="宋体" w:cs="宋体"/>
                <w:spacing w:val="8"/>
                <w:sz w:val="20"/>
                <w:szCs w:val="20"/>
              </w:rPr>
              <w:t>《</w:t>
            </w:r>
            <w:r>
              <w:rPr>
                <w:rFonts w:ascii="宋体" w:eastAsia="宋体" w:hAnsi="宋体" w:cs="宋体"/>
                <w:spacing w:val="7"/>
                <w:sz w:val="20"/>
                <w:szCs w:val="20"/>
              </w:rPr>
              <w:t>环境空气质量标准》</w:t>
            </w:r>
            <w:r>
              <w:rPr>
                <w:rFonts w:ascii="宋体" w:eastAsia="宋体" w:hAnsi="宋体" w:cs="宋体"/>
                <w:sz w:val="20"/>
                <w:szCs w:val="20"/>
              </w:rPr>
              <w:t xml:space="preserve">    </w:t>
            </w:r>
            <w:r>
              <w:rPr>
                <w:rFonts w:ascii="宋体" w:eastAsia="宋体" w:hAnsi="宋体" w:cs="宋体"/>
                <w:spacing w:val="25"/>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4"/>
                <w:sz w:val="20"/>
                <w:szCs w:val="20"/>
              </w:rPr>
              <w:t>3095-2012</w:t>
            </w:r>
            <w:r>
              <w:rPr>
                <w:rFonts w:ascii="宋体" w:eastAsia="宋体" w:hAnsi="宋体" w:cs="宋体"/>
                <w:spacing w:val="14"/>
                <w:sz w:val="20"/>
                <w:szCs w:val="20"/>
              </w:rPr>
              <w:t>)</w:t>
            </w:r>
            <w:r>
              <w:rPr>
                <w:rFonts w:ascii="宋体" w:eastAsia="宋体" w:hAnsi="宋体" w:cs="宋体"/>
                <w:spacing w:val="14"/>
                <w:sz w:val="20"/>
                <w:szCs w:val="20"/>
              </w:rPr>
              <w:t>二级标准及修改</w:t>
            </w:r>
          </w:p>
          <w:p w:rsidR="002B64AB" w:rsidRDefault="00C5072C">
            <w:pPr>
              <w:spacing w:line="229" w:lineRule="auto"/>
              <w:ind w:left="1311"/>
              <w:rPr>
                <w:rFonts w:ascii="宋体" w:eastAsia="宋体" w:hAnsi="宋体" w:cs="宋体"/>
                <w:sz w:val="20"/>
                <w:szCs w:val="20"/>
              </w:rPr>
            </w:pPr>
            <w:r>
              <w:rPr>
                <w:rFonts w:ascii="宋体" w:eastAsia="宋体" w:hAnsi="宋体" w:cs="宋体"/>
                <w:spacing w:val="7"/>
                <w:sz w:val="20"/>
                <w:szCs w:val="20"/>
              </w:rPr>
              <w:t>单</w:t>
            </w:r>
            <w:r>
              <w:rPr>
                <w:rFonts w:ascii="宋体" w:eastAsia="宋体" w:hAnsi="宋体" w:cs="宋体"/>
                <w:spacing w:val="6"/>
                <w:sz w:val="20"/>
                <w:szCs w:val="20"/>
              </w:rPr>
              <w:t>要求</w:t>
            </w:r>
          </w:p>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bottom w:val="nil"/>
            </w:tcBorders>
          </w:tcPr>
          <w:p w:rsidR="002B64AB" w:rsidRDefault="002B64AB"/>
        </w:tc>
        <w:tc>
          <w:tcPr>
            <w:tcW w:w="1673" w:type="dxa"/>
            <w:gridSpan w:val="3"/>
          </w:tcPr>
          <w:p w:rsidR="002B64AB" w:rsidRDefault="00C5072C">
            <w:pPr>
              <w:spacing w:before="68" w:line="229" w:lineRule="auto"/>
              <w:ind w:left="284"/>
              <w:rPr>
                <w:rFonts w:ascii="宋体" w:eastAsia="宋体" w:hAnsi="宋体" w:cs="宋体"/>
                <w:sz w:val="20"/>
                <w:szCs w:val="20"/>
              </w:rPr>
            </w:pPr>
            <w:r>
              <w:rPr>
                <w:rFonts w:ascii="Times New Roman" w:eastAsia="Times New Roman" w:hAnsi="Times New Roman" w:cs="Times New Roman"/>
                <w:spacing w:val="8"/>
                <w:sz w:val="20"/>
                <w:szCs w:val="20"/>
              </w:rPr>
              <w:t>2</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小时平均</w:t>
            </w:r>
          </w:p>
        </w:tc>
        <w:tc>
          <w:tcPr>
            <w:tcW w:w="1402" w:type="dxa"/>
            <w:gridSpan w:val="3"/>
          </w:tcPr>
          <w:p w:rsidR="002B64AB" w:rsidRDefault="00C5072C">
            <w:pPr>
              <w:spacing w:before="103" w:line="195" w:lineRule="auto"/>
              <w:ind w:left="60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68" w:line="228" w:lineRule="auto"/>
              <w:ind w:left="524"/>
              <w:rPr>
                <w:rFonts w:ascii="宋体" w:eastAsia="宋体" w:hAnsi="宋体" w:cs="宋体"/>
                <w:sz w:val="20"/>
                <w:szCs w:val="20"/>
              </w:rPr>
            </w:pPr>
            <w:r>
              <w:rPr>
                <w:rFonts w:ascii="宋体" w:eastAsia="宋体" w:hAnsi="宋体" w:cs="宋体"/>
                <w:spacing w:val="7"/>
                <w:sz w:val="20"/>
                <w:szCs w:val="20"/>
              </w:rPr>
              <w:t>年</w:t>
            </w:r>
            <w:r>
              <w:rPr>
                <w:rFonts w:ascii="宋体" w:eastAsia="宋体" w:hAnsi="宋体" w:cs="宋体"/>
                <w:spacing w:val="6"/>
                <w:sz w:val="20"/>
                <w:szCs w:val="20"/>
              </w:rPr>
              <w:t>平均</w:t>
            </w:r>
          </w:p>
        </w:tc>
        <w:tc>
          <w:tcPr>
            <w:tcW w:w="1402" w:type="dxa"/>
            <w:gridSpan w:val="3"/>
          </w:tcPr>
          <w:p w:rsidR="002B64AB" w:rsidRDefault="00C5072C">
            <w:pPr>
              <w:spacing w:before="104" w:line="195" w:lineRule="auto"/>
              <w:ind w:left="59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2B64AB">
            <w:pPr>
              <w:spacing w:line="395" w:lineRule="auto"/>
            </w:pPr>
          </w:p>
          <w:p w:rsidR="002B64AB" w:rsidRDefault="00C5072C">
            <w:pPr>
              <w:spacing w:before="57" w:line="202" w:lineRule="auto"/>
              <w:ind w:left="710"/>
              <w:rPr>
                <w:rFonts w:ascii="Times New Roman" w:eastAsia="Times New Roman" w:hAnsi="Times New Roman" w:cs="Times New Roman"/>
                <w:sz w:val="13"/>
                <w:szCs w:val="13"/>
              </w:rPr>
            </w:pPr>
            <w:r>
              <w:rPr>
                <w:rFonts w:ascii="Times New Roman" w:eastAsia="Times New Roman" w:hAnsi="Times New Roman" w:cs="Times New Roman"/>
                <w:sz w:val="20"/>
                <w:szCs w:val="20"/>
              </w:rPr>
              <w:t>SO</w:t>
            </w:r>
            <w:r>
              <w:rPr>
                <w:rFonts w:ascii="Times New Roman" w:eastAsia="Times New Roman" w:hAnsi="Times New Roman" w:cs="Times New Roman"/>
                <w:spacing w:val="3"/>
                <w:position w:val="-1"/>
                <w:sz w:val="13"/>
                <w:szCs w:val="13"/>
              </w:rPr>
              <w:t>2</w:t>
            </w:r>
          </w:p>
        </w:tc>
        <w:tc>
          <w:tcPr>
            <w:tcW w:w="1673" w:type="dxa"/>
            <w:gridSpan w:val="3"/>
          </w:tcPr>
          <w:p w:rsidR="002B64AB" w:rsidRDefault="00C5072C">
            <w:pPr>
              <w:spacing w:before="66" w:line="229" w:lineRule="auto"/>
              <w:ind w:left="354"/>
              <w:rPr>
                <w:rFonts w:ascii="宋体" w:eastAsia="宋体" w:hAnsi="宋体" w:cs="宋体"/>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小时平均</w:t>
            </w:r>
          </w:p>
        </w:tc>
        <w:tc>
          <w:tcPr>
            <w:tcW w:w="1402" w:type="dxa"/>
            <w:gridSpan w:val="3"/>
          </w:tcPr>
          <w:p w:rsidR="002B64AB" w:rsidRDefault="00C5072C">
            <w:pPr>
              <w:spacing w:before="104" w:line="195" w:lineRule="auto"/>
              <w:ind w:left="54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50</w:t>
            </w:r>
            <w:r>
              <w:rPr>
                <w:rFonts w:ascii="Times New Roman" w:eastAsia="Times New Roman" w:hAnsi="Times New Roman" w:cs="Times New Roman"/>
                <w:spacing w:val="1"/>
                <w:sz w:val="20"/>
                <w:szCs w:val="20"/>
              </w:rPr>
              <w:t>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bottom w:val="nil"/>
            </w:tcBorders>
          </w:tcPr>
          <w:p w:rsidR="002B64AB" w:rsidRDefault="002B64AB"/>
        </w:tc>
        <w:tc>
          <w:tcPr>
            <w:tcW w:w="1673" w:type="dxa"/>
            <w:gridSpan w:val="3"/>
          </w:tcPr>
          <w:p w:rsidR="002B64AB" w:rsidRDefault="00C5072C">
            <w:pPr>
              <w:spacing w:before="66" w:line="229" w:lineRule="auto"/>
              <w:ind w:left="284"/>
              <w:rPr>
                <w:rFonts w:ascii="宋体" w:eastAsia="宋体" w:hAnsi="宋体" w:cs="宋体"/>
                <w:sz w:val="20"/>
                <w:szCs w:val="20"/>
              </w:rPr>
            </w:pPr>
            <w:r>
              <w:rPr>
                <w:rFonts w:ascii="Times New Roman" w:eastAsia="Times New Roman" w:hAnsi="Times New Roman" w:cs="Times New Roman"/>
                <w:spacing w:val="8"/>
                <w:sz w:val="20"/>
                <w:szCs w:val="20"/>
              </w:rPr>
              <w:t>2</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小时平均</w:t>
            </w:r>
          </w:p>
        </w:tc>
        <w:tc>
          <w:tcPr>
            <w:tcW w:w="1402" w:type="dxa"/>
            <w:gridSpan w:val="3"/>
          </w:tcPr>
          <w:p w:rsidR="002B64AB" w:rsidRDefault="00C5072C">
            <w:pPr>
              <w:spacing w:before="104" w:line="195" w:lineRule="auto"/>
              <w:ind w:left="56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67" w:line="228" w:lineRule="auto"/>
              <w:ind w:left="524"/>
              <w:rPr>
                <w:rFonts w:ascii="宋体" w:eastAsia="宋体" w:hAnsi="宋体" w:cs="宋体"/>
                <w:sz w:val="20"/>
                <w:szCs w:val="20"/>
              </w:rPr>
            </w:pPr>
            <w:r>
              <w:rPr>
                <w:rFonts w:ascii="宋体" w:eastAsia="宋体" w:hAnsi="宋体" w:cs="宋体"/>
                <w:spacing w:val="7"/>
                <w:sz w:val="20"/>
                <w:szCs w:val="20"/>
              </w:rPr>
              <w:t>年</w:t>
            </w:r>
            <w:r>
              <w:rPr>
                <w:rFonts w:ascii="宋体" w:eastAsia="宋体" w:hAnsi="宋体" w:cs="宋体"/>
                <w:spacing w:val="6"/>
                <w:sz w:val="20"/>
                <w:szCs w:val="20"/>
              </w:rPr>
              <w:t>平均</w:t>
            </w:r>
          </w:p>
        </w:tc>
        <w:tc>
          <w:tcPr>
            <w:tcW w:w="1402" w:type="dxa"/>
            <w:gridSpan w:val="3"/>
          </w:tcPr>
          <w:p w:rsidR="002B64AB" w:rsidRDefault="00C5072C">
            <w:pPr>
              <w:spacing w:before="105" w:line="195" w:lineRule="auto"/>
              <w:ind w:left="60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C5072C">
            <w:pPr>
              <w:spacing w:before="281" w:line="199" w:lineRule="auto"/>
              <w:ind w:left="650"/>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9"/>
                <w:position w:val="-1"/>
                <w:sz w:val="13"/>
                <w:szCs w:val="13"/>
              </w:rPr>
              <w:t>1</w:t>
            </w:r>
            <w:r>
              <w:rPr>
                <w:rFonts w:ascii="Times New Roman" w:eastAsia="Times New Roman" w:hAnsi="Times New Roman" w:cs="Times New Roman"/>
                <w:spacing w:val="8"/>
                <w:position w:val="-1"/>
                <w:sz w:val="13"/>
                <w:szCs w:val="13"/>
              </w:rPr>
              <w:t>0</w:t>
            </w:r>
          </w:p>
        </w:tc>
        <w:tc>
          <w:tcPr>
            <w:tcW w:w="1673" w:type="dxa"/>
            <w:gridSpan w:val="3"/>
          </w:tcPr>
          <w:p w:rsidR="002B64AB" w:rsidRDefault="00C5072C">
            <w:pPr>
              <w:spacing w:before="67" w:line="229" w:lineRule="auto"/>
              <w:ind w:left="284"/>
              <w:rPr>
                <w:rFonts w:ascii="宋体" w:eastAsia="宋体" w:hAnsi="宋体" w:cs="宋体"/>
                <w:sz w:val="20"/>
                <w:szCs w:val="20"/>
              </w:rPr>
            </w:pPr>
            <w:r>
              <w:rPr>
                <w:rFonts w:ascii="Times New Roman" w:eastAsia="Times New Roman" w:hAnsi="Times New Roman" w:cs="Times New Roman"/>
                <w:spacing w:val="8"/>
                <w:sz w:val="20"/>
                <w:szCs w:val="20"/>
              </w:rPr>
              <w:t>2</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小时平均</w:t>
            </w:r>
          </w:p>
        </w:tc>
        <w:tc>
          <w:tcPr>
            <w:tcW w:w="1402" w:type="dxa"/>
            <w:gridSpan w:val="3"/>
          </w:tcPr>
          <w:p w:rsidR="002B64AB" w:rsidRDefault="00C5072C">
            <w:pPr>
              <w:spacing w:before="103" w:line="195" w:lineRule="auto"/>
              <w:ind w:left="56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68" w:line="228" w:lineRule="auto"/>
              <w:ind w:left="524"/>
              <w:rPr>
                <w:rFonts w:ascii="宋体" w:eastAsia="宋体" w:hAnsi="宋体" w:cs="宋体"/>
                <w:sz w:val="20"/>
                <w:szCs w:val="20"/>
              </w:rPr>
            </w:pPr>
            <w:r>
              <w:rPr>
                <w:rFonts w:ascii="宋体" w:eastAsia="宋体" w:hAnsi="宋体" w:cs="宋体"/>
                <w:spacing w:val="7"/>
                <w:sz w:val="20"/>
                <w:szCs w:val="20"/>
              </w:rPr>
              <w:t>年</w:t>
            </w:r>
            <w:r>
              <w:rPr>
                <w:rFonts w:ascii="宋体" w:eastAsia="宋体" w:hAnsi="宋体" w:cs="宋体"/>
                <w:spacing w:val="6"/>
                <w:sz w:val="20"/>
                <w:szCs w:val="20"/>
              </w:rPr>
              <w:t>平均</w:t>
            </w:r>
          </w:p>
        </w:tc>
        <w:tc>
          <w:tcPr>
            <w:tcW w:w="1402" w:type="dxa"/>
            <w:gridSpan w:val="3"/>
          </w:tcPr>
          <w:p w:rsidR="002B64AB" w:rsidRDefault="00C5072C">
            <w:pPr>
              <w:spacing w:before="103" w:line="195" w:lineRule="auto"/>
              <w:ind w:left="5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C5072C">
            <w:pPr>
              <w:spacing w:before="282" w:line="201" w:lineRule="auto"/>
              <w:ind w:left="634"/>
              <w:rPr>
                <w:rFonts w:ascii="Times New Roman" w:eastAsia="Times New Roman" w:hAnsi="Times New Roman" w:cs="Times New Roman"/>
                <w:sz w:val="13"/>
                <w:szCs w:val="13"/>
              </w:rPr>
            </w:pPr>
            <w:r>
              <w:rPr>
                <w:rFonts w:ascii="Times New Roman" w:eastAsia="Times New Roman" w:hAnsi="Times New Roman" w:cs="Times New Roman"/>
                <w:sz w:val="20"/>
                <w:szCs w:val="20"/>
              </w:rPr>
              <w:t>PM</w:t>
            </w:r>
            <w:r>
              <w:rPr>
                <w:rFonts w:ascii="Times New Roman" w:eastAsia="Times New Roman" w:hAnsi="Times New Roman" w:cs="Times New Roman"/>
                <w:spacing w:val="8"/>
                <w:position w:val="-1"/>
                <w:sz w:val="13"/>
                <w:szCs w:val="13"/>
              </w:rPr>
              <w:t>2</w:t>
            </w:r>
            <w:r>
              <w:rPr>
                <w:rFonts w:ascii="Times New Roman" w:eastAsia="Times New Roman" w:hAnsi="Times New Roman" w:cs="Times New Roman"/>
                <w:spacing w:val="7"/>
                <w:position w:val="-1"/>
                <w:sz w:val="13"/>
                <w:szCs w:val="13"/>
              </w:rPr>
              <w:t>.5</w:t>
            </w:r>
          </w:p>
        </w:tc>
        <w:tc>
          <w:tcPr>
            <w:tcW w:w="1673" w:type="dxa"/>
            <w:gridSpan w:val="3"/>
          </w:tcPr>
          <w:p w:rsidR="002B64AB" w:rsidRDefault="00C5072C">
            <w:pPr>
              <w:spacing w:before="68" w:line="229" w:lineRule="auto"/>
              <w:ind w:left="284"/>
              <w:rPr>
                <w:rFonts w:ascii="宋体" w:eastAsia="宋体" w:hAnsi="宋体" w:cs="宋体"/>
                <w:sz w:val="20"/>
                <w:szCs w:val="20"/>
              </w:rPr>
            </w:pPr>
            <w:r>
              <w:rPr>
                <w:rFonts w:ascii="Times New Roman" w:eastAsia="Times New Roman" w:hAnsi="Times New Roman" w:cs="Times New Roman"/>
                <w:spacing w:val="8"/>
                <w:sz w:val="20"/>
                <w:szCs w:val="20"/>
              </w:rPr>
              <w:t>2</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小时平均</w:t>
            </w:r>
          </w:p>
        </w:tc>
        <w:tc>
          <w:tcPr>
            <w:tcW w:w="1402" w:type="dxa"/>
            <w:gridSpan w:val="3"/>
          </w:tcPr>
          <w:p w:rsidR="002B64AB" w:rsidRDefault="00C5072C">
            <w:pPr>
              <w:spacing w:before="107" w:line="192" w:lineRule="auto"/>
              <w:ind w:left="5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75</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66" w:line="228" w:lineRule="auto"/>
              <w:ind w:left="524"/>
              <w:rPr>
                <w:rFonts w:ascii="宋体" w:eastAsia="宋体" w:hAnsi="宋体" w:cs="宋体"/>
                <w:sz w:val="20"/>
                <w:szCs w:val="20"/>
              </w:rPr>
            </w:pPr>
            <w:r>
              <w:rPr>
                <w:rFonts w:ascii="宋体" w:eastAsia="宋体" w:hAnsi="宋体" w:cs="宋体"/>
                <w:spacing w:val="7"/>
                <w:sz w:val="20"/>
                <w:szCs w:val="20"/>
              </w:rPr>
              <w:t>年</w:t>
            </w:r>
            <w:r>
              <w:rPr>
                <w:rFonts w:ascii="宋体" w:eastAsia="宋体" w:hAnsi="宋体" w:cs="宋体"/>
                <w:spacing w:val="6"/>
                <w:sz w:val="20"/>
                <w:szCs w:val="20"/>
              </w:rPr>
              <w:t>平均</w:t>
            </w:r>
          </w:p>
        </w:tc>
        <w:tc>
          <w:tcPr>
            <w:tcW w:w="1402" w:type="dxa"/>
            <w:gridSpan w:val="3"/>
          </w:tcPr>
          <w:p w:rsidR="002B64AB" w:rsidRDefault="00C5072C">
            <w:pPr>
              <w:spacing w:before="104" w:line="195" w:lineRule="auto"/>
              <w:ind w:left="60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5</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C5072C">
            <w:pPr>
              <w:spacing w:before="280" w:line="195" w:lineRule="auto"/>
              <w:ind w:left="72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CO</w:t>
            </w:r>
          </w:p>
        </w:tc>
        <w:tc>
          <w:tcPr>
            <w:tcW w:w="1673" w:type="dxa"/>
            <w:gridSpan w:val="3"/>
          </w:tcPr>
          <w:p w:rsidR="002B64AB" w:rsidRDefault="00C5072C">
            <w:pPr>
              <w:spacing w:before="66" w:line="229" w:lineRule="auto"/>
              <w:ind w:left="354"/>
              <w:rPr>
                <w:rFonts w:ascii="宋体" w:eastAsia="宋体" w:hAnsi="宋体" w:cs="宋体"/>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小时平均</w:t>
            </w:r>
          </w:p>
        </w:tc>
        <w:tc>
          <w:tcPr>
            <w:tcW w:w="1402" w:type="dxa"/>
            <w:gridSpan w:val="3"/>
          </w:tcPr>
          <w:p w:rsidR="002B64AB" w:rsidRDefault="00C5072C">
            <w:pPr>
              <w:spacing w:before="104" w:line="195" w:lineRule="auto"/>
              <w:ind w:left="48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4</w:t>
            </w:r>
            <w:r>
              <w:rPr>
                <w:rFonts w:ascii="Times New Roman" w:eastAsia="Times New Roman" w:hAnsi="Times New Roman" w:cs="Times New Roman"/>
                <w:spacing w:val="4"/>
                <w:sz w:val="20"/>
                <w:szCs w:val="20"/>
              </w:rPr>
              <w:t>000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67" w:line="229" w:lineRule="auto"/>
              <w:ind w:left="284"/>
              <w:rPr>
                <w:rFonts w:ascii="宋体" w:eastAsia="宋体" w:hAnsi="宋体" w:cs="宋体"/>
                <w:sz w:val="20"/>
                <w:szCs w:val="20"/>
              </w:rPr>
            </w:pPr>
            <w:r>
              <w:rPr>
                <w:rFonts w:ascii="Times New Roman" w:eastAsia="Times New Roman" w:hAnsi="Times New Roman" w:cs="Times New Roman"/>
                <w:spacing w:val="8"/>
                <w:sz w:val="20"/>
                <w:szCs w:val="20"/>
              </w:rPr>
              <w:t>2</w:t>
            </w:r>
            <w:r>
              <w:rPr>
                <w:rFonts w:ascii="Times New Roman" w:eastAsia="Times New Roman" w:hAnsi="Times New Roman" w:cs="Times New Roman"/>
                <w:spacing w:val="6"/>
                <w:sz w:val="20"/>
                <w:szCs w:val="20"/>
              </w:rPr>
              <w:t xml:space="preserve">4 </w:t>
            </w:r>
            <w:r>
              <w:rPr>
                <w:rFonts w:ascii="宋体" w:eastAsia="宋体" w:hAnsi="宋体" w:cs="宋体"/>
                <w:spacing w:val="6"/>
                <w:sz w:val="20"/>
                <w:szCs w:val="20"/>
              </w:rPr>
              <w:t>小时平均</w:t>
            </w:r>
          </w:p>
        </w:tc>
        <w:tc>
          <w:tcPr>
            <w:tcW w:w="1402" w:type="dxa"/>
            <w:gridSpan w:val="3"/>
          </w:tcPr>
          <w:p w:rsidR="002B64AB" w:rsidRDefault="00C5072C">
            <w:pPr>
              <w:spacing w:before="105" w:line="195" w:lineRule="auto"/>
              <w:ind w:left="457"/>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3357" w:type="dxa"/>
            <w:gridSpan w:val="4"/>
            <w:vMerge/>
            <w:tcBorders>
              <w:top w:val="nil"/>
              <w:bottom w:val="nil"/>
              <w:right w:val="single" w:sz="6" w:space="0" w:color="000000"/>
            </w:tcBorders>
          </w:tcPr>
          <w:p w:rsidR="002B64AB" w:rsidRDefault="002B64AB"/>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37" w:type="dxa"/>
            <w:gridSpan w:val="3"/>
            <w:vMerge w:val="restart"/>
            <w:tcBorders>
              <w:bottom w:val="nil"/>
            </w:tcBorders>
          </w:tcPr>
          <w:p w:rsidR="002B64AB" w:rsidRDefault="002B64AB">
            <w:pPr>
              <w:spacing w:line="322" w:lineRule="auto"/>
            </w:pPr>
          </w:p>
          <w:p w:rsidR="002B64AB" w:rsidRDefault="00C5072C">
            <w:pPr>
              <w:spacing w:before="57" w:line="202" w:lineRule="auto"/>
              <w:ind w:left="762"/>
              <w:rPr>
                <w:rFonts w:ascii="Times New Roman" w:eastAsia="Times New Roman" w:hAnsi="Times New Roman" w:cs="Times New Roman"/>
                <w:sz w:val="13"/>
                <w:szCs w:val="13"/>
              </w:rPr>
            </w:pPr>
            <w:r>
              <w:rPr>
                <w:rFonts w:ascii="Times New Roman" w:eastAsia="Times New Roman" w:hAnsi="Times New Roman" w:cs="Times New Roman"/>
                <w:sz w:val="20"/>
                <w:szCs w:val="20"/>
              </w:rPr>
              <w:t>O</w:t>
            </w:r>
            <w:r>
              <w:rPr>
                <w:rFonts w:ascii="Times New Roman" w:eastAsia="Times New Roman" w:hAnsi="Times New Roman" w:cs="Times New Roman"/>
                <w:spacing w:val="2"/>
                <w:position w:val="-1"/>
                <w:sz w:val="13"/>
                <w:szCs w:val="13"/>
              </w:rPr>
              <w:t>3</w:t>
            </w:r>
          </w:p>
        </w:tc>
        <w:tc>
          <w:tcPr>
            <w:tcW w:w="1673" w:type="dxa"/>
            <w:gridSpan w:val="3"/>
          </w:tcPr>
          <w:p w:rsidR="002B64AB" w:rsidRDefault="00C5072C">
            <w:pPr>
              <w:spacing w:before="67" w:line="229" w:lineRule="auto"/>
              <w:ind w:left="354"/>
              <w:rPr>
                <w:rFonts w:ascii="宋体" w:eastAsia="宋体" w:hAnsi="宋体" w:cs="宋体"/>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3"/>
                <w:sz w:val="20"/>
                <w:szCs w:val="20"/>
              </w:rPr>
              <w:t xml:space="preserve"> </w:t>
            </w:r>
            <w:r>
              <w:rPr>
                <w:rFonts w:ascii="宋体" w:eastAsia="宋体" w:hAnsi="宋体" w:cs="宋体"/>
                <w:spacing w:val="3"/>
                <w:sz w:val="20"/>
                <w:szCs w:val="20"/>
              </w:rPr>
              <w:t>小时平均</w:t>
            </w:r>
          </w:p>
        </w:tc>
        <w:tc>
          <w:tcPr>
            <w:tcW w:w="1402" w:type="dxa"/>
            <w:gridSpan w:val="3"/>
          </w:tcPr>
          <w:p w:rsidR="002B64AB" w:rsidRDefault="00C5072C">
            <w:pPr>
              <w:spacing w:before="103" w:line="195" w:lineRule="auto"/>
              <w:ind w:left="54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00</w:t>
            </w:r>
          </w:p>
        </w:tc>
        <w:tc>
          <w:tcPr>
            <w:tcW w:w="3357" w:type="dxa"/>
            <w:gridSpan w:val="4"/>
            <w:vMerge/>
            <w:tcBorders>
              <w:top w:val="nil"/>
              <w:bottom w:val="nil"/>
              <w:right w:val="single" w:sz="6" w:space="0" w:color="000000"/>
            </w:tcBorders>
          </w:tcPr>
          <w:p w:rsidR="002B64AB" w:rsidRDefault="002B64AB"/>
        </w:tc>
      </w:tr>
      <w:tr w:rsidR="002B64AB">
        <w:trPr>
          <w:trHeight w:val="550"/>
        </w:trPr>
        <w:tc>
          <w:tcPr>
            <w:tcW w:w="464" w:type="dxa"/>
            <w:vMerge/>
            <w:tcBorders>
              <w:top w:val="nil"/>
              <w:left w:val="single" w:sz="6" w:space="0" w:color="000000"/>
              <w:bottom w:val="nil"/>
            </w:tcBorders>
            <w:textDirection w:val="tbRlV"/>
          </w:tcPr>
          <w:p w:rsidR="002B64AB" w:rsidRDefault="002B64AB"/>
        </w:tc>
        <w:tc>
          <w:tcPr>
            <w:tcW w:w="1637" w:type="dxa"/>
            <w:gridSpan w:val="3"/>
            <w:vMerge/>
            <w:tcBorders>
              <w:top w:val="nil"/>
            </w:tcBorders>
          </w:tcPr>
          <w:p w:rsidR="002B64AB" w:rsidRDefault="002B64AB"/>
        </w:tc>
        <w:tc>
          <w:tcPr>
            <w:tcW w:w="1673" w:type="dxa"/>
            <w:gridSpan w:val="3"/>
          </w:tcPr>
          <w:p w:rsidR="002B64AB" w:rsidRDefault="00C5072C">
            <w:pPr>
              <w:spacing w:before="34" w:line="238" w:lineRule="auto"/>
              <w:ind w:left="734" w:right="108" w:hanging="588"/>
              <w:rPr>
                <w:rFonts w:ascii="宋体" w:eastAsia="宋体" w:hAnsi="宋体" w:cs="宋体"/>
                <w:sz w:val="20"/>
                <w:szCs w:val="20"/>
              </w:rPr>
            </w:pPr>
            <w:r>
              <w:rPr>
                <w:rFonts w:ascii="宋体" w:eastAsia="宋体" w:hAnsi="宋体" w:cs="宋体"/>
                <w:spacing w:val="-6"/>
                <w:sz w:val="20"/>
                <w:szCs w:val="20"/>
              </w:rPr>
              <w:t>日</w:t>
            </w:r>
            <w:r>
              <w:rPr>
                <w:rFonts w:ascii="宋体" w:eastAsia="宋体" w:hAnsi="宋体" w:cs="宋体"/>
                <w:spacing w:val="-4"/>
                <w:sz w:val="20"/>
                <w:szCs w:val="20"/>
              </w:rPr>
              <w:t>最大</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8 </w:t>
            </w:r>
            <w:r>
              <w:rPr>
                <w:rFonts w:ascii="宋体" w:eastAsia="宋体" w:hAnsi="宋体" w:cs="宋体"/>
                <w:spacing w:val="-4"/>
                <w:sz w:val="20"/>
                <w:szCs w:val="20"/>
              </w:rPr>
              <w:t>小时平</w:t>
            </w:r>
            <w:r>
              <w:rPr>
                <w:rFonts w:ascii="宋体" w:eastAsia="宋体" w:hAnsi="宋体" w:cs="宋体"/>
                <w:sz w:val="20"/>
                <w:szCs w:val="20"/>
              </w:rPr>
              <w:t xml:space="preserve"> </w:t>
            </w:r>
            <w:r>
              <w:rPr>
                <w:rFonts w:ascii="宋体" w:eastAsia="宋体" w:hAnsi="宋体" w:cs="宋体"/>
                <w:sz w:val="20"/>
                <w:szCs w:val="20"/>
              </w:rPr>
              <w:t>均</w:t>
            </w:r>
          </w:p>
        </w:tc>
        <w:tc>
          <w:tcPr>
            <w:tcW w:w="1402" w:type="dxa"/>
            <w:gridSpan w:val="3"/>
          </w:tcPr>
          <w:p w:rsidR="002B64AB" w:rsidRDefault="00C5072C">
            <w:pPr>
              <w:spacing w:before="206" w:line="195" w:lineRule="auto"/>
              <w:ind w:left="56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160</w:t>
            </w:r>
          </w:p>
        </w:tc>
        <w:tc>
          <w:tcPr>
            <w:tcW w:w="3357" w:type="dxa"/>
            <w:gridSpan w:val="4"/>
            <w:vMerge/>
            <w:tcBorders>
              <w:top w:val="nil"/>
              <w:right w:val="single" w:sz="6" w:space="0" w:color="000000"/>
            </w:tcBorders>
          </w:tcPr>
          <w:p w:rsidR="002B64AB" w:rsidRDefault="002B64AB"/>
        </w:tc>
      </w:tr>
      <w:tr w:rsidR="002B64AB">
        <w:trPr>
          <w:trHeight w:val="782"/>
        </w:trPr>
        <w:tc>
          <w:tcPr>
            <w:tcW w:w="464" w:type="dxa"/>
            <w:vMerge/>
            <w:tcBorders>
              <w:top w:val="nil"/>
              <w:left w:val="single" w:sz="6" w:space="0" w:color="000000"/>
              <w:bottom w:val="nil"/>
            </w:tcBorders>
            <w:textDirection w:val="tbRlV"/>
          </w:tcPr>
          <w:p w:rsidR="002B64AB" w:rsidRDefault="002B64AB"/>
        </w:tc>
        <w:tc>
          <w:tcPr>
            <w:tcW w:w="8069" w:type="dxa"/>
            <w:gridSpan w:val="13"/>
            <w:tcBorders>
              <w:right w:val="single" w:sz="6" w:space="0" w:color="000000"/>
            </w:tcBorders>
          </w:tcPr>
          <w:p w:rsidR="002B64AB" w:rsidRDefault="00C5072C">
            <w:pPr>
              <w:spacing w:before="38" w:line="228" w:lineRule="auto"/>
              <w:ind w:left="582"/>
              <w:rPr>
                <w:rFonts w:ascii="宋体" w:eastAsia="宋体" w:hAnsi="宋体" w:cs="宋体"/>
                <w:sz w:val="23"/>
                <w:szCs w:val="23"/>
              </w:rPr>
            </w:pPr>
            <w:r>
              <w:rPr>
                <w:rFonts w:ascii="Times New Roman" w:eastAsia="Times New Roman" w:hAnsi="Times New Roman" w:cs="Times New Roman"/>
                <w:spacing w:val="3"/>
                <w:sz w:val="23"/>
                <w:szCs w:val="23"/>
              </w:rPr>
              <w:t xml:space="preserve">2 </w:t>
            </w:r>
            <w:r>
              <w:rPr>
                <w:rFonts w:ascii="宋体" w:eastAsia="宋体" w:hAnsi="宋体" w:cs="宋体"/>
                <w:spacing w:val="3"/>
                <w:sz w:val="23"/>
                <w:szCs w:val="23"/>
              </w:rPr>
              <w:t>、地表水执行《地表水环境质量标准》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3838-2002</w:t>
            </w:r>
            <w:r>
              <w:rPr>
                <w:rFonts w:ascii="宋体" w:eastAsia="宋体" w:hAnsi="宋体" w:cs="宋体"/>
                <w:spacing w:val="3"/>
                <w:sz w:val="23"/>
                <w:szCs w:val="23"/>
              </w:rPr>
              <w:t>) Ⅲ</w:t>
            </w:r>
            <w:r>
              <w:rPr>
                <w:rFonts w:ascii="宋体" w:eastAsia="宋体" w:hAnsi="宋体" w:cs="宋体"/>
                <w:spacing w:val="3"/>
                <w:sz w:val="23"/>
                <w:szCs w:val="23"/>
              </w:rPr>
              <w:t>类标准；</w:t>
            </w:r>
          </w:p>
          <w:p w:rsidR="002B64AB" w:rsidRDefault="00C5072C">
            <w:pPr>
              <w:spacing w:before="141" w:line="318" w:lineRule="exact"/>
              <w:ind w:left="1044"/>
              <w:rPr>
                <w:rFonts w:ascii="Times New Roman" w:eastAsia="Times New Roman" w:hAnsi="Times New Roman" w:cs="Times New Roman"/>
                <w:sz w:val="23"/>
                <w:szCs w:val="23"/>
              </w:rPr>
            </w:pPr>
            <w:r>
              <w:rPr>
                <w:rFonts w:ascii="宋体" w:eastAsia="宋体" w:hAnsi="宋体" w:cs="宋体"/>
                <w:spacing w:val="8"/>
                <w:position w:val="3"/>
                <w:sz w:val="23"/>
                <w:szCs w:val="23"/>
              </w:rPr>
              <w:t>表</w:t>
            </w:r>
            <w:r>
              <w:rPr>
                <w:rFonts w:ascii="宋体" w:eastAsia="宋体" w:hAnsi="宋体" w:cs="宋体"/>
                <w:spacing w:val="5"/>
                <w:position w:val="3"/>
                <w:sz w:val="23"/>
                <w:szCs w:val="23"/>
              </w:rPr>
              <w:t xml:space="preserve"> </w:t>
            </w:r>
            <w:r>
              <w:rPr>
                <w:rFonts w:ascii="Times New Roman" w:eastAsia="Times New Roman" w:hAnsi="Times New Roman" w:cs="Times New Roman"/>
                <w:b/>
                <w:bCs/>
                <w:spacing w:val="4"/>
                <w:position w:val="3"/>
                <w:sz w:val="23"/>
                <w:szCs w:val="23"/>
              </w:rPr>
              <w:t>3-6</w:t>
            </w:r>
            <w:r>
              <w:rPr>
                <w:rFonts w:ascii="Times New Roman" w:eastAsia="Times New Roman" w:hAnsi="Times New Roman" w:cs="Times New Roman"/>
                <w:spacing w:val="4"/>
                <w:position w:val="3"/>
                <w:sz w:val="23"/>
                <w:szCs w:val="23"/>
              </w:rPr>
              <w:t xml:space="preserve">    </w:t>
            </w:r>
            <w:r>
              <w:rPr>
                <w:rFonts w:ascii="宋体" w:eastAsia="宋体" w:hAnsi="宋体" w:cs="宋体"/>
                <w:spacing w:val="4"/>
                <w:position w:val="3"/>
                <w:sz w:val="23"/>
                <w:szCs w:val="23"/>
              </w:rPr>
              <w:t>地表水环境质量标准</w:t>
            </w:r>
            <w:r>
              <w:rPr>
                <w:rFonts w:ascii="宋体" w:eastAsia="宋体" w:hAnsi="宋体" w:cs="宋体"/>
                <w:spacing w:val="4"/>
                <w:position w:val="3"/>
                <w:sz w:val="23"/>
                <w:szCs w:val="23"/>
              </w:rPr>
              <w:t xml:space="preserve">     </w:t>
            </w:r>
            <w:r>
              <w:rPr>
                <w:rFonts w:ascii="宋体" w:eastAsia="宋体" w:hAnsi="宋体" w:cs="宋体"/>
                <w:spacing w:val="4"/>
                <w:position w:val="3"/>
                <w:sz w:val="23"/>
                <w:szCs w:val="23"/>
              </w:rPr>
              <w:t>单位：</w:t>
            </w:r>
            <w:r>
              <w:rPr>
                <w:rFonts w:ascii="Times New Roman" w:eastAsia="Times New Roman" w:hAnsi="Times New Roman" w:cs="Times New Roman"/>
                <w:b/>
                <w:bCs/>
                <w:position w:val="3"/>
                <w:sz w:val="23"/>
                <w:szCs w:val="23"/>
              </w:rPr>
              <w:t>mg</w:t>
            </w:r>
            <w:r>
              <w:rPr>
                <w:rFonts w:ascii="Times New Roman" w:eastAsia="Times New Roman" w:hAnsi="Times New Roman" w:cs="Times New Roman"/>
                <w:b/>
                <w:bCs/>
                <w:spacing w:val="4"/>
                <w:position w:val="3"/>
                <w:sz w:val="23"/>
                <w:szCs w:val="23"/>
              </w:rPr>
              <w:t>/</w:t>
            </w:r>
            <w:r>
              <w:rPr>
                <w:rFonts w:ascii="Times New Roman" w:eastAsia="Times New Roman" w:hAnsi="Times New Roman" w:cs="Times New Roman"/>
                <w:b/>
                <w:bCs/>
                <w:position w:val="3"/>
                <w:sz w:val="23"/>
                <w:szCs w:val="23"/>
              </w:rPr>
              <w:t>L</w:t>
            </w:r>
            <w:r>
              <w:rPr>
                <w:rFonts w:ascii="Times New Roman" w:eastAsia="Times New Roman" w:hAnsi="Times New Roman" w:cs="Times New Roman"/>
                <w:b/>
                <w:bCs/>
                <w:spacing w:val="4"/>
                <w:position w:val="3"/>
                <w:sz w:val="23"/>
                <w:szCs w:val="23"/>
              </w:rPr>
              <w:t>(</w:t>
            </w:r>
            <w:r>
              <w:rPr>
                <w:rFonts w:ascii="宋体" w:eastAsia="宋体" w:hAnsi="宋体" w:cs="宋体"/>
                <w:spacing w:val="4"/>
                <w:position w:val="3"/>
                <w:sz w:val="23"/>
                <w:szCs w:val="23"/>
              </w:rPr>
              <w:t>除</w:t>
            </w:r>
            <w:r>
              <w:rPr>
                <w:rFonts w:ascii="宋体" w:eastAsia="宋体" w:hAnsi="宋体" w:cs="宋体"/>
                <w:spacing w:val="4"/>
                <w:position w:val="3"/>
                <w:sz w:val="23"/>
                <w:szCs w:val="23"/>
              </w:rPr>
              <w:t xml:space="preserve"> </w:t>
            </w:r>
            <w:r>
              <w:rPr>
                <w:rFonts w:ascii="Times New Roman" w:eastAsia="Times New Roman" w:hAnsi="Times New Roman" w:cs="Times New Roman"/>
                <w:b/>
                <w:bCs/>
                <w:position w:val="3"/>
                <w:sz w:val="23"/>
                <w:szCs w:val="23"/>
              </w:rPr>
              <w:t>pH</w:t>
            </w:r>
            <w:r>
              <w:rPr>
                <w:rFonts w:ascii="Times New Roman" w:eastAsia="Times New Roman" w:hAnsi="Times New Roman" w:cs="Times New Roman"/>
                <w:spacing w:val="4"/>
                <w:position w:val="3"/>
                <w:sz w:val="23"/>
                <w:szCs w:val="23"/>
              </w:rPr>
              <w:t xml:space="preserve"> </w:t>
            </w:r>
            <w:r>
              <w:rPr>
                <w:rFonts w:ascii="宋体" w:eastAsia="宋体" w:hAnsi="宋体" w:cs="宋体"/>
                <w:spacing w:val="4"/>
                <w:position w:val="3"/>
                <w:sz w:val="23"/>
                <w:szCs w:val="23"/>
              </w:rPr>
              <w:t>外</w:t>
            </w:r>
            <w:r>
              <w:rPr>
                <w:rFonts w:ascii="Times New Roman" w:eastAsia="Times New Roman" w:hAnsi="Times New Roman" w:cs="Times New Roman"/>
                <w:b/>
                <w:bCs/>
                <w:spacing w:val="4"/>
                <w:position w:val="3"/>
                <w:sz w:val="23"/>
                <w:szCs w:val="23"/>
              </w:rPr>
              <w:t>)</w:t>
            </w:r>
          </w:p>
        </w:tc>
      </w:tr>
      <w:tr w:rsidR="002B64AB">
        <w:trPr>
          <w:trHeight w:val="323"/>
        </w:trPr>
        <w:tc>
          <w:tcPr>
            <w:tcW w:w="464" w:type="dxa"/>
            <w:vMerge/>
            <w:tcBorders>
              <w:top w:val="nil"/>
              <w:left w:val="single" w:sz="6" w:space="0" w:color="000000"/>
              <w:bottom w:val="nil"/>
            </w:tcBorders>
            <w:textDirection w:val="tbRlV"/>
          </w:tcPr>
          <w:p w:rsidR="002B64AB" w:rsidRDefault="002B64AB"/>
        </w:tc>
        <w:tc>
          <w:tcPr>
            <w:tcW w:w="1577" w:type="dxa"/>
            <w:gridSpan w:val="2"/>
          </w:tcPr>
          <w:p w:rsidR="002B64AB" w:rsidRDefault="00C5072C">
            <w:pPr>
              <w:spacing w:before="58" w:line="229" w:lineRule="auto"/>
              <w:ind w:left="426"/>
              <w:rPr>
                <w:rFonts w:ascii="宋体" w:eastAsia="宋体" w:hAnsi="宋体" w:cs="宋体"/>
                <w:sz w:val="20"/>
                <w:szCs w:val="20"/>
              </w:rPr>
            </w:pPr>
            <w:r>
              <w:rPr>
                <w:rFonts w:ascii="宋体" w:eastAsia="宋体" w:hAnsi="宋体" w:cs="宋体"/>
                <w:spacing w:val="7"/>
                <w:sz w:val="20"/>
                <w:szCs w:val="20"/>
              </w:rPr>
              <w:t>污染因</w:t>
            </w:r>
            <w:r>
              <w:rPr>
                <w:rFonts w:ascii="宋体" w:eastAsia="宋体" w:hAnsi="宋体" w:cs="宋体"/>
                <w:spacing w:val="6"/>
                <w:sz w:val="20"/>
                <w:szCs w:val="20"/>
              </w:rPr>
              <w:t>子</w:t>
            </w:r>
          </w:p>
        </w:tc>
        <w:tc>
          <w:tcPr>
            <w:tcW w:w="888" w:type="dxa"/>
            <w:gridSpan w:val="2"/>
          </w:tcPr>
          <w:p w:rsidR="002B64AB" w:rsidRDefault="00C5072C">
            <w:pPr>
              <w:spacing w:before="96" w:line="194" w:lineRule="auto"/>
              <w:ind w:left="30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082" w:type="dxa"/>
            <w:gridSpan w:val="3"/>
          </w:tcPr>
          <w:p w:rsidR="002B64AB" w:rsidRDefault="00C5072C">
            <w:pPr>
              <w:spacing w:before="93" w:line="195" w:lineRule="auto"/>
              <w:ind w:left="32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1165" w:type="dxa"/>
            <w:gridSpan w:val="2"/>
          </w:tcPr>
          <w:p w:rsidR="002B64AB" w:rsidRDefault="00C5072C">
            <w:pPr>
              <w:spacing w:before="93" w:line="202" w:lineRule="auto"/>
              <w:ind w:left="334"/>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815" w:type="dxa"/>
            <w:gridSpan w:val="2"/>
          </w:tcPr>
          <w:p w:rsidR="002B64AB" w:rsidRDefault="00C5072C">
            <w:pPr>
              <w:spacing w:before="57" w:line="228" w:lineRule="auto"/>
              <w:ind w:left="210"/>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1457" w:type="dxa"/>
          </w:tcPr>
          <w:p w:rsidR="002B64AB" w:rsidRDefault="00C5072C">
            <w:pPr>
              <w:spacing w:before="58" w:line="228" w:lineRule="auto"/>
              <w:ind w:left="531"/>
              <w:rPr>
                <w:rFonts w:ascii="宋体" w:eastAsia="宋体" w:hAnsi="宋体" w:cs="宋体"/>
                <w:sz w:val="20"/>
                <w:szCs w:val="20"/>
              </w:rPr>
            </w:pPr>
            <w:r>
              <w:rPr>
                <w:rFonts w:ascii="宋体" w:eastAsia="宋体" w:hAnsi="宋体" w:cs="宋体"/>
                <w:spacing w:val="4"/>
                <w:sz w:val="20"/>
                <w:szCs w:val="20"/>
              </w:rPr>
              <w:t>总</w:t>
            </w:r>
            <w:r>
              <w:rPr>
                <w:rFonts w:ascii="宋体" w:eastAsia="宋体" w:hAnsi="宋体" w:cs="宋体"/>
                <w:spacing w:val="3"/>
                <w:sz w:val="20"/>
                <w:szCs w:val="20"/>
              </w:rPr>
              <w:t>磷</w:t>
            </w:r>
          </w:p>
        </w:tc>
        <w:tc>
          <w:tcPr>
            <w:tcW w:w="1085" w:type="dxa"/>
            <w:tcBorders>
              <w:right w:val="single" w:sz="6" w:space="0" w:color="000000"/>
            </w:tcBorders>
          </w:tcPr>
          <w:p w:rsidR="002B64AB" w:rsidRDefault="00C5072C">
            <w:pPr>
              <w:spacing w:before="57" w:line="228" w:lineRule="auto"/>
              <w:ind w:left="286"/>
              <w:rPr>
                <w:rFonts w:ascii="宋体" w:eastAsia="宋体" w:hAnsi="宋体" w:cs="宋体"/>
                <w:sz w:val="20"/>
                <w:szCs w:val="20"/>
              </w:rPr>
            </w:pPr>
            <w:r>
              <w:rPr>
                <w:rFonts w:ascii="宋体" w:eastAsia="宋体" w:hAnsi="宋体" w:cs="宋体"/>
                <w:spacing w:val="4"/>
                <w:sz w:val="20"/>
                <w:szCs w:val="20"/>
              </w:rPr>
              <w:t>总</w:t>
            </w:r>
            <w:r>
              <w:rPr>
                <w:rFonts w:ascii="宋体" w:eastAsia="宋体" w:hAnsi="宋体" w:cs="宋体"/>
                <w:spacing w:val="3"/>
                <w:sz w:val="20"/>
                <w:szCs w:val="20"/>
              </w:rPr>
              <w:t>氮</w:t>
            </w:r>
          </w:p>
        </w:tc>
      </w:tr>
      <w:tr w:rsidR="002B64AB">
        <w:trPr>
          <w:trHeight w:val="620"/>
        </w:trPr>
        <w:tc>
          <w:tcPr>
            <w:tcW w:w="464" w:type="dxa"/>
            <w:vMerge/>
            <w:tcBorders>
              <w:top w:val="nil"/>
              <w:left w:val="single" w:sz="6" w:space="0" w:color="000000"/>
              <w:bottom w:val="nil"/>
            </w:tcBorders>
            <w:textDirection w:val="tbRlV"/>
          </w:tcPr>
          <w:p w:rsidR="002B64AB" w:rsidRDefault="002B64AB"/>
        </w:tc>
        <w:tc>
          <w:tcPr>
            <w:tcW w:w="1577" w:type="dxa"/>
            <w:gridSpan w:val="2"/>
          </w:tcPr>
          <w:p w:rsidR="002B64AB" w:rsidRDefault="00C5072C">
            <w:pPr>
              <w:spacing w:before="189" w:line="231" w:lineRule="auto"/>
              <w:ind w:left="411"/>
              <w:rPr>
                <w:rFonts w:ascii="宋体" w:eastAsia="宋体" w:hAnsi="宋体" w:cs="宋体"/>
                <w:sz w:val="20"/>
                <w:szCs w:val="20"/>
              </w:rPr>
            </w:pPr>
            <w:r>
              <w:rPr>
                <w:rFonts w:ascii="宋体" w:eastAsia="宋体" w:hAnsi="宋体" w:cs="宋体"/>
                <w:spacing w:val="9"/>
                <w:sz w:val="23"/>
                <w:szCs w:val="23"/>
              </w:rPr>
              <w:t>Ⅲ</w:t>
            </w:r>
            <w:r>
              <w:rPr>
                <w:rFonts w:ascii="宋体" w:eastAsia="宋体" w:hAnsi="宋体" w:cs="宋体"/>
                <w:spacing w:val="7"/>
                <w:sz w:val="20"/>
                <w:szCs w:val="20"/>
              </w:rPr>
              <w:t>类标准</w:t>
            </w:r>
          </w:p>
        </w:tc>
        <w:tc>
          <w:tcPr>
            <w:tcW w:w="888" w:type="dxa"/>
            <w:gridSpan w:val="2"/>
          </w:tcPr>
          <w:p w:rsidR="002B64AB" w:rsidRDefault="00C5072C">
            <w:pPr>
              <w:spacing w:before="207" w:line="265" w:lineRule="exact"/>
              <w:ind w:left="236"/>
              <w:rPr>
                <w:rFonts w:ascii="Times New Roman" w:eastAsia="Times New Roman" w:hAnsi="Times New Roman" w:cs="Times New Roman"/>
                <w:sz w:val="20"/>
                <w:szCs w:val="20"/>
              </w:rPr>
            </w:pPr>
            <w:r>
              <w:rPr>
                <w:rFonts w:ascii="Times New Roman" w:eastAsia="Times New Roman" w:hAnsi="Times New Roman" w:cs="Times New Roman"/>
                <w:spacing w:val="37"/>
                <w:sz w:val="20"/>
                <w:szCs w:val="20"/>
              </w:rPr>
              <w:t>6</w:t>
            </w:r>
            <w:r>
              <w:rPr>
                <w:rFonts w:ascii="宋体" w:eastAsia="宋体" w:hAnsi="宋体" w:cs="宋体"/>
                <w:spacing w:val="36"/>
                <w:sz w:val="20"/>
                <w:szCs w:val="20"/>
              </w:rPr>
              <w:t>~</w:t>
            </w:r>
            <w:r>
              <w:rPr>
                <w:rFonts w:ascii="Times New Roman" w:eastAsia="Times New Roman" w:hAnsi="Times New Roman" w:cs="Times New Roman"/>
                <w:spacing w:val="36"/>
                <w:sz w:val="20"/>
                <w:szCs w:val="20"/>
              </w:rPr>
              <w:t>9</w:t>
            </w:r>
          </w:p>
        </w:tc>
        <w:tc>
          <w:tcPr>
            <w:tcW w:w="1082" w:type="dxa"/>
            <w:gridSpan w:val="3"/>
          </w:tcPr>
          <w:p w:rsidR="002B64AB" w:rsidRDefault="00C5072C">
            <w:pPr>
              <w:spacing w:before="172" w:line="278" w:lineRule="exact"/>
              <w:ind w:left="375"/>
              <w:rPr>
                <w:rFonts w:ascii="Times New Roman" w:eastAsia="Times New Roman" w:hAnsi="Times New Roman" w:cs="Times New Roman"/>
                <w:sz w:val="20"/>
                <w:szCs w:val="20"/>
              </w:rPr>
            </w:pPr>
            <w:r>
              <w:rPr>
                <w:rFonts w:ascii="Times New Roman" w:eastAsia="Times New Roman" w:hAnsi="Times New Roman" w:cs="Times New Roman"/>
                <w:b/>
                <w:bCs/>
                <w:spacing w:val="6"/>
                <w:position w:val="2"/>
                <w:sz w:val="20"/>
                <w:szCs w:val="20"/>
              </w:rPr>
              <w:t>≤</w:t>
            </w:r>
            <w:r>
              <w:rPr>
                <w:rFonts w:ascii="Times New Roman" w:eastAsia="Times New Roman" w:hAnsi="Times New Roman" w:cs="Times New Roman"/>
                <w:spacing w:val="4"/>
                <w:position w:val="2"/>
                <w:sz w:val="20"/>
                <w:szCs w:val="20"/>
              </w:rPr>
              <w:t>20</w:t>
            </w:r>
          </w:p>
        </w:tc>
        <w:tc>
          <w:tcPr>
            <w:tcW w:w="1165" w:type="dxa"/>
            <w:gridSpan w:val="2"/>
          </w:tcPr>
          <w:p w:rsidR="002B64AB" w:rsidRDefault="00C5072C">
            <w:pPr>
              <w:spacing w:before="172" w:line="278" w:lineRule="exact"/>
              <w:ind w:left="476"/>
              <w:rPr>
                <w:rFonts w:ascii="Times New Roman" w:eastAsia="Times New Roman" w:hAnsi="Times New Roman" w:cs="Times New Roman"/>
                <w:sz w:val="20"/>
                <w:szCs w:val="20"/>
              </w:rPr>
            </w:pPr>
            <w:r>
              <w:rPr>
                <w:rFonts w:ascii="Times New Roman" w:eastAsia="Times New Roman" w:hAnsi="Times New Roman" w:cs="Times New Roman"/>
                <w:b/>
                <w:bCs/>
                <w:spacing w:val="4"/>
                <w:position w:val="2"/>
                <w:sz w:val="20"/>
                <w:szCs w:val="20"/>
              </w:rPr>
              <w:t>≤</w:t>
            </w:r>
            <w:r>
              <w:rPr>
                <w:rFonts w:ascii="Times New Roman" w:eastAsia="Times New Roman" w:hAnsi="Times New Roman" w:cs="Times New Roman"/>
                <w:spacing w:val="4"/>
                <w:position w:val="2"/>
                <w:sz w:val="20"/>
                <w:szCs w:val="20"/>
              </w:rPr>
              <w:t>4</w:t>
            </w:r>
          </w:p>
        </w:tc>
        <w:tc>
          <w:tcPr>
            <w:tcW w:w="815" w:type="dxa"/>
            <w:gridSpan w:val="2"/>
          </w:tcPr>
          <w:p w:rsidR="002B64AB" w:rsidRDefault="00C5072C">
            <w:pPr>
              <w:spacing w:before="176" w:line="274" w:lineRule="exact"/>
              <w:ind w:left="226"/>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1457" w:type="dxa"/>
          </w:tcPr>
          <w:p w:rsidR="002B64AB" w:rsidRDefault="00C5072C">
            <w:pPr>
              <w:spacing w:before="38" w:line="267" w:lineRule="auto"/>
              <w:ind w:left="448" w:right="127" w:hanging="338"/>
              <w:rPr>
                <w:rFonts w:ascii="宋体" w:eastAsia="宋体" w:hAnsi="宋体" w:cs="宋体"/>
                <w:sz w:val="20"/>
                <w:szCs w:val="20"/>
              </w:rPr>
            </w:pPr>
            <w:r>
              <w:rPr>
                <w:rFonts w:ascii="Times New Roman" w:eastAsia="Times New Roman" w:hAnsi="Times New Roman" w:cs="Times New Roman"/>
                <w:spacing w:val="9"/>
                <w:sz w:val="20"/>
                <w:szCs w:val="20"/>
              </w:rPr>
              <w:t>≤</w:t>
            </w:r>
            <w:r>
              <w:rPr>
                <w:rFonts w:ascii="Times New Roman" w:eastAsia="Times New Roman" w:hAnsi="Times New Roman" w:cs="Times New Roman"/>
                <w:spacing w:val="5"/>
                <w:sz w:val="20"/>
                <w:szCs w:val="20"/>
              </w:rPr>
              <w:t xml:space="preserve">0.2  </w:t>
            </w:r>
            <w:r>
              <w:rPr>
                <w:rFonts w:ascii="宋体" w:eastAsia="宋体" w:hAnsi="宋体" w:cs="宋体"/>
                <w:spacing w:val="5"/>
                <w:sz w:val="20"/>
                <w:szCs w:val="20"/>
              </w:rPr>
              <w:t>(</w:t>
            </w:r>
            <w:r>
              <w:rPr>
                <w:rFonts w:ascii="宋体" w:eastAsia="宋体" w:hAnsi="宋体" w:cs="宋体"/>
                <w:spacing w:val="5"/>
                <w:sz w:val="20"/>
                <w:szCs w:val="20"/>
              </w:rPr>
              <w:t>湖、库</w:t>
            </w:r>
            <w:r>
              <w:rPr>
                <w:rFonts w:ascii="宋体" w:eastAsia="宋体" w:hAnsi="宋体" w:cs="宋体"/>
                <w:sz w:val="20"/>
                <w:szCs w:val="20"/>
              </w:rPr>
              <w:t xml:space="preserve"> </w:t>
            </w:r>
            <w:r>
              <w:rPr>
                <w:rFonts w:ascii="Times New Roman" w:eastAsia="Times New Roman" w:hAnsi="Times New Roman" w:cs="Times New Roman"/>
                <w:spacing w:val="2"/>
                <w:sz w:val="20"/>
                <w:szCs w:val="20"/>
              </w:rPr>
              <w:t>0.05</w:t>
            </w:r>
            <w:r>
              <w:rPr>
                <w:rFonts w:ascii="宋体" w:eastAsia="宋体" w:hAnsi="宋体" w:cs="宋体"/>
                <w:spacing w:val="2"/>
                <w:sz w:val="20"/>
                <w:szCs w:val="20"/>
              </w:rPr>
              <w:t>)</w:t>
            </w:r>
          </w:p>
        </w:tc>
        <w:tc>
          <w:tcPr>
            <w:tcW w:w="1085" w:type="dxa"/>
            <w:tcBorders>
              <w:right w:val="single" w:sz="6" w:space="0" w:color="000000"/>
            </w:tcBorders>
          </w:tcPr>
          <w:p w:rsidR="002B64AB" w:rsidRDefault="00C5072C">
            <w:pPr>
              <w:spacing w:before="176" w:line="274" w:lineRule="exact"/>
              <w:ind w:left="299"/>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r>
      <w:tr w:rsidR="002B64AB">
        <w:trPr>
          <w:trHeight w:val="796"/>
        </w:trPr>
        <w:tc>
          <w:tcPr>
            <w:tcW w:w="464" w:type="dxa"/>
            <w:vMerge/>
            <w:tcBorders>
              <w:top w:val="nil"/>
              <w:left w:val="single" w:sz="6" w:space="0" w:color="000000"/>
            </w:tcBorders>
            <w:textDirection w:val="tbRlV"/>
          </w:tcPr>
          <w:p w:rsidR="002B64AB" w:rsidRDefault="002B64AB"/>
        </w:tc>
        <w:tc>
          <w:tcPr>
            <w:tcW w:w="8069" w:type="dxa"/>
            <w:gridSpan w:val="13"/>
            <w:tcBorders>
              <w:right w:val="single" w:sz="6" w:space="0" w:color="000000"/>
            </w:tcBorders>
          </w:tcPr>
          <w:p w:rsidR="002B64AB" w:rsidRDefault="00C5072C">
            <w:pPr>
              <w:spacing w:before="2" w:line="315" w:lineRule="exact"/>
              <w:ind w:left="587"/>
              <w:rPr>
                <w:rFonts w:ascii="宋体" w:eastAsia="宋体" w:hAnsi="宋体" w:cs="宋体"/>
                <w:sz w:val="23"/>
                <w:szCs w:val="23"/>
              </w:rPr>
            </w:pPr>
            <w:r>
              <w:rPr>
                <w:rFonts w:ascii="Times New Roman" w:eastAsia="Times New Roman" w:hAnsi="Times New Roman" w:cs="Times New Roman"/>
                <w:spacing w:val="4"/>
                <w:position w:val="1"/>
                <w:sz w:val="23"/>
                <w:szCs w:val="23"/>
              </w:rPr>
              <w:t xml:space="preserve">3 </w:t>
            </w:r>
            <w:r>
              <w:rPr>
                <w:rFonts w:ascii="宋体" w:eastAsia="宋体" w:hAnsi="宋体" w:cs="宋体"/>
                <w:spacing w:val="4"/>
                <w:position w:val="1"/>
                <w:sz w:val="23"/>
                <w:szCs w:val="23"/>
              </w:rPr>
              <w:t>、地下水执行《地下水质</w:t>
            </w:r>
            <w:r>
              <w:rPr>
                <w:rFonts w:ascii="宋体" w:eastAsia="宋体" w:hAnsi="宋体" w:cs="宋体"/>
                <w:spacing w:val="3"/>
                <w:position w:val="1"/>
                <w:sz w:val="23"/>
                <w:szCs w:val="23"/>
              </w:rPr>
              <w:t>量</w:t>
            </w:r>
            <w:r>
              <w:rPr>
                <w:rFonts w:ascii="宋体" w:eastAsia="宋体" w:hAnsi="宋体" w:cs="宋体"/>
                <w:spacing w:val="2"/>
                <w:position w:val="1"/>
                <w:sz w:val="23"/>
                <w:szCs w:val="23"/>
              </w:rPr>
              <w:t>标准》</w:t>
            </w:r>
            <w:r>
              <w:rPr>
                <w:rFonts w:ascii="宋体" w:eastAsia="宋体" w:hAnsi="宋体" w:cs="宋体"/>
                <w:spacing w:val="2"/>
                <w:position w:val="1"/>
                <w:sz w:val="23"/>
                <w:szCs w:val="23"/>
              </w:rPr>
              <w:t xml:space="preserve">  (</w:t>
            </w:r>
            <w:r>
              <w:rPr>
                <w:rFonts w:ascii="Times New Roman" w:eastAsia="Times New Roman" w:hAnsi="Times New Roman" w:cs="Times New Roman"/>
                <w:position w:val="1"/>
                <w:sz w:val="23"/>
                <w:szCs w:val="23"/>
              </w:rPr>
              <w:t>GB</w:t>
            </w:r>
            <w:r>
              <w:rPr>
                <w:rFonts w:ascii="Times New Roman" w:eastAsia="Times New Roman" w:hAnsi="Times New Roman" w:cs="Times New Roman"/>
                <w:spacing w:val="2"/>
                <w:position w:val="1"/>
                <w:sz w:val="23"/>
                <w:szCs w:val="23"/>
              </w:rPr>
              <w:t>/</w:t>
            </w:r>
            <w:r>
              <w:rPr>
                <w:rFonts w:ascii="Times New Roman" w:eastAsia="Times New Roman" w:hAnsi="Times New Roman" w:cs="Times New Roman"/>
                <w:position w:val="1"/>
                <w:sz w:val="23"/>
                <w:szCs w:val="23"/>
              </w:rPr>
              <w:t>T</w:t>
            </w:r>
            <w:r>
              <w:rPr>
                <w:rFonts w:ascii="Times New Roman" w:eastAsia="Times New Roman" w:hAnsi="Times New Roman" w:cs="Times New Roman"/>
                <w:spacing w:val="2"/>
                <w:position w:val="1"/>
                <w:sz w:val="23"/>
                <w:szCs w:val="23"/>
              </w:rPr>
              <w:t>14848-2017</w:t>
            </w:r>
            <w:r>
              <w:rPr>
                <w:rFonts w:ascii="宋体" w:eastAsia="宋体" w:hAnsi="宋体" w:cs="宋体"/>
                <w:spacing w:val="2"/>
                <w:position w:val="1"/>
                <w:sz w:val="23"/>
                <w:szCs w:val="23"/>
              </w:rPr>
              <w:t>) Ⅲ</w:t>
            </w:r>
            <w:r>
              <w:rPr>
                <w:rFonts w:ascii="宋体" w:eastAsia="宋体" w:hAnsi="宋体" w:cs="宋体"/>
                <w:spacing w:val="2"/>
                <w:position w:val="1"/>
                <w:sz w:val="23"/>
                <w:szCs w:val="23"/>
              </w:rPr>
              <w:t>类标准。</w:t>
            </w:r>
          </w:p>
          <w:p w:rsidR="002B64AB" w:rsidRDefault="00C5072C">
            <w:pPr>
              <w:spacing w:before="148" w:line="320" w:lineRule="exact"/>
              <w:ind w:left="1467"/>
              <w:rPr>
                <w:rFonts w:ascii="Times New Roman" w:eastAsia="Times New Roman" w:hAnsi="Times New Roman" w:cs="Times New Roman"/>
                <w:sz w:val="23"/>
                <w:szCs w:val="23"/>
              </w:rPr>
            </w:pPr>
            <w:r>
              <w:rPr>
                <w:rFonts w:ascii="宋体" w:eastAsia="宋体" w:hAnsi="宋体" w:cs="宋体"/>
                <w:spacing w:val="6"/>
                <w:position w:val="3"/>
                <w:sz w:val="23"/>
                <w:szCs w:val="23"/>
              </w:rPr>
              <w:t>表</w:t>
            </w:r>
            <w:r>
              <w:rPr>
                <w:rFonts w:ascii="宋体" w:eastAsia="宋体" w:hAnsi="宋体" w:cs="宋体"/>
                <w:spacing w:val="6"/>
                <w:position w:val="3"/>
                <w:sz w:val="23"/>
                <w:szCs w:val="23"/>
              </w:rPr>
              <w:t xml:space="preserve"> </w:t>
            </w:r>
            <w:r>
              <w:rPr>
                <w:rFonts w:ascii="Times New Roman" w:eastAsia="Times New Roman" w:hAnsi="Times New Roman" w:cs="Times New Roman"/>
                <w:b/>
                <w:bCs/>
                <w:spacing w:val="6"/>
                <w:position w:val="3"/>
                <w:sz w:val="23"/>
                <w:szCs w:val="23"/>
              </w:rPr>
              <w:t>3-7</w:t>
            </w:r>
            <w:r>
              <w:rPr>
                <w:rFonts w:ascii="Times New Roman" w:eastAsia="Times New Roman" w:hAnsi="Times New Roman" w:cs="Times New Roman"/>
                <w:spacing w:val="6"/>
                <w:position w:val="3"/>
                <w:sz w:val="23"/>
                <w:szCs w:val="23"/>
              </w:rPr>
              <w:t xml:space="preserve">   </w:t>
            </w:r>
            <w:r>
              <w:rPr>
                <w:rFonts w:ascii="Times New Roman" w:eastAsia="Times New Roman" w:hAnsi="Times New Roman" w:cs="Times New Roman"/>
                <w:spacing w:val="3"/>
                <w:position w:val="3"/>
                <w:sz w:val="23"/>
                <w:szCs w:val="23"/>
              </w:rPr>
              <w:t xml:space="preserve"> </w:t>
            </w:r>
            <w:r>
              <w:rPr>
                <w:rFonts w:ascii="宋体" w:eastAsia="宋体" w:hAnsi="宋体" w:cs="宋体"/>
                <w:spacing w:val="3"/>
                <w:position w:val="3"/>
                <w:sz w:val="23"/>
                <w:szCs w:val="23"/>
              </w:rPr>
              <w:t>地下水质量标准</w:t>
            </w:r>
            <w:r>
              <w:rPr>
                <w:rFonts w:ascii="宋体" w:eastAsia="宋体" w:hAnsi="宋体" w:cs="宋体"/>
                <w:spacing w:val="3"/>
                <w:position w:val="3"/>
                <w:sz w:val="23"/>
                <w:szCs w:val="23"/>
              </w:rPr>
              <w:t xml:space="preserve">      </w:t>
            </w:r>
            <w:r>
              <w:rPr>
                <w:rFonts w:ascii="宋体" w:eastAsia="宋体" w:hAnsi="宋体" w:cs="宋体"/>
                <w:spacing w:val="3"/>
                <w:position w:val="3"/>
                <w:sz w:val="23"/>
                <w:szCs w:val="23"/>
              </w:rPr>
              <w:t>单位：</w:t>
            </w:r>
            <w:r>
              <w:rPr>
                <w:rFonts w:ascii="Times New Roman" w:eastAsia="Times New Roman" w:hAnsi="Times New Roman" w:cs="Times New Roman"/>
                <w:b/>
                <w:bCs/>
                <w:position w:val="3"/>
                <w:sz w:val="23"/>
                <w:szCs w:val="23"/>
              </w:rPr>
              <w:t>mg</w:t>
            </w:r>
            <w:r>
              <w:rPr>
                <w:rFonts w:ascii="Times New Roman" w:eastAsia="Times New Roman" w:hAnsi="Times New Roman" w:cs="Times New Roman"/>
                <w:b/>
                <w:bCs/>
                <w:spacing w:val="3"/>
                <w:position w:val="3"/>
                <w:sz w:val="23"/>
                <w:szCs w:val="23"/>
              </w:rPr>
              <w:t>/</w:t>
            </w:r>
            <w:r>
              <w:rPr>
                <w:rFonts w:ascii="Times New Roman" w:eastAsia="Times New Roman" w:hAnsi="Times New Roman" w:cs="Times New Roman"/>
                <w:b/>
                <w:bCs/>
                <w:position w:val="3"/>
                <w:sz w:val="23"/>
                <w:szCs w:val="23"/>
              </w:rPr>
              <w:t>L</w:t>
            </w:r>
            <w:r>
              <w:rPr>
                <w:rFonts w:ascii="Times New Roman" w:eastAsia="Times New Roman" w:hAnsi="Times New Roman" w:cs="Times New Roman"/>
                <w:b/>
                <w:bCs/>
                <w:spacing w:val="3"/>
                <w:position w:val="3"/>
                <w:sz w:val="23"/>
                <w:szCs w:val="23"/>
              </w:rPr>
              <w:t>(</w:t>
            </w:r>
            <w:r>
              <w:rPr>
                <w:rFonts w:ascii="宋体" w:eastAsia="宋体" w:hAnsi="宋体" w:cs="宋体"/>
                <w:spacing w:val="3"/>
                <w:position w:val="3"/>
                <w:sz w:val="23"/>
                <w:szCs w:val="23"/>
              </w:rPr>
              <w:t>除</w:t>
            </w:r>
            <w:r>
              <w:rPr>
                <w:rFonts w:ascii="宋体" w:eastAsia="宋体" w:hAnsi="宋体" w:cs="宋体"/>
                <w:spacing w:val="3"/>
                <w:position w:val="3"/>
                <w:sz w:val="23"/>
                <w:szCs w:val="23"/>
              </w:rPr>
              <w:t xml:space="preserve"> </w:t>
            </w:r>
            <w:r>
              <w:rPr>
                <w:rFonts w:ascii="Times New Roman" w:eastAsia="Times New Roman" w:hAnsi="Times New Roman" w:cs="Times New Roman"/>
                <w:b/>
                <w:bCs/>
                <w:position w:val="3"/>
                <w:sz w:val="23"/>
                <w:szCs w:val="23"/>
              </w:rPr>
              <w:t>pH</w:t>
            </w:r>
            <w:r>
              <w:rPr>
                <w:rFonts w:ascii="Times New Roman" w:eastAsia="Times New Roman" w:hAnsi="Times New Roman" w:cs="Times New Roman"/>
                <w:spacing w:val="3"/>
                <w:position w:val="3"/>
                <w:sz w:val="23"/>
                <w:szCs w:val="23"/>
              </w:rPr>
              <w:t xml:space="preserve"> </w:t>
            </w:r>
            <w:r>
              <w:rPr>
                <w:rFonts w:ascii="宋体" w:eastAsia="宋体" w:hAnsi="宋体" w:cs="宋体"/>
                <w:spacing w:val="3"/>
                <w:position w:val="3"/>
                <w:sz w:val="23"/>
                <w:szCs w:val="23"/>
              </w:rPr>
              <w:t>外</w:t>
            </w:r>
            <w:r>
              <w:rPr>
                <w:rFonts w:ascii="Times New Roman" w:eastAsia="Times New Roman" w:hAnsi="Times New Roman" w:cs="Times New Roman"/>
                <w:b/>
                <w:bCs/>
                <w:spacing w:val="3"/>
                <w:position w:val="3"/>
                <w:sz w:val="23"/>
                <w:szCs w:val="23"/>
              </w:rPr>
              <w:t>)</w:t>
            </w:r>
          </w:p>
        </w:tc>
      </w:tr>
    </w:tbl>
    <w:p w:rsidR="002B64AB" w:rsidRDefault="002B64AB"/>
    <w:p w:rsidR="002B64AB" w:rsidRDefault="002B64AB">
      <w:pPr>
        <w:sectPr w:rsidR="002B64AB">
          <w:footerReference w:type="default" r:id="rId154"/>
          <w:pgSz w:w="11907" w:h="16840"/>
          <w:pgMar w:top="1431" w:right="1679" w:bottom="1014" w:left="1679" w:header="0" w:footer="854" w:gutter="0"/>
          <w:cols w:space="720"/>
        </w:sectPr>
      </w:pPr>
    </w:p>
    <w:p w:rsidR="002B64AB" w:rsidRDefault="002B64AB">
      <w:pPr>
        <w:spacing w:line="89" w:lineRule="auto"/>
        <w:rPr>
          <w:sz w:val="2"/>
        </w:rPr>
      </w:pPr>
      <w:r w:rsidRPr="002B64AB">
        <w:lastRenderedPageBreak/>
        <w:pict>
          <v:rect id="_x0000_s1213" style="position:absolute;margin-left:112.6pt;margin-top:72.5pt;width:.5pt;height:112.85pt;z-index:251746816;mso-position-horizontal-relative:page;mso-position-vertical-relative:page" o:allowincell="f" fillcolor="black" stroked="f">
            <w10:wrap anchorx="page" anchory="page"/>
          </v:rect>
        </w:pict>
      </w:r>
      <w:r w:rsidRPr="002B64AB">
        <w:pict>
          <v:rect id="_x0000_s1214" style="position:absolute;margin-left:505pt;margin-top:72.5pt;width:.5pt;height:112.85pt;z-index:251747840;mso-position-horizontal-relative:page;mso-position-vertical-relative:page" o:allowincell="f" fillcolor="black" stroked="f">
            <w10:wrap anchorx="page" anchory="page"/>
          </v:rect>
        </w:pict>
      </w:r>
      <w:r w:rsidRPr="002B64AB">
        <w:pict>
          <v:rect id="_x0000_s1215" style="position:absolute;margin-left:112.6pt;margin-top:224.75pt;width:.5pt;height:65.4pt;z-index:251750912;mso-position-horizontal-relative:page;mso-position-vertical-relative:page" o:allowincell="f" fillcolor="black" stroked="f">
            <w10:wrap anchorx="page" anchory="page"/>
          </v:rect>
        </w:pict>
      </w:r>
      <w:r w:rsidRPr="002B64AB">
        <w:pict>
          <v:rect id="_x0000_s1216" style="position:absolute;margin-left:505pt;margin-top:225.2pt;width:.5pt;height:64.95pt;z-index:251749888;mso-position-horizontal-relative:page;mso-position-vertical-relative:page" o:allowincell="f" fillcolor="black" stroked="f">
            <w10:wrap anchorx="page" anchory="page"/>
          </v:rect>
        </w:pict>
      </w:r>
      <w:r w:rsidRPr="002B64AB">
        <w:pict>
          <v:shape id="_x0000_s1217" style="position:absolute;margin-left:112.65pt;margin-top:492.45pt;width:392.75pt;height:103.25pt;z-index:251748864;mso-position-horizontal-relative:page;mso-position-vertical-relative:page" coordsize="7855,2065" o:spt="100" o:allowincell="f" adj="0,,0" path="m4,r,2064m7849,9r,2055e" filled="f" strokeweight=".48pt">
            <v:stroke miterlimit="2" joinstyle="bevel"/>
            <v:formulas/>
            <v:path o:connecttype="segments"/>
            <w10:wrap anchorx="page" anchory="page"/>
          </v:shape>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149"/>
        <w:gridCol w:w="199"/>
        <w:gridCol w:w="1034"/>
        <w:gridCol w:w="28"/>
        <w:gridCol w:w="360"/>
        <w:gridCol w:w="139"/>
        <w:gridCol w:w="660"/>
        <w:gridCol w:w="365"/>
        <w:gridCol w:w="531"/>
        <w:gridCol w:w="168"/>
        <w:gridCol w:w="417"/>
        <w:gridCol w:w="81"/>
        <w:gridCol w:w="476"/>
        <w:gridCol w:w="480"/>
        <w:gridCol w:w="244"/>
        <w:gridCol w:w="760"/>
        <w:gridCol w:w="853"/>
        <w:gridCol w:w="125"/>
      </w:tblGrid>
      <w:tr w:rsidR="002B64AB">
        <w:trPr>
          <w:trHeight w:val="551"/>
        </w:trPr>
        <w:tc>
          <w:tcPr>
            <w:tcW w:w="464" w:type="dxa"/>
            <w:vMerge w:val="restart"/>
            <w:tcBorders>
              <w:left w:val="single" w:sz="6" w:space="0" w:color="000000"/>
              <w:bottom w:val="nil"/>
            </w:tcBorders>
          </w:tcPr>
          <w:p w:rsidR="002B64AB" w:rsidRDefault="002B64AB"/>
        </w:tc>
        <w:tc>
          <w:tcPr>
            <w:tcW w:w="1348" w:type="dxa"/>
            <w:gridSpan w:val="2"/>
          </w:tcPr>
          <w:p w:rsidR="002B64AB" w:rsidRDefault="00C5072C">
            <w:pPr>
              <w:spacing w:before="176" w:line="228" w:lineRule="auto"/>
              <w:ind w:left="520"/>
              <w:rPr>
                <w:rFonts w:ascii="宋体" w:eastAsia="宋体" w:hAnsi="宋体" w:cs="宋体"/>
                <w:sz w:val="20"/>
                <w:szCs w:val="20"/>
              </w:rPr>
            </w:pPr>
            <w:r>
              <w:rPr>
                <w:rFonts w:ascii="宋体" w:eastAsia="宋体" w:hAnsi="宋体" w:cs="宋体"/>
                <w:spacing w:val="4"/>
                <w:sz w:val="20"/>
                <w:szCs w:val="20"/>
              </w:rPr>
              <w:t>参</w:t>
            </w:r>
            <w:r>
              <w:rPr>
                <w:rFonts w:ascii="宋体" w:eastAsia="宋体" w:hAnsi="宋体" w:cs="宋体"/>
                <w:spacing w:val="3"/>
                <w:sz w:val="20"/>
                <w:szCs w:val="20"/>
              </w:rPr>
              <w:t>数</w:t>
            </w:r>
          </w:p>
        </w:tc>
        <w:tc>
          <w:tcPr>
            <w:tcW w:w="1034" w:type="dxa"/>
          </w:tcPr>
          <w:p w:rsidR="002B64AB" w:rsidRDefault="00C5072C">
            <w:pPr>
              <w:spacing w:before="215" w:line="194" w:lineRule="auto"/>
              <w:ind w:left="37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187" w:type="dxa"/>
            <w:gridSpan w:val="4"/>
          </w:tcPr>
          <w:p w:rsidR="002B64AB" w:rsidRDefault="00C5072C">
            <w:pPr>
              <w:spacing w:before="176" w:line="229" w:lineRule="auto"/>
              <w:ind w:left="284"/>
              <w:rPr>
                <w:rFonts w:ascii="宋体" w:eastAsia="宋体" w:hAnsi="宋体" w:cs="宋体"/>
                <w:sz w:val="20"/>
                <w:szCs w:val="20"/>
              </w:rPr>
            </w:pPr>
            <w:r>
              <w:rPr>
                <w:rFonts w:ascii="宋体" w:eastAsia="宋体" w:hAnsi="宋体" w:cs="宋体"/>
                <w:spacing w:val="6"/>
                <w:sz w:val="20"/>
                <w:szCs w:val="20"/>
              </w:rPr>
              <w:t>总硬度</w:t>
            </w:r>
          </w:p>
        </w:tc>
        <w:tc>
          <w:tcPr>
            <w:tcW w:w="1481" w:type="dxa"/>
            <w:gridSpan w:val="4"/>
          </w:tcPr>
          <w:p w:rsidR="002B64AB" w:rsidRDefault="00C5072C">
            <w:pPr>
              <w:spacing w:before="176" w:line="230" w:lineRule="auto"/>
              <w:ind w:left="640"/>
              <w:rPr>
                <w:rFonts w:ascii="宋体" w:eastAsia="宋体" w:hAnsi="宋体" w:cs="宋体"/>
                <w:sz w:val="20"/>
                <w:szCs w:val="20"/>
              </w:rPr>
            </w:pPr>
            <w:r>
              <w:rPr>
                <w:rFonts w:ascii="宋体" w:eastAsia="宋体" w:hAnsi="宋体" w:cs="宋体"/>
                <w:spacing w:val="1"/>
                <w:sz w:val="20"/>
                <w:szCs w:val="20"/>
              </w:rPr>
              <w:t>铁</w:t>
            </w:r>
          </w:p>
        </w:tc>
        <w:tc>
          <w:tcPr>
            <w:tcW w:w="1037" w:type="dxa"/>
            <w:gridSpan w:val="3"/>
          </w:tcPr>
          <w:p w:rsidR="002B64AB" w:rsidRDefault="00C5072C">
            <w:pPr>
              <w:spacing w:before="176" w:line="235" w:lineRule="auto"/>
              <w:ind w:left="422"/>
              <w:rPr>
                <w:rFonts w:ascii="宋体" w:eastAsia="宋体" w:hAnsi="宋体" w:cs="宋体"/>
                <w:sz w:val="20"/>
                <w:szCs w:val="20"/>
              </w:rPr>
            </w:pPr>
            <w:r>
              <w:rPr>
                <w:rFonts w:ascii="宋体" w:eastAsia="宋体" w:hAnsi="宋体" w:cs="宋体"/>
                <w:sz w:val="20"/>
                <w:szCs w:val="20"/>
              </w:rPr>
              <w:t>锰</w:t>
            </w:r>
          </w:p>
        </w:tc>
        <w:tc>
          <w:tcPr>
            <w:tcW w:w="1004" w:type="dxa"/>
            <w:gridSpan w:val="2"/>
          </w:tcPr>
          <w:p w:rsidR="002B64AB" w:rsidRDefault="00C5072C">
            <w:pPr>
              <w:spacing w:before="176" w:line="230" w:lineRule="auto"/>
              <w:ind w:left="402"/>
              <w:rPr>
                <w:rFonts w:ascii="宋体" w:eastAsia="宋体" w:hAnsi="宋体" w:cs="宋体"/>
                <w:sz w:val="20"/>
                <w:szCs w:val="20"/>
              </w:rPr>
            </w:pPr>
            <w:r>
              <w:rPr>
                <w:rFonts w:ascii="宋体" w:eastAsia="宋体" w:hAnsi="宋体" w:cs="宋体"/>
                <w:sz w:val="20"/>
                <w:szCs w:val="20"/>
              </w:rPr>
              <w:t>铜</w:t>
            </w:r>
          </w:p>
        </w:tc>
        <w:tc>
          <w:tcPr>
            <w:tcW w:w="978" w:type="dxa"/>
            <w:gridSpan w:val="2"/>
            <w:tcBorders>
              <w:right w:val="single" w:sz="6" w:space="0" w:color="000000"/>
            </w:tcBorders>
          </w:tcPr>
          <w:p w:rsidR="002B64AB" w:rsidRDefault="00C5072C">
            <w:pPr>
              <w:spacing w:before="176" w:line="229" w:lineRule="auto"/>
              <w:ind w:left="329"/>
              <w:rPr>
                <w:rFonts w:ascii="宋体" w:eastAsia="宋体" w:hAnsi="宋体" w:cs="宋体"/>
                <w:sz w:val="20"/>
                <w:szCs w:val="20"/>
              </w:rPr>
            </w:pPr>
            <w:r>
              <w:rPr>
                <w:rFonts w:ascii="宋体" w:eastAsia="宋体" w:hAnsi="宋体" w:cs="宋体"/>
                <w:spacing w:val="1"/>
                <w:sz w:val="20"/>
                <w:szCs w:val="20"/>
              </w:rPr>
              <w:t>锌</w:t>
            </w:r>
          </w:p>
        </w:tc>
      </w:tr>
      <w:tr w:rsidR="002B64AB">
        <w:trPr>
          <w:trHeight w:val="285"/>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36" w:line="228" w:lineRule="auto"/>
              <w:ind w:left="306"/>
              <w:rPr>
                <w:rFonts w:ascii="宋体" w:eastAsia="宋体" w:hAnsi="宋体" w:cs="宋体"/>
                <w:sz w:val="20"/>
                <w:szCs w:val="20"/>
              </w:rPr>
            </w:pPr>
            <w:r>
              <w:rPr>
                <w:rFonts w:ascii="宋体" w:eastAsia="宋体" w:hAnsi="宋体" w:cs="宋体"/>
                <w:spacing w:val="8"/>
                <w:sz w:val="20"/>
                <w:szCs w:val="20"/>
              </w:rPr>
              <w:t>Ⅲ</w:t>
            </w:r>
            <w:r>
              <w:rPr>
                <w:rFonts w:ascii="宋体" w:eastAsia="宋体" w:hAnsi="宋体" w:cs="宋体"/>
                <w:spacing w:val="8"/>
                <w:sz w:val="20"/>
                <w:szCs w:val="20"/>
              </w:rPr>
              <w:t>类标准</w:t>
            </w:r>
          </w:p>
        </w:tc>
        <w:tc>
          <w:tcPr>
            <w:tcW w:w="1034" w:type="dxa"/>
          </w:tcPr>
          <w:p w:rsidR="002B64AB" w:rsidRDefault="00C5072C">
            <w:pPr>
              <w:spacing w:before="71" w:line="195" w:lineRule="auto"/>
              <w:ind w:left="19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6.5~8.5</w:t>
            </w:r>
          </w:p>
        </w:tc>
        <w:tc>
          <w:tcPr>
            <w:tcW w:w="1187" w:type="dxa"/>
            <w:gridSpan w:val="4"/>
          </w:tcPr>
          <w:p w:rsidR="002B64AB" w:rsidRDefault="00C5072C">
            <w:pPr>
              <w:spacing w:before="4" w:line="275" w:lineRule="exact"/>
              <w:ind w:left="375"/>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450</w:t>
            </w:r>
          </w:p>
        </w:tc>
        <w:tc>
          <w:tcPr>
            <w:tcW w:w="1481" w:type="dxa"/>
            <w:gridSpan w:val="4"/>
          </w:tcPr>
          <w:p w:rsidR="002B64AB" w:rsidRDefault="00C5072C">
            <w:pPr>
              <w:spacing w:before="4" w:line="275" w:lineRule="exact"/>
              <w:ind w:left="551"/>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4"/>
                <w:position w:val="2"/>
                <w:sz w:val="20"/>
                <w:szCs w:val="20"/>
              </w:rPr>
              <w:t>3</w:t>
            </w:r>
          </w:p>
        </w:tc>
        <w:tc>
          <w:tcPr>
            <w:tcW w:w="1037" w:type="dxa"/>
            <w:gridSpan w:val="3"/>
          </w:tcPr>
          <w:p w:rsidR="002B64AB" w:rsidRDefault="00C5072C">
            <w:pPr>
              <w:spacing w:before="4" w:line="275" w:lineRule="exact"/>
              <w:ind w:left="332"/>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 1</w:t>
            </w:r>
          </w:p>
        </w:tc>
        <w:tc>
          <w:tcPr>
            <w:tcW w:w="1004" w:type="dxa"/>
            <w:gridSpan w:val="2"/>
          </w:tcPr>
          <w:p w:rsidR="002B64AB" w:rsidRDefault="00C5072C">
            <w:pPr>
              <w:spacing w:before="4" w:line="275" w:lineRule="exact"/>
              <w:ind w:left="313"/>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978" w:type="dxa"/>
            <w:gridSpan w:val="2"/>
            <w:tcBorders>
              <w:right w:val="single" w:sz="6" w:space="0" w:color="000000"/>
            </w:tcBorders>
          </w:tcPr>
          <w:p w:rsidR="002B64AB" w:rsidRDefault="00C5072C">
            <w:pPr>
              <w:spacing w:before="4" w:line="275" w:lineRule="exact"/>
              <w:ind w:left="240"/>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r>
      <w:tr w:rsidR="002B64AB">
        <w:trPr>
          <w:trHeight w:val="285"/>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36" w:line="228" w:lineRule="auto"/>
              <w:ind w:left="520"/>
              <w:rPr>
                <w:rFonts w:ascii="宋体" w:eastAsia="宋体" w:hAnsi="宋体" w:cs="宋体"/>
                <w:sz w:val="20"/>
                <w:szCs w:val="20"/>
              </w:rPr>
            </w:pPr>
            <w:r>
              <w:rPr>
                <w:rFonts w:ascii="宋体" w:eastAsia="宋体" w:hAnsi="宋体" w:cs="宋体"/>
                <w:spacing w:val="4"/>
                <w:sz w:val="20"/>
                <w:szCs w:val="20"/>
              </w:rPr>
              <w:t>参</w:t>
            </w:r>
            <w:r>
              <w:rPr>
                <w:rFonts w:ascii="宋体" w:eastAsia="宋体" w:hAnsi="宋体" w:cs="宋体"/>
                <w:spacing w:val="3"/>
                <w:sz w:val="20"/>
                <w:szCs w:val="20"/>
              </w:rPr>
              <w:t>数</w:t>
            </w:r>
          </w:p>
        </w:tc>
        <w:tc>
          <w:tcPr>
            <w:tcW w:w="1034" w:type="dxa"/>
          </w:tcPr>
          <w:p w:rsidR="002B64AB" w:rsidRDefault="00C5072C">
            <w:pPr>
              <w:spacing w:before="35" w:line="230" w:lineRule="auto"/>
              <w:ind w:left="201"/>
              <w:rPr>
                <w:rFonts w:ascii="宋体" w:eastAsia="宋体" w:hAnsi="宋体" w:cs="宋体"/>
                <w:sz w:val="20"/>
                <w:szCs w:val="20"/>
              </w:rPr>
            </w:pPr>
            <w:r>
              <w:rPr>
                <w:rFonts w:ascii="宋体" w:eastAsia="宋体" w:hAnsi="宋体" w:cs="宋体"/>
                <w:spacing w:val="7"/>
                <w:sz w:val="20"/>
                <w:szCs w:val="20"/>
              </w:rPr>
              <w:t>硫酸盐</w:t>
            </w:r>
          </w:p>
        </w:tc>
        <w:tc>
          <w:tcPr>
            <w:tcW w:w="1187" w:type="dxa"/>
            <w:gridSpan w:val="4"/>
          </w:tcPr>
          <w:p w:rsidR="002B64AB" w:rsidRDefault="00C5072C">
            <w:pPr>
              <w:spacing w:before="35" w:line="230" w:lineRule="auto"/>
              <w:ind w:left="285"/>
              <w:rPr>
                <w:rFonts w:ascii="宋体" w:eastAsia="宋体" w:hAnsi="宋体" w:cs="宋体"/>
                <w:sz w:val="20"/>
                <w:szCs w:val="20"/>
              </w:rPr>
            </w:pPr>
            <w:r>
              <w:rPr>
                <w:rFonts w:ascii="宋体" w:eastAsia="宋体" w:hAnsi="宋体" w:cs="宋体"/>
                <w:spacing w:val="6"/>
                <w:sz w:val="20"/>
                <w:szCs w:val="20"/>
              </w:rPr>
              <w:t>氯化</w:t>
            </w:r>
            <w:r>
              <w:rPr>
                <w:rFonts w:ascii="宋体" w:eastAsia="宋体" w:hAnsi="宋体" w:cs="宋体"/>
                <w:spacing w:val="5"/>
                <w:sz w:val="20"/>
                <w:szCs w:val="20"/>
              </w:rPr>
              <w:t>物</w:t>
            </w:r>
          </w:p>
        </w:tc>
        <w:tc>
          <w:tcPr>
            <w:tcW w:w="1481" w:type="dxa"/>
            <w:gridSpan w:val="4"/>
          </w:tcPr>
          <w:p w:rsidR="002B64AB" w:rsidRDefault="00C5072C">
            <w:pPr>
              <w:spacing w:before="36" w:line="229" w:lineRule="auto"/>
              <w:ind w:left="117"/>
              <w:rPr>
                <w:rFonts w:ascii="宋体" w:eastAsia="宋体" w:hAnsi="宋体" w:cs="宋体"/>
                <w:sz w:val="20"/>
                <w:szCs w:val="20"/>
              </w:rPr>
            </w:pPr>
            <w:r>
              <w:rPr>
                <w:rFonts w:ascii="宋体" w:eastAsia="宋体" w:hAnsi="宋体" w:cs="宋体"/>
                <w:spacing w:val="8"/>
                <w:sz w:val="20"/>
                <w:szCs w:val="20"/>
              </w:rPr>
              <w:t>溶解性总固</w:t>
            </w:r>
            <w:r>
              <w:rPr>
                <w:rFonts w:ascii="宋体" w:eastAsia="宋体" w:hAnsi="宋体" w:cs="宋体"/>
                <w:spacing w:val="7"/>
                <w:sz w:val="20"/>
                <w:szCs w:val="20"/>
              </w:rPr>
              <w:t>体</w:t>
            </w:r>
          </w:p>
        </w:tc>
        <w:tc>
          <w:tcPr>
            <w:tcW w:w="1037" w:type="dxa"/>
            <w:gridSpan w:val="3"/>
          </w:tcPr>
          <w:p w:rsidR="002B64AB" w:rsidRDefault="00C5072C">
            <w:pPr>
              <w:spacing w:before="36" w:line="228" w:lineRule="auto"/>
              <w:ind w:left="211"/>
              <w:rPr>
                <w:rFonts w:ascii="宋体" w:eastAsia="宋体" w:hAnsi="宋体" w:cs="宋体"/>
                <w:sz w:val="20"/>
                <w:szCs w:val="20"/>
              </w:rPr>
            </w:pPr>
            <w:r>
              <w:rPr>
                <w:rFonts w:ascii="宋体" w:eastAsia="宋体" w:hAnsi="宋体" w:cs="宋体"/>
                <w:spacing w:val="7"/>
                <w:sz w:val="20"/>
                <w:szCs w:val="20"/>
              </w:rPr>
              <w:t>氟</w:t>
            </w:r>
            <w:r>
              <w:rPr>
                <w:rFonts w:ascii="宋体" w:eastAsia="宋体" w:hAnsi="宋体" w:cs="宋体"/>
                <w:spacing w:val="6"/>
                <w:sz w:val="20"/>
                <w:szCs w:val="20"/>
              </w:rPr>
              <w:t>化物</w:t>
            </w:r>
          </w:p>
        </w:tc>
        <w:tc>
          <w:tcPr>
            <w:tcW w:w="1004" w:type="dxa"/>
            <w:gridSpan w:val="2"/>
          </w:tcPr>
          <w:p w:rsidR="002B64AB" w:rsidRDefault="00C5072C">
            <w:pPr>
              <w:spacing w:before="36" w:line="229" w:lineRule="auto"/>
              <w:ind w:left="402"/>
              <w:rPr>
                <w:rFonts w:ascii="宋体" w:eastAsia="宋体" w:hAnsi="宋体" w:cs="宋体"/>
                <w:sz w:val="20"/>
                <w:szCs w:val="20"/>
              </w:rPr>
            </w:pPr>
            <w:r>
              <w:rPr>
                <w:rFonts w:ascii="宋体" w:eastAsia="宋体" w:hAnsi="宋体" w:cs="宋体"/>
                <w:spacing w:val="1"/>
                <w:sz w:val="20"/>
                <w:szCs w:val="20"/>
              </w:rPr>
              <w:t>砷</w:t>
            </w:r>
          </w:p>
        </w:tc>
        <w:tc>
          <w:tcPr>
            <w:tcW w:w="978" w:type="dxa"/>
            <w:gridSpan w:val="2"/>
            <w:tcBorders>
              <w:right w:val="single" w:sz="6" w:space="0" w:color="000000"/>
            </w:tcBorders>
          </w:tcPr>
          <w:p w:rsidR="002B64AB" w:rsidRDefault="00C5072C">
            <w:pPr>
              <w:spacing w:before="35" w:line="230" w:lineRule="auto"/>
              <w:ind w:left="330"/>
              <w:rPr>
                <w:rFonts w:ascii="宋体" w:eastAsia="宋体" w:hAnsi="宋体" w:cs="宋体"/>
                <w:sz w:val="20"/>
                <w:szCs w:val="20"/>
              </w:rPr>
            </w:pPr>
            <w:r>
              <w:rPr>
                <w:rFonts w:ascii="宋体" w:eastAsia="宋体" w:hAnsi="宋体" w:cs="宋体"/>
                <w:sz w:val="20"/>
                <w:szCs w:val="20"/>
              </w:rPr>
              <w:t>铅</w:t>
            </w:r>
          </w:p>
        </w:tc>
      </w:tr>
      <w:tr w:rsidR="002B64AB">
        <w:trPr>
          <w:trHeight w:val="285"/>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36" w:line="228" w:lineRule="auto"/>
              <w:ind w:left="306"/>
              <w:rPr>
                <w:rFonts w:ascii="宋体" w:eastAsia="宋体" w:hAnsi="宋体" w:cs="宋体"/>
                <w:sz w:val="20"/>
                <w:szCs w:val="20"/>
              </w:rPr>
            </w:pPr>
            <w:r>
              <w:rPr>
                <w:rFonts w:ascii="宋体" w:eastAsia="宋体" w:hAnsi="宋体" w:cs="宋体"/>
                <w:spacing w:val="8"/>
                <w:sz w:val="20"/>
                <w:szCs w:val="20"/>
              </w:rPr>
              <w:t>Ⅲ</w:t>
            </w:r>
            <w:r>
              <w:rPr>
                <w:rFonts w:ascii="宋体" w:eastAsia="宋体" w:hAnsi="宋体" w:cs="宋体"/>
                <w:spacing w:val="8"/>
                <w:sz w:val="20"/>
                <w:szCs w:val="20"/>
              </w:rPr>
              <w:t>类标准</w:t>
            </w:r>
          </w:p>
        </w:tc>
        <w:tc>
          <w:tcPr>
            <w:tcW w:w="1034" w:type="dxa"/>
          </w:tcPr>
          <w:p w:rsidR="002B64AB" w:rsidRDefault="00C5072C">
            <w:pPr>
              <w:spacing w:before="5" w:line="274"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250</w:t>
            </w:r>
          </w:p>
        </w:tc>
        <w:tc>
          <w:tcPr>
            <w:tcW w:w="1187" w:type="dxa"/>
            <w:gridSpan w:val="4"/>
          </w:tcPr>
          <w:p w:rsidR="002B64AB" w:rsidRDefault="00C5072C">
            <w:pPr>
              <w:spacing w:before="5" w:line="274" w:lineRule="exact"/>
              <w:ind w:left="375"/>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250</w:t>
            </w:r>
          </w:p>
        </w:tc>
        <w:tc>
          <w:tcPr>
            <w:tcW w:w="1481" w:type="dxa"/>
            <w:gridSpan w:val="4"/>
          </w:tcPr>
          <w:p w:rsidR="002B64AB" w:rsidRDefault="00C5072C">
            <w:pPr>
              <w:spacing w:before="5" w:line="274" w:lineRule="exact"/>
              <w:ind w:left="472"/>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 xml:space="preserve"> 1000</w:t>
            </w:r>
          </w:p>
        </w:tc>
        <w:tc>
          <w:tcPr>
            <w:tcW w:w="1037" w:type="dxa"/>
            <w:gridSpan w:val="3"/>
          </w:tcPr>
          <w:p w:rsidR="002B64AB" w:rsidRDefault="00C5072C">
            <w:pPr>
              <w:spacing w:before="5" w:line="274" w:lineRule="exact"/>
              <w:ind w:left="332"/>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w:t>
            </w:r>
          </w:p>
        </w:tc>
        <w:tc>
          <w:tcPr>
            <w:tcW w:w="1004" w:type="dxa"/>
            <w:gridSpan w:val="2"/>
          </w:tcPr>
          <w:p w:rsidR="002B64AB" w:rsidRDefault="00C5072C">
            <w:pPr>
              <w:spacing w:before="5" w:line="274" w:lineRule="exact"/>
              <w:ind w:left="260"/>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w:t>
            </w:r>
            <w:r>
              <w:rPr>
                <w:rFonts w:ascii="Times New Roman" w:eastAsia="Times New Roman" w:hAnsi="Times New Roman" w:cs="Times New Roman"/>
                <w:spacing w:val="4"/>
                <w:position w:val="2"/>
                <w:sz w:val="20"/>
                <w:szCs w:val="20"/>
              </w:rPr>
              <w:t>0.01</w:t>
            </w:r>
          </w:p>
        </w:tc>
        <w:tc>
          <w:tcPr>
            <w:tcW w:w="978" w:type="dxa"/>
            <w:gridSpan w:val="2"/>
            <w:tcBorders>
              <w:right w:val="single" w:sz="6" w:space="0" w:color="000000"/>
            </w:tcBorders>
          </w:tcPr>
          <w:p w:rsidR="002B64AB" w:rsidRDefault="00C5072C">
            <w:pPr>
              <w:spacing w:before="5" w:line="274" w:lineRule="exact"/>
              <w:ind w:left="19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w:t>
            </w:r>
            <w:r>
              <w:rPr>
                <w:rFonts w:ascii="Times New Roman" w:eastAsia="Times New Roman" w:hAnsi="Times New Roman" w:cs="Times New Roman"/>
                <w:spacing w:val="3"/>
                <w:position w:val="2"/>
                <w:sz w:val="20"/>
                <w:szCs w:val="20"/>
              </w:rPr>
              <w:t>1</w:t>
            </w:r>
          </w:p>
        </w:tc>
      </w:tr>
      <w:tr w:rsidR="002B64AB">
        <w:trPr>
          <w:trHeight w:val="550"/>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166" w:line="228" w:lineRule="auto"/>
              <w:ind w:left="520"/>
              <w:rPr>
                <w:rFonts w:ascii="宋体" w:eastAsia="宋体" w:hAnsi="宋体" w:cs="宋体"/>
                <w:sz w:val="20"/>
                <w:szCs w:val="20"/>
              </w:rPr>
            </w:pPr>
            <w:r>
              <w:rPr>
                <w:rFonts w:ascii="宋体" w:eastAsia="宋体" w:hAnsi="宋体" w:cs="宋体"/>
                <w:spacing w:val="4"/>
                <w:sz w:val="20"/>
                <w:szCs w:val="20"/>
              </w:rPr>
              <w:t>参</w:t>
            </w:r>
            <w:r>
              <w:rPr>
                <w:rFonts w:ascii="宋体" w:eastAsia="宋体" w:hAnsi="宋体" w:cs="宋体"/>
                <w:spacing w:val="3"/>
                <w:sz w:val="20"/>
                <w:szCs w:val="20"/>
              </w:rPr>
              <w:t>数</w:t>
            </w:r>
          </w:p>
        </w:tc>
        <w:tc>
          <w:tcPr>
            <w:tcW w:w="1034" w:type="dxa"/>
          </w:tcPr>
          <w:p w:rsidR="002B64AB" w:rsidRDefault="00C5072C">
            <w:pPr>
              <w:spacing w:before="32" w:line="239" w:lineRule="auto"/>
              <w:ind w:left="412" w:right="205" w:hanging="206"/>
              <w:rPr>
                <w:rFonts w:ascii="宋体" w:eastAsia="宋体" w:hAnsi="宋体" w:cs="宋体"/>
                <w:sz w:val="20"/>
                <w:szCs w:val="20"/>
              </w:rPr>
            </w:pPr>
            <w:r>
              <w:rPr>
                <w:rFonts w:ascii="宋体" w:eastAsia="宋体" w:hAnsi="宋体" w:cs="宋体"/>
                <w:spacing w:val="6"/>
                <w:sz w:val="20"/>
                <w:szCs w:val="20"/>
              </w:rPr>
              <w:t>菌</w:t>
            </w:r>
            <w:r>
              <w:rPr>
                <w:rFonts w:ascii="宋体" w:eastAsia="宋体" w:hAnsi="宋体" w:cs="宋体"/>
                <w:spacing w:val="5"/>
                <w:sz w:val="20"/>
                <w:szCs w:val="20"/>
              </w:rPr>
              <w:t>落总</w:t>
            </w:r>
            <w:r>
              <w:rPr>
                <w:rFonts w:ascii="宋体" w:eastAsia="宋体" w:hAnsi="宋体" w:cs="宋体"/>
                <w:sz w:val="20"/>
                <w:szCs w:val="20"/>
              </w:rPr>
              <w:t xml:space="preserve"> </w:t>
            </w:r>
            <w:r>
              <w:rPr>
                <w:rFonts w:ascii="宋体" w:eastAsia="宋体" w:hAnsi="宋体" w:cs="宋体"/>
                <w:sz w:val="20"/>
                <w:szCs w:val="20"/>
              </w:rPr>
              <w:t>数</w:t>
            </w:r>
          </w:p>
        </w:tc>
        <w:tc>
          <w:tcPr>
            <w:tcW w:w="1187" w:type="dxa"/>
            <w:gridSpan w:val="4"/>
          </w:tcPr>
          <w:p w:rsidR="002B64AB" w:rsidRDefault="00C5072C">
            <w:pPr>
              <w:spacing w:before="32" w:line="239" w:lineRule="auto"/>
              <w:ind w:left="490" w:right="175" w:hanging="311"/>
              <w:rPr>
                <w:rFonts w:ascii="宋体" w:eastAsia="宋体" w:hAnsi="宋体" w:cs="宋体"/>
                <w:sz w:val="20"/>
                <w:szCs w:val="20"/>
              </w:rPr>
            </w:pPr>
            <w:r>
              <w:rPr>
                <w:rFonts w:ascii="宋体" w:eastAsia="宋体" w:hAnsi="宋体" w:cs="宋体"/>
                <w:spacing w:val="9"/>
                <w:sz w:val="20"/>
                <w:szCs w:val="20"/>
              </w:rPr>
              <w:t>总</w:t>
            </w:r>
            <w:r>
              <w:rPr>
                <w:rFonts w:ascii="宋体" w:eastAsia="宋体" w:hAnsi="宋体" w:cs="宋体"/>
                <w:spacing w:val="6"/>
                <w:sz w:val="20"/>
                <w:szCs w:val="20"/>
              </w:rPr>
              <w:t>大肠菌</w:t>
            </w:r>
            <w:r>
              <w:rPr>
                <w:rFonts w:ascii="宋体" w:eastAsia="宋体" w:hAnsi="宋体" w:cs="宋体"/>
                <w:sz w:val="20"/>
                <w:szCs w:val="20"/>
              </w:rPr>
              <w:t xml:space="preserve"> </w:t>
            </w:r>
            <w:r>
              <w:rPr>
                <w:rFonts w:ascii="宋体" w:eastAsia="宋体" w:hAnsi="宋体" w:cs="宋体"/>
                <w:sz w:val="20"/>
                <w:szCs w:val="20"/>
              </w:rPr>
              <w:t>群</w:t>
            </w:r>
          </w:p>
        </w:tc>
        <w:tc>
          <w:tcPr>
            <w:tcW w:w="1481" w:type="dxa"/>
            <w:gridSpan w:val="4"/>
          </w:tcPr>
          <w:p w:rsidR="002B64AB" w:rsidRDefault="00C5072C">
            <w:pPr>
              <w:spacing w:before="138" w:line="274" w:lineRule="exact"/>
              <w:ind w:left="709"/>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037" w:type="dxa"/>
            <w:gridSpan w:val="3"/>
          </w:tcPr>
          <w:p w:rsidR="002B64AB" w:rsidRDefault="00C5072C">
            <w:pPr>
              <w:spacing w:before="138" w:line="274" w:lineRule="exact"/>
              <w:ind w:left="48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004" w:type="dxa"/>
            <w:gridSpan w:val="2"/>
          </w:tcPr>
          <w:p w:rsidR="002B64AB" w:rsidRDefault="00C5072C">
            <w:pPr>
              <w:spacing w:before="138" w:line="274" w:lineRule="exact"/>
              <w:ind w:left="47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978" w:type="dxa"/>
            <w:gridSpan w:val="2"/>
            <w:tcBorders>
              <w:right w:val="single" w:sz="6" w:space="0" w:color="000000"/>
            </w:tcBorders>
          </w:tcPr>
          <w:p w:rsidR="002B64AB" w:rsidRDefault="00C5072C">
            <w:pPr>
              <w:spacing w:before="138" w:line="274" w:lineRule="exact"/>
              <w:ind w:left="39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285"/>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34" w:line="228" w:lineRule="auto"/>
              <w:ind w:left="306"/>
              <w:rPr>
                <w:rFonts w:ascii="宋体" w:eastAsia="宋体" w:hAnsi="宋体" w:cs="宋体"/>
                <w:sz w:val="20"/>
                <w:szCs w:val="20"/>
              </w:rPr>
            </w:pPr>
            <w:r>
              <w:rPr>
                <w:rFonts w:ascii="宋体" w:eastAsia="宋体" w:hAnsi="宋体" w:cs="宋体"/>
                <w:spacing w:val="8"/>
                <w:sz w:val="20"/>
                <w:szCs w:val="20"/>
              </w:rPr>
              <w:t>Ⅲ</w:t>
            </w:r>
            <w:r>
              <w:rPr>
                <w:rFonts w:ascii="宋体" w:eastAsia="宋体" w:hAnsi="宋体" w:cs="宋体"/>
                <w:spacing w:val="8"/>
                <w:sz w:val="20"/>
                <w:szCs w:val="20"/>
              </w:rPr>
              <w:t>类标准</w:t>
            </w:r>
          </w:p>
        </w:tc>
        <w:tc>
          <w:tcPr>
            <w:tcW w:w="1034" w:type="dxa"/>
          </w:tcPr>
          <w:p w:rsidR="002B64AB" w:rsidRDefault="00C5072C">
            <w:pPr>
              <w:spacing w:before="5" w:line="274" w:lineRule="exact"/>
              <w:ind w:left="295"/>
              <w:rPr>
                <w:rFonts w:ascii="Times New Roman" w:eastAsia="Times New Roman" w:hAnsi="Times New Roman" w:cs="Times New Roman"/>
                <w:sz w:val="20"/>
                <w:szCs w:val="20"/>
              </w:rPr>
            </w:pPr>
            <w:r>
              <w:rPr>
                <w:rFonts w:ascii="Times New Roman" w:eastAsia="Times New Roman" w:hAnsi="Times New Roman" w:cs="Times New Roman"/>
                <w:spacing w:val="-8"/>
                <w:position w:val="2"/>
                <w:sz w:val="20"/>
                <w:szCs w:val="20"/>
              </w:rPr>
              <w:t>≤</w:t>
            </w:r>
            <w:r>
              <w:rPr>
                <w:rFonts w:ascii="Times New Roman" w:eastAsia="Times New Roman" w:hAnsi="Times New Roman" w:cs="Times New Roman"/>
                <w:spacing w:val="-6"/>
                <w:position w:val="2"/>
                <w:sz w:val="20"/>
                <w:szCs w:val="20"/>
              </w:rPr>
              <w:t xml:space="preserve"> 100</w:t>
            </w:r>
          </w:p>
        </w:tc>
        <w:tc>
          <w:tcPr>
            <w:tcW w:w="1187" w:type="dxa"/>
            <w:gridSpan w:val="4"/>
          </w:tcPr>
          <w:p w:rsidR="002B64AB" w:rsidRDefault="00C5072C">
            <w:pPr>
              <w:spacing w:before="5" w:line="274" w:lineRule="exact"/>
              <w:ind w:left="401"/>
              <w:rPr>
                <w:rFonts w:ascii="Times New Roman" w:eastAsia="Times New Roman" w:hAnsi="Times New Roman" w:cs="Times New Roman"/>
                <w:sz w:val="20"/>
                <w:szCs w:val="20"/>
              </w:rPr>
            </w:pPr>
            <w:r>
              <w:rPr>
                <w:rFonts w:ascii="Times New Roman" w:eastAsia="Times New Roman" w:hAnsi="Times New Roman" w:cs="Times New Roman"/>
                <w:spacing w:val="6"/>
                <w:position w:val="2"/>
                <w:sz w:val="20"/>
                <w:szCs w:val="20"/>
              </w:rPr>
              <w:t>≤</w:t>
            </w:r>
            <w:r>
              <w:rPr>
                <w:rFonts w:ascii="Times New Roman" w:eastAsia="Times New Roman" w:hAnsi="Times New Roman" w:cs="Times New Roman"/>
                <w:spacing w:val="4"/>
                <w:position w:val="2"/>
                <w:sz w:val="20"/>
                <w:szCs w:val="20"/>
              </w:rPr>
              <w:t>3.0</w:t>
            </w:r>
          </w:p>
        </w:tc>
        <w:tc>
          <w:tcPr>
            <w:tcW w:w="1481" w:type="dxa"/>
            <w:gridSpan w:val="4"/>
          </w:tcPr>
          <w:p w:rsidR="002B64AB" w:rsidRDefault="00C5072C">
            <w:pPr>
              <w:spacing w:before="5" w:line="274" w:lineRule="exact"/>
              <w:ind w:left="709"/>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037" w:type="dxa"/>
            <w:gridSpan w:val="3"/>
          </w:tcPr>
          <w:p w:rsidR="002B64AB" w:rsidRDefault="00C5072C">
            <w:pPr>
              <w:spacing w:before="5" w:line="274" w:lineRule="exact"/>
              <w:ind w:left="48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004" w:type="dxa"/>
            <w:gridSpan w:val="2"/>
          </w:tcPr>
          <w:p w:rsidR="002B64AB" w:rsidRDefault="00C5072C">
            <w:pPr>
              <w:spacing w:before="5" w:line="274" w:lineRule="exact"/>
              <w:ind w:left="47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978" w:type="dxa"/>
            <w:gridSpan w:val="2"/>
            <w:tcBorders>
              <w:right w:val="single" w:sz="6" w:space="0" w:color="000000"/>
            </w:tcBorders>
          </w:tcPr>
          <w:p w:rsidR="002B64AB" w:rsidRDefault="00C5072C">
            <w:pPr>
              <w:spacing w:before="5" w:line="274" w:lineRule="exact"/>
              <w:ind w:left="39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783"/>
        </w:trPr>
        <w:tc>
          <w:tcPr>
            <w:tcW w:w="464" w:type="dxa"/>
            <w:vMerge/>
            <w:tcBorders>
              <w:top w:val="nil"/>
              <w:left w:val="single" w:sz="6" w:space="0" w:color="000000"/>
              <w:bottom w:val="nil"/>
            </w:tcBorders>
          </w:tcPr>
          <w:p w:rsidR="002B64AB" w:rsidRDefault="002B64AB"/>
        </w:tc>
        <w:tc>
          <w:tcPr>
            <w:tcW w:w="8069" w:type="dxa"/>
            <w:gridSpan w:val="18"/>
            <w:tcBorders>
              <w:right w:val="single" w:sz="6" w:space="0" w:color="000000"/>
            </w:tcBorders>
          </w:tcPr>
          <w:p w:rsidR="002B64AB" w:rsidRDefault="00C5072C">
            <w:pPr>
              <w:spacing w:before="36" w:line="228" w:lineRule="auto"/>
              <w:ind w:left="581"/>
              <w:rPr>
                <w:rFonts w:ascii="宋体" w:eastAsia="宋体" w:hAnsi="宋体" w:cs="宋体"/>
                <w:sz w:val="23"/>
                <w:szCs w:val="23"/>
              </w:rPr>
            </w:pPr>
            <w:r>
              <w:rPr>
                <w:rFonts w:ascii="Times New Roman" w:eastAsia="Times New Roman" w:hAnsi="Times New Roman" w:cs="Times New Roman"/>
                <w:spacing w:val="2"/>
                <w:sz w:val="23"/>
                <w:szCs w:val="23"/>
              </w:rPr>
              <w:t xml:space="preserve">4 </w:t>
            </w:r>
            <w:r>
              <w:rPr>
                <w:rFonts w:ascii="宋体" w:eastAsia="宋体" w:hAnsi="宋体" w:cs="宋体"/>
                <w:spacing w:val="2"/>
                <w:sz w:val="23"/>
                <w:szCs w:val="23"/>
              </w:rPr>
              <w:t>、声环境执行</w:t>
            </w:r>
            <w:r>
              <w:rPr>
                <w:rFonts w:ascii="宋体" w:eastAsia="宋体" w:hAnsi="宋体" w:cs="宋体"/>
                <w:spacing w:val="1"/>
                <w:sz w:val="23"/>
                <w:szCs w:val="23"/>
              </w:rPr>
              <w:t>《声环境质量标准》</w:t>
            </w:r>
            <w:r>
              <w:rPr>
                <w:rFonts w:ascii="宋体" w:eastAsia="宋体" w:hAnsi="宋体" w:cs="宋体"/>
                <w:spacing w:val="1"/>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1"/>
                <w:sz w:val="23"/>
                <w:szCs w:val="23"/>
              </w:rPr>
              <w:t>3096-2008</w:t>
            </w:r>
            <w:r>
              <w:rPr>
                <w:rFonts w:ascii="宋体" w:eastAsia="宋体" w:hAnsi="宋体" w:cs="宋体"/>
                <w:spacing w:val="1"/>
                <w:sz w:val="23"/>
                <w:szCs w:val="23"/>
              </w:rPr>
              <w:t xml:space="preserve">) </w:t>
            </w:r>
            <w:r>
              <w:rPr>
                <w:rFonts w:ascii="宋体" w:eastAsia="宋体" w:hAnsi="宋体" w:cs="宋体"/>
                <w:spacing w:val="1"/>
                <w:sz w:val="23"/>
                <w:szCs w:val="23"/>
              </w:rPr>
              <w:t>中</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3 </w:t>
            </w:r>
            <w:r>
              <w:rPr>
                <w:rFonts w:ascii="宋体" w:eastAsia="宋体" w:hAnsi="宋体" w:cs="宋体"/>
                <w:spacing w:val="1"/>
                <w:sz w:val="23"/>
                <w:szCs w:val="23"/>
              </w:rPr>
              <w:t>类标准。</w:t>
            </w:r>
          </w:p>
          <w:p w:rsidR="002B64AB" w:rsidRDefault="00C5072C">
            <w:pPr>
              <w:spacing w:before="141" w:line="319" w:lineRule="exact"/>
              <w:ind w:left="1747"/>
              <w:rPr>
                <w:rFonts w:ascii="宋体" w:eastAsia="宋体" w:hAnsi="宋体" w:cs="宋体"/>
                <w:sz w:val="23"/>
                <w:szCs w:val="23"/>
              </w:rPr>
            </w:pPr>
            <w:r>
              <w:rPr>
                <w:rFonts w:ascii="宋体" w:eastAsia="宋体" w:hAnsi="宋体" w:cs="宋体"/>
                <w:spacing w:val="10"/>
                <w:position w:val="1"/>
                <w:sz w:val="23"/>
                <w:szCs w:val="23"/>
              </w:rPr>
              <w:t>表</w:t>
            </w:r>
            <w:r>
              <w:rPr>
                <w:rFonts w:ascii="宋体" w:eastAsia="宋体" w:hAnsi="宋体" w:cs="宋体"/>
                <w:spacing w:val="10"/>
                <w:position w:val="1"/>
                <w:sz w:val="23"/>
                <w:szCs w:val="23"/>
              </w:rPr>
              <w:t xml:space="preserve"> </w:t>
            </w:r>
            <w:r>
              <w:rPr>
                <w:rFonts w:ascii="Times New Roman" w:eastAsia="Times New Roman" w:hAnsi="Times New Roman" w:cs="Times New Roman"/>
                <w:b/>
                <w:bCs/>
                <w:spacing w:val="6"/>
                <w:position w:val="1"/>
                <w:sz w:val="23"/>
                <w:szCs w:val="23"/>
              </w:rPr>
              <w:t>3</w:t>
            </w:r>
            <w:r>
              <w:rPr>
                <w:rFonts w:ascii="Times New Roman" w:eastAsia="Times New Roman" w:hAnsi="Times New Roman" w:cs="Times New Roman"/>
                <w:b/>
                <w:bCs/>
                <w:spacing w:val="5"/>
                <w:position w:val="1"/>
                <w:sz w:val="23"/>
                <w:szCs w:val="23"/>
              </w:rPr>
              <w:t>-8</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声环境质量限值</w:t>
            </w:r>
            <w:r>
              <w:rPr>
                <w:rFonts w:ascii="宋体" w:eastAsia="宋体" w:hAnsi="宋体" w:cs="宋体"/>
                <w:spacing w:val="5"/>
                <w:position w:val="1"/>
                <w:sz w:val="23"/>
                <w:szCs w:val="23"/>
              </w:rPr>
              <w:t xml:space="preserve">      (</w:t>
            </w:r>
            <w:r>
              <w:rPr>
                <w:rFonts w:ascii="Times New Roman" w:eastAsia="Times New Roman" w:hAnsi="Times New Roman" w:cs="Times New Roman"/>
                <w:b/>
                <w:bCs/>
                <w:position w:val="1"/>
                <w:sz w:val="23"/>
                <w:szCs w:val="23"/>
              </w:rPr>
              <w:t>dB</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w:t>
            </w:r>
            <w:r>
              <w:rPr>
                <w:rFonts w:ascii="Times New Roman" w:eastAsia="Times New Roman" w:hAnsi="Times New Roman" w:cs="Times New Roman"/>
                <w:b/>
                <w:bCs/>
                <w:position w:val="1"/>
                <w:sz w:val="23"/>
                <w:szCs w:val="23"/>
              </w:rPr>
              <w:t>A</w:t>
            </w:r>
            <w:r>
              <w:rPr>
                <w:rFonts w:ascii="宋体" w:eastAsia="宋体" w:hAnsi="宋体" w:cs="宋体"/>
                <w:spacing w:val="5"/>
                <w:position w:val="1"/>
                <w:sz w:val="23"/>
                <w:szCs w:val="23"/>
              </w:rPr>
              <w:t>) )</w:t>
            </w:r>
          </w:p>
        </w:tc>
      </w:tr>
      <w:tr w:rsidR="002B64AB">
        <w:trPr>
          <w:trHeight w:val="326"/>
        </w:trPr>
        <w:tc>
          <w:tcPr>
            <w:tcW w:w="464" w:type="dxa"/>
            <w:vMerge/>
            <w:tcBorders>
              <w:top w:val="nil"/>
              <w:left w:val="single" w:sz="6" w:space="0" w:color="000000"/>
              <w:bottom w:val="nil"/>
            </w:tcBorders>
          </w:tcPr>
          <w:p w:rsidR="002B64AB" w:rsidRDefault="002B64AB"/>
        </w:tc>
        <w:tc>
          <w:tcPr>
            <w:tcW w:w="1348" w:type="dxa"/>
            <w:gridSpan w:val="2"/>
            <w:vMerge w:val="restart"/>
            <w:tcBorders>
              <w:bottom w:val="nil"/>
            </w:tcBorders>
          </w:tcPr>
          <w:p w:rsidR="002B64AB" w:rsidRDefault="00C5072C">
            <w:pPr>
              <w:spacing w:before="261" w:line="229" w:lineRule="auto"/>
              <w:ind w:left="285"/>
              <w:rPr>
                <w:rFonts w:ascii="宋体" w:eastAsia="宋体" w:hAnsi="宋体" w:cs="宋体"/>
                <w:sz w:val="20"/>
                <w:szCs w:val="20"/>
              </w:rPr>
            </w:pPr>
            <w:r>
              <w:rPr>
                <w:rFonts w:ascii="宋体" w:eastAsia="宋体" w:hAnsi="宋体" w:cs="宋体"/>
                <w:spacing w:val="8"/>
                <w:sz w:val="20"/>
                <w:szCs w:val="20"/>
              </w:rPr>
              <w:t>适</w:t>
            </w:r>
            <w:r>
              <w:rPr>
                <w:rFonts w:ascii="宋体" w:eastAsia="宋体" w:hAnsi="宋体" w:cs="宋体"/>
                <w:spacing w:val="7"/>
                <w:sz w:val="20"/>
                <w:szCs w:val="20"/>
              </w:rPr>
              <w:t>用区域</w:t>
            </w:r>
          </w:p>
        </w:tc>
        <w:tc>
          <w:tcPr>
            <w:tcW w:w="3117" w:type="dxa"/>
            <w:gridSpan w:val="7"/>
          </w:tcPr>
          <w:p w:rsidR="002B64AB" w:rsidRDefault="00C5072C">
            <w:pPr>
              <w:spacing w:before="24" w:line="274" w:lineRule="exact"/>
              <w:ind w:left="633"/>
              <w:rPr>
                <w:rFonts w:ascii="宋体" w:eastAsia="宋体" w:hAnsi="宋体" w:cs="宋体"/>
                <w:sz w:val="20"/>
                <w:szCs w:val="20"/>
              </w:rPr>
            </w:pPr>
            <w:r>
              <w:rPr>
                <w:rFonts w:ascii="宋体" w:eastAsia="宋体" w:hAnsi="宋体" w:cs="宋体"/>
                <w:spacing w:val="9"/>
                <w:position w:val="1"/>
                <w:sz w:val="20"/>
                <w:szCs w:val="20"/>
              </w:rPr>
              <w:t>标准值</w:t>
            </w:r>
            <w:r>
              <w:rPr>
                <w:rFonts w:ascii="宋体" w:eastAsia="宋体" w:hAnsi="宋体" w:cs="宋体"/>
                <w:spacing w:val="9"/>
                <w:position w:val="1"/>
                <w:sz w:val="20"/>
                <w:szCs w:val="20"/>
              </w:rPr>
              <w:t xml:space="preserve"> (</w:t>
            </w:r>
            <w:r>
              <w:rPr>
                <w:rFonts w:ascii="Times New Roman" w:eastAsia="Times New Roman" w:hAnsi="Times New Roman" w:cs="Times New Roman"/>
                <w:position w:val="1"/>
                <w:sz w:val="20"/>
                <w:szCs w:val="20"/>
              </w:rPr>
              <w:t>dB</w:t>
            </w:r>
            <w:r>
              <w:rPr>
                <w:rFonts w:ascii="Times New Roman" w:eastAsia="Times New Roman" w:hAnsi="Times New Roman" w:cs="Times New Roman"/>
                <w:spacing w:val="9"/>
                <w:position w:val="1"/>
                <w:sz w:val="20"/>
                <w:szCs w:val="20"/>
              </w:rPr>
              <w:t xml:space="preserve">  </w:t>
            </w:r>
            <w:r>
              <w:rPr>
                <w:rFonts w:ascii="宋体" w:eastAsia="宋体" w:hAnsi="宋体" w:cs="宋体"/>
                <w:spacing w:val="9"/>
                <w:position w:val="1"/>
                <w:sz w:val="20"/>
                <w:szCs w:val="20"/>
              </w:rPr>
              <w:t>(</w:t>
            </w:r>
            <w:r>
              <w:rPr>
                <w:rFonts w:ascii="Times New Roman" w:eastAsia="Times New Roman" w:hAnsi="Times New Roman" w:cs="Times New Roman"/>
                <w:position w:val="1"/>
                <w:sz w:val="20"/>
                <w:szCs w:val="20"/>
              </w:rPr>
              <w:t>A</w:t>
            </w:r>
            <w:r>
              <w:rPr>
                <w:rFonts w:ascii="宋体" w:eastAsia="宋体" w:hAnsi="宋体" w:cs="宋体"/>
                <w:spacing w:val="9"/>
                <w:position w:val="1"/>
                <w:sz w:val="20"/>
                <w:szCs w:val="20"/>
              </w:rPr>
              <w:t xml:space="preserve">) </w:t>
            </w:r>
            <w:r>
              <w:rPr>
                <w:rFonts w:ascii="宋体" w:eastAsia="宋体" w:hAnsi="宋体" w:cs="宋体"/>
                <w:spacing w:val="7"/>
                <w:position w:val="1"/>
                <w:sz w:val="20"/>
                <w:szCs w:val="20"/>
              </w:rPr>
              <w:t>)</w:t>
            </w:r>
          </w:p>
        </w:tc>
        <w:tc>
          <w:tcPr>
            <w:tcW w:w="3604" w:type="dxa"/>
            <w:gridSpan w:val="9"/>
            <w:vMerge w:val="restart"/>
            <w:tcBorders>
              <w:bottom w:val="nil"/>
              <w:right w:val="single" w:sz="6" w:space="0" w:color="000000"/>
            </w:tcBorders>
          </w:tcPr>
          <w:p w:rsidR="002B64AB" w:rsidRDefault="00C5072C">
            <w:pPr>
              <w:spacing w:before="261" w:line="228" w:lineRule="auto"/>
              <w:ind w:left="1541"/>
              <w:rPr>
                <w:rFonts w:ascii="宋体" w:eastAsia="宋体" w:hAnsi="宋体" w:cs="宋体"/>
                <w:sz w:val="20"/>
                <w:szCs w:val="20"/>
              </w:rPr>
            </w:pPr>
            <w:r>
              <w:rPr>
                <w:rFonts w:ascii="宋体" w:eastAsia="宋体" w:hAnsi="宋体" w:cs="宋体"/>
                <w:spacing w:val="4"/>
                <w:sz w:val="20"/>
                <w:szCs w:val="20"/>
              </w:rPr>
              <w:t>依</w:t>
            </w:r>
            <w:r>
              <w:rPr>
                <w:rFonts w:ascii="宋体" w:eastAsia="宋体" w:hAnsi="宋体" w:cs="宋体"/>
                <w:spacing w:val="3"/>
                <w:sz w:val="20"/>
                <w:szCs w:val="20"/>
              </w:rPr>
              <w:t>据</w:t>
            </w:r>
          </w:p>
        </w:tc>
      </w:tr>
      <w:tr w:rsidR="002B64AB">
        <w:trPr>
          <w:trHeight w:val="407"/>
        </w:trPr>
        <w:tc>
          <w:tcPr>
            <w:tcW w:w="464" w:type="dxa"/>
            <w:vMerge/>
            <w:tcBorders>
              <w:top w:val="nil"/>
              <w:left w:val="single" w:sz="6" w:space="0" w:color="000000"/>
              <w:bottom w:val="nil"/>
            </w:tcBorders>
          </w:tcPr>
          <w:p w:rsidR="002B64AB" w:rsidRDefault="002B64AB"/>
        </w:tc>
        <w:tc>
          <w:tcPr>
            <w:tcW w:w="1348" w:type="dxa"/>
            <w:gridSpan w:val="2"/>
            <w:vMerge/>
            <w:tcBorders>
              <w:top w:val="nil"/>
            </w:tcBorders>
          </w:tcPr>
          <w:p w:rsidR="002B64AB" w:rsidRDefault="002B64AB"/>
        </w:tc>
        <w:tc>
          <w:tcPr>
            <w:tcW w:w="1561" w:type="dxa"/>
            <w:gridSpan w:val="4"/>
          </w:tcPr>
          <w:p w:rsidR="002B64AB" w:rsidRDefault="00C5072C">
            <w:pPr>
              <w:spacing w:before="96" w:line="231" w:lineRule="auto"/>
              <w:ind w:left="573"/>
              <w:rPr>
                <w:rFonts w:ascii="宋体" w:eastAsia="宋体" w:hAnsi="宋体" w:cs="宋体"/>
                <w:sz w:val="20"/>
                <w:szCs w:val="20"/>
              </w:rPr>
            </w:pPr>
            <w:r>
              <w:rPr>
                <w:rFonts w:ascii="宋体" w:eastAsia="宋体" w:hAnsi="宋体" w:cs="宋体"/>
                <w:spacing w:val="5"/>
                <w:sz w:val="20"/>
                <w:szCs w:val="20"/>
              </w:rPr>
              <w:t>昼间</w:t>
            </w:r>
          </w:p>
        </w:tc>
        <w:tc>
          <w:tcPr>
            <w:tcW w:w="1556" w:type="dxa"/>
            <w:gridSpan w:val="3"/>
          </w:tcPr>
          <w:p w:rsidR="002B64AB" w:rsidRDefault="00C5072C">
            <w:pPr>
              <w:spacing w:before="96" w:line="228" w:lineRule="auto"/>
              <w:ind w:left="577"/>
              <w:rPr>
                <w:rFonts w:ascii="宋体" w:eastAsia="宋体" w:hAnsi="宋体" w:cs="宋体"/>
                <w:sz w:val="20"/>
                <w:szCs w:val="20"/>
              </w:rPr>
            </w:pPr>
            <w:r>
              <w:rPr>
                <w:rFonts w:ascii="宋体" w:eastAsia="宋体" w:hAnsi="宋体" w:cs="宋体"/>
                <w:spacing w:val="3"/>
                <w:sz w:val="20"/>
                <w:szCs w:val="20"/>
              </w:rPr>
              <w:t>夜间</w:t>
            </w:r>
          </w:p>
        </w:tc>
        <w:tc>
          <w:tcPr>
            <w:tcW w:w="3604" w:type="dxa"/>
            <w:gridSpan w:val="9"/>
            <w:vMerge/>
            <w:tcBorders>
              <w:top w:val="nil"/>
              <w:right w:val="single" w:sz="6" w:space="0" w:color="000000"/>
            </w:tcBorders>
          </w:tcPr>
          <w:p w:rsidR="002B64AB" w:rsidRDefault="002B64AB"/>
        </w:tc>
      </w:tr>
      <w:tr w:rsidR="002B64AB">
        <w:trPr>
          <w:trHeight w:val="550"/>
        </w:trPr>
        <w:tc>
          <w:tcPr>
            <w:tcW w:w="464" w:type="dxa"/>
            <w:vMerge/>
            <w:tcBorders>
              <w:top w:val="nil"/>
              <w:left w:val="single" w:sz="6" w:space="0" w:color="000000"/>
              <w:bottom w:val="nil"/>
            </w:tcBorders>
          </w:tcPr>
          <w:p w:rsidR="002B64AB" w:rsidRDefault="002B64AB"/>
        </w:tc>
        <w:tc>
          <w:tcPr>
            <w:tcW w:w="1348" w:type="dxa"/>
            <w:gridSpan w:val="2"/>
          </w:tcPr>
          <w:p w:rsidR="002B64AB" w:rsidRDefault="00C5072C">
            <w:pPr>
              <w:spacing w:before="166" w:line="228" w:lineRule="auto"/>
              <w:ind w:left="444"/>
              <w:rPr>
                <w:rFonts w:ascii="宋体" w:eastAsia="宋体" w:hAnsi="宋体" w:cs="宋体"/>
                <w:sz w:val="20"/>
                <w:szCs w:val="20"/>
              </w:rPr>
            </w:pPr>
            <w:r>
              <w:rPr>
                <w:rFonts w:ascii="Times New Roman" w:eastAsia="Times New Roman" w:hAnsi="Times New Roman" w:cs="Times New Roman"/>
                <w:spacing w:val="5"/>
                <w:sz w:val="20"/>
                <w:szCs w:val="20"/>
              </w:rPr>
              <w:t>3</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类区</w:t>
            </w:r>
          </w:p>
        </w:tc>
        <w:tc>
          <w:tcPr>
            <w:tcW w:w="1561" w:type="dxa"/>
            <w:gridSpan w:val="4"/>
          </w:tcPr>
          <w:p w:rsidR="002B64AB" w:rsidRDefault="00C5072C">
            <w:pPr>
              <w:spacing w:before="202" w:line="195" w:lineRule="auto"/>
              <w:ind w:left="68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5</w:t>
            </w:r>
          </w:p>
        </w:tc>
        <w:tc>
          <w:tcPr>
            <w:tcW w:w="1556" w:type="dxa"/>
            <w:gridSpan w:val="3"/>
          </w:tcPr>
          <w:p w:rsidR="002B64AB" w:rsidRDefault="00C5072C">
            <w:pPr>
              <w:spacing w:before="205" w:line="192" w:lineRule="auto"/>
              <w:ind w:left="678"/>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3604" w:type="dxa"/>
            <w:gridSpan w:val="9"/>
            <w:tcBorders>
              <w:right w:val="single" w:sz="6" w:space="0" w:color="000000"/>
            </w:tcBorders>
          </w:tcPr>
          <w:p w:rsidR="002B64AB" w:rsidRDefault="00C5072C">
            <w:pPr>
              <w:spacing w:before="1" w:line="253" w:lineRule="auto"/>
              <w:ind w:left="1139" w:right="235" w:hanging="1000"/>
              <w:rPr>
                <w:rFonts w:ascii="宋体" w:eastAsia="宋体" w:hAnsi="宋体" w:cs="宋体"/>
                <w:sz w:val="20"/>
                <w:szCs w:val="20"/>
              </w:rPr>
            </w:pPr>
            <w:r>
              <w:rPr>
                <w:rFonts w:ascii="宋体" w:eastAsia="宋体" w:hAnsi="宋体" w:cs="宋体"/>
                <w:spacing w:val="8"/>
                <w:sz w:val="20"/>
                <w:szCs w:val="20"/>
              </w:rPr>
              <w:t>《</w:t>
            </w:r>
            <w:r>
              <w:rPr>
                <w:rFonts w:ascii="宋体" w:eastAsia="宋体" w:hAnsi="宋体" w:cs="宋体"/>
                <w:spacing w:val="7"/>
                <w:sz w:val="20"/>
                <w:szCs w:val="20"/>
              </w:rPr>
              <w:t>声环境质量标准》</w:t>
            </w:r>
            <w:r>
              <w:rPr>
                <w:rFonts w:ascii="Times New Roman" w:eastAsia="Times New Roman" w:hAnsi="Times New Roman" w:cs="Times New Roman"/>
                <w:spacing w:val="7"/>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7"/>
                <w:sz w:val="20"/>
                <w:szCs w:val="20"/>
              </w:rPr>
              <w:t>3096-2008)</w:t>
            </w:r>
            <w:r>
              <w:rPr>
                <w:rFonts w:ascii="Times New Roman" w:eastAsia="Times New Roman" w:hAnsi="Times New Roman" w:cs="Times New Roman"/>
                <w:sz w:val="20"/>
                <w:szCs w:val="20"/>
              </w:rPr>
              <w:t xml:space="preserve"> </w:t>
            </w:r>
            <w:r>
              <w:rPr>
                <w:rFonts w:ascii="宋体" w:eastAsia="宋体" w:hAnsi="宋体" w:cs="宋体"/>
                <w:spacing w:val="-4"/>
                <w:sz w:val="20"/>
                <w:szCs w:val="20"/>
              </w:rPr>
              <w:t>中</w:t>
            </w:r>
            <w:r>
              <w:rPr>
                <w:rFonts w:ascii="宋体" w:eastAsia="宋体" w:hAnsi="宋体" w:cs="宋体"/>
                <w:spacing w:val="-2"/>
                <w:sz w:val="20"/>
                <w:szCs w:val="20"/>
              </w:rPr>
              <w:t>的</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3 </w:t>
            </w:r>
            <w:r>
              <w:rPr>
                <w:rFonts w:ascii="宋体" w:eastAsia="宋体" w:hAnsi="宋体" w:cs="宋体"/>
                <w:spacing w:val="-2"/>
                <w:sz w:val="20"/>
                <w:szCs w:val="20"/>
              </w:rPr>
              <w:t>类标准</w:t>
            </w:r>
          </w:p>
        </w:tc>
      </w:tr>
      <w:tr w:rsidR="002B64AB">
        <w:trPr>
          <w:trHeight w:val="4049"/>
        </w:trPr>
        <w:tc>
          <w:tcPr>
            <w:tcW w:w="464" w:type="dxa"/>
            <w:vMerge/>
            <w:tcBorders>
              <w:top w:val="nil"/>
              <w:left w:val="single" w:sz="6" w:space="0" w:color="000000"/>
              <w:bottom w:val="nil"/>
            </w:tcBorders>
          </w:tcPr>
          <w:p w:rsidR="002B64AB" w:rsidRDefault="002B64AB"/>
        </w:tc>
        <w:tc>
          <w:tcPr>
            <w:tcW w:w="8069" w:type="dxa"/>
            <w:gridSpan w:val="18"/>
            <w:tcBorders>
              <w:right w:val="single" w:sz="6" w:space="0" w:color="000000"/>
            </w:tcBorders>
          </w:tcPr>
          <w:p w:rsidR="002B64AB" w:rsidRDefault="00C5072C">
            <w:pPr>
              <w:spacing w:before="35" w:line="229" w:lineRule="auto"/>
              <w:ind w:left="109"/>
              <w:rPr>
                <w:rFonts w:ascii="宋体" w:eastAsia="宋体" w:hAnsi="宋体" w:cs="宋体"/>
                <w:sz w:val="23"/>
                <w:szCs w:val="23"/>
              </w:rPr>
            </w:pPr>
            <w:r>
              <w:rPr>
                <w:rFonts w:ascii="宋体" w:eastAsia="宋体" w:hAnsi="宋体" w:cs="宋体"/>
                <w:spacing w:val="8"/>
                <w:sz w:val="23"/>
                <w:szCs w:val="23"/>
              </w:rPr>
              <w:t>污染物排放标准</w:t>
            </w:r>
            <w:r>
              <w:rPr>
                <w:rFonts w:ascii="宋体" w:eastAsia="宋体" w:hAnsi="宋体" w:cs="宋体"/>
                <w:spacing w:val="7"/>
                <w:sz w:val="23"/>
                <w:szCs w:val="23"/>
              </w:rPr>
              <w:t>：</w:t>
            </w:r>
          </w:p>
          <w:p w:rsidR="002B64AB" w:rsidRDefault="00C5072C">
            <w:pPr>
              <w:spacing w:before="180" w:line="304" w:lineRule="exact"/>
              <w:ind w:left="605"/>
              <w:rPr>
                <w:rFonts w:ascii="宋体" w:eastAsia="宋体" w:hAnsi="宋体" w:cs="宋体"/>
                <w:sz w:val="23"/>
                <w:szCs w:val="23"/>
              </w:rPr>
            </w:pPr>
            <w:r>
              <w:rPr>
                <w:rFonts w:ascii="Times New Roman" w:eastAsia="Times New Roman" w:hAnsi="Times New Roman" w:cs="Times New Roman"/>
                <w:spacing w:val="-11"/>
                <w:position w:val="2"/>
                <w:sz w:val="23"/>
                <w:szCs w:val="23"/>
              </w:rPr>
              <w:t>1</w:t>
            </w:r>
            <w:r>
              <w:rPr>
                <w:rFonts w:ascii="Times New Roman" w:eastAsia="Times New Roman" w:hAnsi="Times New Roman" w:cs="Times New Roman"/>
                <w:spacing w:val="-8"/>
                <w:position w:val="2"/>
                <w:sz w:val="23"/>
                <w:szCs w:val="23"/>
              </w:rPr>
              <w:t xml:space="preserve"> </w:t>
            </w:r>
            <w:r>
              <w:rPr>
                <w:rFonts w:ascii="宋体" w:eastAsia="宋体" w:hAnsi="宋体" w:cs="宋体"/>
                <w:spacing w:val="-8"/>
                <w:position w:val="2"/>
                <w:sz w:val="23"/>
                <w:szCs w:val="23"/>
              </w:rPr>
              <w:t>、废气：</w:t>
            </w:r>
          </w:p>
          <w:p w:rsidR="002B64AB" w:rsidRDefault="00C5072C">
            <w:pPr>
              <w:spacing w:before="161" w:line="375" w:lineRule="auto"/>
              <w:ind w:left="106" w:right="103" w:firstLine="484"/>
              <w:rPr>
                <w:rFonts w:ascii="宋体" w:eastAsia="宋体" w:hAnsi="宋体" w:cs="宋体"/>
                <w:sz w:val="23"/>
                <w:szCs w:val="23"/>
              </w:rPr>
            </w:pPr>
            <w:r>
              <w:rPr>
                <w:rFonts w:ascii="宋体" w:eastAsia="宋体" w:hAnsi="宋体" w:cs="宋体"/>
                <w:spacing w:val="16"/>
                <w:sz w:val="23"/>
                <w:szCs w:val="23"/>
              </w:rPr>
              <w:t>项</w:t>
            </w:r>
            <w:r>
              <w:rPr>
                <w:rFonts w:ascii="宋体" w:eastAsia="宋体" w:hAnsi="宋体" w:cs="宋体"/>
                <w:spacing w:val="13"/>
                <w:sz w:val="23"/>
                <w:szCs w:val="23"/>
              </w:rPr>
              <w:t>目</w:t>
            </w:r>
            <w:r>
              <w:rPr>
                <w:rFonts w:ascii="宋体" w:eastAsia="宋体" w:hAnsi="宋体" w:cs="宋体"/>
                <w:spacing w:val="8"/>
                <w:sz w:val="23"/>
                <w:szCs w:val="23"/>
              </w:rPr>
              <w:t>运营过程中产生的废气主要为涂布、烘干工序产生的</w:t>
            </w:r>
            <w:r>
              <w:rPr>
                <w:rFonts w:ascii="宋体" w:eastAsia="宋体" w:hAnsi="宋体" w:cs="宋体"/>
                <w:spacing w:val="8"/>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废气、</w:t>
            </w:r>
            <w:r>
              <w:rPr>
                <w:rFonts w:ascii="宋体" w:eastAsia="宋体" w:hAnsi="宋体" w:cs="宋体"/>
                <w:sz w:val="23"/>
                <w:szCs w:val="23"/>
              </w:rPr>
              <w:t xml:space="preserve"> </w:t>
            </w:r>
            <w:r>
              <w:rPr>
                <w:rFonts w:ascii="宋体" w:eastAsia="宋体" w:hAnsi="宋体" w:cs="宋体"/>
                <w:spacing w:val="5"/>
                <w:sz w:val="23"/>
                <w:szCs w:val="23"/>
              </w:rPr>
              <w:t>物料装卸产生的粉尘。</w:t>
            </w:r>
            <w:r>
              <w:rPr>
                <w:rFonts w:ascii="宋体" w:eastAsia="宋体" w:hAnsi="宋体" w:cs="宋体"/>
                <w:spacing w:val="5"/>
                <w:sz w:val="23"/>
                <w:szCs w:val="23"/>
              </w:rPr>
              <w:t xml:space="preserve"> </w:t>
            </w:r>
            <w:r>
              <w:rPr>
                <w:rFonts w:ascii="宋体" w:eastAsia="宋体" w:hAnsi="宋体" w:cs="宋体"/>
                <w:spacing w:val="5"/>
                <w:sz w:val="23"/>
                <w:szCs w:val="23"/>
              </w:rPr>
              <w:t>由于</w:t>
            </w:r>
            <w:r>
              <w:rPr>
                <w:rFonts w:ascii="宋体" w:eastAsia="宋体" w:hAnsi="宋体" w:cs="宋体"/>
                <w:spacing w:val="5"/>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无相关环境质量标准和污染物排放标准</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10"/>
                <w:sz w:val="23"/>
                <w:szCs w:val="23"/>
              </w:rPr>
              <w:t>因此</w:t>
            </w:r>
            <w:r>
              <w:rPr>
                <w:rFonts w:ascii="宋体" w:eastAsia="宋体" w:hAnsi="宋体" w:cs="宋体"/>
                <w:spacing w:val="8"/>
                <w:sz w:val="23"/>
                <w:szCs w:val="23"/>
              </w:rPr>
              <w:t>本</w:t>
            </w:r>
            <w:r>
              <w:rPr>
                <w:rFonts w:ascii="宋体" w:eastAsia="宋体" w:hAnsi="宋体" w:cs="宋体"/>
                <w:spacing w:val="5"/>
                <w:sz w:val="23"/>
                <w:szCs w:val="23"/>
              </w:rPr>
              <w:t>环评根据《电池工业污染物排放标准》</w:t>
            </w:r>
            <w:r>
              <w:rPr>
                <w:rFonts w:ascii="宋体" w:eastAsia="宋体" w:hAnsi="宋体" w:cs="宋体"/>
                <w:spacing w:val="5"/>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30484-2013</w:t>
            </w:r>
            <w:r>
              <w:rPr>
                <w:rFonts w:ascii="宋体" w:eastAsia="宋体" w:hAnsi="宋体" w:cs="宋体"/>
                <w:spacing w:val="5"/>
                <w:sz w:val="23"/>
                <w:szCs w:val="23"/>
              </w:rPr>
              <w:t xml:space="preserve">) </w:t>
            </w:r>
            <w:r>
              <w:rPr>
                <w:rFonts w:ascii="宋体" w:eastAsia="宋体" w:hAnsi="宋体" w:cs="宋体"/>
                <w:spacing w:val="5"/>
                <w:sz w:val="23"/>
                <w:szCs w:val="23"/>
              </w:rPr>
              <w:t>将其列为非</w:t>
            </w:r>
            <w:r>
              <w:rPr>
                <w:rFonts w:ascii="宋体" w:eastAsia="宋体" w:hAnsi="宋体" w:cs="宋体"/>
                <w:sz w:val="23"/>
                <w:szCs w:val="23"/>
              </w:rPr>
              <w:t xml:space="preserve"> </w:t>
            </w:r>
            <w:r>
              <w:rPr>
                <w:rFonts w:ascii="宋体" w:eastAsia="宋体" w:hAnsi="宋体" w:cs="宋体"/>
                <w:spacing w:val="24"/>
                <w:sz w:val="23"/>
                <w:szCs w:val="23"/>
              </w:rPr>
              <w:t>甲</w:t>
            </w:r>
            <w:r>
              <w:rPr>
                <w:rFonts w:ascii="宋体" w:eastAsia="宋体" w:hAnsi="宋体" w:cs="宋体"/>
                <w:spacing w:val="21"/>
                <w:sz w:val="23"/>
                <w:szCs w:val="23"/>
              </w:rPr>
              <w:t>烷</w:t>
            </w:r>
            <w:r>
              <w:rPr>
                <w:rFonts w:ascii="宋体" w:eastAsia="宋体" w:hAnsi="宋体" w:cs="宋体"/>
                <w:spacing w:val="12"/>
                <w:sz w:val="23"/>
                <w:szCs w:val="23"/>
              </w:rPr>
              <w:t>总烃进行分析。项目</w:t>
            </w:r>
            <w:r>
              <w:rPr>
                <w:rFonts w:ascii="Times New Roman" w:eastAsia="Times New Roman" w:hAnsi="Times New Roman" w:cs="Times New Roman"/>
                <w:sz w:val="23"/>
                <w:szCs w:val="23"/>
              </w:rPr>
              <w:t>NMP</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废气、粉尘颗粒物参照执行《电池工业污染</w:t>
            </w:r>
            <w:r>
              <w:rPr>
                <w:rFonts w:ascii="宋体" w:eastAsia="宋体" w:hAnsi="宋体" w:cs="宋体"/>
                <w:sz w:val="23"/>
                <w:szCs w:val="23"/>
              </w:rPr>
              <w:t xml:space="preserve"> </w:t>
            </w:r>
            <w:r>
              <w:rPr>
                <w:rFonts w:ascii="宋体" w:eastAsia="宋体" w:hAnsi="宋体" w:cs="宋体"/>
                <w:spacing w:val="10"/>
                <w:sz w:val="23"/>
                <w:szCs w:val="23"/>
              </w:rPr>
              <w:t>物排</w:t>
            </w:r>
            <w:r>
              <w:rPr>
                <w:rFonts w:ascii="宋体" w:eastAsia="宋体" w:hAnsi="宋体" w:cs="宋体"/>
                <w:spacing w:val="8"/>
                <w:sz w:val="23"/>
                <w:szCs w:val="23"/>
              </w:rPr>
              <w:t>放</w:t>
            </w:r>
            <w:r>
              <w:rPr>
                <w:rFonts w:ascii="宋体" w:eastAsia="宋体" w:hAnsi="宋体" w:cs="宋体"/>
                <w:spacing w:val="5"/>
                <w:sz w:val="23"/>
                <w:szCs w:val="23"/>
              </w:rPr>
              <w:t>标准》</w:t>
            </w:r>
            <w:r>
              <w:rPr>
                <w:rFonts w:ascii="宋体" w:eastAsia="宋体" w:hAnsi="宋体" w:cs="宋体"/>
                <w:spacing w:val="5"/>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30484-2013</w:t>
            </w:r>
            <w:r>
              <w:rPr>
                <w:rFonts w:ascii="宋体" w:eastAsia="宋体" w:hAnsi="宋体" w:cs="宋体"/>
                <w:spacing w:val="5"/>
                <w:sz w:val="23"/>
                <w:szCs w:val="23"/>
              </w:rPr>
              <w:t xml:space="preserve">) </w:t>
            </w:r>
            <w:r>
              <w:rPr>
                <w:rFonts w:ascii="宋体" w:eastAsia="宋体" w:hAnsi="宋体" w:cs="宋体"/>
                <w:spacing w:val="5"/>
                <w:sz w:val="23"/>
                <w:szCs w:val="23"/>
              </w:rPr>
              <w:t>中新建企业大气污染物排放限值和新建企业</w:t>
            </w:r>
            <w:r>
              <w:rPr>
                <w:rFonts w:ascii="宋体" w:eastAsia="宋体" w:hAnsi="宋体" w:cs="宋体"/>
                <w:sz w:val="23"/>
                <w:szCs w:val="23"/>
              </w:rPr>
              <w:t xml:space="preserve"> </w:t>
            </w:r>
            <w:r>
              <w:rPr>
                <w:rFonts w:ascii="宋体" w:eastAsia="宋体" w:hAnsi="宋体" w:cs="宋体"/>
                <w:spacing w:val="13"/>
                <w:sz w:val="23"/>
                <w:szCs w:val="23"/>
              </w:rPr>
              <w:t>边</w:t>
            </w:r>
            <w:r>
              <w:rPr>
                <w:rFonts w:ascii="宋体" w:eastAsia="宋体" w:hAnsi="宋体" w:cs="宋体"/>
                <w:spacing w:val="9"/>
                <w:sz w:val="23"/>
                <w:szCs w:val="23"/>
              </w:rPr>
              <w:t>界大气污染物浓度限值，具体排放限值详见下表：</w:t>
            </w:r>
          </w:p>
          <w:p w:rsidR="002B64AB" w:rsidRDefault="00C5072C">
            <w:pPr>
              <w:spacing w:line="223" w:lineRule="auto"/>
              <w:ind w:left="2580"/>
              <w:rPr>
                <w:rFonts w:ascii="宋体" w:eastAsia="宋体" w:hAnsi="宋体" w:cs="宋体"/>
                <w:sz w:val="23"/>
                <w:szCs w:val="23"/>
              </w:rPr>
            </w:pPr>
            <w:r>
              <w:rPr>
                <w:rFonts w:ascii="宋体" w:eastAsia="宋体" w:hAnsi="宋体" w:cs="宋体"/>
                <w:spacing w:val="4"/>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3-9</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废气污染物排放限</w:t>
            </w:r>
            <w:r>
              <w:rPr>
                <w:rFonts w:ascii="宋体" w:eastAsia="宋体" w:hAnsi="宋体" w:cs="宋体"/>
                <w:spacing w:val="1"/>
                <w:sz w:val="23"/>
                <w:szCs w:val="23"/>
              </w:rPr>
              <w:t>值</w:t>
            </w:r>
          </w:p>
        </w:tc>
      </w:tr>
      <w:tr w:rsidR="002B64AB">
        <w:trPr>
          <w:trHeight w:val="404"/>
        </w:trPr>
        <w:tc>
          <w:tcPr>
            <w:tcW w:w="464" w:type="dxa"/>
            <w:vMerge/>
            <w:tcBorders>
              <w:top w:val="nil"/>
              <w:left w:val="single" w:sz="6" w:space="0" w:color="000000"/>
              <w:bottom w:val="nil"/>
            </w:tcBorders>
          </w:tcPr>
          <w:p w:rsidR="002B64AB" w:rsidRDefault="002B64AB"/>
        </w:tc>
        <w:tc>
          <w:tcPr>
            <w:tcW w:w="1149" w:type="dxa"/>
            <w:vMerge w:val="restart"/>
            <w:tcBorders>
              <w:bottom w:val="nil"/>
              <w:right w:val="single" w:sz="4" w:space="0" w:color="000000"/>
            </w:tcBorders>
          </w:tcPr>
          <w:p w:rsidR="002B64AB" w:rsidRDefault="002B64AB">
            <w:pPr>
              <w:spacing w:line="293" w:lineRule="auto"/>
            </w:pPr>
          </w:p>
          <w:p w:rsidR="002B64AB" w:rsidRDefault="00C5072C">
            <w:pPr>
              <w:spacing w:before="65" w:line="229" w:lineRule="auto"/>
              <w:ind w:left="316"/>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染物</w:t>
            </w:r>
          </w:p>
        </w:tc>
        <w:tc>
          <w:tcPr>
            <w:tcW w:w="1261" w:type="dxa"/>
            <w:gridSpan w:val="3"/>
            <w:vMerge w:val="restart"/>
            <w:tcBorders>
              <w:left w:val="single" w:sz="4" w:space="0" w:color="000000"/>
              <w:bottom w:val="nil"/>
              <w:right w:val="single" w:sz="4" w:space="0" w:color="000000"/>
            </w:tcBorders>
          </w:tcPr>
          <w:p w:rsidR="002B64AB" w:rsidRDefault="00C5072C">
            <w:pPr>
              <w:spacing w:before="103" w:line="228" w:lineRule="auto"/>
              <w:ind w:left="212"/>
              <w:rPr>
                <w:rFonts w:ascii="宋体" w:eastAsia="宋体" w:hAnsi="宋体" w:cs="宋体"/>
                <w:sz w:val="20"/>
                <w:szCs w:val="20"/>
              </w:rPr>
            </w:pPr>
            <w:r>
              <w:rPr>
                <w:rFonts w:ascii="宋体" w:eastAsia="宋体" w:hAnsi="宋体" w:cs="宋体"/>
                <w:spacing w:val="9"/>
                <w:sz w:val="20"/>
                <w:szCs w:val="20"/>
              </w:rPr>
              <w:t>最</w:t>
            </w:r>
            <w:r>
              <w:rPr>
                <w:rFonts w:ascii="宋体" w:eastAsia="宋体" w:hAnsi="宋体" w:cs="宋体"/>
                <w:spacing w:val="6"/>
                <w:sz w:val="20"/>
                <w:szCs w:val="20"/>
              </w:rPr>
              <w:t>高允许</w:t>
            </w:r>
          </w:p>
          <w:p w:rsidR="002B64AB" w:rsidRDefault="00C5072C">
            <w:pPr>
              <w:spacing w:before="23" w:line="209" w:lineRule="auto"/>
              <w:ind w:left="209"/>
              <w:rPr>
                <w:rFonts w:ascii="宋体" w:eastAsia="宋体" w:hAnsi="宋体" w:cs="宋体"/>
                <w:sz w:val="20"/>
                <w:szCs w:val="20"/>
              </w:rPr>
            </w:pPr>
            <w:r>
              <w:rPr>
                <w:rFonts w:ascii="宋体" w:eastAsia="宋体" w:hAnsi="宋体" w:cs="宋体"/>
                <w:spacing w:val="8"/>
                <w:sz w:val="20"/>
                <w:szCs w:val="20"/>
              </w:rPr>
              <w:t>排</w:t>
            </w:r>
            <w:r>
              <w:rPr>
                <w:rFonts w:ascii="宋体" w:eastAsia="宋体" w:hAnsi="宋体" w:cs="宋体"/>
                <w:spacing w:val="7"/>
                <w:sz w:val="20"/>
                <w:szCs w:val="20"/>
              </w:rPr>
              <w:t>放浓度</w:t>
            </w:r>
          </w:p>
          <w:p w:rsidR="002B64AB" w:rsidRDefault="00C5072C">
            <w:pPr>
              <w:spacing w:line="274" w:lineRule="exact"/>
              <w:ind w:left="279"/>
              <w:rPr>
                <w:rFonts w:ascii="Times New Roman" w:eastAsia="Times New Roman" w:hAnsi="Times New Roman" w:cs="Times New Roman"/>
                <w:sz w:val="20"/>
                <w:szCs w:val="20"/>
              </w:rPr>
            </w:pPr>
            <w:r>
              <w:rPr>
                <w:rFonts w:ascii="Times New Roman" w:eastAsia="Times New Roman" w:hAnsi="Times New Roman" w:cs="Times New Roman"/>
                <w:spacing w:val="6"/>
                <w:position w:val="3"/>
                <w:sz w:val="20"/>
                <w:szCs w:val="20"/>
              </w:rPr>
              <w:t>(</w:t>
            </w:r>
            <w:r>
              <w:rPr>
                <w:rFonts w:ascii="Times New Roman" w:eastAsia="Times New Roman" w:hAnsi="Times New Roman" w:cs="Times New Roman"/>
                <w:position w:val="3"/>
                <w:sz w:val="20"/>
                <w:szCs w:val="20"/>
              </w:rPr>
              <w:t>mg</w:t>
            </w:r>
            <w:r>
              <w:rPr>
                <w:rFonts w:ascii="Times New Roman" w:eastAsia="Times New Roman" w:hAnsi="Times New Roman" w:cs="Times New Roman"/>
                <w:spacing w:val="6"/>
                <w:position w:val="3"/>
                <w:sz w:val="20"/>
                <w:szCs w:val="20"/>
              </w:rPr>
              <w:t>/</w:t>
            </w:r>
            <w:r>
              <w:rPr>
                <w:rFonts w:ascii="Times New Roman" w:eastAsia="Times New Roman" w:hAnsi="Times New Roman" w:cs="Times New Roman"/>
                <w:position w:val="3"/>
                <w:sz w:val="20"/>
                <w:szCs w:val="20"/>
              </w:rPr>
              <w:t>m</w:t>
            </w:r>
            <w:r>
              <w:rPr>
                <w:rFonts w:ascii="Times New Roman" w:eastAsia="Times New Roman" w:hAnsi="Times New Roman" w:cs="Times New Roman"/>
                <w:spacing w:val="6"/>
                <w:position w:val="9"/>
                <w:sz w:val="13"/>
                <w:szCs w:val="13"/>
              </w:rPr>
              <w:t>3</w:t>
            </w:r>
            <w:r>
              <w:rPr>
                <w:rFonts w:ascii="Times New Roman" w:eastAsia="Times New Roman" w:hAnsi="Times New Roman" w:cs="Times New Roman"/>
                <w:spacing w:val="6"/>
                <w:position w:val="3"/>
                <w:sz w:val="20"/>
                <w:szCs w:val="20"/>
              </w:rPr>
              <w:t>)</w:t>
            </w:r>
          </w:p>
        </w:tc>
        <w:tc>
          <w:tcPr>
            <w:tcW w:w="2721" w:type="dxa"/>
            <w:gridSpan w:val="8"/>
            <w:tcBorders>
              <w:left w:val="single" w:sz="4" w:space="0" w:color="000000"/>
              <w:right w:val="single" w:sz="4" w:space="0" w:color="000000"/>
            </w:tcBorders>
          </w:tcPr>
          <w:p w:rsidR="002B64AB" w:rsidRDefault="00C5072C">
            <w:pPr>
              <w:spacing w:before="96" w:line="228" w:lineRule="auto"/>
              <w:ind w:left="210"/>
              <w:rPr>
                <w:rFonts w:ascii="宋体" w:eastAsia="宋体" w:hAnsi="宋体" w:cs="宋体"/>
                <w:sz w:val="20"/>
                <w:szCs w:val="20"/>
              </w:rPr>
            </w:pPr>
            <w:r>
              <w:rPr>
                <w:rFonts w:ascii="宋体" w:eastAsia="宋体" w:hAnsi="宋体" w:cs="宋体"/>
                <w:spacing w:val="9"/>
                <w:sz w:val="20"/>
                <w:szCs w:val="20"/>
              </w:rPr>
              <w:t>无组织排放监控浓度限值</w:t>
            </w:r>
          </w:p>
        </w:tc>
        <w:tc>
          <w:tcPr>
            <w:tcW w:w="2938" w:type="dxa"/>
            <w:gridSpan w:val="6"/>
            <w:vMerge w:val="restart"/>
            <w:tcBorders>
              <w:left w:val="single" w:sz="4" w:space="0" w:color="000000"/>
              <w:bottom w:val="nil"/>
              <w:right w:val="single" w:sz="6" w:space="0" w:color="000000"/>
            </w:tcBorders>
          </w:tcPr>
          <w:p w:rsidR="002B64AB" w:rsidRDefault="002B64AB">
            <w:pPr>
              <w:spacing w:line="293" w:lineRule="auto"/>
            </w:pPr>
          </w:p>
          <w:p w:rsidR="002B64AB" w:rsidRDefault="00C5072C">
            <w:pPr>
              <w:spacing w:before="65" w:line="228" w:lineRule="auto"/>
              <w:ind w:left="994"/>
              <w:rPr>
                <w:rFonts w:ascii="宋体" w:eastAsia="宋体" w:hAnsi="宋体" w:cs="宋体"/>
                <w:sz w:val="20"/>
                <w:szCs w:val="20"/>
              </w:rPr>
            </w:pPr>
            <w:r>
              <w:rPr>
                <w:rFonts w:ascii="宋体" w:eastAsia="宋体" w:hAnsi="宋体" w:cs="宋体"/>
                <w:spacing w:val="7"/>
                <w:sz w:val="20"/>
                <w:szCs w:val="20"/>
              </w:rPr>
              <w:t>标准来源</w:t>
            </w:r>
          </w:p>
        </w:tc>
      </w:tr>
      <w:tr w:rsidR="002B64AB">
        <w:trPr>
          <w:trHeight w:val="524"/>
        </w:trPr>
        <w:tc>
          <w:tcPr>
            <w:tcW w:w="464" w:type="dxa"/>
            <w:vMerge/>
            <w:tcBorders>
              <w:top w:val="nil"/>
              <w:left w:val="single" w:sz="6" w:space="0" w:color="000000"/>
              <w:bottom w:val="nil"/>
            </w:tcBorders>
          </w:tcPr>
          <w:p w:rsidR="002B64AB" w:rsidRDefault="002B64AB"/>
        </w:tc>
        <w:tc>
          <w:tcPr>
            <w:tcW w:w="1149" w:type="dxa"/>
            <w:vMerge/>
            <w:tcBorders>
              <w:top w:val="nil"/>
              <w:right w:val="single" w:sz="4" w:space="0" w:color="000000"/>
            </w:tcBorders>
          </w:tcPr>
          <w:p w:rsidR="002B64AB" w:rsidRDefault="002B64AB"/>
        </w:tc>
        <w:tc>
          <w:tcPr>
            <w:tcW w:w="1261" w:type="dxa"/>
            <w:gridSpan w:val="3"/>
            <w:vMerge/>
            <w:tcBorders>
              <w:top w:val="nil"/>
              <w:left w:val="single" w:sz="4" w:space="0" w:color="000000"/>
              <w:right w:val="single" w:sz="4" w:space="0" w:color="000000"/>
            </w:tcBorders>
          </w:tcPr>
          <w:p w:rsidR="002B64AB" w:rsidRDefault="002B64AB"/>
        </w:tc>
        <w:tc>
          <w:tcPr>
            <w:tcW w:w="1524" w:type="dxa"/>
            <w:gridSpan w:val="4"/>
            <w:tcBorders>
              <w:left w:val="single" w:sz="4" w:space="0" w:color="000000"/>
              <w:right w:val="single" w:sz="4" w:space="0" w:color="000000"/>
            </w:tcBorders>
          </w:tcPr>
          <w:p w:rsidR="002B64AB" w:rsidRDefault="00C5072C">
            <w:pPr>
              <w:spacing w:before="157" w:line="229" w:lineRule="auto"/>
              <w:ind w:left="449"/>
              <w:rPr>
                <w:rFonts w:ascii="宋体" w:eastAsia="宋体" w:hAnsi="宋体" w:cs="宋体"/>
                <w:sz w:val="20"/>
                <w:szCs w:val="20"/>
              </w:rPr>
            </w:pPr>
            <w:r>
              <w:rPr>
                <w:rFonts w:ascii="宋体" w:eastAsia="宋体" w:hAnsi="宋体" w:cs="宋体"/>
                <w:spacing w:val="7"/>
                <w:sz w:val="20"/>
                <w:szCs w:val="20"/>
              </w:rPr>
              <w:t>监</w:t>
            </w:r>
            <w:r>
              <w:rPr>
                <w:rFonts w:ascii="宋体" w:eastAsia="宋体" w:hAnsi="宋体" w:cs="宋体"/>
                <w:spacing w:val="6"/>
                <w:sz w:val="20"/>
                <w:szCs w:val="20"/>
              </w:rPr>
              <w:t>控点</w:t>
            </w:r>
          </w:p>
        </w:tc>
        <w:tc>
          <w:tcPr>
            <w:tcW w:w="1197" w:type="dxa"/>
            <w:gridSpan w:val="4"/>
            <w:tcBorders>
              <w:left w:val="single" w:sz="4" w:space="0" w:color="000000"/>
              <w:right w:val="single" w:sz="4" w:space="0" w:color="000000"/>
            </w:tcBorders>
          </w:tcPr>
          <w:p w:rsidR="002B64AB" w:rsidRDefault="00C5072C">
            <w:pPr>
              <w:spacing w:before="37" w:line="203" w:lineRule="auto"/>
              <w:ind w:left="391"/>
              <w:rPr>
                <w:rFonts w:ascii="宋体" w:eastAsia="宋体" w:hAnsi="宋体" w:cs="宋体"/>
                <w:sz w:val="20"/>
                <w:szCs w:val="20"/>
              </w:rPr>
            </w:pPr>
            <w:r>
              <w:rPr>
                <w:rFonts w:ascii="宋体" w:eastAsia="宋体" w:hAnsi="宋体" w:cs="宋体"/>
                <w:spacing w:val="5"/>
                <w:sz w:val="20"/>
                <w:szCs w:val="20"/>
              </w:rPr>
              <w:t>浓</w:t>
            </w:r>
            <w:r>
              <w:rPr>
                <w:rFonts w:ascii="宋体" w:eastAsia="宋体" w:hAnsi="宋体" w:cs="宋体"/>
                <w:spacing w:val="4"/>
                <w:sz w:val="20"/>
                <w:szCs w:val="20"/>
              </w:rPr>
              <w:t>度</w:t>
            </w:r>
          </w:p>
          <w:p w:rsidR="002B64AB" w:rsidRDefault="00C5072C">
            <w:pPr>
              <w:spacing w:line="266" w:lineRule="exact"/>
              <w:ind w:left="254"/>
              <w:rPr>
                <w:rFonts w:ascii="Times New Roman" w:eastAsia="Times New Roman" w:hAnsi="Times New Roman" w:cs="Times New Roman"/>
                <w:sz w:val="20"/>
                <w:szCs w:val="20"/>
              </w:rPr>
            </w:pPr>
            <w:r>
              <w:rPr>
                <w:rFonts w:ascii="Times New Roman" w:eastAsia="Times New Roman" w:hAnsi="Times New Roman" w:cs="Times New Roman"/>
                <w:spacing w:val="7"/>
                <w:position w:val="3"/>
                <w:sz w:val="20"/>
                <w:szCs w:val="20"/>
              </w:rPr>
              <w:t>(</w:t>
            </w:r>
            <w:r>
              <w:rPr>
                <w:rFonts w:ascii="Times New Roman" w:eastAsia="Times New Roman" w:hAnsi="Times New Roman" w:cs="Times New Roman"/>
                <w:position w:val="3"/>
                <w:sz w:val="20"/>
                <w:szCs w:val="20"/>
              </w:rPr>
              <w:t>mg</w:t>
            </w:r>
            <w:r>
              <w:rPr>
                <w:rFonts w:ascii="Times New Roman" w:eastAsia="Times New Roman" w:hAnsi="Times New Roman" w:cs="Times New Roman"/>
                <w:spacing w:val="5"/>
                <w:position w:val="3"/>
                <w:sz w:val="20"/>
                <w:szCs w:val="20"/>
              </w:rPr>
              <w:t>/</w:t>
            </w:r>
            <w:r>
              <w:rPr>
                <w:rFonts w:ascii="Times New Roman" w:eastAsia="Times New Roman" w:hAnsi="Times New Roman" w:cs="Times New Roman"/>
                <w:position w:val="3"/>
                <w:sz w:val="20"/>
                <w:szCs w:val="20"/>
              </w:rPr>
              <w:t>m</w:t>
            </w:r>
            <w:r>
              <w:rPr>
                <w:rFonts w:ascii="Times New Roman" w:eastAsia="Times New Roman" w:hAnsi="Times New Roman" w:cs="Times New Roman"/>
                <w:spacing w:val="5"/>
                <w:position w:val="9"/>
                <w:sz w:val="13"/>
                <w:szCs w:val="13"/>
              </w:rPr>
              <w:t>3</w:t>
            </w:r>
            <w:r>
              <w:rPr>
                <w:rFonts w:ascii="Times New Roman" w:eastAsia="Times New Roman" w:hAnsi="Times New Roman" w:cs="Times New Roman"/>
                <w:spacing w:val="5"/>
                <w:position w:val="3"/>
                <w:sz w:val="20"/>
                <w:szCs w:val="20"/>
              </w:rPr>
              <w:t>)</w:t>
            </w:r>
          </w:p>
        </w:tc>
        <w:tc>
          <w:tcPr>
            <w:tcW w:w="2938" w:type="dxa"/>
            <w:gridSpan w:val="6"/>
            <w:vMerge/>
            <w:tcBorders>
              <w:top w:val="nil"/>
              <w:left w:val="single" w:sz="4" w:space="0" w:color="000000"/>
              <w:right w:val="single" w:sz="6" w:space="0" w:color="000000"/>
            </w:tcBorders>
          </w:tcPr>
          <w:p w:rsidR="002B64AB" w:rsidRDefault="002B64AB"/>
        </w:tc>
      </w:tr>
      <w:tr w:rsidR="002B64AB">
        <w:trPr>
          <w:trHeight w:val="554"/>
        </w:trPr>
        <w:tc>
          <w:tcPr>
            <w:tcW w:w="464" w:type="dxa"/>
            <w:vMerge/>
            <w:tcBorders>
              <w:top w:val="nil"/>
              <w:left w:val="single" w:sz="6" w:space="0" w:color="000000"/>
              <w:bottom w:val="nil"/>
            </w:tcBorders>
          </w:tcPr>
          <w:p w:rsidR="002B64AB" w:rsidRDefault="002B64AB"/>
        </w:tc>
        <w:tc>
          <w:tcPr>
            <w:tcW w:w="1149" w:type="dxa"/>
            <w:tcBorders>
              <w:right w:val="single" w:sz="4" w:space="0" w:color="000000"/>
            </w:tcBorders>
          </w:tcPr>
          <w:p w:rsidR="002B64AB" w:rsidRDefault="00C5072C">
            <w:pPr>
              <w:spacing w:before="36" w:line="239" w:lineRule="auto"/>
              <w:ind w:left="422" w:right="205" w:hanging="104"/>
              <w:rPr>
                <w:rFonts w:ascii="宋体" w:eastAsia="宋体" w:hAnsi="宋体" w:cs="宋体"/>
                <w:sz w:val="20"/>
                <w:szCs w:val="20"/>
              </w:rPr>
            </w:pPr>
            <w:r>
              <w:rPr>
                <w:rFonts w:ascii="宋体" w:eastAsia="宋体" w:hAnsi="宋体" w:cs="宋体"/>
                <w:spacing w:val="6"/>
                <w:sz w:val="20"/>
                <w:szCs w:val="20"/>
              </w:rPr>
              <w:t>非甲</w:t>
            </w:r>
            <w:r>
              <w:rPr>
                <w:rFonts w:ascii="宋体" w:eastAsia="宋体" w:hAnsi="宋体" w:cs="宋体"/>
                <w:spacing w:val="5"/>
                <w:sz w:val="20"/>
                <w:szCs w:val="20"/>
              </w:rPr>
              <w:t>烷</w:t>
            </w:r>
            <w:r>
              <w:rPr>
                <w:rFonts w:ascii="宋体" w:eastAsia="宋体" w:hAnsi="宋体" w:cs="宋体"/>
                <w:sz w:val="20"/>
                <w:szCs w:val="20"/>
              </w:rPr>
              <w:t xml:space="preserve"> </w:t>
            </w:r>
            <w:r>
              <w:rPr>
                <w:rFonts w:ascii="宋体" w:eastAsia="宋体" w:hAnsi="宋体" w:cs="宋体"/>
                <w:spacing w:val="4"/>
                <w:sz w:val="20"/>
                <w:szCs w:val="20"/>
              </w:rPr>
              <w:t>总</w:t>
            </w:r>
            <w:r>
              <w:rPr>
                <w:rFonts w:ascii="宋体" w:eastAsia="宋体" w:hAnsi="宋体" w:cs="宋体"/>
                <w:spacing w:val="3"/>
                <w:sz w:val="20"/>
                <w:szCs w:val="20"/>
              </w:rPr>
              <w:t>烃</w:t>
            </w:r>
          </w:p>
        </w:tc>
        <w:tc>
          <w:tcPr>
            <w:tcW w:w="1261" w:type="dxa"/>
            <w:gridSpan w:val="3"/>
            <w:tcBorders>
              <w:left w:val="single" w:sz="4" w:space="0" w:color="000000"/>
              <w:right w:val="single" w:sz="4" w:space="0" w:color="000000"/>
            </w:tcBorders>
          </w:tcPr>
          <w:p w:rsidR="002B64AB" w:rsidRDefault="00C5072C">
            <w:pPr>
              <w:spacing w:before="208" w:line="195" w:lineRule="auto"/>
              <w:ind w:left="525"/>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24" w:type="dxa"/>
            <w:gridSpan w:val="4"/>
            <w:tcBorders>
              <w:left w:val="single" w:sz="4" w:space="0" w:color="000000"/>
              <w:right w:val="single" w:sz="4" w:space="0" w:color="000000"/>
            </w:tcBorders>
          </w:tcPr>
          <w:p w:rsidR="002B64AB" w:rsidRDefault="00C5072C">
            <w:pPr>
              <w:spacing w:before="36" w:line="239" w:lineRule="auto"/>
              <w:ind w:left="342" w:right="130" w:hanging="205"/>
              <w:rPr>
                <w:rFonts w:ascii="宋体" w:eastAsia="宋体" w:hAnsi="宋体" w:cs="宋体"/>
                <w:sz w:val="20"/>
                <w:szCs w:val="20"/>
              </w:rPr>
            </w:pPr>
            <w:r>
              <w:rPr>
                <w:rFonts w:ascii="宋体" w:eastAsia="宋体" w:hAnsi="宋体" w:cs="宋体"/>
                <w:spacing w:val="11"/>
                <w:sz w:val="20"/>
                <w:szCs w:val="20"/>
              </w:rPr>
              <w:t>企</w:t>
            </w:r>
            <w:r>
              <w:rPr>
                <w:rFonts w:ascii="宋体" w:eastAsia="宋体" w:hAnsi="宋体" w:cs="宋体"/>
                <w:spacing w:val="7"/>
                <w:sz w:val="20"/>
                <w:szCs w:val="20"/>
              </w:rPr>
              <w:t>业边界最高</w:t>
            </w:r>
            <w:r>
              <w:rPr>
                <w:rFonts w:ascii="宋体" w:eastAsia="宋体" w:hAnsi="宋体" w:cs="宋体"/>
                <w:sz w:val="20"/>
                <w:szCs w:val="20"/>
              </w:rPr>
              <w:t xml:space="preserve"> </w:t>
            </w:r>
            <w:r>
              <w:rPr>
                <w:rFonts w:ascii="宋体" w:eastAsia="宋体" w:hAnsi="宋体" w:cs="宋体"/>
                <w:spacing w:val="8"/>
                <w:sz w:val="20"/>
                <w:szCs w:val="20"/>
              </w:rPr>
              <w:t>浓</w:t>
            </w:r>
            <w:r>
              <w:rPr>
                <w:rFonts w:ascii="宋体" w:eastAsia="宋体" w:hAnsi="宋体" w:cs="宋体"/>
                <w:spacing w:val="7"/>
                <w:sz w:val="20"/>
                <w:szCs w:val="20"/>
              </w:rPr>
              <w:t>度限值</w:t>
            </w:r>
          </w:p>
        </w:tc>
        <w:tc>
          <w:tcPr>
            <w:tcW w:w="1197" w:type="dxa"/>
            <w:gridSpan w:val="4"/>
            <w:tcBorders>
              <w:left w:val="single" w:sz="4" w:space="0" w:color="000000"/>
              <w:right w:val="single" w:sz="4" w:space="0" w:color="000000"/>
            </w:tcBorders>
          </w:tcPr>
          <w:p w:rsidR="002B64AB" w:rsidRDefault="00C5072C">
            <w:pPr>
              <w:spacing w:before="208" w:line="198" w:lineRule="auto"/>
              <w:ind w:left="46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w:t>
            </w:r>
            <w:r>
              <w:rPr>
                <w:rFonts w:ascii="Times New Roman" w:eastAsia="Times New Roman" w:hAnsi="Times New Roman" w:cs="Times New Roman"/>
                <w:spacing w:val="3"/>
                <w:sz w:val="20"/>
                <w:szCs w:val="20"/>
              </w:rPr>
              <w:t>0</w:t>
            </w:r>
          </w:p>
        </w:tc>
        <w:tc>
          <w:tcPr>
            <w:tcW w:w="2938" w:type="dxa"/>
            <w:gridSpan w:val="6"/>
            <w:vMerge w:val="restart"/>
            <w:tcBorders>
              <w:left w:val="single" w:sz="4" w:space="0" w:color="000000"/>
              <w:bottom w:val="nil"/>
              <w:right w:val="single" w:sz="6" w:space="0" w:color="000000"/>
            </w:tcBorders>
          </w:tcPr>
          <w:p w:rsidR="002B64AB" w:rsidRDefault="002B64AB">
            <w:pPr>
              <w:spacing w:line="247" w:lineRule="auto"/>
            </w:pPr>
          </w:p>
          <w:p w:rsidR="002B64AB" w:rsidRDefault="00C5072C">
            <w:pPr>
              <w:spacing w:before="65" w:line="268" w:lineRule="auto"/>
              <w:ind w:left="341" w:right="365" w:hanging="77"/>
              <w:rPr>
                <w:rFonts w:ascii="宋体" w:eastAsia="宋体" w:hAnsi="宋体" w:cs="宋体"/>
                <w:sz w:val="20"/>
                <w:szCs w:val="20"/>
              </w:rPr>
            </w:pPr>
            <w:r>
              <w:rPr>
                <w:rFonts w:ascii="宋体" w:eastAsia="宋体" w:hAnsi="宋体" w:cs="宋体"/>
                <w:spacing w:val="15"/>
                <w:sz w:val="20"/>
                <w:szCs w:val="20"/>
              </w:rPr>
              <w:t>《</w:t>
            </w:r>
            <w:r>
              <w:rPr>
                <w:rFonts w:ascii="宋体" w:eastAsia="宋体" w:hAnsi="宋体" w:cs="宋体"/>
                <w:spacing w:val="8"/>
                <w:sz w:val="20"/>
                <w:szCs w:val="20"/>
              </w:rPr>
              <w:t>电池工业污染物排放标</w:t>
            </w:r>
            <w:r>
              <w:rPr>
                <w:rFonts w:ascii="宋体" w:eastAsia="宋体" w:hAnsi="宋体" w:cs="宋体"/>
                <w:sz w:val="20"/>
                <w:szCs w:val="20"/>
              </w:rPr>
              <w:t xml:space="preserve"> </w:t>
            </w:r>
            <w:r>
              <w:rPr>
                <w:rFonts w:ascii="宋体" w:eastAsia="宋体" w:hAnsi="宋体" w:cs="宋体"/>
                <w:spacing w:val="-2"/>
                <w:sz w:val="20"/>
                <w:szCs w:val="20"/>
              </w:rPr>
              <w:t>准</w:t>
            </w:r>
            <w:r>
              <w:rPr>
                <w:rFonts w:ascii="宋体" w:eastAsia="宋体" w:hAnsi="宋体" w:cs="宋体"/>
                <w:spacing w:val="-1"/>
                <w:sz w:val="20"/>
                <w:szCs w:val="20"/>
              </w:rPr>
              <w:t>》</w:t>
            </w:r>
            <w:r>
              <w:rPr>
                <w:rFonts w:ascii="宋体" w:eastAsia="宋体" w:hAnsi="宋体" w:cs="宋体"/>
                <w:spacing w:val="-1"/>
                <w:sz w:val="20"/>
                <w:szCs w:val="20"/>
              </w:rPr>
              <w:t xml:space="preserve">  (</w:t>
            </w:r>
            <w:r>
              <w:rPr>
                <w:rFonts w:ascii="Times New Roman" w:eastAsia="Times New Roman" w:hAnsi="Times New Roman" w:cs="Times New Roman"/>
                <w:spacing w:val="-1"/>
                <w:sz w:val="20"/>
                <w:szCs w:val="20"/>
              </w:rPr>
              <w:t>GB30484-2013</w:t>
            </w:r>
            <w:r>
              <w:rPr>
                <w:rFonts w:ascii="宋体" w:eastAsia="宋体" w:hAnsi="宋体" w:cs="宋体"/>
                <w:spacing w:val="-1"/>
                <w:sz w:val="20"/>
                <w:szCs w:val="20"/>
              </w:rPr>
              <w:t>)</w:t>
            </w:r>
          </w:p>
        </w:tc>
      </w:tr>
      <w:tr w:rsidR="002B64AB">
        <w:trPr>
          <w:trHeight w:val="552"/>
        </w:trPr>
        <w:tc>
          <w:tcPr>
            <w:tcW w:w="464" w:type="dxa"/>
            <w:vMerge/>
            <w:tcBorders>
              <w:top w:val="nil"/>
              <w:left w:val="single" w:sz="6" w:space="0" w:color="000000"/>
              <w:bottom w:val="nil"/>
            </w:tcBorders>
          </w:tcPr>
          <w:p w:rsidR="002B64AB" w:rsidRDefault="002B64AB"/>
        </w:tc>
        <w:tc>
          <w:tcPr>
            <w:tcW w:w="1149" w:type="dxa"/>
            <w:tcBorders>
              <w:right w:val="single" w:sz="4" w:space="0" w:color="000000"/>
            </w:tcBorders>
          </w:tcPr>
          <w:p w:rsidR="002B64AB" w:rsidRDefault="00C5072C">
            <w:pPr>
              <w:spacing w:before="173" w:line="229" w:lineRule="auto"/>
              <w:ind w:left="313"/>
              <w:rPr>
                <w:rFonts w:ascii="宋体" w:eastAsia="宋体" w:hAnsi="宋体" w:cs="宋体"/>
                <w:sz w:val="20"/>
                <w:szCs w:val="20"/>
              </w:rPr>
            </w:pPr>
            <w:r>
              <w:rPr>
                <w:rFonts w:ascii="宋体" w:eastAsia="宋体" w:hAnsi="宋体" w:cs="宋体"/>
                <w:spacing w:val="7"/>
                <w:sz w:val="20"/>
                <w:szCs w:val="20"/>
              </w:rPr>
              <w:t>颗粒物</w:t>
            </w:r>
          </w:p>
        </w:tc>
        <w:tc>
          <w:tcPr>
            <w:tcW w:w="1261" w:type="dxa"/>
            <w:gridSpan w:val="3"/>
            <w:tcBorders>
              <w:left w:val="single" w:sz="4" w:space="0" w:color="000000"/>
              <w:right w:val="single" w:sz="4" w:space="0" w:color="000000"/>
            </w:tcBorders>
          </w:tcPr>
          <w:p w:rsidR="002B64AB" w:rsidRDefault="00C5072C">
            <w:pPr>
              <w:spacing w:before="209" w:line="195" w:lineRule="auto"/>
              <w:ind w:left="52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1524" w:type="dxa"/>
            <w:gridSpan w:val="4"/>
            <w:tcBorders>
              <w:left w:val="single" w:sz="4" w:space="0" w:color="000000"/>
              <w:right w:val="single" w:sz="4" w:space="0" w:color="000000"/>
            </w:tcBorders>
          </w:tcPr>
          <w:p w:rsidR="002B64AB" w:rsidRDefault="00C5072C">
            <w:pPr>
              <w:spacing w:before="36" w:line="238" w:lineRule="auto"/>
              <w:ind w:left="342" w:right="130" w:hanging="205"/>
              <w:rPr>
                <w:rFonts w:ascii="宋体" w:eastAsia="宋体" w:hAnsi="宋体" w:cs="宋体"/>
                <w:sz w:val="20"/>
                <w:szCs w:val="20"/>
              </w:rPr>
            </w:pPr>
            <w:r>
              <w:rPr>
                <w:rFonts w:ascii="宋体" w:eastAsia="宋体" w:hAnsi="宋体" w:cs="宋体"/>
                <w:spacing w:val="11"/>
                <w:sz w:val="20"/>
                <w:szCs w:val="20"/>
              </w:rPr>
              <w:t>企</w:t>
            </w:r>
            <w:r>
              <w:rPr>
                <w:rFonts w:ascii="宋体" w:eastAsia="宋体" w:hAnsi="宋体" w:cs="宋体"/>
                <w:spacing w:val="7"/>
                <w:sz w:val="20"/>
                <w:szCs w:val="20"/>
              </w:rPr>
              <w:t>业边界最高</w:t>
            </w:r>
            <w:r>
              <w:rPr>
                <w:rFonts w:ascii="宋体" w:eastAsia="宋体" w:hAnsi="宋体" w:cs="宋体"/>
                <w:sz w:val="20"/>
                <w:szCs w:val="20"/>
              </w:rPr>
              <w:t xml:space="preserve"> </w:t>
            </w:r>
            <w:r>
              <w:rPr>
                <w:rFonts w:ascii="宋体" w:eastAsia="宋体" w:hAnsi="宋体" w:cs="宋体"/>
                <w:spacing w:val="8"/>
                <w:sz w:val="20"/>
                <w:szCs w:val="20"/>
              </w:rPr>
              <w:t>浓</w:t>
            </w:r>
            <w:r>
              <w:rPr>
                <w:rFonts w:ascii="宋体" w:eastAsia="宋体" w:hAnsi="宋体" w:cs="宋体"/>
                <w:spacing w:val="7"/>
                <w:sz w:val="20"/>
                <w:szCs w:val="20"/>
              </w:rPr>
              <w:t>度限值</w:t>
            </w:r>
          </w:p>
        </w:tc>
        <w:tc>
          <w:tcPr>
            <w:tcW w:w="1197" w:type="dxa"/>
            <w:gridSpan w:val="4"/>
            <w:tcBorders>
              <w:left w:val="single" w:sz="4" w:space="0" w:color="000000"/>
              <w:right w:val="single" w:sz="4" w:space="0" w:color="000000"/>
            </w:tcBorders>
          </w:tcPr>
          <w:p w:rsidR="002B64AB" w:rsidRDefault="00C5072C">
            <w:pPr>
              <w:spacing w:before="209" w:line="195"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0.3</w:t>
            </w:r>
          </w:p>
        </w:tc>
        <w:tc>
          <w:tcPr>
            <w:tcW w:w="2938" w:type="dxa"/>
            <w:gridSpan w:val="6"/>
            <w:vMerge/>
            <w:tcBorders>
              <w:top w:val="nil"/>
              <w:left w:val="single" w:sz="4" w:space="0" w:color="000000"/>
              <w:right w:val="single" w:sz="6" w:space="0" w:color="000000"/>
            </w:tcBorders>
          </w:tcPr>
          <w:p w:rsidR="002B64AB" w:rsidRDefault="002B64AB"/>
        </w:tc>
      </w:tr>
      <w:tr w:rsidR="002B64AB">
        <w:trPr>
          <w:trHeight w:val="2650"/>
        </w:trPr>
        <w:tc>
          <w:tcPr>
            <w:tcW w:w="464" w:type="dxa"/>
            <w:vMerge/>
            <w:tcBorders>
              <w:top w:val="nil"/>
              <w:left w:val="single" w:sz="6" w:space="0" w:color="000000"/>
              <w:bottom w:val="nil"/>
            </w:tcBorders>
          </w:tcPr>
          <w:p w:rsidR="002B64AB" w:rsidRDefault="002B64AB"/>
        </w:tc>
        <w:tc>
          <w:tcPr>
            <w:tcW w:w="8069" w:type="dxa"/>
            <w:gridSpan w:val="18"/>
            <w:tcBorders>
              <w:right w:val="single" w:sz="6" w:space="0" w:color="000000"/>
            </w:tcBorders>
          </w:tcPr>
          <w:p w:rsidR="002B64AB" w:rsidRDefault="00C5072C">
            <w:pPr>
              <w:spacing w:before="38" w:line="304" w:lineRule="exact"/>
              <w:ind w:left="522"/>
              <w:rPr>
                <w:rFonts w:ascii="宋体" w:eastAsia="宋体" w:hAnsi="宋体" w:cs="宋体"/>
                <w:sz w:val="23"/>
                <w:szCs w:val="23"/>
              </w:rPr>
            </w:pPr>
            <w:r>
              <w:rPr>
                <w:rFonts w:ascii="Times New Roman" w:eastAsia="Times New Roman" w:hAnsi="Times New Roman" w:cs="Times New Roman"/>
                <w:spacing w:val="-8"/>
                <w:position w:val="2"/>
                <w:sz w:val="23"/>
                <w:szCs w:val="23"/>
              </w:rPr>
              <w:t>2</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、废水：</w:t>
            </w:r>
          </w:p>
          <w:p w:rsidR="002B64AB" w:rsidRDefault="00C5072C">
            <w:pPr>
              <w:spacing w:before="128" w:line="384" w:lineRule="auto"/>
              <w:ind w:left="106" w:right="9" w:firstLine="424"/>
              <w:rPr>
                <w:rFonts w:ascii="宋体" w:eastAsia="宋体" w:hAnsi="宋体" w:cs="宋体"/>
                <w:sz w:val="23"/>
                <w:szCs w:val="23"/>
              </w:rPr>
            </w:pPr>
            <w:r>
              <w:rPr>
                <w:rFonts w:ascii="宋体" w:eastAsia="宋体" w:hAnsi="宋体" w:cs="宋体"/>
                <w:spacing w:val="12"/>
                <w:sz w:val="23"/>
                <w:szCs w:val="23"/>
              </w:rPr>
              <w:t>项目生活</w:t>
            </w:r>
            <w:r>
              <w:rPr>
                <w:rFonts w:ascii="宋体" w:eastAsia="宋体" w:hAnsi="宋体" w:cs="宋体"/>
                <w:spacing w:val="10"/>
                <w:sz w:val="23"/>
                <w:szCs w:val="23"/>
              </w:rPr>
              <w:t>污</w:t>
            </w:r>
            <w:r>
              <w:rPr>
                <w:rFonts w:ascii="宋体" w:eastAsia="宋体" w:hAnsi="宋体" w:cs="宋体"/>
                <w:spacing w:val="6"/>
                <w:sz w:val="23"/>
                <w:szCs w:val="23"/>
              </w:rPr>
              <w:t>水排放执行《污水综合排放标准》</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6"/>
                <w:sz w:val="23"/>
                <w:szCs w:val="23"/>
              </w:rPr>
              <w:t>8978- 1996)</w:t>
            </w: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4  </w:t>
            </w:r>
            <w:r>
              <w:rPr>
                <w:rFonts w:ascii="宋体" w:eastAsia="宋体" w:hAnsi="宋体" w:cs="宋体"/>
                <w:spacing w:val="6"/>
                <w:sz w:val="23"/>
                <w:szCs w:val="23"/>
              </w:rPr>
              <w:t>中三</w:t>
            </w:r>
            <w:r>
              <w:rPr>
                <w:rFonts w:ascii="宋体" w:eastAsia="宋体" w:hAnsi="宋体" w:cs="宋体"/>
                <w:sz w:val="23"/>
                <w:szCs w:val="23"/>
              </w:rPr>
              <w:t xml:space="preserve"> </w:t>
            </w:r>
            <w:r>
              <w:rPr>
                <w:rFonts w:ascii="宋体" w:eastAsia="宋体" w:hAnsi="宋体" w:cs="宋体"/>
                <w:spacing w:val="5"/>
                <w:sz w:val="23"/>
                <w:szCs w:val="23"/>
              </w:rPr>
              <w:t>级标准，生产废水排放执行《电池工业污染物排放标准》</w:t>
            </w:r>
            <w:r>
              <w:rPr>
                <w:rFonts w:ascii="宋体" w:eastAsia="宋体" w:hAnsi="宋体" w:cs="宋体"/>
                <w:spacing w:val="5"/>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30484-201</w:t>
            </w:r>
            <w:r>
              <w:rPr>
                <w:rFonts w:ascii="Times New Roman" w:eastAsia="Times New Roman" w:hAnsi="Times New Roman" w:cs="Times New Roman"/>
                <w:spacing w:val="2"/>
                <w:sz w:val="23"/>
                <w:szCs w:val="23"/>
              </w:rPr>
              <w:t>3</w:t>
            </w:r>
            <w:r>
              <w:rPr>
                <w:rFonts w:ascii="宋体" w:eastAsia="宋体" w:hAnsi="宋体" w:cs="宋体"/>
                <w:sz w:val="23"/>
                <w:szCs w:val="23"/>
              </w:rPr>
              <w:t xml:space="preserve">) </w:t>
            </w: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spacing w:val="10"/>
                <w:sz w:val="23"/>
                <w:szCs w:val="23"/>
              </w:rPr>
              <w:t xml:space="preserve">2 </w:t>
            </w:r>
            <w:r>
              <w:rPr>
                <w:rFonts w:ascii="宋体" w:eastAsia="宋体" w:hAnsi="宋体" w:cs="宋体"/>
                <w:spacing w:val="10"/>
                <w:sz w:val="23"/>
                <w:szCs w:val="23"/>
              </w:rPr>
              <w:t>中</w:t>
            </w:r>
            <w:r>
              <w:rPr>
                <w:rFonts w:ascii="宋体" w:eastAsia="宋体" w:hAnsi="宋体" w:cs="宋体"/>
                <w:spacing w:val="6"/>
                <w:sz w:val="23"/>
                <w:szCs w:val="23"/>
              </w:rPr>
              <w:t>的</w:t>
            </w:r>
            <w:r>
              <w:rPr>
                <w:rFonts w:ascii="宋体" w:eastAsia="宋体" w:hAnsi="宋体" w:cs="宋体"/>
                <w:spacing w:val="5"/>
                <w:sz w:val="23"/>
                <w:szCs w:val="23"/>
              </w:rPr>
              <w:t>间接排放限值，生产废水与生活污水通过市政污水管网进入台儿庄</w:t>
            </w:r>
          </w:p>
          <w:p w:rsidR="002B64AB" w:rsidRDefault="00C5072C">
            <w:pPr>
              <w:spacing w:line="228" w:lineRule="auto"/>
              <w:ind w:left="109"/>
              <w:rPr>
                <w:rFonts w:ascii="宋体" w:eastAsia="宋体" w:hAnsi="宋体" w:cs="宋体"/>
                <w:sz w:val="23"/>
                <w:szCs w:val="23"/>
              </w:rPr>
            </w:pPr>
            <w:r>
              <w:rPr>
                <w:rFonts w:ascii="宋体" w:eastAsia="宋体" w:hAnsi="宋体" w:cs="宋体"/>
                <w:spacing w:val="10"/>
                <w:sz w:val="23"/>
                <w:szCs w:val="23"/>
              </w:rPr>
              <w:t>污</w:t>
            </w:r>
            <w:r>
              <w:rPr>
                <w:rFonts w:ascii="宋体" w:eastAsia="宋体" w:hAnsi="宋体" w:cs="宋体"/>
                <w:spacing w:val="9"/>
                <w:sz w:val="23"/>
                <w:szCs w:val="23"/>
              </w:rPr>
              <w:t>水处理厂集中处理后，达标排放，标准值见下表：</w:t>
            </w:r>
          </w:p>
          <w:p w:rsidR="002B64AB" w:rsidRDefault="00C5072C">
            <w:pPr>
              <w:spacing w:before="143" w:line="317" w:lineRule="exact"/>
              <w:ind w:left="1219"/>
              <w:rPr>
                <w:rFonts w:ascii="宋体" w:eastAsia="宋体" w:hAnsi="宋体" w:cs="宋体"/>
                <w:sz w:val="23"/>
                <w:szCs w:val="23"/>
              </w:rPr>
            </w:pPr>
            <w:r>
              <w:rPr>
                <w:rFonts w:ascii="宋体" w:eastAsia="宋体" w:hAnsi="宋体" w:cs="宋体"/>
                <w:spacing w:val="10"/>
                <w:position w:val="2"/>
                <w:sz w:val="23"/>
                <w:szCs w:val="23"/>
              </w:rPr>
              <w:t>表</w:t>
            </w:r>
            <w:r>
              <w:rPr>
                <w:rFonts w:ascii="宋体" w:eastAsia="宋体" w:hAnsi="宋体" w:cs="宋体"/>
                <w:spacing w:val="7"/>
                <w:position w:val="2"/>
                <w:sz w:val="23"/>
                <w:szCs w:val="23"/>
              </w:rPr>
              <w:t xml:space="preserve"> </w:t>
            </w:r>
            <w:r>
              <w:rPr>
                <w:rFonts w:ascii="Times New Roman" w:eastAsia="Times New Roman" w:hAnsi="Times New Roman" w:cs="Times New Roman"/>
                <w:b/>
                <w:bCs/>
                <w:spacing w:val="5"/>
                <w:position w:val="2"/>
                <w:sz w:val="23"/>
                <w:szCs w:val="23"/>
              </w:rPr>
              <w:t>3-10</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废水排放标准限值</w:t>
            </w:r>
            <w:r>
              <w:rPr>
                <w:rFonts w:ascii="宋体" w:eastAsia="宋体" w:hAnsi="宋体" w:cs="宋体"/>
                <w:spacing w:val="5"/>
                <w:position w:val="2"/>
                <w:sz w:val="23"/>
                <w:szCs w:val="23"/>
              </w:rPr>
              <w:t xml:space="preserve"> (</w:t>
            </w:r>
            <w:r>
              <w:rPr>
                <w:rFonts w:ascii="宋体" w:eastAsia="宋体" w:hAnsi="宋体" w:cs="宋体"/>
                <w:spacing w:val="5"/>
                <w:position w:val="2"/>
                <w:sz w:val="23"/>
                <w:szCs w:val="23"/>
              </w:rPr>
              <w:t>单位：</w:t>
            </w:r>
            <w:r>
              <w:rPr>
                <w:rFonts w:ascii="Times New Roman" w:eastAsia="Times New Roman" w:hAnsi="Times New Roman" w:cs="Times New Roman"/>
                <w:b/>
                <w:bCs/>
                <w:position w:val="2"/>
                <w:sz w:val="23"/>
                <w:szCs w:val="23"/>
              </w:rPr>
              <w:t>mg</w:t>
            </w:r>
            <w:r>
              <w:rPr>
                <w:rFonts w:ascii="Times New Roman" w:eastAsia="Times New Roman" w:hAnsi="Times New Roman" w:cs="Times New Roman"/>
                <w:b/>
                <w:bCs/>
                <w:spacing w:val="5"/>
                <w:position w:val="2"/>
                <w:sz w:val="23"/>
                <w:szCs w:val="23"/>
              </w:rPr>
              <w:t>/</w:t>
            </w:r>
            <w:r>
              <w:rPr>
                <w:rFonts w:ascii="Times New Roman" w:eastAsia="Times New Roman" w:hAnsi="Times New Roman" w:cs="Times New Roman"/>
                <w:b/>
                <w:bCs/>
                <w:position w:val="2"/>
                <w:sz w:val="23"/>
                <w:szCs w:val="23"/>
              </w:rPr>
              <w:t>L</w:t>
            </w:r>
            <w:r>
              <w:rPr>
                <w:rFonts w:ascii="Times New Roman" w:eastAsia="Times New Roman" w:hAnsi="Times New Roman" w:cs="Times New Roman"/>
                <w:spacing w:val="5"/>
                <w:position w:val="2"/>
                <w:sz w:val="23"/>
                <w:szCs w:val="23"/>
              </w:rPr>
              <w:t xml:space="preserve">    </w:t>
            </w:r>
            <w:r>
              <w:rPr>
                <w:rFonts w:ascii="Times New Roman" w:eastAsia="Times New Roman" w:hAnsi="Times New Roman" w:cs="Times New Roman"/>
                <w:b/>
                <w:bCs/>
                <w:position w:val="2"/>
                <w:sz w:val="23"/>
                <w:szCs w:val="23"/>
              </w:rPr>
              <w:t>pH</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除外</w:t>
            </w:r>
            <w:r>
              <w:rPr>
                <w:rFonts w:ascii="宋体" w:eastAsia="宋体" w:hAnsi="宋体" w:cs="宋体"/>
                <w:spacing w:val="5"/>
                <w:position w:val="2"/>
                <w:sz w:val="23"/>
                <w:szCs w:val="23"/>
              </w:rPr>
              <w:t>)</w:t>
            </w:r>
          </w:p>
        </w:tc>
      </w:tr>
      <w:tr w:rsidR="002B64AB">
        <w:trPr>
          <w:trHeight w:val="561"/>
        </w:trPr>
        <w:tc>
          <w:tcPr>
            <w:tcW w:w="464" w:type="dxa"/>
            <w:vMerge/>
            <w:tcBorders>
              <w:top w:val="nil"/>
              <w:left w:val="single" w:sz="6" w:space="0" w:color="000000"/>
            </w:tcBorders>
          </w:tcPr>
          <w:p w:rsidR="002B64AB" w:rsidRDefault="002B64AB"/>
        </w:tc>
        <w:tc>
          <w:tcPr>
            <w:tcW w:w="2770" w:type="dxa"/>
            <w:gridSpan w:val="5"/>
          </w:tcPr>
          <w:p w:rsidR="002B64AB" w:rsidRDefault="002B64AB">
            <w:pPr>
              <w:spacing w:before="170" w:line="228" w:lineRule="auto"/>
              <w:ind w:left="1233"/>
              <w:rPr>
                <w:rFonts w:ascii="宋体" w:eastAsia="宋体" w:hAnsi="宋体" w:cs="宋体"/>
                <w:sz w:val="20"/>
                <w:szCs w:val="20"/>
              </w:rPr>
            </w:pPr>
            <w:r w:rsidRPr="002B64AB">
              <w:pict>
                <v:rect id="_x0000_s1218" style="position:absolute;left:0;text-align:left;margin-left:5.2pt;margin-top:0;width:.5pt;height:27.6pt;z-index:251751936;mso-position-horizontal-relative:page;mso-position-vertical-relative:page" fillcolor="black" stroked="f">
                  <w10:wrap anchorx="page" anchory="page"/>
                </v:rect>
              </w:pict>
            </w:r>
            <w:r w:rsidR="00C5072C">
              <w:rPr>
                <w:rFonts w:ascii="宋体" w:eastAsia="宋体" w:hAnsi="宋体" w:cs="宋体"/>
                <w:spacing w:val="5"/>
                <w:sz w:val="20"/>
                <w:szCs w:val="20"/>
              </w:rPr>
              <w:t>类</w:t>
            </w:r>
            <w:r w:rsidR="00C5072C">
              <w:rPr>
                <w:rFonts w:ascii="宋体" w:eastAsia="宋体" w:hAnsi="宋体" w:cs="宋体"/>
                <w:spacing w:val="4"/>
                <w:sz w:val="20"/>
                <w:szCs w:val="20"/>
              </w:rPr>
              <w:t>型</w:t>
            </w:r>
          </w:p>
        </w:tc>
        <w:tc>
          <w:tcPr>
            <w:tcW w:w="799" w:type="dxa"/>
            <w:gridSpan w:val="2"/>
          </w:tcPr>
          <w:p w:rsidR="002B64AB" w:rsidRDefault="00C5072C">
            <w:pPr>
              <w:spacing w:before="211" w:line="194" w:lineRule="auto"/>
              <w:ind w:left="27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064" w:type="dxa"/>
            <w:gridSpan w:val="3"/>
          </w:tcPr>
          <w:p w:rsidR="002B64AB" w:rsidRDefault="00C5072C">
            <w:pPr>
              <w:spacing w:before="208" w:line="195" w:lineRule="auto"/>
              <w:ind w:left="215"/>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C</w:t>
            </w:r>
            <w:r>
              <w:rPr>
                <w:rFonts w:ascii="Times New Roman" w:eastAsia="Times New Roman" w:hAnsi="Times New Roman" w:cs="Times New Roman"/>
                <w:spacing w:val="4"/>
                <w:sz w:val="20"/>
                <w:szCs w:val="20"/>
              </w:rPr>
              <w:t>ODCr</w:t>
            </w:r>
          </w:p>
        </w:tc>
        <w:tc>
          <w:tcPr>
            <w:tcW w:w="974" w:type="dxa"/>
            <w:gridSpan w:val="3"/>
          </w:tcPr>
          <w:p w:rsidR="002B64AB" w:rsidRDefault="00C5072C">
            <w:pPr>
              <w:spacing w:before="208" w:line="202" w:lineRule="auto"/>
              <w:ind w:left="234"/>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724" w:type="dxa"/>
            <w:gridSpan w:val="2"/>
          </w:tcPr>
          <w:p w:rsidR="002B64AB" w:rsidRDefault="00C5072C">
            <w:pPr>
              <w:spacing w:before="169" w:line="228" w:lineRule="auto"/>
              <w:ind w:left="160"/>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760" w:type="dxa"/>
          </w:tcPr>
          <w:p w:rsidR="002B64AB" w:rsidRDefault="00C5072C">
            <w:pPr>
              <w:spacing w:before="208" w:line="195" w:lineRule="auto"/>
              <w:ind w:left="30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853" w:type="dxa"/>
          </w:tcPr>
          <w:p w:rsidR="002B64AB" w:rsidRDefault="00C5072C">
            <w:pPr>
              <w:spacing w:before="35" w:line="271" w:lineRule="exact"/>
              <w:ind w:left="251"/>
              <w:rPr>
                <w:rFonts w:ascii="宋体" w:eastAsia="宋体" w:hAnsi="宋体" w:cs="宋体"/>
                <w:sz w:val="20"/>
                <w:szCs w:val="20"/>
              </w:rPr>
            </w:pPr>
            <w:r>
              <w:rPr>
                <w:rFonts w:ascii="宋体" w:eastAsia="宋体" w:hAnsi="宋体" w:cs="宋体"/>
                <w:spacing w:val="4"/>
                <w:position w:val="4"/>
                <w:sz w:val="20"/>
                <w:szCs w:val="20"/>
              </w:rPr>
              <w:t>动植</w:t>
            </w:r>
          </w:p>
          <w:p w:rsidR="002B64AB" w:rsidRDefault="00C5072C">
            <w:pPr>
              <w:spacing w:line="229" w:lineRule="auto"/>
              <w:ind w:left="250"/>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油</w:t>
            </w:r>
          </w:p>
        </w:tc>
        <w:tc>
          <w:tcPr>
            <w:tcW w:w="125" w:type="dxa"/>
            <w:tcBorders>
              <w:right w:val="single" w:sz="6" w:space="0" w:color="000000"/>
            </w:tcBorders>
          </w:tcPr>
          <w:p w:rsidR="002B64AB" w:rsidRDefault="002B64AB"/>
        </w:tc>
      </w:tr>
    </w:tbl>
    <w:p w:rsidR="002B64AB" w:rsidRDefault="002B64AB"/>
    <w:p w:rsidR="002B64AB" w:rsidRDefault="002B64AB">
      <w:pPr>
        <w:sectPr w:rsidR="002B64AB">
          <w:footerReference w:type="default" r:id="rId155"/>
          <w:pgSz w:w="11907" w:h="16840"/>
          <w:pgMar w:top="1431" w:right="1679" w:bottom="1014" w:left="1679" w:header="0" w:footer="854" w:gutter="0"/>
          <w:cols w:space="720"/>
        </w:sectPr>
      </w:pPr>
    </w:p>
    <w:p w:rsidR="002B64AB" w:rsidRDefault="002B64AB">
      <w:pPr>
        <w:spacing w:line="89" w:lineRule="auto"/>
        <w:rPr>
          <w:sz w:val="2"/>
        </w:rPr>
      </w:pPr>
      <w:r w:rsidRPr="002B64AB">
        <w:lastRenderedPageBreak/>
        <w:pict>
          <v:rect id="_x0000_s1219" style="position:absolute;margin-left:112.7pt;margin-top:72.5pt;width:.5pt;height:110.5pt;z-index:251752960;mso-position-horizontal-relative:page;mso-position-vertical-relative:page" o:allowincell="f" fillcolor="black" stroked="f">
            <w10:wrap anchorx="page" anchory="page"/>
          </v:rect>
        </w:pict>
      </w:r>
      <w:r w:rsidRPr="002B64AB">
        <w:pict>
          <v:rect id="_x0000_s1220" style="position:absolute;margin-left:504.85pt;margin-top:72.5pt;width:.5pt;height:110.5pt;z-index:251753984;mso-position-horizontal-relative:page;mso-position-vertical-relative:page" o:allowincell="f" fillcolor="black" stroked="f">
            <w10:wrap anchorx="page" anchory="page"/>
          </v:rect>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2770"/>
        <w:gridCol w:w="807"/>
        <w:gridCol w:w="1055"/>
        <w:gridCol w:w="974"/>
        <w:gridCol w:w="724"/>
        <w:gridCol w:w="807"/>
        <w:gridCol w:w="932"/>
      </w:tblGrid>
      <w:tr w:rsidR="002B64AB">
        <w:trPr>
          <w:trHeight w:val="836"/>
        </w:trPr>
        <w:tc>
          <w:tcPr>
            <w:tcW w:w="464" w:type="dxa"/>
            <w:vMerge w:val="restart"/>
            <w:tcBorders>
              <w:left w:val="single" w:sz="6" w:space="0" w:color="000000"/>
              <w:bottom w:val="nil"/>
            </w:tcBorders>
          </w:tcPr>
          <w:p w:rsidR="002B64AB" w:rsidRDefault="002B64AB"/>
        </w:tc>
        <w:tc>
          <w:tcPr>
            <w:tcW w:w="2770" w:type="dxa"/>
          </w:tcPr>
          <w:p w:rsidR="002B64AB" w:rsidRDefault="00C5072C">
            <w:pPr>
              <w:spacing w:before="47" w:line="250" w:lineRule="auto"/>
              <w:ind w:left="231" w:right="108" w:firstLine="167"/>
              <w:rPr>
                <w:rFonts w:ascii="宋体" w:eastAsia="宋体" w:hAnsi="宋体" w:cs="宋体"/>
                <w:sz w:val="20"/>
                <w:szCs w:val="20"/>
              </w:rPr>
            </w:pPr>
            <w:r>
              <w:rPr>
                <w:rFonts w:ascii="宋体" w:eastAsia="宋体" w:hAnsi="宋体" w:cs="宋体"/>
                <w:spacing w:val="8"/>
                <w:sz w:val="20"/>
                <w:szCs w:val="20"/>
              </w:rPr>
              <w:t>《</w:t>
            </w:r>
            <w:r>
              <w:rPr>
                <w:rFonts w:ascii="宋体" w:eastAsia="宋体" w:hAnsi="宋体" w:cs="宋体"/>
                <w:spacing w:val="7"/>
                <w:sz w:val="20"/>
                <w:szCs w:val="20"/>
              </w:rPr>
              <w:t>污水综合排放标准》</w:t>
            </w:r>
            <w:r>
              <w:rPr>
                <w:rFonts w:ascii="宋体" w:eastAsia="宋体" w:hAnsi="宋体" w:cs="宋体"/>
                <w:sz w:val="20"/>
                <w:szCs w:val="20"/>
              </w:rPr>
              <w:t xml:space="preserve">  </w:t>
            </w:r>
            <w:r>
              <w:rPr>
                <w:rFonts w:ascii="宋体" w:eastAsia="宋体" w:hAnsi="宋体" w:cs="宋体"/>
                <w:spacing w:val="8"/>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4"/>
                <w:sz w:val="20"/>
                <w:szCs w:val="20"/>
              </w:rPr>
              <w:t>8978- 1996</w:t>
            </w:r>
            <w:r>
              <w:rPr>
                <w:rFonts w:ascii="宋体" w:eastAsia="宋体" w:hAnsi="宋体" w:cs="宋体"/>
                <w:spacing w:val="4"/>
                <w:sz w:val="20"/>
                <w:szCs w:val="20"/>
              </w:rPr>
              <w:t xml:space="preserve">) </w:t>
            </w:r>
            <w:r>
              <w:rPr>
                <w:rFonts w:ascii="宋体" w:eastAsia="宋体" w:hAnsi="宋体" w:cs="宋体"/>
                <w:spacing w:val="4"/>
                <w:sz w:val="20"/>
                <w:szCs w:val="20"/>
              </w:rPr>
              <w:t>表</w:t>
            </w:r>
            <w:r>
              <w:rPr>
                <w:rFonts w:ascii="宋体" w:eastAsia="宋体" w:hAnsi="宋体" w:cs="宋体"/>
                <w:spacing w:val="4"/>
                <w:sz w:val="20"/>
                <w:szCs w:val="20"/>
              </w:rPr>
              <w:t xml:space="preserve"> </w:t>
            </w:r>
            <w:r>
              <w:rPr>
                <w:rFonts w:ascii="Times New Roman" w:eastAsia="Times New Roman" w:hAnsi="Times New Roman" w:cs="Times New Roman"/>
                <w:spacing w:val="4"/>
                <w:sz w:val="20"/>
                <w:szCs w:val="20"/>
              </w:rPr>
              <w:t xml:space="preserve">4 </w:t>
            </w:r>
            <w:r>
              <w:rPr>
                <w:rFonts w:ascii="宋体" w:eastAsia="宋体" w:hAnsi="宋体" w:cs="宋体"/>
                <w:spacing w:val="4"/>
                <w:sz w:val="20"/>
                <w:szCs w:val="20"/>
              </w:rPr>
              <w:t>中的</w:t>
            </w:r>
          </w:p>
          <w:p w:rsidR="002B64AB" w:rsidRDefault="00C5072C">
            <w:pPr>
              <w:spacing w:line="227" w:lineRule="auto"/>
              <w:ind w:left="1022"/>
              <w:rPr>
                <w:rFonts w:ascii="宋体" w:eastAsia="宋体" w:hAnsi="宋体" w:cs="宋体"/>
                <w:sz w:val="20"/>
                <w:szCs w:val="20"/>
              </w:rPr>
            </w:pPr>
            <w:r>
              <w:rPr>
                <w:rFonts w:ascii="宋体" w:eastAsia="宋体" w:hAnsi="宋体" w:cs="宋体"/>
                <w:spacing w:val="8"/>
                <w:sz w:val="20"/>
                <w:szCs w:val="20"/>
              </w:rPr>
              <w:t>三</w:t>
            </w:r>
            <w:r>
              <w:rPr>
                <w:rFonts w:ascii="宋体" w:eastAsia="宋体" w:hAnsi="宋体" w:cs="宋体"/>
                <w:spacing w:val="7"/>
                <w:sz w:val="20"/>
                <w:szCs w:val="20"/>
              </w:rPr>
              <w:t>级标准</w:t>
            </w:r>
          </w:p>
        </w:tc>
        <w:tc>
          <w:tcPr>
            <w:tcW w:w="807" w:type="dxa"/>
          </w:tcPr>
          <w:p w:rsidR="002B64AB" w:rsidRDefault="002B64AB">
            <w:pPr>
              <w:spacing w:line="251" w:lineRule="auto"/>
            </w:pPr>
          </w:p>
          <w:p w:rsidR="002B64AB" w:rsidRDefault="00C5072C">
            <w:pPr>
              <w:spacing w:before="65" w:line="265" w:lineRule="exact"/>
              <w:ind w:left="197"/>
              <w:rPr>
                <w:rFonts w:ascii="Times New Roman" w:eastAsia="Times New Roman" w:hAnsi="Times New Roman" w:cs="Times New Roman"/>
                <w:sz w:val="20"/>
                <w:szCs w:val="20"/>
              </w:rPr>
            </w:pPr>
            <w:r>
              <w:rPr>
                <w:rFonts w:ascii="Times New Roman" w:eastAsia="Times New Roman" w:hAnsi="Times New Roman" w:cs="Times New Roman"/>
                <w:spacing w:val="38"/>
                <w:sz w:val="20"/>
                <w:szCs w:val="20"/>
              </w:rPr>
              <w:t>6</w:t>
            </w:r>
            <w:r>
              <w:rPr>
                <w:rFonts w:ascii="宋体" w:eastAsia="宋体" w:hAnsi="宋体" w:cs="宋体"/>
                <w:spacing w:val="37"/>
                <w:sz w:val="20"/>
                <w:szCs w:val="20"/>
              </w:rPr>
              <w:t>~</w:t>
            </w:r>
            <w:r>
              <w:rPr>
                <w:rFonts w:ascii="Times New Roman" w:eastAsia="Times New Roman" w:hAnsi="Times New Roman" w:cs="Times New Roman"/>
                <w:spacing w:val="37"/>
                <w:sz w:val="20"/>
                <w:szCs w:val="20"/>
              </w:rPr>
              <w:t>9</w:t>
            </w:r>
          </w:p>
        </w:tc>
        <w:tc>
          <w:tcPr>
            <w:tcW w:w="1055" w:type="dxa"/>
          </w:tcPr>
          <w:p w:rsidR="002B64AB" w:rsidRDefault="002B64AB">
            <w:pPr>
              <w:spacing w:line="294" w:lineRule="auto"/>
            </w:pPr>
          </w:p>
          <w:p w:rsidR="002B64AB" w:rsidRDefault="00C5072C">
            <w:pPr>
              <w:spacing w:before="58" w:line="195" w:lineRule="auto"/>
              <w:ind w:left="37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50</w:t>
            </w:r>
            <w:r>
              <w:rPr>
                <w:rFonts w:ascii="Times New Roman" w:eastAsia="Times New Roman" w:hAnsi="Times New Roman" w:cs="Times New Roman"/>
                <w:spacing w:val="1"/>
                <w:sz w:val="20"/>
                <w:szCs w:val="20"/>
              </w:rPr>
              <w:t>0</w:t>
            </w:r>
          </w:p>
        </w:tc>
        <w:tc>
          <w:tcPr>
            <w:tcW w:w="974" w:type="dxa"/>
          </w:tcPr>
          <w:p w:rsidR="002B64AB" w:rsidRDefault="002B64AB">
            <w:pPr>
              <w:spacing w:line="294" w:lineRule="auto"/>
            </w:pPr>
          </w:p>
          <w:p w:rsidR="002B64AB" w:rsidRDefault="00C5072C">
            <w:pPr>
              <w:spacing w:before="58" w:line="195" w:lineRule="auto"/>
              <w:ind w:left="33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00</w:t>
            </w:r>
          </w:p>
        </w:tc>
        <w:tc>
          <w:tcPr>
            <w:tcW w:w="724" w:type="dxa"/>
          </w:tcPr>
          <w:p w:rsidR="002B64AB" w:rsidRDefault="00C5072C">
            <w:pPr>
              <w:spacing w:before="287" w:line="274" w:lineRule="exact"/>
              <w:ind w:left="33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807" w:type="dxa"/>
          </w:tcPr>
          <w:p w:rsidR="002B64AB" w:rsidRDefault="002B64AB">
            <w:pPr>
              <w:spacing w:line="294" w:lineRule="auto"/>
            </w:pPr>
          </w:p>
          <w:p w:rsidR="002B64AB" w:rsidRDefault="00C5072C">
            <w:pPr>
              <w:spacing w:before="58"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w:t>
            </w:r>
          </w:p>
        </w:tc>
        <w:tc>
          <w:tcPr>
            <w:tcW w:w="932" w:type="dxa"/>
            <w:tcBorders>
              <w:right w:val="single" w:sz="6" w:space="0" w:color="000000"/>
            </w:tcBorders>
          </w:tcPr>
          <w:p w:rsidR="002B64AB" w:rsidRDefault="002B64AB">
            <w:pPr>
              <w:spacing w:line="294" w:lineRule="auto"/>
            </w:pPr>
          </w:p>
          <w:p w:rsidR="002B64AB" w:rsidRDefault="00C5072C">
            <w:pPr>
              <w:spacing w:before="58" w:line="195" w:lineRule="auto"/>
              <w:ind w:left="2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r>
      <w:tr w:rsidR="002B64AB">
        <w:trPr>
          <w:trHeight w:val="822"/>
        </w:trPr>
        <w:tc>
          <w:tcPr>
            <w:tcW w:w="464" w:type="dxa"/>
            <w:vMerge/>
            <w:tcBorders>
              <w:top w:val="nil"/>
              <w:left w:val="single" w:sz="6" w:space="0" w:color="000000"/>
              <w:bottom w:val="nil"/>
            </w:tcBorders>
          </w:tcPr>
          <w:p w:rsidR="002B64AB" w:rsidRDefault="002B64AB"/>
        </w:tc>
        <w:tc>
          <w:tcPr>
            <w:tcW w:w="2770" w:type="dxa"/>
          </w:tcPr>
          <w:p w:rsidR="002B64AB" w:rsidRDefault="00C5072C">
            <w:pPr>
              <w:spacing w:before="32" w:line="251" w:lineRule="auto"/>
              <w:ind w:left="222" w:right="107" w:firstLine="70"/>
              <w:rPr>
                <w:rFonts w:ascii="Times New Roman" w:eastAsia="Times New Roman" w:hAnsi="Times New Roman" w:cs="Times New Roman"/>
                <w:sz w:val="20"/>
                <w:szCs w:val="20"/>
              </w:rPr>
            </w:pPr>
            <w:r>
              <w:rPr>
                <w:rFonts w:ascii="宋体" w:eastAsia="宋体" w:hAnsi="宋体" w:cs="宋体"/>
                <w:spacing w:val="15"/>
                <w:sz w:val="20"/>
                <w:szCs w:val="20"/>
              </w:rPr>
              <w:t>《</w:t>
            </w:r>
            <w:r>
              <w:rPr>
                <w:rFonts w:ascii="宋体" w:eastAsia="宋体" w:hAnsi="宋体" w:cs="宋体"/>
                <w:spacing w:val="8"/>
                <w:sz w:val="20"/>
                <w:szCs w:val="20"/>
              </w:rPr>
              <w:t>电池工业污染物排放标</w:t>
            </w:r>
            <w:r>
              <w:rPr>
                <w:rFonts w:ascii="宋体" w:eastAsia="宋体" w:hAnsi="宋体" w:cs="宋体"/>
                <w:sz w:val="20"/>
                <w:szCs w:val="20"/>
              </w:rPr>
              <w:t xml:space="preserve"> </w:t>
            </w:r>
            <w:r>
              <w:rPr>
                <w:rFonts w:ascii="宋体" w:eastAsia="宋体" w:hAnsi="宋体" w:cs="宋体"/>
                <w:spacing w:val="-1"/>
                <w:sz w:val="20"/>
                <w:szCs w:val="20"/>
              </w:rPr>
              <w:t>准》</w:t>
            </w:r>
            <w:r>
              <w:rPr>
                <w:rFonts w:ascii="宋体" w:eastAsia="宋体" w:hAnsi="宋体" w:cs="宋体"/>
                <w:spacing w:val="-1"/>
                <w:sz w:val="20"/>
                <w:szCs w:val="20"/>
              </w:rPr>
              <w:t xml:space="preserve"> (</w:t>
            </w:r>
            <w:r>
              <w:rPr>
                <w:rFonts w:ascii="Times New Roman" w:eastAsia="Times New Roman" w:hAnsi="Times New Roman" w:cs="Times New Roman"/>
                <w:sz w:val="20"/>
                <w:szCs w:val="20"/>
              </w:rPr>
              <w:t>GB</w:t>
            </w:r>
            <w:r>
              <w:rPr>
                <w:rFonts w:ascii="Times New Roman" w:eastAsia="Times New Roman" w:hAnsi="Times New Roman" w:cs="Times New Roman"/>
                <w:spacing w:val="-1"/>
                <w:sz w:val="20"/>
                <w:szCs w:val="20"/>
              </w:rPr>
              <w:t>30484-</w:t>
            </w:r>
            <w:r>
              <w:rPr>
                <w:rFonts w:ascii="Times New Roman" w:eastAsia="Times New Roman" w:hAnsi="Times New Roman" w:cs="Times New Roman"/>
                <w:sz w:val="20"/>
                <w:szCs w:val="20"/>
              </w:rPr>
              <w:t>2013</w:t>
            </w:r>
            <w:r>
              <w:rPr>
                <w:rFonts w:ascii="宋体" w:eastAsia="宋体" w:hAnsi="宋体" w:cs="宋体"/>
                <w:sz w:val="20"/>
                <w:szCs w:val="20"/>
              </w:rPr>
              <w:t xml:space="preserve">) </w:t>
            </w:r>
            <w:r>
              <w:rPr>
                <w:rFonts w:ascii="宋体" w:eastAsia="宋体" w:hAnsi="宋体" w:cs="宋体"/>
                <w:sz w:val="20"/>
                <w:szCs w:val="20"/>
              </w:rPr>
              <w:t>表</w:t>
            </w:r>
            <w:r>
              <w:rPr>
                <w:rFonts w:ascii="宋体" w:eastAsia="宋体" w:hAnsi="宋体" w:cs="宋体"/>
                <w:sz w:val="20"/>
                <w:szCs w:val="20"/>
              </w:rPr>
              <w:t xml:space="preserve"> </w:t>
            </w:r>
            <w:r>
              <w:rPr>
                <w:rFonts w:ascii="Times New Roman" w:eastAsia="Times New Roman" w:hAnsi="Times New Roman" w:cs="Times New Roman"/>
                <w:sz w:val="20"/>
                <w:szCs w:val="20"/>
              </w:rPr>
              <w:t>2</w:t>
            </w:r>
          </w:p>
          <w:p w:rsidR="002B64AB" w:rsidRDefault="00C5072C">
            <w:pPr>
              <w:spacing w:line="226" w:lineRule="auto"/>
              <w:ind w:left="622"/>
              <w:rPr>
                <w:rFonts w:ascii="宋体" w:eastAsia="宋体" w:hAnsi="宋体" w:cs="宋体"/>
                <w:sz w:val="20"/>
                <w:szCs w:val="20"/>
              </w:rPr>
            </w:pPr>
            <w:r>
              <w:rPr>
                <w:rFonts w:ascii="宋体" w:eastAsia="宋体" w:hAnsi="宋体" w:cs="宋体"/>
                <w:spacing w:val="7"/>
                <w:sz w:val="20"/>
                <w:szCs w:val="20"/>
              </w:rPr>
              <w:t>中</w:t>
            </w:r>
            <w:r>
              <w:rPr>
                <w:rFonts w:ascii="宋体" w:eastAsia="宋体" w:hAnsi="宋体" w:cs="宋体"/>
                <w:spacing w:val="6"/>
                <w:sz w:val="20"/>
                <w:szCs w:val="20"/>
              </w:rPr>
              <w:t>的间接排放限值</w:t>
            </w:r>
          </w:p>
        </w:tc>
        <w:tc>
          <w:tcPr>
            <w:tcW w:w="807" w:type="dxa"/>
          </w:tcPr>
          <w:p w:rsidR="002B64AB" w:rsidRDefault="00C5072C">
            <w:pPr>
              <w:spacing w:before="305" w:line="265" w:lineRule="exact"/>
              <w:ind w:left="197"/>
              <w:rPr>
                <w:rFonts w:ascii="Times New Roman" w:eastAsia="Times New Roman" w:hAnsi="Times New Roman" w:cs="Times New Roman"/>
                <w:sz w:val="20"/>
                <w:szCs w:val="20"/>
              </w:rPr>
            </w:pPr>
            <w:r>
              <w:rPr>
                <w:rFonts w:ascii="Times New Roman" w:eastAsia="Times New Roman" w:hAnsi="Times New Roman" w:cs="Times New Roman"/>
                <w:spacing w:val="38"/>
                <w:sz w:val="20"/>
                <w:szCs w:val="20"/>
              </w:rPr>
              <w:t>6</w:t>
            </w:r>
            <w:r>
              <w:rPr>
                <w:rFonts w:ascii="宋体" w:eastAsia="宋体" w:hAnsi="宋体" w:cs="宋体"/>
                <w:spacing w:val="37"/>
                <w:sz w:val="20"/>
                <w:szCs w:val="20"/>
              </w:rPr>
              <w:t>~</w:t>
            </w:r>
            <w:r>
              <w:rPr>
                <w:rFonts w:ascii="Times New Roman" w:eastAsia="Times New Roman" w:hAnsi="Times New Roman" w:cs="Times New Roman"/>
                <w:spacing w:val="37"/>
                <w:sz w:val="20"/>
                <w:szCs w:val="20"/>
              </w:rPr>
              <w:t>9</w:t>
            </w:r>
          </w:p>
        </w:tc>
        <w:tc>
          <w:tcPr>
            <w:tcW w:w="1055" w:type="dxa"/>
          </w:tcPr>
          <w:p w:rsidR="002B64AB" w:rsidRDefault="002B64AB">
            <w:pPr>
              <w:spacing w:line="281" w:lineRule="auto"/>
            </w:pPr>
          </w:p>
          <w:p w:rsidR="002B64AB" w:rsidRDefault="00C5072C">
            <w:pPr>
              <w:spacing w:before="58" w:line="195" w:lineRule="auto"/>
              <w:ind w:left="39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974" w:type="dxa"/>
          </w:tcPr>
          <w:p w:rsidR="002B64AB" w:rsidRDefault="00C5072C">
            <w:pPr>
              <w:spacing w:before="274" w:line="274" w:lineRule="exact"/>
              <w:ind w:left="457"/>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724" w:type="dxa"/>
          </w:tcPr>
          <w:p w:rsidR="002B64AB" w:rsidRDefault="002B64AB">
            <w:pPr>
              <w:spacing w:line="281" w:lineRule="auto"/>
            </w:pPr>
          </w:p>
          <w:p w:rsidR="002B64AB" w:rsidRDefault="00C5072C">
            <w:pPr>
              <w:spacing w:before="58"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c>
          <w:tcPr>
            <w:tcW w:w="807" w:type="dxa"/>
          </w:tcPr>
          <w:p w:rsidR="002B64AB" w:rsidRDefault="002B64AB">
            <w:pPr>
              <w:spacing w:line="281" w:lineRule="auto"/>
            </w:pPr>
          </w:p>
          <w:p w:rsidR="002B64AB" w:rsidRDefault="00C5072C">
            <w:pPr>
              <w:spacing w:before="58" w:line="195" w:lineRule="auto"/>
              <w:ind w:left="27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140</w:t>
            </w:r>
          </w:p>
        </w:tc>
        <w:tc>
          <w:tcPr>
            <w:tcW w:w="932" w:type="dxa"/>
            <w:tcBorders>
              <w:right w:val="single" w:sz="6" w:space="0" w:color="000000"/>
            </w:tcBorders>
          </w:tcPr>
          <w:p w:rsidR="002B64AB" w:rsidRDefault="00C5072C">
            <w:pPr>
              <w:spacing w:before="274" w:line="274" w:lineRule="exact"/>
              <w:ind w:left="379"/>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550"/>
        </w:trPr>
        <w:tc>
          <w:tcPr>
            <w:tcW w:w="464" w:type="dxa"/>
            <w:vMerge/>
            <w:tcBorders>
              <w:top w:val="nil"/>
              <w:left w:val="single" w:sz="6" w:space="0" w:color="000000"/>
              <w:bottom w:val="nil"/>
            </w:tcBorders>
          </w:tcPr>
          <w:p w:rsidR="002B64AB" w:rsidRDefault="002B64AB"/>
        </w:tc>
        <w:tc>
          <w:tcPr>
            <w:tcW w:w="2770" w:type="dxa"/>
          </w:tcPr>
          <w:p w:rsidR="002B64AB" w:rsidRDefault="00C5072C">
            <w:pPr>
              <w:spacing w:before="32" w:line="239" w:lineRule="auto"/>
              <w:ind w:left="1128" w:right="175" w:hanging="824"/>
              <w:rPr>
                <w:rFonts w:ascii="宋体" w:eastAsia="宋体" w:hAnsi="宋体" w:cs="宋体"/>
                <w:sz w:val="20"/>
                <w:szCs w:val="20"/>
              </w:rPr>
            </w:pPr>
            <w:r>
              <w:rPr>
                <w:rFonts w:ascii="宋体" w:eastAsia="宋体" w:hAnsi="宋体" w:cs="宋体"/>
                <w:spacing w:val="14"/>
                <w:sz w:val="20"/>
                <w:szCs w:val="20"/>
              </w:rPr>
              <w:t>台</w:t>
            </w:r>
            <w:r>
              <w:rPr>
                <w:rFonts w:ascii="宋体" w:eastAsia="宋体" w:hAnsi="宋体" w:cs="宋体"/>
                <w:spacing w:val="7"/>
                <w:sz w:val="20"/>
                <w:szCs w:val="20"/>
              </w:rPr>
              <w:t>儿庄污水处理厂进水水</w:t>
            </w:r>
            <w:r>
              <w:rPr>
                <w:rFonts w:ascii="宋体" w:eastAsia="宋体" w:hAnsi="宋体" w:cs="宋体"/>
                <w:sz w:val="20"/>
                <w:szCs w:val="20"/>
              </w:rPr>
              <w:t xml:space="preserve"> </w:t>
            </w:r>
            <w:r>
              <w:rPr>
                <w:rFonts w:ascii="宋体" w:eastAsia="宋体" w:hAnsi="宋体" w:cs="宋体"/>
                <w:spacing w:val="8"/>
                <w:sz w:val="20"/>
                <w:szCs w:val="20"/>
              </w:rPr>
              <w:t>质</w:t>
            </w:r>
            <w:r>
              <w:rPr>
                <w:rFonts w:ascii="宋体" w:eastAsia="宋体" w:hAnsi="宋体" w:cs="宋体"/>
                <w:spacing w:val="6"/>
                <w:sz w:val="20"/>
                <w:szCs w:val="20"/>
              </w:rPr>
              <w:t>限值</w:t>
            </w:r>
          </w:p>
        </w:tc>
        <w:tc>
          <w:tcPr>
            <w:tcW w:w="807" w:type="dxa"/>
          </w:tcPr>
          <w:p w:rsidR="002B64AB" w:rsidRDefault="00C5072C">
            <w:pPr>
              <w:spacing w:before="46" w:line="293" w:lineRule="exact"/>
              <w:ind w:left="173"/>
              <w:rPr>
                <w:rFonts w:ascii="宋体" w:eastAsia="宋体" w:hAnsi="宋体" w:cs="宋体"/>
                <w:sz w:val="20"/>
                <w:szCs w:val="20"/>
              </w:rPr>
            </w:pPr>
            <w:r>
              <w:rPr>
                <w:rFonts w:ascii="Times New Roman" w:eastAsia="Times New Roman" w:hAnsi="Times New Roman" w:cs="Times New Roman"/>
                <w:spacing w:val="25"/>
                <w:position w:val="5"/>
                <w:sz w:val="20"/>
                <w:szCs w:val="20"/>
              </w:rPr>
              <w:t>6</w:t>
            </w:r>
            <w:r>
              <w:rPr>
                <w:rFonts w:ascii="Times New Roman" w:eastAsia="Times New Roman" w:hAnsi="Times New Roman" w:cs="Times New Roman"/>
                <w:spacing w:val="23"/>
                <w:position w:val="5"/>
                <w:sz w:val="20"/>
                <w:szCs w:val="20"/>
              </w:rPr>
              <w:t>.5</w:t>
            </w:r>
            <w:r>
              <w:rPr>
                <w:rFonts w:ascii="宋体" w:eastAsia="宋体" w:hAnsi="宋体" w:cs="宋体"/>
                <w:spacing w:val="23"/>
                <w:position w:val="5"/>
                <w:sz w:val="20"/>
                <w:szCs w:val="20"/>
              </w:rPr>
              <w:t>~</w:t>
            </w:r>
          </w:p>
          <w:p w:rsidR="002B64AB" w:rsidRDefault="00C5072C">
            <w:pPr>
              <w:spacing w:line="194" w:lineRule="auto"/>
              <w:ind w:left="27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9</w:t>
            </w:r>
            <w:r>
              <w:rPr>
                <w:rFonts w:ascii="Times New Roman" w:eastAsia="Times New Roman" w:hAnsi="Times New Roman" w:cs="Times New Roman"/>
                <w:spacing w:val="3"/>
                <w:sz w:val="20"/>
                <w:szCs w:val="20"/>
              </w:rPr>
              <w:t>.5</w:t>
            </w:r>
          </w:p>
        </w:tc>
        <w:tc>
          <w:tcPr>
            <w:tcW w:w="1055" w:type="dxa"/>
          </w:tcPr>
          <w:p w:rsidR="002B64AB" w:rsidRDefault="00C5072C">
            <w:pPr>
              <w:spacing w:before="205" w:line="195" w:lineRule="auto"/>
              <w:ind w:left="37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50</w:t>
            </w:r>
            <w:r>
              <w:rPr>
                <w:rFonts w:ascii="Times New Roman" w:eastAsia="Times New Roman" w:hAnsi="Times New Roman" w:cs="Times New Roman"/>
                <w:spacing w:val="1"/>
                <w:sz w:val="20"/>
                <w:szCs w:val="20"/>
              </w:rPr>
              <w:t>0</w:t>
            </w:r>
          </w:p>
        </w:tc>
        <w:tc>
          <w:tcPr>
            <w:tcW w:w="974" w:type="dxa"/>
          </w:tcPr>
          <w:p w:rsidR="002B64AB" w:rsidRDefault="00C5072C">
            <w:pPr>
              <w:spacing w:before="205" w:line="195" w:lineRule="auto"/>
              <w:ind w:left="33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50</w:t>
            </w:r>
          </w:p>
        </w:tc>
        <w:tc>
          <w:tcPr>
            <w:tcW w:w="724" w:type="dxa"/>
          </w:tcPr>
          <w:p w:rsidR="002B64AB" w:rsidRDefault="00C5072C">
            <w:pPr>
              <w:spacing w:before="205" w:line="195" w:lineRule="auto"/>
              <w:ind w:left="26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45</w:t>
            </w:r>
          </w:p>
        </w:tc>
        <w:tc>
          <w:tcPr>
            <w:tcW w:w="807" w:type="dxa"/>
          </w:tcPr>
          <w:p w:rsidR="002B64AB" w:rsidRDefault="00C5072C">
            <w:pPr>
              <w:spacing w:before="205"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w:t>
            </w:r>
          </w:p>
        </w:tc>
        <w:tc>
          <w:tcPr>
            <w:tcW w:w="932" w:type="dxa"/>
            <w:tcBorders>
              <w:right w:val="single" w:sz="6" w:space="0" w:color="000000"/>
            </w:tcBorders>
          </w:tcPr>
          <w:p w:rsidR="002B64AB" w:rsidRDefault="00C5072C">
            <w:pPr>
              <w:spacing w:before="205" w:line="195" w:lineRule="auto"/>
              <w:ind w:left="27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r>
      <w:tr w:rsidR="002B64AB">
        <w:trPr>
          <w:trHeight w:val="11481"/>
        </w:trPr>
        <w:tc>
          <w:tcPr>
            <w:tcW w:w="464" w:type="dxa"/>
            <w:vMerge/>
            <w:tcBorders>
              <w:top w:val="nil"/>
              <w:left w:val="single" w:sz="6" w:space="0" w:color="000000"/>
            </w:tcBorders>
          </w:tcPr>
          <w:p w:rsidR="002B64AB" w:rsidRDefault="002B64AB"/>
        </w:tc>
        <w:tc>
          <w:tcPr>
            <w:tcW w:w="8069" w:type="dxa"/>
            <w:gridSpan w:val="7"/>
            <w:tcBorders>
              <w:right w:val="single" w:sz="6" w:space="0" w:color="000000"/>
            </w:tcBorders>
          </w:tcPr>
          <w:p w:rsidR="002B64AB" w:rsidRDefault="00C5072C">
            <w:pPr>
              <w:spacing w:before="36" w:line="304" w:lineRule="exact"/>
              <w:ind w:left="647"/>
              <w:rPr>
                <w:rFonts w:ascii="宋体" w:eastAsia="宋体" w:hAnsi="宋体" w:cs="宋体"/>
                <w:sz w:val="23"/>
                <w:szCs w:val="23"/>
              </w:rPr>
            </w:pPr>
            <w:r>
              <w:rPr>
                <w:rFonts w:ascii="Times New Roman" w:eastAsia="Times New Roman" w:hAnsi="Times New Roman" w:cs="Times New Roman"/>
                <w:spacing w:val="-8"/>
                <w:position w:val="2"/>
                <w:sz w:val="23"/>
                <w:szCs w:val="23"/>
              </w:rPr>
              <w:t>3</w:t>
            </w:r>
            <w:r>
              <w:rPr>
                <w:rFonts w:ascii="Times New Roman" w:eastAsia="Times New Roman" w:hAnsi="Times New Roman" w:cs="Times New Roman"/>
                <w:spacing w:val="-5"/>
                <w:position w:val="2"/>
                <w:sz w:val="23"/>
                <w:szCs w:val="23"/>
              </w:rPr>
              <w:t xml:space="preserve"> </w:t>
            </w:r>
            <w:r>
              <w:rPr>
                <w:rFonts w:ascii="宋体" w:eastAsia="宋体" w:hAnsi="宋体" w:cs="宋体"/>
                <w:spacing w:val="-5"/>
                <w:position w:val="2"/>
                <w:sz w:val="23"/>
                <w:szCs w:val="23"/>
              </w:rPr>
              <w:t>、噪声：</w:t>
            </w:r>
          </w:p>
          <w:p w:rsidR="002B64AB" w:rsidRDefault="00C5072C">
            <w:pPr>
              <w:spacing w:before="126" w:line="385" w:lineRule="auto"/>
              <w:ind w:left="107" w:right="103" w:firstLine="420"/>
              <w:rPr>
                <w:rFonts w:ascii="宋体" w:eastAsia="宋体" w:hAnsi="宋体" w:cs="宋体"/>
                <w:sz w:val="23"/>
                <w:szCs w:val="23"/>
              </w:rPr>
            </w:pPr>
            <w:r>
              <w:rPr>
                <w:rFonts w:ascii="宋体" w:eastAsia="宋体" w:hAnsi="宋体" w:cs="宋体"/>
                <w:spacing w:val="18"/>
                <w:sz w:val="23"/>
                <w:szCs w:val="23"/>
              </w:rPr>
              <w:t>运</w:t>
            </w:r>
            <w:r>
              <w:rPr>
                <w:rFonts w:ascii="宋体" w:eastAsia="宋体" w:hAnsi="宋体" w:cs="宋体"/>
                <w:spacing w:val="12"/>
                <w:sz w:val="23"/>
                <w:szCs w:val="23"/>
              </w:rPr>
              <w:t>营期噪声执行《工业企业厂界环境噪声排放标准》</w:t>
            </w:r>
            <w:r>
              <w:rPr>
                <w:rFonts w:ascii="Times New Roman" w:eastAsia="Times New Roman" w:hAnsi="Times New Roman" w:cs="Times New Roman"/>
                <w:spacing w:val="12"/>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2"/>
                <w:sz w:val="23"/>
                <w:szCs w:val="23"/>
              </w:rPr>
              <w:t>12348-2008)3</w:t>
            </w:r>
            <w:r>
              <w:rPr>
                <w:rFonts w:ascii="Times New Roman" w:eastAsia="Times New Roman" w:hAnsi="Times New Roman" w:cs="Times New Roman"/>
                <w:sz w:val="23"/>
                <w:szCs w:val="23"/>
              </w:rPr>
              <w:t xml:space="preserve"> </w:t>
            </w:r>
            <w:r>
              <w:rPr>
                <w:rFonts w:ascii="宋体" w:eastAsia="宋体" w:hAnsi="宋体" w:cs="宋体"/>
                <w:spacing w:val="14"/>
                <w:sz w:val="23"/>
                <w:szCs w:val="23"/>
              </w:rPr>
              <w:t>类</w:t>
            </w:r>
            <w:r>
              <w:rPr>
                <w:rFonts w:ascii="宋体" w:eastAsia="宋体" w:hAnsi="宋体" w:cs="宋体"/>
                <w:spacing w:val="7"/>
                <w:sz w:val="23"/>
                <w:szCs w:val="23"/>
              </w:rPr>
              <w:t>标准</w:t>
            </w:r>
            <w:r>
              <w:rPr>
                <w:rFonts w:ascii="宋体" w:eastAsia="宋体" w:hAnsi="宋体" w:cs="宋体"/>
                <w:spacing w:val="7"/>
                <w:sz w:val="23"/>
                <w:szCs w:val="23"/>
              </w:rPr>
              <w:t xml:space="preserve"> (</w:t>
            </w:r>
            <w:r>
              <w:rPr>
                <w:rFonts w:ascii="宋体" w:eastAsia="宋体" w:hAnsi="宋体" w:cs="宋体"/>
                <w:spacing w:val="7"/>
                <w:sz w:val="23"/>
                <w:szCs w:val="23"/>
              </w:rPr>
              <w:t>昼间：</w:t>
            </w:r>
            <w:r>
              <w:rPr>
                <w:rFonts w:ascii="Times New Roman" w:eastAsia="Times New Roman" w:hAnsi="Times New Roman" w:cs="Times New Roman"/>
                <w:spacing w:val="7"/>
                <w:sz w:val="23"/>
                <w:szCs w:val="23"/>
              </w:rPr>
              <w:t>65</w:t>
            </w:r>
            <w:r>
              <w:rPr>
                <w:rFonts w:ascii="Times New Roman" w:eastAsia="Times New Roman" w:hAnsi="Times New Roman" w:cs="Times New Roman"/>
                <w:sz w:val="23"/>
                <w:szCs w:val="23"/>
              </w:rPr>
              <w:t>dB</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w:t>
            </w:r>
            <w:r>
              <w:rPr>
                <w:rFonts w:ascii="Times New Roman" w:eastAsia="Times New Roman" w:hAnsi="Times New Roman" w:cs="Times New Roman"/>
                <w:sz w:val="23"/>
                <w:szCs w:val="23"/>
              </w:rPr>
              <w:t>A</w:t>
            </w:r>
            <w:r>
              <w:rPr>
                <w:rFonts w:ascii="宋体" w:eastAsia="宋体" w:hAnsi="宋体" w:cs="宋体"/>
                <w:spacing w:val="7"/>
                <w:sz w:val="23"/>
                <w:szCs w:val="23"/>
              </w:rPr>
              <w:t xml:space="preserve">) </w:t>
            </w:r>
            <w:r>
              <w:rPr>
                <w:rFonts w:ascii="宋体" w:eastAsia="宋体" w:hAnsi="宋体" w:cs="宋体"/>
                <w:spacing w:val="7"/>
                <w:sz w:val="23"/>
                <w:szCs w:val="23"/>
              </w:rPr>
              <w:t>；夜间：</w:t>
            </w:r>
            <w:r>
              <w:rPr>
                <w:rFonts w:ascii="Times New Roman" w:eastAsia="Times New Roman" w:hAnsi="Times New Roman" w:cs="Times New Roman"/>
                <w:spacing w:val="7"/>
                <w:sz w:val="23"/>
                <w:szCs w:val="23"/>
              </w:rPr>
              <w:t>55</w:t>
            </w:r>
            <w:r>
              <w:rPr>
                <w:rFonts w:ascii="Times New Roman" w:eastAsia="Times New Roman" w:hAnsi="Times New Roman" w:cs="Times New Roman"/>
                <w:sz w:val="23"/>
                <w:szCs w:val="23"/>
              </w:rPr>
              <w:t>dB</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w:t>
            </w:r>
            <w:r>
              <w:rPr>
                <w:rFonts w:ascii="Times New Roman" w:eastAsia="Times New Roman" w:hAnsi="Times New Roman" w:cs="Times New Roman"/>
                <w:sz w:val="23"/>
                <w:szCs w:val="23"/>
              </w:rPr>
              <w:t>A</w:t>
            </w:r>
            <w:r>
              <w:rPr>
                <w:rFonts w:ascii="宋体" w:eastAsia="宋体" w:hAnsi="宋体" w:cs="宋体"/>
                <w:spacing w:val="7"/>
                <w:sz w:val="23"/>
                <w:szCs w:val="23"/>
              </w:rPr>
              <w:t xml:space="preserve">) ) </w:t>
            </w:r>
            <w:r>
              <w:rPr>
                <w:rFonts w:ascii="宋体" w:eastAsia="宋体" w:hAnsi="宋体" w:cs="宋体"/>
                <w:spacing w:val="7"/>
                <w:sz w:val="23"/>
                <w:szCs w:val="23"/>
              </w:rPr>
              <w:t>。</w:t>
            </w:r>
          </w:p>
          <w:p w:rsidR="002B64AB" w:rsidRDefault="00C5072C">
            <w:pPr>
              <w:spacing w:before="9" w:line="304" w:lineRule="exact"/>
              <w:ind w:left="581"/>
              <w:rPr>
                <w:rFonts w:ascii="宋体" w:eastAsia="宋体" w:hAnsi="宋体" w:cs="宋体"/>
                <w:sz w:val="23"/>
                <w:szCs w:val="23"/>
              </w:rPr>
            </w:pPr>
            <w:r>
              <w:rPr>
                <w:rFonts w:ascii="Times New Roman" w:eastAsia="Times New Roman" w:hAnsi="Times New Roman" w:cs="Times New Roman"/>
                <w:spacing w:val="-7"/>
                <w:position w:val="2"/>
                <w:sz w:val="23"/>
                <w:szCs w:val="23"/>
              </w:rPr>
              <w:t>4</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、固废：</w:t>
            </w:r>
          </w:p>
          <w:p w:rsidR="002B64AB" w:rsidRDefault="00C5072C">
            <w:pPr>
              <w:tabs>
                <w:tab w:val="left" w:pos="232"/>
              </w:tabs>
              <w:spacing w:before="163" w:line="380" w:lineRule="auto"/>
              <w:ind w:left="109" w:right="22" w:firstLine="421"/>
              <w:rPr>
                <w:rFonts w:ascii="宋体" w:eastAsia="宋体" w:hAnsi="宋体" w:cs="宋体"/>
                <w:sz w:val="23"/>
                <w:szCs w:val="23"/>
              </w:rPr>
            </w:pPr>
            <w:r>
              <w:rPr>
                <w:rFonts w:ascii="宋体" w:eastAsia="宋体" w:hAnsi="宋体" w:cs="宋体"/>
                <w:spacing w:val="12"/>
                <w:sz w:val="23"/>
                <w:szCs w:val="23"/>
              </w:rPr>
              <w:t>一</w:t>
            </w:r>
            <w:r>
              <w:rPr>
                <w:rFonts w:ascii="宋体" w:eastAsia="宋体" w:hAnsi="宋体" w:cs="宋体"/>
                <w:spacing w:val="9"/>
                <w:sz w:val="23"/>
                <w:szCs w:val="23"/>
              </w:rPr>
              <w:t>般工业固体废物执行《一般工业固体废物贮存和填埋污染控制标准》</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0"/>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6"/>
                <w:sz w:val="23"/>
                <w:szCs w:val="23"/>
              </w:rPr>
              <w:t>1</w:t>
            </w:r>
            <w:r>
              <w:rPr>
                <w:rFonts w:ascii="Times New Roman" w:eastAsia="Times New Roman" w:hAnsi="Times New Roman" w:cs="Times New Roman"/>
                <w:spacing w:val="5"/>
                <w:sz w:val="23"/>
                <w:szCs w:val="23"/>
              </w:rPr>
              <w:t>8599-2020</w:t>
            </w:r>
            <w:r>
              <w:rPr>
                <w:rFonts w:ascii="宋体" w:eastAsia="宋体" w:hAnsi="宋体" w:cs="宋体"/>
                <w:spacing w:val="5"/>
                <w:sz w:val="23"/>
                <w:szCs w:val="23"/>
              </w:rPr>
              <w:t xml:space="preserve">) </w:t>
            </w:r>
            <w:r>
              <w:rPr>
                <w:rFonts w:ascii="宋体" w:eastAsia="宋体" w:hAnsi="宋体" w:cs="宋体"/>
                <w:spacing w:val="5"/>
                <w:sz w:val="23"/>
                <w:szCs w:val="23"/>
              </w:rPr>
              <w:t>标准要求；厂区危险废物执行《危险废物贮存污染控制标</w:t>
            </w:r>
            <w:r>
              <w:rPr>
                <w:rFonts w:ascii="宋体" w:eastAsia="宋体" w:hAnsi="宋体" w:cs="宋体"/>
                <w:sz w:val="23"/>
                <w:szCs w:val="23"/>
              </w:rPr>
              <w:t xml:space="preserve"> </w:t>
            </w:r>
            <w:r>
              <w:rPr>
                <w:rFonts w:ascii="宋体" w:eastAsia="宋体" w:hAnsi="宋体" w:cs="宋体"/>
                <w:spacing w:val="-2"/>
                <w:sz w:val="23"/>
                <w:szCs w:val="23"/>
              </w:rPr>
              <w:t>准》</w:t>
            </w:r>
            <w:r>
              <w:rPr>
                <w:rFonts w:ascii="宋体" w:eastAsia="宋体" w:hAnsi="宋体" w:cs="宋体"/>
                <w:spacing w:val="-2"/>
                <w:sz w:val="23"/>
                <w:szCs w:val="23"/>
              </w:rPr>
              <w:t xml:space="preserve"> (</w:t>
            </w:r>
            <w:r>
              <w:rPr>
                <w:rFonts w:ascii="Times New Roman" w:eastAsia="Times New Roman" w:hAnsi="Times New Roman" w:cs="Times New Roman"/>
                <w:spacing w:val="-1"/>
                <w:sz w:val="23"/>
                <w:szCs w:val="23"/>
              </w:rPr>
              <w:t>GB</w:t>
            </w:r>
            <w:r>
              <w:rPr>
                <w:rFonts w:ascii="Times New Roman" w:eastAsia="Times New Roman" w:hAnsi="Times New Roman" w:cs="Times New Roman"/>
                <w:spacing w:val="-2"/>
                <w:sz w:val="23"/>
                <w:szCs w:val="23"/>
              </w:rPr>
              <w:t>18597</w:t>
            </w:r>
            <w:r>
              <w:rPr>
                <w:rFonts w:ascii="Times New Roman" w:eastAsia="Times New Roman" w:hAnsi="Times New Roman" w:cs="Times New Roman"/>
                <w:spacing w:val="-1"/>
                <w:sz w:val="23"/>
                <w:szCs w:val="23"/>
              </w:rPr>
              <w:t>-2001</w:t>
            </w:r>
            <w:r>
              <w:rPr>
                <w:rFonts w:ascii="宋体" w:eastAsia="宋体" w:hAnsi="宋体" w:cs="宋体"/>
                <w:spacing w:val="-1"/>
                <w:sz w:val="23"/>
                <w:szCs w:val="23"/>
              </w:rPr>
              <w:t xml:space="preserve">) </w:t>
            </w:r>
            <w:r>
              <w:rPr>
                <w:rFonts w:ascii="宋体" w:eastAsia="宋体" w:hAnsi="宋体" w:cs="宋体"/>
                <w:spacing w:val="-1"/>
                <w:sz w:val="23"/>
                <w:szCs w:val="23"/>
              </w:rPr>
              <w:t>及其修改单</w:t>
            </w:r>
            <w:r>
              <w:rPr>
                <w:rFonts w:ascii="宋体" w:eastAsia="宋体" w:hAnsi="宋体" w:cs="宋体"/>
                <w:spacing w:val="-1"/>
                <w:sz w:val="23"/>
                <w:szCs w:val="23"/>
              </w:rPr>
              <w:t xml:space="preserve"> (</w:t>
            </w:r>
            <w:r>
              <w:rPr>
                <w:rFonts w:ascii="宋体" w:eastAsia="宋体" w:hAnsi="宋体" w:cs="宋体"/>
                <w:spacing w:val="-1"/>
                <w:sz w:val="23"/>
                <w:szCs w:val="23"/>
              </w:rPr>
              <w:t>环境保护部公告</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2013 </w:t>
            </w:r>
            <w:r>
              <w:rPr>
                <w:rFonts w:ascii="宋体" w:eastAsia="宋体" w:hAnsi="宋体" w:cs="宋体"/>
                <w:spacing w:val="-1"/>
                <w:sz w:val="23"/>
                <w:szCs w:val="23"/>
              </w:rPr>
              <w:t>年第</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36 </w:t>
            </w:r>
            <w:r>
              <w:rPr>
                <w:rFonts w:ascii="宋体" w:eastAsia="宋体" w:hAnsi="宋体" w:cs="宋体"/>
                <w:spacing w:val="-1"/>
                <w:sz w:val="23"/>
                <w:szCs w:val="23"/>
              </w:rPr>
              <w:t>号</w:t>
            </w:r>
            <w:r>
              <w:rPr>
                <w:rFonts w:ascii="宋体" w:eastAsia="宋体" w:hAnsi="宋体" w:cs="宋体"/>
                <w:spacing w:val="-1"/>
                <w:sz w:val="23"/>
                <w:szCs w:val="23"/>
              </w:rPr>
              <w:t xml:space="preserve">) </w:t>
            </w:r>
            <w:r>
              <w:rPr>
                <w:rFonts w:ascii="宋体" w:eastAsia="宋体" w:hAnsi="宋体" w:cs="宋体"/>
                <w:spacing w:val="-1"/>
                <w:sz w:val="23"/>
                <w:szCs w:val="23"/>
              </w:rPr>
              <w:t>要求。</w:t>
            </w:r>
          </w:p>
        </w:tc>
      </w:tr>
    </w:tbl>
    <w:p w:rsidR="002B64AB" w:rsidRDefault="002B64AB"/>
    <w:p w:rsidR="002B64AB" w:rsidRDefault="002B64AB">
      <w:pPr>
        <w:sectPr w:rsidR="002B64AB">
          <w:footerReference w:type="default" r:id="rId156"/>
          <w:pgSz w:w="11907" w:h="16840"/>
          <w:pgMar w:top="1431" w:right="1679" w:bottom="1014" w:left="1679" w:header="0" w:footer="854" w:gutter="0"/>
          <w:cols w:space="720"/>
        </w:sectPr>
      </w:pPr>
    </w:p>
    <w:p w:rsidR="002B64AB" w:rsidRDefault="002B64AB">
      <w:pPr>
        <w:spacing w:line="89" w:lineRule="auto"/>
        <w:rPr>
          <w:sz w:val="2"/>
        </w:rPr>
      </w:pPr>
      <w:r w:rsidRPr="002B64AB">
        <w:lastRenderedPageBreak/>
        <w:pict>
          <v:rect id="_x0000_s1221" style="position:absolute;margin-left:112.6pt;margin-top:649.75pt;width:.5pt;height:45.25pt;z-index:251755008;mso-position-horizontal-relative:page;mso-position-vertical-relative:page" o:allowincell="f" fillcolor="black" stroked="f">
            <w10:wrap anchorx="page" anchory="page"/>
          </v:rect>
        </w:pict>
      </w:r>
      <w:r w:rsidRPr="002B64AB">
        <w:pict>
          <v:rect id="_x0000_s1222" style="position:absolute;margin-left:505pt;margin-top:649.75pt;width:.5pt;height:45.25pt;z-index:251756032;mso-position-horizontal-relative:page;mso-position-vertical-relative:page" o:allowincell="f" fillcolor="black" stroked="f">
            <w10:wrap anchorx="page" anchory="page"/>
          </v:rect>
        </w:pict>
      </w:r>
    </w:p>
    <w:tbl>
      <w:tblPr>
        <w:tblStyle w:val="TableNormal"/>
        <w:tblW w:w="853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4"/>
        <w:gridCol w:w="1679"/>
        <w:gridCol w:w="1566"/>
        <w:gridCol w:w="1567"/>
        <w:gridCol w:w="1567"/>
        <w:gridCol w:w="1690"/>
      </w:tblGrid>
      <w:tr w:rsidR="002B64AB">
        <w:trPr>
          <w:trHeight w:val="11550"/>
        </w:trPr>
        <w:tc>
          <w:tcPr>
            <w:tcW w:w="464" w:type="dxa"/>
            <w:vMerge w:val="restart"/>
            <w:tcBorders>
              <w:left w:val="single" w:sz="6" w:space="0" w:color="000000"/>
              <w:bottom w:val="nil"/>
            </w:tcBorders>
            <w:textDirection w:val="tbRlV"/>
          </w:tcPr>
          <w:p w:rsidR="002B64AB" w:rsidRDefault="00C5072C">
            <w:pPr>
              <w:spacing w:before="110" w:line="217" w:lineRule="auto"/>
              <w:ind w:left="5773"/>
              <w:rPr>
                <w:rFonts w:ascii="宋体" w:eastAsia="宋体" w:hAnsi="宋体" w:cs="宋体"/>
                <w:sz w:val="23"/>
                <w:szCs w:val="23"/>
              </w:rPr>
            </w:pPr>
            <w:r>
              <w:rPr>
                <w:rFonts w:ascii="宋体" w:eastAsia="宋体" w:hAnsi="宋体" w:cs="宋体"/>
                <w:spacing w:val="-17"/>
                <w:sz w:val="23"/>
                <w:szCs w:val="23"/>
              </w:rPr>
              <w:t>总</w:t>
            </w:r>
            <w:r>
              <w:rPr>
                <w:rFonts w:ascii="宋体" w:eastAsia="宋体" w:hAnsi="宋体" w:cs="宋体"/>
                <w:spacing w:val="-14"/>
                <w:sz w:val="23"/>
                <w:szCs w:val="23"/>
              </w:rPr>
              <w:t xml:space="preserve"> </w:t>
            </w:r>
            <w:r>
              <w:rPr>
                <w:rFonts w:ascii="宋体" w:eastAsia="宋体" w:hAnsi="宋体" w:cs="宋体"/>
                <w:spacing w:val="-14"/>
                <w:sz w:val="23"/>
                <w:szCs w:val="23"/>
              </w:rPr>
              <w:t>量</w:t>
            </w:r>
            <w:r>
              <w:rPr>
                <w:rFonts w:ascii="宋体" w:eastAsia="宋体" w:hAnsi="宋体" w:cs="宋体"/>
                <w:spacing w:val="-14"/>
                <w:sz w:val="23"/>
                <w:szCs w:val="23"/>
              </w:rPr>
              <w:t xml:space="preserve"> </w:t>
            </w:r>
            <w:r>
              <w:rPr>
                <w:rFonts w:ascii="宋体" w:eastAsia="宋体" w:hAnsi="宋体" w:cs="宋体"/>
                <w:spacing w:val="-14"/>
                <w:sz w:val="23"/>
                <w:szCs w:val="23"/>
              </w:rPr>
              <w:t>控</w:t>
            </w:r>
            <w:r>
              <w:rPr>
                <w:rFonts w:ascii="宋体" w:eastAsia="宋体" w:hAnsi="宋体" w:cs="宋体"/>
                <w:spacing w:val="-14"/>
                <w:sz w:val="23"/>
                <w:szCs w:val="23"/>
              </w:rPr>
              <w:t xml:space="preserve"> </w:t>
            </w:r>
            <w:r>
              <w:rPr>
                <w:rFonts w:ascii="宋体" w:eastAsia="宋体" w:hAnsi="宋体" w:cs="宋体"/>
                <w:spacing w:val="-14"/>
                <w:sz w:val="23"/>
                <w:szCs w:val="23"/>
              </w:rPr>
              <w:t>制</w:t>
            </w:r>
            <w:r>
              <w:rPr>
                <w:rFonts w:ascii="宋体" w:eastAsia="宋体" w:hAnsi="宋体" w:cs="宋体"/>
                <w:spacing w:val="-14"/>
                <w:sz w:val="23"/>
                <w:szCs w:val="23"/>
              </w:rPr>
              <w:t xml:space="preserve"> </w:t>
            </w:r>
            <w:r>
              <w:rPr>
                <w:rFonts w:ascii="宋体" w:eastAsia="宋体" w:hAnsi="宋体" w:cs="宋体"/>
                <w:spacing w:val="-14"/>
                <w:sz w:val="23"/>
                <w:szCs w:val="23"/>
              </w:rPr>
              <w:t>指</w:t>
            </w:r>
            <w:r>
              <w:rPr>
                <w:rFonts w:ascii="宋体" w:eastAsia="宋体" w:hAnsi="宋体" w:cs="宋体"/>
                <w:spacing w:val="-14"/>
                <w:sz w:val="23"/>
                <w:szCs w:val="23"/>
              </w:rPr>
              <w:t xml:space="preserve"> </w:t>
            </w:r>
            <w:r>
              <w:rPr>
                <w:rFonts w:ascii="宋体" w:eastAsia="宋体" w:hAnsi="宋体" w:cs="宋体"/>
                <w:spacing w:val="-14"/>
                <w:sz w:val="23"/>
                <w:szCs w:val="23"/>
              </w:rPr>
              <w:t>标</w:t>
            </w:r>
          </w:p>
        </w:tc>
        <w:tc>
          <w:tcPr>
            <w:tcW w:w="8069" w:type="dxa"/>
            <w:gridSpan w:val="5"/>
            <w:tcBorders>
              <w:right w:val="single" w:sz="6" w:space="0" w:color="000000"/>
            </w:tcBorders>
          </w:tcPr>
          <w:p w:rsidR="002B64AB" w:rsidRDefault="00C5072C">
            <w:pPr>
              <w:spacing w:before="70" w:line="374" w:lineRule="auto"/>
              <w:ind w:left="109" w:right="4" w:firstLine="418"/>
              <w:rPr>
                <w:rFonts w:ascii="宋体" w:eastAsia="宋体" w:hAnsi="宋体" w:cs="宋体"/>
                <w:sz w:val="23"/>
                <w:szCs w:val="23"/>
              </w:rPr>
            </w:pPr>
            <w:r>
              <w:rPr>
                <w:rFonts w:ascii="宋体" w:eastAsia="宋体" w:hAnsi="宋体" w:cs="宋体"/>
                <w:spacing w:val="18"/>
                <w:sz w:val="23"/>
                <w:szCs w:val="23"/>
              </w:rPr>
              <w:t>根据</w:t>
            </w:r>
            <w:r>
              <w:rPr>
                <w:rFonts w:ascii="宋体" w:eastAsia="宋体" w:hAnsi="宋体" w:cs="宋体"/>
                <w:spacing w:val="10"/>
                <w:sz w:val="23"/>
                <w:szCs w:val="23"/>
              </w:rPr>
              <w:t>《</w:t>
            </w:r>
            <w:r>
              <w:rPr>
                <w:rFonts w:ascii="宋体" w:eastAsia="宋体" w:hAnsi="宋体" w:cs="宋体"/>
                <w:spacing w:val="9"/>
                <w:sz w:val="23"/>
                <w:szCs w:val="23"/>
              </w:rPr>
              <w:t>山东省生态环境厅关于印发山东省建设项目主要大气污染物排放</w:t>
            </w:r>
            <w:r>
              <w:rPr>
                <w:rFonts w:ascii="宋体" w:eastAsia="宋体" w:hAnsi="宋体" w:cs="宋体"/>
                <w:sz w:val="23"/>
                <w:szCs w:val="23"/>
              </w:rPr>
              <w:t xml:space="preserve"> </w:t>
            </w:r>
            <w:r>
              <w:rPr>
                <w:rFonts w:ascii="宋体" w:eastAsia="宋体" w:hAnsi="宋体" w:cs="宋体"/>
                <w:spacing w:val="6"/>
                <w:sz w:val="23"/>
                <w:szCs w:val="23"/>
              </w:rPr>
              <w:t>总量替代指标核算及管</w:t>
            </w:r>
            <w:r>
              <w:rPr>
                <w:rFonts w:ascii="宋体" w:eastAsia="宋体" w:hAnsi="宋体" w:cs="宋体"/>
                <w:spacing w:val="4"/>
                <w:sz w:val="23"/>
                <w:szCs w:val="23"/>
              </w:rPr>
              <w:t>理</w:t>
            </w:r>
            <w:r>
              <w:rPr>
                <w:rFonts w:ascii="宋体" w:eastAsia="宋体" w:hAnsi="宋体" w:cs="宋体"/>
                <w:spacing w:val="3"/>
                <w:sz w:val="23"/>
                <w:szCs w:val="23"/>
              </w:rPr>
              <w:t>办法的通知》</w:t>
            </w:r>
            <w:r>
              <w:rPr>
                <w:rFonts w:ascii="宋体" w:eastAsia="宋体" w:hAnsi="宋体" w:cs="宋体"/>
                <w:spacing w:val="3"/>
                <w:sz w:val="23"/>
                <w:szCs w:val="23"/>
              </w:rPr>
              <w:t xml:space="preserve">  (</w:t>
            </w:r>
            <w:r>
              <w:rPr>
                <w:rFonts w:ascii="宋体" w:eastAsia="宋体" w:hAnsi="宋体" w:cs="宋体"/>
                <w:spacing w:val="3"/>
                <w:sz w:val="23"/>
                <w:szCs w:val="23"/>
              </w:rPr>
              <w:t>鲁环发</w:t>
            </w:r>
            <w:r>
              <w:rPr>
                <w:rFonts w:ascii="Times New Roman" w:eastAsia="Times New Roman" w:hAnsi="Times New Roman" w:cs="Times New Roman"/>
                <w:spacing w:val="3"/>
                <w:sz w:val="23"/>
                <w:szCs w:val="23"/>
              </w:rPr>
              <w:t xml:space="preserve">[2019] 132  </w:t>
            </w:r>
            <w:r>
              <w:rPr>
                <w:rFonts w:ascii="宋体" w:eastAsia="宋体" w:hAnsi="宋体" w:cs="宋体"/>
                <w:spacing w:val="3"/>
                <w:sz w:val="23"/>
                <w:szCs w:val="23"/>
              </w:rPr>
              <w:t>号</w:t>
            </w:r>
            <w:r>
              <w:rPr>
                <w:rFonts w:ascii="宋体" w:eastAsia="宋体" w:hAnsi="宋体" w:cs="宋体"/>
                <w:spacing w:val="3"/>
                <w:sz w:val="23"/>
                <w:szCs w:val="23"/>
              </w:rPr>
              <w:t xml:space="preserve">) </w:t>
            </w:r>
            <w:r>
              <w:rPr>
                <w:rFonts w:ascii="宋体" w:eastAsia="宋体" w:hAnsi="宋体" w:cs="宋体"/>
                <w:spacing w:val="3"/>
                <w:sz w:val="23"/>
                <w:szCs w:val="23"/>
              </w:rPr>
              <w:t>，总量指标</w:t>
            </w:r>
            <w:r>
              <w:rPr>
                <w:rFonts w:ascii="宋体" w:eastAsia="宋体" w:hAnsi="宋体" w:cs="宋体"/>
                <w:sz w:val="23"/>
                <w:szCs w:val="23"/>
              </w:rPr>
              <w:t xml:space="preserve"> </w:t>
            </w:r>
            <w:r>
              <w:rPr>
                <w:rFonts w:ascii="宋体" w:eastAsia="宋体" w:hAnsi="宋体" w:cs="宋体"/>
                <w:spacing w:val="6"/>
                <w:sz w:val="23"/>
                <w:szCs w:val="23"/>
              </w:rPr>
              <w:t>审核的主要污</w:t>
            </w:r>
            <w:r>
              <w:rPr>
                <w:rFonts w:ascii="宋体" w:eastAsia="宋体" w:hAnsi="宋体" w:cs="宋体"/>
                <w:spacing w:val="5"/>
                <w:sz w:val="23"/>
                <w:szCs w:val="23"/>
              </w:rPr>
              <w:t>染</w:t>
            </w:r>
            <w:r>
              <w:rPr>
                <w:rFonts w:ascii="宋体" w:eastAsia="宋体" w:hAnsi="宋体" w:cs="宋体"/>
                <w:spacing w:val="3"/>
                <w:sz w:val="23"/>
                <w:szCs w:val="23"/>
              </w:rPr>
              <w:t>物：化学需氧量、氨氮、二氧化硫、氮氧化物、工业烟</w:t>
            </w:r>
            <w:r>
              <w:rPr>
                <w:rFonts w:ascii="宋体" w:eastAsia="宋体" w:hAnsi="宋体" w:cs="宋体"/>
                <w:spacing w:val="3"/>
                <w:sz w:val="23"/>
                <w:szCs w:val="23"/>
              </w:rPr>
              <w:t xml:space="preserve"> (</w:t>
            </w:r>
            <w:r>
              <w:rPr>
                <w:rFonts w:ascii="宋体" w:eastAsia="宋体" w:hAnsi="宋体" w:cs="宋体"/>
                <w:spacing w:val="3"/>
                <w:sz w:val="23"/>
                <w:szCs w:val="23"/>
              </w:rPr>
              <w:t>粉</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12"/>
                <w:sz w:val="23"/>
                <w:szCs w:val="23"/>
              </w:rPr>
              <w:t>尘</w:t>
            </w:r>
            <w:r>
              <w:rPr>
                <w:rFonts w:ascii="宋体" w:eastAsia="宋体" w:hAnsi="宋体" w:cs="宋体"/>
                <w:spacing w:val="7"/>
                <w:sz w:val="23"/>
                <w:szCs w:val="23"/>
              </w:rPr>
              <w:t>和挥发性有机物。</w:t>
            </w:r>
          </w:p>
          <w:p w:rsidR="002B64AB" w:rsidRDefault="00C5072C">
            <w:pPr>
              <w:spacing w:before="8" w:line="374" w:lineRule="auto"/>
              <w:ind w:left="106" w:right="4" w:firstLine="420"/>
              <w:rPr>
                <w:rFonts w:ascii="宋体" w:eastAsia="宋体" w:hAnsi="宋体" w:cs="宋体"/>
                <w:sz w:val="23"/>
                <w:szCs w:val="23"/>
              </w:rPr>
            </w:pPr>
            <w:r>
              <w:rPr>
                <w:rFonts w:ascii="宋体" w:eastAsia="宋体" w:hAnsi="宋体" w:cs="宋体"/>
                <w:spacing w:val="10"/>
                <w:sz w:val="23"/>
                <w:szCs w:val="23"/>
              </w:rPr>
              <w:t>所有建设项目的主要大气污染物指标</w:t>
            </w:r>
            <w:r>
              <w:rPr>
                <w:rFonts w:ascii="宋体" w:eastAsia="宋体" w:hAnsi="宋体" w:cs="宋体"/>
                <w:spacing w:val="10"/>
                <w:sz w:val="23"/>
                <w:szCs w:val="23"/>
              </w:rPr>
              <w:t xml:space="preserve"> (</w:t>
            </w:r>
            <w:r>
              <w:rPr>
                <w:rFonts w:ascii="宋体" w:eastAsia="宋体" w:hAnsi="宋体" w:cs="宋体"/>
                <w:spacing w:val="10"/>
                <w:sz w:val="23"/>
                <w:szCs w:val="23"/>
              </w:rPr>
              <w:t>二氧化硫、氮氧化物、颗粒物</w:t>
            </w:r>
            <w:r>
              <w:rPr>
                <w:rFonts w:ascii="宋体" w:eastAsia="宋体" w:hAnsi="宋体" w:cs="宋体"/>
                <w:spacing w:val="6"/>
                <w:sz w:val="23"/>
                <w:szCs w:val="23"/>
              </w:rPr>
              <w:t>、</w:t>
            </w:r>
            <w:r>
              <w:rPr>
                <w:rFonts w:ascii="宋体" w:eastAsia="宋体" w:hAnsi="宋体" w:cs="宋体"/>
                <w:sz w:val="23"/>
                <w:szCs w:val="23"/>
              </w:rPr>
              <w:t xml:space="preserve"> </w:t>
            </w:r>
            <w:r>
              <w:rPr>
                <w:rFonts w:ascii="宋体" w:eastAsia="宋体" w:hAnsi="宋体" w:cs="宋体"/>
                <w:spacing w:val="14"/>
                <w:sz w:val="23"/>
                <w:szCs w:val="23"/>
              </w:rPr>
              <w:t>挥发性</w:t>
            </w:r>
            <w:r>
              <w:rPr>
                <w:rFonts w:ascii="宋体" w:eastAsia="宋体" w:hAnsi="宋体" w:cs="宋体"/>
                <w:spacing w:val="7"/>
                <w:sz w:val="23"/>
                <w:szCs w:val="23"/>
              </w:rPr>
              <w:t>有机物</w:t>
            </w:r>
            <w:r>
              <w:rPr>
                <w:rFonts w:ascii="宋体" w:eastAsia="宋体" w:hAnsi="宋体" w:cs="宋体"/>
                <w:spacing w:val="7"/>
                <w:sz w:val="23"/>
                <w:szCs w:val="23"/>
              </w:rPr>
              <w:t xml:space="preserve">) </w:t>
            </w:r>
            <w:r>
              <w:rPr>
                <w:rFonts w:ascii="宋体" w:eastAsia="宋体" w:hAnsi="宋体" w:cs="宋体"/>
                <w:spacing w:val="7"/>
                <w:sz w:val="23"/>
                <w:szCs w:val="23"/>
              </w:rPr>
              <w:t>的总量替代原则需严格按照《山东省建设项目主要大气污染</w:t>
            </w:r>
            <w:r>
              <w:rPr>
                <w:rFonts w:ascii="宋体" w:eastAsia="宋体" w:hAnsi="宋体" w:cs="宋体"/>
                <w:sz w:val="23"/>
                <w:szCs w:val="23"/>
              </w:rPr>
              <w:t xml:space="preserve"> </w:t>
            </w:r>
            <w:r>
              <w:rPr>
                <w:rFonts w:ascii="宋体" w:eastAsia="宋体" w:hAnsi="宋体" w:cs="宋体"/>
                <w:spacing w:val="10"/>
                <w:sz w:val="23"/>
                <w:szCs w:val="23"/>
              </w:rPr>
              <w:t>物排</w:t>
            </w:r>
            <w:r>
              <w:rPr>
                <w:rFonts w:ascii="宋体" w:eastAsia="宋体" w:hAnsi="宋体" w:cs="宋体"/>
                <w:spacing w:val="5"/>
                <w:sz w:val="23"/>
                <w:szCs w:val="23"/>
              </w:rPr>
              <w:t>放总量替代指标核算及管理办法》</w:t>
            </w:r>
            <w:r>
              <w:rPr>
                <w:rFonts w:ascii="宋体" w:eastAsia="宋体" w:hAnsi="宋体" w:cs="宋体"/>
                <w:spacing w:val="5"/>
                <w:sz w:val="23"/>
                <w:szCs w:val="23"/>
              </w:rPr>
              <w:t xml:space="preserve">  (</w:t>
            </w:r>
            <w:r>
              <w:rPr>
                <w:rFonts w:ascii="宋体" w:eastAsia="宋体" w:hAnsi="宋体" w:cs="宋体"/>
                <w:spacing w:val="5"/>
                <w:sz w:val="23"/>
                <w:szCs w:val="23"/>
              </w:rPr>
              <w:t>鲁环发</w:t>
            </w:r>
            <w:r>
              <w:rPr>
                <w:rFonts w:ascii="Times New Roman" w:eastAsia="Times New Roman" w:hAnsi="Times New Roman" w:cs="Times New Roman"/>
                <w:spacing w:val="5"/>
                <w:sz w:val="23"/>
                <w:szCs w:val="23"/>
              </w:rPr>
              <w:t xml:space="preserve">[2019] 132 </w:t>
            </w:r>
            <w:r>
              <w:rPr>
                <w:rFonts w:ascii="宋体" w:eastAsia="宋体" w:hAnsi="宋体" w:cs="宋体"/>
                <w:spacing w:val="5"/>
                <w:sz w:val="23"/>
                <w:szCs w:val="23"/>
              </w:rPr>
              <w:t>号</w:t>
            </w:r>
            <w:r>
              <w:rPr>
                <w:rFonts w:ascii="宋体" w:eastAsia="宋体" w:hAnsi="宋体" w:cs="宋体"/>
                <w:spacing w:val="5"/>
                <w:sz w:val="23"/>
                <w:szCs w:val="23"/>
              </w:rPr>
              <w:t xml:space="preserve">) </w:t>
            </w:r>
            <w:r>
              <w:rPr>
                <w:rFonts w:ascii="宋体" w:eastAsia="宋体" w:hAnsi="宋体" w:cs="宋体"/>
                <w:spacing w:val="5"/>
                <w:sz w:val="23"/>
                <w:szCs w:val="23"/>
              </w:rPr>
              <w:t>、《山东省</w:t>
            </w:r>
            <w:r>
              <w:rPr>
                <w:rFonts w:ascii="宋体" w:eastAsia="宋体" w:hAnsi="宋体" w:cs="宋体"/>
                <w:sz w:val="23"/>
                <w:szCs w:val="23"/>
              </w:rPr>
              <w:t xml:space="preserve"> </w:t>
            </w:r>
            <w:r>
              <w:rPr>
                <w:rFonts w:ascii="宋体" w:eastAsia="宋体" w:hAnsi="宋体" w:cs="宋体"/>
                <w:spacing w:val="6"/>
                <w:sz w:val="23"/>
                <w:szCs w:val="23"/>
              </w:rPr>
              <w:t>人民政府办公厅关于</w:t>
            </w:r>
            <w:r>
              <w:rPr>
                <w:rFonts w:ascii="宋体" w:eastAsia="宋体" w:hAnsi="宋体" w:cs="宋体"/>
                <w:spacing w:val="3"/>
                <w:sz w:val="23"/>
                <w:szCs w:val="23"/>
              </w:rPr>
              <w:t>加强</w:t>
            </w:r>
            <w:r>
              <w:rPr>
                <w:rFonts w:ascii="宋体" w:eastAsia="宋体" w:hAnsi="宋体" w:cs="宋体"/>
                <w:spacing w:val="3"/>
                <w:sz w:val="23"/>
                <w:szCs w:val="23"/>
              </w:rPr>
              <w:t>“</w:t>
            </w:r>
            <w:r>
              <w:rPr>
                <w:rFonts w:ascii="宋体" w:eastAsia="宋体" w:hAnsi="宋体" w:cs="宋体"/>
                <w:spacing w:val="3"/>
                <w:sz w:val="23"/>
                <w:szCs w:val="23"/>
              </w:rPr>
              <w:t>两高</w:t>
            </w:r>
            <w:r>
              <w:rPr>
                <w:rFonts w:ascii="宋体" w:eastAsia="宋体" w:hAnsi="宋体" w:cs="宋体"/>
                <w:spacing w:val="3"/>
                <w:sz w:val="23"/>
                <w:szCs w:val="23"/>
              </w:rPr>
              <w:t>”</w:t>
            </w:r>
            <w:r>
              <w:rPr>
                <w:rFonts w:ascii="宋体" w:eastAsia="宋体" w:hAnsi="宋体" w:cs="宋体"/>
                <w:spacing w:val="3"/>
                <w:sz w:val="23"/>
                <w:szCs w:val="23"/>
              </w:rPr>
              <w:t>项目管理的通知》</w:t>
            </w:r>
            <w:r>
              <w:rPr>
                <w:rFonts w:ascii="宋体" w:eastAsia="宋体" w:hAnsi="宋体" w:cs="宋体"/>
                <w:spacing w:val="3"/>
                <w:sz w:val="23"/>
                <w:szCs w:val="23"/>
              </w:rPr>
              <w:t xml:space="preserve"> (</w:t>
            </w:r>
            <w:r>
              <w:rPr>
                <w:rFonts w:ascii="宋体" w:eastAsia="宋体" w:hAnsi="宋体" w:cs="宋体"/>
                <w:spacing w:val="3"/>
                <w:sz w:val="23"/>
                <w:szCs w:val="23"/>
              </w:rPr>
              <w:t>鲁政办字</w:t>
            </w:r>
            <w:r>
              <w:rPr>
                <w:rFonts w:ascii="Times New Roman" w:eastAsia="Times New Roman" w:hAnsi="Times New Roman" w:cs="Times New Roman"/>
                <w:spacing w:val="3"/>
                <w:sz w:val="23"/>
                <w:szCs w:val="23"/>
              </w:rPr>
              <w:t xml:space="preserve">[2021]57 </w:t>
            </w:r>
            <w:r>
              <w:rPr>
                <w:rFonts w:ascii="宋体" w:eastAsia="宋体" w:hAnsi="宋体" w:cs="宋体"/>
                <w:spacing w:val="3"/>
                <w:sz w:val="23"/>
                <w:szCs w:val="23"/>
              </w:rPr>
              <w:t>号</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8"/>
                <w:sz w:val="23"/>
                <w:szCs w:val="23"/>
              </w:rPr>
              <w:t>文件要求进行，由我市上一年度环境空气质量年平均浓度及细颗粒物年平</w:t>
            </w:r>
            <w:r>
              <w:rPr>
                <w:rFonts w:ascii="宋体" w:eastAsia="宋体" w:hAnsi="宋体" w:cs="宋体"/>
                <w:spacing w:val="3"/>
                <w:sz w:val="23"/>
                <w:szCs w:val="23"/>
              </w:rPr>
              <w:t>均</w:t>
            </w:r>
            <w:r>
              <w:rPr>
                <w:rFonts w:ascii="宋体" w:eastAsia="宋体" w:hAnsi="宋体" w:cs="宋体"/>
                <w:sz w:val="23"/>
                <w:szCs w:val="23"/>
              </w:rPr>
              <w:t xml:space="preserve"> </w:t>
            </w:r>
            <w:r>
              <w:rPr>
                <w:rFonts w:ascii="宋体" w:eastAsia="宋体" w:hAnsi="宋体" w:cs="宋体"/>
                <w:spacing w:val="8"/>
                <w:sz w:val="23"/>
                <w:szCs w:val="23"/>
              </w:rPr>
              <w:t>浓度的数据情况而定。若上一年度环境空气质量年平均浓度达标，则实施</w:t>
            </w:r>
            <w:r>
              <w:rPr>
                <w:rFonts w:ascii="宋体" w:eastAsia="宋体" w:hAnsi="宋体" w:cs="宋体"/>
                <w:spacing w:val="3"/>
                <w:sz w:val="23"/>
                <w:szCs w:val="23"/>
              </w:rPr>
              <w:t>相</w:t>
            </w:r>
            <w:r>
              <w:rPr>
                <w:rFonts w:ascii="宋体" w:eastAsia="宋体" w:hAnsi="宋体" w:cs="宋体"/>
                <w:sz w:val="23"/>
                <w:szCs w:val="23"/>
              </w:rPr>
              <w:t xml:space="preserve"> </w:t>
            </w:r>
            <w:r>
              <w:rPr>
                <w:rFonts w:ascii="宋体" w:eastAsia="宋体" w:hAnsi="宋体" w:cs="宋体"/>
                <w:spacing w:val="8"/>
                <w:sz w:val="23"/>
                <w:szCs w:val="23"/>
              </w:rPr>
              <w:t>关污染物进行等量替代；若上一年度环境空气质量年平均浓度不达标，相</w:t>
            </w:r>
            <w:r>
              <w:rPr>
                <w:rFonts w:ascii="宋体" w:eastAsia="宋体" w:hAnsi="宋体" w:cs="宋体"/>
                <w:spacing w:val="3"/>
                <w:sz w:val="23"/>
                <w:szCs w:val="23"/>
              </w:rPr>
              <w:t>关</w:t>
            </w:r>
          </w:p>
          <w:p w:rsidR="002B64AB" w:rsidRDefault="00C5072C">
            <w:pPr>
              <w:spacing w:before="1" w:line="374" w:lineRule="auto"/>
              <w:ind w:left="106" w:firstLine="2"/>
              <w:rPr>
                <w:rFonts w:ascii="宋体" w:eastAsia="宋体" w:hAnsi="宋体" w:cs="宋体"/>
                <w:sz w:val="23"/>
                <w:szCs w:val="23"/>
              </w:rPr>
            </w:pPr>
            <w:r>
              <w:rPr>
                <w:rFonts w:ascii="宋体" w:eastAsia="宋体" w:hAnsi="宋体" w:cs="宋体"/>
                <w:spacing w:val="22"/>
                <w:sz w:val="23"/>
                <w:szCs w:val="23"/>
              </w:rPr>
              <w:t>污</w:t>
            </w:r>
            <w:r>
              <w:rPr>
                <w:rFonts w:ascii="宋体" w:eastAsia="宋体" w:hAnsi="宋体" w:cs="宋体"/>
                <w:spacing w:val="15"/>
                <w:sz w:val="23"/>
                <w:szCs w:val="23"/>
              </w:rPr>
              <w:t>染</w:t>
            </w:r>
            <w:r>
              <w:rPr>
                <w:rFonts w:ascii="宋体" w:eastAsia="宋体" w:hAnsi="宋体" w:cs="宋体"/>
                <w:spacing w:val="11"/>
                <w:sz w:val="23"/>
                <w:szCs w:val="23"/>
              </w:rPr>
              <w:t>物应按照建设项目所需替代的污染物排放总量指标的</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 xml:space="preserve">2 </w:t>
            </w:r>
            <w:r>
              <w:rPr>
                <w:rFonts w:ascii="宋体" w:eastAsia="宋体" w:hAnsi="宋体" w:cs="宋体"/>
                <w:spacing w:val="11"/>
                <w:sz w:val="23"/>
                <w:szCs w:val="23"/>
              </w:rPr>
              <w:t>倍进行削减替</w:t>
            </w:r>
            <w:r>
              <w:rPr>
                <w:rFonts w:ascii="宋体" w:eastAsia="宋体" w:hAnsi="宋体" w:cs="宋体"/>
                <w:sz w:val="23"/>
                <w:szCs w:val="23"/>
              </w:rPr>
              <w:t xml:space="preserve"> </w:t>
            </w:r>
            <w:r>
              <w:rPr>
                <w:rFonts w:ascii="宋体" w:eastAsia="宋体" w:hAnsi="宋体" w:cs="宋体"/>
                <w:spacing w:val="9"/>
                <w:sz w:val="23"/>
                <w:szCs w:val="23"/>
              </w:rPr>
              <w:t>代</w:t>
            </w:r>
            <w:r>
              <w:rPr>
                <w:rFonts w:ascii="宋体" w:eastAsia="宋体" w:hAnsi="宋体" w:cs="宋体"/>
                <w:spacing w:val="7"/>
                <w:sz w:val="23"/>
                <w:szCs w:val="23"/>
              </w:rPr>
              <w:t>(</w:t>
            </w:r>
            <w:r>
              <w:rPr>
                <w:rFonts w:ascii="宋体" w:eastAsia="宋体" w:hAnsi="宋体" w:cs="宋体"/>
                <w:spacing w:val="7"/>
                <w:sz w:val="23"/>
                <w:szCs w:val="23"/>
              </w:rPr>
              <w:t>燃煤发电机组大气污染物排放浓度达到超低排放标准的进行等量替代</w:t>
            </w:r>
            <w:r>
              <w:rPr>
                <w:rFonts w:ascii="宋体" w:eastAsia="宋体" w:hAnsi="宋体" w:cs="宋体"/>
                <w:spacing w:val="7"/>
                <w:sz w:val="23"/>
                <w:szCs w:val="23"/>
              </w:rPr>
              <w:t xml:space="preserve">) </w:t>
            </w:r>
            <w:r>
              <w:rPr>
                <w:rFonts w:ascii="宋体" w:eastAsia="宋体" w:hAnsi="宋体" w:cs="宋体"/>
                <w:spacing w:val="7"/>
                <w:sz w:val="23"/>
                <w:szCs w:val="23"/>
              </w:rPr>
              <w:t>。</w:t>
            </w:r>
          </w:p>
          <w:p w:rsidR="002B64AB" w:rsidRDefault="00C5072C">
            <w:pPr>
              <w:spacing w:before="1" w:line="228" w:lineRule="auto"/>
              <w:ind w:left="656"/>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18"/>
                <w:sz w:val="23"/>
                <w:szCs w:val="23"/>
              </w:rPr>
              <w:t>1</w:t>
            </w:r>
            <w:r>
              <w:rPr>
                <w:rFonts w:ascii="宋体" w:eastAsia="宋体" w:hAnsi="宋体" w:cs="宋体"/>
                <w:spacing w:val="18"/>
                <w:sz w:val="23"/>
                <w:szCs w:val="23"/>
              </w:rPr>
              <w:t xml:space="preserve">) </w:t>
            </w:r>
            <w:r>
              <w:rPr>
                <w:rFonts w:ascii="宋体" w:eastAsia="宋体" w:hAnsi="宋体" w:cs="宋体"/>
                <w:spacing w:val="18"/>
                <w:sz w:val="23"/>
                <w:szCs w:val="23"/>
              </w:rPr>
              <w:t>大气污染物</w:t>
            </w:r>
          </w:p>
          <w:p w:rsidR="002B64AB" w:rsidRDefault="00C5072C">
            <w:pPr>
              <w:spacing w:before="182" w:line="375" w:lineRule="auto"/>
              <w:ind w:left="107" w:right="103" w:firstLine="420"/>
              <w:rPr>
                <w:rFonts w:ascii="宋体" w:eastAsia="宋体" w:hAnsi="宋体" w:cs="宋体"/>
                <w:sz w:val="23"/>
                <w:szCs w:val="23"/>
              </w:rPr>
            </w:pPr>
            <w:r>
              <w:rPr>
                <w:rFonts w:ascii="宋体" w:eastAsia="宋体" w:hAnsi="宋体" w:cs="宋体"/>
                <w:spacing w:val="10"/>
                <w:sz w:val="23"/>
                <w:szCs w:val="23"/>
              </w:rPr>
              <w:t>本项目废气主要为</w:t>
            </w:r>
            <w:r>
              <w:rPr>
                <w:rFonts w:ascii="宋体" w:eastAsia="宋体" w:hAnsi="宋体" w:cs="宋体"/>
                <w:spacing w:val="10"/>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废气</w:t>
            </w:r>
            <w:r>
              <w:rPr>
                <w:rFonts w:ascii="宋体" w:eastAsia="宋体" w:hAnsi="宋体" w:cs="宋体"/>
                <w:spacing w:val="10"/>
                <w:sz w:val="23"/>
                <w:szCs w:val="23"/>
              </w:rPr>
              <w:t xml:space="preserve"> (</w:t>
            </w:r>
            <w:r>
              <w:rPr>
                <w:rFonts w:ascii="宋体" w:eastAsia="宋体" w:hAnsi="宋体" w:cs="宋体"/>
                <w:spacing w:val="10"/>
                <w:sz w:val="23"/>
                <w:szCs w:val="23"/>
              </w:rPr>
              <w:t>以非甲烷总烃计</w:t>
            </w:r>
            <w:r>
              <w:rPr>
                <w:rFonts w:ascii="宋体" w:eastAsia="宋体" w:hAnsi="宋体" w:cs="宋体"/>
                <w:spacing w:val="10"/>
                <w:sz w:val="23"/>
                <w:szCs w:val="23"/>
              </w:rPr>
              <w:t xml:space="preserve">) </w:t>
            </w:r>
            <w:r>
              <w:rPr>
                <w:rFonts w:ascii="宋体" w:eastAsia="宋体" w:hAnsi="宋体" w:cs="宋体"/>
                <w:spacing w:val="10"/>
                <w:sz w:val="23"/>
                <w:szCs w:val="23"/>
              </w:rPr>
              <w:t>，非甲烷总烃有组</w:t>
            </w:r>
            <w:r>
              <w:rPr>
                <w:rFonts w:ascii="宋体" w:eastAsia="宋体" w:hAnsi="宋体" w:cs="宋体"/>
                <w:spacing w:val="6"/>
                <w:sz w:val="23"/>
                <w:szCs w:val="23"/>
              </w:rPr>
              <w:t>织</w:t>
            </w:r>
            <w:r>
              <w:rPr>
                <w:rFonts w:ascii="宋体" w:eastAsia="宋体" w:hAnsi="宋体" w:cs="宋体"/>
                <w:sz w:val="23"/>
                <w:szCs w:val="23"/>
              </w:rPr>
              <w:t xml:space="preserve"> </w:t>
            </w:r>
            <w:r>
              <w:rPr>
                <w:rFonts w:ascii="宋体" w:eastAsia="宋体" w:hAnsi="宋体" w:cs="宋体"/>
                <w:spacing w:val="8"/>
                <w:sz w:val="23"/>
                <w:szCs w:val="23"/>
              </w:rPr>
              <w:t>排放量</w:t>
            </w:r>
            <w:r>
              <w:rPr>
                <w:rFonts w:ascii="宋体" w:eastAsia="宋体" w:hAnsi="宋体" w:cs="宋体"/>
                <w:spacing w:val="6"/>
                <w:sz w:val="23"/>
                <w:szCs w:val="23"/>
              </w:rPr>
              <w:t>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0.42</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，需申请总量控制指标为：</w:t>
            </w:r>
            <w:r>
              <w:rPr>
                <w:rFonts w:ascii="宋体" w:eastAsia="宋体" w:hAnsi="宋体" w:cs="宋体"/>
                <w:color w:val="FF0000"/>
                <w:spacing w:val="4"/>
                <w:sz w:val="23"/>
                <w:szCs w:val="23"/>
              </w:rPr>
              <w:t>非甲烷总烃：</w:t>
            </w:r>
            <w:r>
              <w:rPr>
                <w:rFonts w:ascii="Times New Roman" w:eastAsia="Times New Roman" w:hAnsi="Times New Roman" w:cs="Times New Roman"/>
                <w:color w:val="FF0000"/>
                <w:spacing w:val="4"/>
                <w:sz w:val="23"/>
                <w:szCs w:val="23"/>
              </w:rPr>
              <w:t>0.42</w:t>
            </w:r>
            <w:r>
              <w:rPr>
                <w:rFonts w:ascii="Times New Roman" w:eastAsia="Times New Roman" w:hAnsi="Times New Roman" w:cs="Times New Roman"/>
                <w:color w:val="FF0000"/>
                <w:sz w:val="23"/>
                <w:szCs w:val="23"/>
              </w:rPr>
              <w:t>t</w:t>
            </w:r>
            <w:r>
              <w:rPr>
                <w:rFonts w:ascii="Times New Roman" w:eastAsia="Times New Roman" w:hAnsi="Times New Roman" w:cs="Times New Roman"/>
                <w:color w:val="FF0000"/>
                <w:spacing w:val="4"/>
                <w:sz w:val="23"/>
                <w:szCs w:val="23"/>
              </w:rPr>
              <w:t>/</w:t>
            </w:r>
            <w:r>
              <w:rPr>
                <w:rFonts w:ascii="Times New Roman" w:eastAsia="Times New Roman" w:hAnsi="Times New Roman" w:cs="Times New Roman"/>
                <w:color w:val="FF0000"/>
                <w:sz w:val="23"/>
                <w:szCs w:val="23"/>
              </w:rPr>
              <w:t>a</w:t>
            </w:r>
            <w:r>
              <w:rPr>
                <w:rFonts w:ascii="宋体" w:eastAsia="宋体" w:hAnsi="宋体" w:cs="宋体"/>
                <w:color w:val="FF0000"/>
                <w:spacing w:val="4"/>
                <w:sz w:val="23"/>
                <w:szCs w:val="23"/>
              </w:rPr>
              <w:t>。</w:t>
            </w:r>
          </w:p>
          <w:p w:rsidR="002B64AB" w:rsidRDefault="00C5072C">
            <w:pPr>
              <w:spacing w:line="228" w:lineRule="auto"/>
              <w:ind w:left="656"/>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2</w:t>
            </w:r>
            <w:r>
              <w:rPr>
                <w:rFonts w:ascii="宋体" w:eastAsia="宋体" w:hAnsi="宋体" w:cs="宋体"/>
                <w:spacing w:val="20"/>
                <w:sz w:val="23"/>
                <w:szCs w:val="23"/>
              </w:rPr>
              <w:t xml:space="preserve">) </w:t>
            </w:r>
            <w:r>
              <w:rPr>
                <w:rFonts w:ascii="宋体" w:eastAsia="宋体" w:hAnsi="宋体" w:cs="宋体"/>
                <w:spacing w:val="20"/>
                <w:sz w:val="23"/>
                <w:szCs w:val="23"/>
              </w:rPr>
              <w:t>水污染</w:t>
            </w:r>
            <w:r>
              <w:rPr>
                <w:rFonts w:ascii="宋体" w:eastAsia="宋体" w:hAnsi="宋体" w:cs="宋体"/>
                <w:spacing w:val="19"/>
                <w:sz w:val="23"/>
                <w:szCs w:val="23"/>
              </w:rPr>
              <w:t>物</w:t>
            </w:r>
          </w:p>
          <w:p w:rsidR="002B64AB" w:rsidRDefault="00C5072C">
            <w:pPr>
              <w:spacing w:before="147" w:line="382" w:lineRule="auto"/>
              <w:ind w:left="106" w:right="9" w:firstLine="424"/>
              <w:rPr>
                <w:rFonts w:ascii="宋体" w:eastAsia="宋体" w:hAnsi="宋体" w:cs="宋体"/>
                <w:sz w:val="23"/>
                <w:szCs w:val="23"/>
              </w:rPr>
            </w:pPr>
            <w:r>
              <w:rPr>
                <w:rFonts w:ascii="宋体" w:eastAsia="宋体" w:hAnsi="宋体" w:cs="宋体"/>
                <w:spacing w:val="12"/>
                <w:sz w:val="23"/>
                <w:szCs w:val="23"/>
              </w:rPr>
              <w:t>项目生活</w:t>
            </w:r>
            <w:r>
              <w:rPr>
                <w:rFonts w:ascii="宋体" w:eastAsia="宋体" w:hAnsi="宋体" w:cs="宋体"/>
                <w:spacing w:val="10"/>
                <w:sz w:val="23"/>
                <w:szCs w:val="23"/>
              </w:rPr>
              <w:t>污</w:t>
            </w:r>
            <w:r>
              <w:rPr>
                <w:rFonts w:ascii="宋体" w:eastAsia="宋体" w:hAnsi="宋体" w:cs="宋体"/>
                <w:spacing w:val="6"/>
                <w:sz w:val="23"/>
                <w:szCs w:val="23"/>
              </w:rPr>
              <w:t>水排放满足《污水综合排放标准》</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6"/>
                <w:sz w:val="23"/>
                <w:szCs w:val="23"/>
              </w:rPr>
              <w:t>8978- 1996)</w:t>
            </w: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4  </w:t>
            </w:r>
            <w:r>
              <w:rPr>
                <w:rFonts w:ascii="宋体" w:eastAsia="宋体" w:hAnsi="宋体" w:cs="宋体"/>
                <w:spacing w:val="6"/>
                <w:sz w:val="23"/>
                <w:szCs w:val="23"/>
              </w:rPr>
              <w:t>中三</w:t>
            </w:r>
            <w:r>
              <w:rPr>
                <w:rFonts w:ascii="宋体" w:eastAsia="宋体" w:hAnsi="宋体" w:cs="宋体"/>
                <w:sz w:val="23"/>
                <w:szCs w:val="23"/>
              </w:rPr>
              <w:t xml:space="preserve"> </w:t>
            </w:r>
            <w:r>
              <w:rPr>
                <w:rFonts w:ascii="宋体" w:eastAsia="宋体" w:hAnsi="宋体" w:cs="宋体"/>
                <w:spacing w:val="5"/>
                <w:sz w:val="23"/>
                <w:szCs w:val="23"/>
              </w:rPr>
              <w:t>级标准，生产废水排放满足《电池工业污染物排放标准》</w:t>
            </w:r>
            <w:r>
              <w:rPr>
                <w:rFonts w:ascii="宋体" w:eastAsia="宋体" w:hAnsi="宋体" w:cs="宋体"/>
                <w:spacing w:val="5"/>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5"/>
                <w:sz w:val="23"/>
                <w:szCs w:val="23"/>
              </w:rPr>
              <w:t>30484-201</w:t>
            </w:r>
            <w:r>
              <w:rPr>
                <w:rFonts w:ascii="Times New Roman" w:eastAsia="Times New Roman" w:hAnsi="Times New Roman" w:cs="Times New Roman"/>
                <w:spacing w:val="2"/>
                <w:sz w:val="23"/>
                <w:szCs w:val="23"/>
              </w:rPr>
              <w:t>3</w:t>
            </w:r>
            <w:r>
              <w:rPr>
                <w:rFonts w:ascii="宋体" w:eastAsia="宋体" w:hAnsi="宋体" w:cs="宋体"/>
                <w:sz w:val="23"/>
                <w:szCs w:val="23"/>
              </w:rPr>
              <w:t xml:space="preserve">) </w:t>
            </w: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spacing w:val="10"/>
                <w:sz w:val="23"/>
                <w:szCs w:val="23"/>
              </w:rPr>
              <w:t xml:space="preserve">2 </w:t>
            </w:r>
            <w:r>
              <w:rPr>
                <w:rFonts w:ascii="宋体" w:eastAsia="宋体" w:hAnsi="宋体" w:cs="宋体"/>
                <w:spacing w:val="10"/>
                <w:sz w:val="23"/>
                <w:szCs w:val="23"/>
              </w:rPr>
              <w:t>中</w:t>
            </w:r>
            <w:r>
              <w:rPr>
                <w:rFonts w:ascii="宋体" w:eastAsia="宋体" w:hAnsi="宋体" w:cs="宋体"/>
                <w:spacing w:val="6"/>
                <w:sz w:val="23"/>
                <w:szCs w:val="23"/>
              </w:rPr>
              <w:t>的</w:t>
            </w:r>
            <w:r>
              <w:rPr>
                <w:rFonts w:ascii="宋体" w:eastAsia="宋体" w:hAnsi="宋体" w:cs="宋体"/>
                <w:spacing w:val="5"/>
                <w:sz w:val="23"/>
                <w:szCs w:val="23"/>
              </w:rPr>
              <w:t>间接排放限值，生产废水与生活污水通过市政污水管网进入台儿庄</w:t>
            </w:r>
            <w:r>
              <w:rPr>
                <w:rFonts w:ascii="宋体" w:eastAsia="宋体" w:hAnsi="宋体" w:cs="宋体"/>
                <w:sz w:val="23"/>
                <w:szCs w:val="23"/>
              </w:rPr>
              <w:t xml:space="preserve"> </w:t>
            </w:r>
            <w:r>
              <w:rPr>
                <w:rFonts w:ascii="宋体" w:eastAsia="宋体" w:hAnsi="宋体" w:cs="宋体"/>
                <w:spacing w:val="8"/>
                <w:sz w:val="23"/>
                <w:szCs w:val="23"/>
              </w:rPr>
              <w:t>污水处理厂集中处理后，达标排放，总量纳入污水处理厂总量控制指标，</w:t>
            </w:r>
            <w:r>
              <w:rPr>
                <w:rFonts w:ascii="宋体" w:eastAsia="宋体" w:hAnsi="宋体" w:cs="宋体"/>
                <w:spacing w:val="6"/>
                <w:sz w:val="23"/>
                <w:szCs w:val="23"/>
              </w:rPr>
              <w:t>故</w:t>
            </w:r>
          </w:p>
          <w:p w:rsidR="002B64AB" w:rsidRDefault="00C5072C">
            <w:pPr>
              <w:spacing w:line="228" w:lineRule="auto"/>
              <w:ind w:left="109"/>
              <w:rPr>
                <w:rFonts w:ascii="宋体" w:eastAsia="宋体" w:hAnsi="宋体" w:cs="宋体"/>
                <w:sz w:val="23"/>
                <w:szCs w:val="23"/>
              </w:rPr>
            </w:pPr>
            <w:r>
              <w:rPr>
                <w:rFonts w:ascii="宋体" w:eastAsia="宋体" w:hAnsi="宋体" w:cs="宋体"/>
                <w:spacing w:val="16"/>
                <w:sz w:val="23"/>
                <w:szCs w:val="23"/>
              </w:rPr>
              <w:t>无</w:t>
            </w:r>
            <w:r>
              <w:rPr>
                <w:rFonts w:ascii="宋体" w:eastAsia="宋体" w:hAnsi="宋体" w:cs="宋体"/>
                <w:spacing w:val="8"/>
                <w:sz w:val="23"/>
                <w:szCs w:val="23"/>
              </w:rPr>
              <w:t>需申请水污染物总量控制指标。</w:t>
            </w:r>
          </w:p>
          <w:p w:rsidR="002B64AB" w:rsidRDefault="00C5072C">
            <w:pPr>
              <w:spacing w:before="146" w:line="385" w:lineRule="auto"/>
              <w:ind w:left="138" w:right="103" w:firstLine="391"/>
              <w:rPr>
                <w:rFonts w:ascii="宋体" w:eastAsia="宋体" w:hAnsi="宋体" w:cs="宋体"/>
                <w:sz w:val="23"/>
                <w:szCs w:val="23"/>
              </w:rPr>
            </w:pPr>
            <w:r>
              <w:rPr>
                <w:rFonts w:ascii="宋体" w:eastAsia="宋体" w:hAnsi="宋体" w:cs="宋体"/>
                <w:spacing w:val="16"/>
                <w:sz w:val="23"/>
                <w:szCs w:val="23"/>
              </w:rPr>
              <w:t>综上</w:t>
            </w:r>
            <w:r>
              <w:rPr>
                <w:rFonts w:ascii="宋体" w:eastAsia="宋体" w:hAnsi="宋体" w:cs="宋体"/>
                <w:spacing w:val="15"/>
                <w:sz w:val="23"/>
                <w:szCs w:val="23"/>
              </w:rPr>
              <w:t>分</w:t>
            </w:r>
            <w:r>
              <w:rPr>
                <w:rFonts w:ascii="宋体" w:eastAsia="宋体" w:hAnsi="宋体" w:cs="宋体"/>
                <w:spacing w:val="8"/>
                <w:sz w:val="23"/>
                <w:szCs w:val="23"/>
              </w:rPr>
              <w:t>析，本项目需申请总量控制指标为：非甲烷总烃：</w:t>
            </w:r>
            <w:r>
              <w:rPr>
                <w:rFonts w:ascii="Times New Roman" w:eastAsia="Times New Roman" w:hAnsi="Times New Roman" w:cs="Times New Roman"/>
                <w:spacing w:val="8"/>
                <w:sz w:val="23"/>
                <w:szCs w:val="23"/>
              </w:rPr>
              <w:t>0.42</w:t>
            </w:r>
            <w:r>
              <w:rPr>
                <w:rFonts w:ascii="Times New Roman" w:eastAsia="Times New Roman" w:hAnsi="Times New Roman" w:cs="Times New Roman"/>
                <w:sz w:val="23"/>
                <w:szCs w:val="23"/>
              </w:rPr>
              <w:t>t</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，需要</w:t>
            </w:r>
            <w:r>
              <w:rPr>
                <w:rFonts w:ascii="宋体" w:eastAsia="宋体" w:hAnsi="宋体" w:cs="宋体"/>
                <w:sz w:val="23"/>
                <w:szCs w:val="23"/>
              </w:rPr>
              <w:t xml:space="preserve"> </w:t>
            </w:r>
            <w:r>
              <w:rPr>
                <w:rFonts w:ascii="宋体" w:eastAsia="宋体" w:hAnsi="宋体" w:cs="宋体"/>
                <w:spacing w:val="7"/>
                <w:sz w:val="23"/>
                <w:szCs w:val="23"/>
              </w:rPr>
              <w:t>申请替代的污染物的量为：非甲烷总烃：</w:t>
            </w:r>
            <w:r>
              <w:rPr>
                <w:rFonts w:ascii="Times New Roman" w:eastAsia="Times New Roman" w:hAnsi="Times New Roman" w:cs="Times New Roman"/>
                <w:spacing w:val="7"/>
                <w:sz w:val="23"/>
                <w:szCs w:val="23"/>
              </w:rPr>
              <w:t>0.84</w:t>
            </w:r>
            <w:r>
              <w:rPr>
                <w:rFonts w:ascii="Times New Roman" w:eastAsia="Times New Roman" w:hAnsi="Times New Roman" w:cs="Times New Roman"/>
                <w:sz w:val="23"/>
                <w:szCs w:val="23"/>
              </w:rPr>
              <w:t>t</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a</w:t>
            </w:r>
            <w:r>
              <w:rPr>
                <w:rFonts w:ascii="宋体" w:eastAsia="宋体" w:hAnsi="宋体" w:cs="宋体"/>
                <w:spacing w:val="6"/>
                <w:sz w:val="23"/>
                <w:szCs w:val="23"/>
              </w:rPr>
              <w:t>。</w:t>
            </w:r>
          </w:p>
          <w:p w:rsidR="002B64AB" w:rsidRDefault="00C5072C">
            <w:pPr>
              <w:spacing w:before="9" w:line="222" w:lineRule="auto"/>
              <w:ind w:left="2407"/>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3-</w:t>
            </w:r>
            <w:r>
              <w:rPr>
                <w:rFonts w:ascii="Times New Roman" w:eastAsia="Times New Roman" w:hAnsi="Times New Roman" w:cs="Times New Roman"/>
                <w:b/>
                <w:bCs/>
                <w:spacing w:val="3"/>
                <w:sz w:val="23"/>
                <w:szCs w:val="23"/>
              </w:rPr>
              <w:t>11</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项目总量控制指标汇总</w:t>
            </w:r>
          </w:p>
        </w:tc>
      </w:tr>
      <w:tr w:rsidR="002B64AB">
        <w:trPr>
          <w:trHeight w:val="550"/>
        </w:trPr>
        <w:tc>
          <w:tcPr>
            <w:tcW w:w="464" w:type="dxa"/>
            <w:vMerge/>
            <w:tcBorders>
              <w:top w:val="nil"/>
              <w:left w:val="single" w:sz="6" w:space="0" w:color="000000"/>
              <w:bottom w:val="nil"/>
            </w:tcBorders>
            <w:textDirection w:val="tbRlV"/>
          </w:tcPr>
          <w:p w:rsidR="002B64AB" w:rsidRDefault="002B64AB"/>
        </w:tc>
        <w:tc>
          <w:tcPr>
            <w:tcW w:w="1679" w:type="dxa"/>
          </w:tcPr>
          <w:p w:rsidR="002B64AB" w:rsidRDefault="00C5072C">
            <w:pPr>
              <w:spacing w:before="170" w:line="228" w:lineRule="auto"/>
              <w:ind w:left="686"/>
              <w:rPr>
                <w:rFonts w:ascii="宋体" w:eastAsia="宋体" w:hAnsi="宋体" w:cs="宋体"/>
                <w:sz w:val="20"/>
                <w:szCs w:val="20"/>
              </w:rPr>
            </w:pPr>
            <w:r>
              <w:rPr>
                <w:rFonts w:ascii="宋体" w:eastAsia="宋体" w:hAnsi="宋体" w:cs="宋体"/>
                <w:spacing w:val="5"/>
                <w:sz w:val="20"/>
                <w:szCs w:val="20"/>
              </w:rPr>
              <w:t>类</w:t>
            </w:r>
            <w:r>
              <w:rPr>
                <w:rFonts w:ascii="宋体" w:eastAsia="宋体" w:hAnsi="宋体" w:cs="宋体"/>
                <w:spacing w:val="4"/>
                <w:sz w:val="20"/>
                <w:szCs w:val="20"/>
              </w:rPr>
              <w:t>别</w:t>
            </w:r>
          </w:p>
        </w:tc>
        <w:tc>
          <w:tcPr>
            <w:tcW w:w="1566" w:type="dxa"/>
          </w:tcPr>
          <w:p w:rsidR="002B64AB" w:rsidRDefault="00C5072C">
            <w:pPr>
              <w:spacing w:before="170" w:line="229" w:lineRule="auto"/>
              <w:ind w:left="157"/>
              <w:rPr>
                <w:rFonts w:ascii="宋体" w:eastAsia="宋体" w:hAnsi="宋体" w:cs="宋体"/>
                <w:sz w:val="20"/>
                <w:szCs w:val="20"/>
              </w:rPr>
            </w:pPr>
            <w:r>
              <w:rPr>
                <w:rFonts w:ascii="宋体" w:eastAsia="宋体" w:hAnsi="宋体" w:cs="宋体"/>
                <w:spacing w:val="8"/>
                <w:sz w:val="20"/>
                <w:szCs w:val="20"/>
              </w:rPr>
              <w:t>总量控制因</w:t>
            </w:r>
            <w:r>
              <w:rPr>
                <w:rFonts w:ascii="宋体" w:eastAsia="宋体" w:hAnsi="宋体" w:cs="宋体"/>
                <w:spacing w:val="7"/>
                <w:sz w:val="20"/>
                <w:szCs w:val="20"/>
              </w:rPr>
              <w:t>子</w:t>
            </w:r>
          </w:p>
        </w:tc>
        <w:tc>
          <w:tcPr>
            <w:tcW w:w="1567" w:type="dxa"/>
          </w:tcPr>
          <w:p w:rsidR="002B64AB" w:rsidRDefault="00C5072C">
            <w:pPr>
              <w:spacing w:before="36" w:line="224" w:lineRule="auto"/>
              <w:ind w:left="159"/>
              <w:rPr>
                <w:rFonts w:ascii="宋体" w:eastAsia="宋体" w:hAnsi="宋体" w:cs="宋体"/>
                <w:sz w:val="20"/>
                <w:szCs w:val="20"/>
              </w:rPr>
            </w:pPr>
            <w:r>
              <w:rPr>
                <w:rFonts w:ascii="宋体" w:eastAsia="宋体" w:hAnsi="宋体" w:cs="宋体"/>
                <w:spacing w:val="8"/>
                <w:sz w:val="20"/>
                <w:szCs w:val="20"/>
              </w:rPr>
              <w:t>本项目排放量</w:t>
            </w:r>
          </w:p>
          <w:p w:rsidR="002B64AB" w:rsidRDefault="00C5072C">
            <w:pPr>
              <w:spacing w:line="271" w:lineRule="exact"/>
              <w:ind w:left="485"/>
              <w:rPr>
                <w:rFonts w:ascii="宋体" w:eastAsia="宋体" w:hAnsi="宋体" w:cs="宋体"/>
                <w:sz w:val="20"/>
                <w:szCs w:val="20"/>
              </w:rPr>
            </w:pPr>
            <w:r>
              <w:rPr>
                <w:rFonts w:ascii="宋体" w:eastAsia="宋体" w:hAnsi="宋体" w:cs="宋体"/>
                <w:spacing w:val="20"/>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19"/>
                <w:position w:val="1"/>
                <w:sz w:val="20"/>
                <w:szCs w:val="20"/>
              </w:rPr>
              <w:t>)</w:t>
            </w:r>
          </w:p>
        </w:tc>
        <w:tc>
          <w:tcPr>
            <w:tcW w:w="1567" w:type="dxa"/>
          </w:tcPr>
          <w:p w:rsidR="002B64AB" w:rsidRDefault="00C5072C">
            <w:pPr>
              <w:spacing w:before="36" w:line="224" w:lineRule="auto"/>
              <w:ind w:left="276"/>
              <w:rPr>
                <w:rFonts w:ascii="宋体" w:eastAsia="宋体" w:hAnsi="宋体" w:cs="宋体"/>
                <w:sz w:val="20"/>
                <w:szCs w:val="20"/>
              </w:rPr>
            </w:pPr>
            <w:r>
              <w:rPr>
                <w:rFonts w:ascii="宋体" w:eastAsia="宋体" w:hAnsi="宋体" w:cs="宋体"/>
                <w:spacing w:val="6"/>
                <w:sz w:val="20"/>
                <w:szCs w:val="20"/>
              </w:rPr>
              <w:t>需申请总量</w:t>
            </w:r>
          </w:p>
          <w:p w:rsidR="002B64AB" w:rsidRDefault="00C5072C">
            <w:pPr>
              <w:spacing w:line="271" w:lineRule="exact"/>
              <w:ind w:left="488"/>
              <w:rPr>
                <w:rFonts w:ascii="宋体" w:eastAsia="宋体" w:hAnsi="宋体" w:cs="宋体"/>
                <w:sz w:val="20"/>
                <w:szCs w:val="20"/>
              </w:rPr>
            </w:pPr>
            <w:r>
              <w:rPr>
                <w:rFonts w:ascii="宋体" w:eastAsia="宋体" w:hAnsi="宋体" w:cs="宋体"/>
                <w:spacing w:val="20"/>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19"/>
                <w:position w:val="1"/>
                <w:sz w:val="20"/>
                <w:szCs w:val="20"/>
              </w:rPr>
              <w:t>)</w:t>
            </w:r>
          </w:p>
        </w:tc>
        <w:tc>
          <w:tcPr>
            <w:tcW w:w="1690" w:type="dxa"/>
            <w:tcBorders>
              <w:right w:val="single" w:sz="6" w:space="0" w:color="000000"/>
            </w:tcBorders>
          </w:tcPr>
          <w:p w:rsidR="002B64AB" w:rsidRDefault="00C5072C">
            <w:pPr>
              <w:spacing w:before="36" w:line="224" w:lineRule="auto"/>
              <w:ind w:left="175"/>
              <w:rPr>
                <w:rFonts w:ascii="宋体" w:eastAsia="宋体" w:hAnsi="宋体" w:cs="宋体"/>
                <w:sz w:val="20"/>
                <w:szCs w:val="20"/>
              </w:rPr>
            </w:pPr>
            <w:r>
              <w:rPr>
                <w:rFonts w:ascii="宋体" w:eastAsia="宋体" w:hAnsi="宋体" w:cs="宋体"/>
                <w:spacing w:val="9"/>
                <w:sz w:val="20"/>
                <w:szCs w:val="20"/>
              </w:rPr>
              <w:t>需</w:t>
            </w:r>
            <w:r>
              <w:rPr>
                <w:rFonts w:ascii="宋体" w:eastAsia="宋体" w:hAnsi="宋体" w:cs="宋体"/>
                <w:spacing w:val="6"/>
                <w:sz w:val="20"/>
                <w:szCs w:val="20"/>
              </w:rPr>
              <w:t>申请替代量</w:t>
            </w:r>
          </w:p>
          <w:p w:rsidR="002B64AB" w:rsidRDefault="00C5072C">
            <w:pPr>
              <w:spacing w:line="271" w:lineRule="exact"/>
              <w:ind w:left="490"/>
              <w:rPr>
                <w:rFonts w:ascii="宋体" w:eastAsia="宋体" w:hAnsi="宋体" w:cs="宋体"/>
                <w:sz w:val="20"/>
                <w:szCs w:val="20"/>
              </w:rPr>
            </w:pPr>
            <w:r>
              <w:rPr>
                <w:rFonts w:ascii="宋体" w:eastAsia="宋体" w:hAnsi="宋体" w:cs="宋体"/>
                <w:spacing w:val="22"/>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20"/>
                <w:position w:val="1"/>
                <w:sz w:val="20"/>
                <w:szCs w:val="20"/>
              </w:rPr>
              <w:t>)</w:t>
            </w:r>
          </w:p>
        </w:tc>
      </w:tr>
      <w:tr w:rsidR="002B64AB">
        <w:trPr>
          <w:trHeight w:val="345"/>
        </w:trPr>
        <w:tc>
          <w:tcPr>
            <w:tcW w:w="464" w:type="dxa"/>
            <w:vMerge/>
            <w:tcBorders>
              <w:top w:val="nil"/>
              <w:left w:val="single" w:sz="6" w:space="0" w:color="000000"/>
              <w:bottom w:val="nil"/>
            </w:tcBorders>
            <w:textDirection w:val="tbRlV"/>
          </w:tcPr>
          <w:p w:rsidR="002B64AB" w:rsidRDefault="002B64AB"/>
        </w:tc>
        <w:tc>
          <w:tcPr>
            <w:tcW w:w="1679" w:type="dxa"/>
          </w:tcPr>
          <w:p w:rsidR="002B64AB" w:rsidRDefault="00C5072C">
            <w:pPr>
              <w:spacing w:before="68" w:line="229" w:lineRule="auto"/>
              <w:ind w:left="685"/>
              <w:rPr>
                <w:rFonts w:ascii="宋体" w:eastAsia="宋体" w:hAnsi="宋体" w:cs="宋体"/>
                <w:sz w:val="20"/>
                <w:szCs w:val="20"/>
              </w:rPr>
            </w:pPr>
            <w:r>
              <w:rPr>
                <w:rFonts w:ascii="宋体" w:eastAsia="宋体" w:hAnsi="宋体" w:cs="宋体"/>
                <w:spacing w:val="5"/>
                <w:sz w:val="20"/>
                <w:szCs w:val="20"/>
              </w:rPr>
              <w:t>废气</w:t>
            </w:r>
          </w:p>
        </w:tc>
        <w:tc>
          <w:tcPr>
            <w:tcW w:w="1566" w:type="dxa"/>
          </w:tcPr>
          <w:p w:rsidR="002B64AB" w:rsidRDefault="00C5072C">
            <w:pPr>
              <w:spacing w:before="68" w:line="229" w:lineRule="auto"/>
              <w:ind w:left="263"/>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567" w:type="dxa"/>
          </w:tcPr>
          <w:p w:rsidR="002B64AB" w:rsidRDefault="00C5072C">
            <w:pPr>
              <w:spacing w:before="105" w:line="195" w:lineRule="auto"/>
              <w:ind w:left="604"/>
              <w:outlineLvl w:val="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.42</w:t>
            </w:r>
          </w:p>
        </w:tc>
        <w:tc>
          <w:tcPr>
            <w:tcW w:w="1567" w:type="dxa"/>
          </w:tcPr>
          <w:p w:rsidR="002B64AB" w:rsidRDefault="00C5072C">
            <w:pPr>
              <w:spacing w:before="105" w:line="195" w:lineRule="auto"/>
              <w:ind w:left="60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.42</w:t>
            </w:r>
          </w:p>
        </w:tc>
        <w:tc>
          <w:tcPr>
            <w:tcW w:w="1690" w:type="dxa"/>
            <w:tcBorders>
              <w:right w:val="single" w:sz="6" w:space="0" w:color="000000"/>
            </w:tcBorders>
          </w:tcPr>
          <w:p w:rsidR="002B64AB" w:rsidRDefault="00C5072C">
            <w:pPr>
              <w:spacing w:before="105" w:line="195" w:lineRule="auto"/>
              <w:ind w:left="61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.84</w:t>
            </w:r>
          </w:p>
        </w:tc>
      </w:tr>
      <w:tr w:rsidR="002B64AB">
        <w:trPr>
          <w:trHeight w:val="884"/>
        </w:trPr>
        <w:tc>
          <w:tcPr>
            <w:tcW w:w="464" w:type="dxa"/>
            <w:vMerge/>
            <w:tcBorders>
              <w:top w:val="nil"/>
              <w:left w:val="single" w:sz="6" w:space="0" w:color="000000"/>
            </w:tcBorders>
            <w:textDirection w:val="tbRlV"/>
          </w:tcPr>
          <w:p w:rsidR="002B64AB" w:rsidRDefault="002B64AB"/>
        </w:tc>
        <w:tc>
          <w:tcPr>
            <w:tcW w:w="8069" w:type="dxa"/>
            <w:gridSpan w:val="5"/>
            <w:tcBorders>
              <w:right w:val="single" w:sz="6" w:space="0" w:color="000000"/>
            </w:tcBorders>
          </w:tcPr>
          <w:p w:rsidR="002B64AB" w:rsidRDefault="002B64AB"/>
        </w:tc>
      </w:tr>
    </w:tbl>
    <w:p w:rsidR="002B64AB" w:rsidRDefault="002B64AB"/>
    <w:p w:rsidR="002B64AB" w:rsidRDefault="002B64AB">
      <w:pPr>
        <w:sectPr w:rsidR="002B64AB">
          <w:footerReference w:type="default" r:id="rId157"/>
          <w:pgSz w:w="11907" w:h="16840"/>
          <w:pgMar w:top="1431" w:right="1679" w:bottom="1014" w:left="1679" w:header="0" w:footer="854" w:gutter="0"/>
          <w:cols w:space="720"/>
        </w:sectPr>
      </w:pPr>
    </w:p>
    <w:p w:rsidR="002B64AB" w:rsidRDefault="00C5072C">
      <w:pPr>
        <w:spacing w:before="332" w:line="233" w:lineRule="auto"/>
        <w:ind w:left="2313"/>
        <w:rPr>
          <w:rFonts w:ascii="黑体" w:eastAsia="黑体" w:hAnsi="黑体" w:cs="黑体"/>
          <w:sz w:val="29"/>
          <w:szCs w:val="29"/>
        </w:rPr>
      </w:pPr>
      <w:r>
        <w:rPr>
          <w:rFonts w:ascii="黑体" w:eastAsia="黑体" w:hAnsi="黑体" w:cs="黑体"/>
          <w:spacing w:val="14"/>
          <w:sz w:val="29"/>
          <w:szCs w:val="29"/>
        </w:rPr>
        <w:lastRenderedPageBreak/>
        <w:t>四</w:t>
      </w:r>
      <w:r>
        <w:rPr>
          <w:rFonts w:ascii="黑体" w:eastAsia="黑体" w:hAnsi="黑体" w:cs="黑体"/>
          <w:spacing w:val="9"/>
          <w:sz w:val="29"/>
          <w:szCs w:val="29"/>
        </w:rPr>
        <w:t>、</w:t>
      </w:r>
      <w:r>
        <w:rPr>
          <w:rFonts w:ascii="黑体" w:eastAsia="黑体" w:hAnsi="黑体" w:cs="黑体"/>
          <w:spacing w:val="7"/>
          <w:sz w:val="29"/>
          <w:szCs w:val="29"/>
        </w:rPr>
        <w:t>主要环境影响和保护措施</w:t>
      </w:r>
    </w:p>
    <w:p w:rsidR="002B64AB" w:rsidRDefault="002B64AB"/>
    <w:p w:rsidR="002B64AB" w:rsidRDefault="002B64AB">
      <w:pPr>
        <w:spacing w:line="17" w:lineRule="exact"/>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5982"/>
        </w:trPr>
        <w:tc>
          <w:tcPr>
            <w:tcW w:w="303" w:type="dxa"/>
            <w:tcBorders>
              <w:left w:val="single" w:sz="6" w:space="0" w:color="000000"/>
            </w:tcBorders>
            <w:textDirection w:val="tbRlV"/>
          </w:tcPr>
          <w:p w:rsidR="002B64AB" w:rsidRDefault="00C5072C">
            <w:pPr>
              <w:spacing w:before="30" w:line="217" w:lineRule="auto"/>
              <w:ind w:left="1632"/>
              <w:rPr>
                <w:rFonts w:ascii="宋体" w:eastAsia="宋体" w:hAnsi="宋体" w:cs="宋体"/>
                <w:sz w:val="23"/>
                <w:szCs w:val="23"/>
              </w:rPr>
            </w:pPr>
            <w:r>
              <w:rPr>
                <w:rFonts w:ascii="宋体" w:eastAsia="宋体" w:hAnsi="宋体" w:cs="宋体"/>
                <w:spacing w:val="-21"/>
                <w:sz w:val="23"/>
                <w:szCs w:val="23"/>
              </w:rPr>
              <w:t>施</w:t>
            </w:r>
            <w:r>
              <w:rPr>
                <w:rFonts w:ascii="宋体" w:eastAsia="宋体" w:hAnsi="宋体" w:cs="宋体"/>
                <w:spacing w:val="-15"/>
                <w:sz w:val="23"/>
                <w:szCs w:val="23"/>
              </w:rPr>
              <w:t xml:space="preserve"> </w:t>
            </w:r>
            <w:r>
              <w:rPr>
                <w:rFonts w:ascii="宋体" w:eastAsia="宋体" w:hAnsi="宋体" w:cs="宋体"/>
                <w:spacing w:val="-15"/>
                <w:sz w:val="23"/>
                <w:szCs w:val="23"/>
              </w:rPr>
              <w:t>工</w:t>
            </w:r>
            <w:r>
              <w:rPr>
                <w:rFonts w:ascii="宋体" w:eastAsia="宋体" w:hAnsi="宋体" w:cs="宋体"/>
                <w:spacing w:val="-15"/>
                <w:sz w:val="23"/>
                <w:szCs w:val="23"/>
              </w:rPr>
              <w:t xml:space="preserve"> </w:t>
            </w:r>
            <w:r>
              <w:rPr>
                <w:rFonts w:ascii="宋体" w:eastAsia="宋体" w:hAnsi="宋体" w:cs="宋体"/>
                <w:spacing w:val="-15"/>
                <w:sz w:val="23"/>
                <w:szCs w:val="23"/>
              </w:rPr>
              <w:t>期</w:t>
            </w:r>
            <w:r>
              <w:rPr>
                <w:rFonts w:ascii="宋体" w:eastAsia="宋体" w:hAnsi="宋体" w:cs="宋体"/>
                <w:spacing w:val="-15"/>
                <w:sz w:val="23"/>
                <w:szCs w:val="23"/>
              </w:rPr>
              <w:t xml:space="preserve"> </w:t>
            </w:r>
            <w:r>
              <w:rPr>
                <w:rFonts w:ascii="宋体" w:eastAsia="宋体" w:hAnsi="宋体" w:cs="宋体"/>
                <w:spacing w:val="-15"/>
                <w:sz w:val="23"/>
                <w:szCs w:val="23"/>
              </w:rPr>
              <w:t>环</w:t>
            </w:r>
            <w:r>
              <w:rPr>
                <w:rFonts w:ascii="宋体" w:eastAsia="宋体" w:hAnsi="宋体" w:cs="宋体"/>
                <w:spacing w:val="-15"/>
                <w:sz w:val="23"/>
                <w:szCs w:val="23"/>
              </w:rPr>
              <w:t xml:space="preserve"> </w:t>
            </w:r>
            <w:r>
              <w:rPr>
                <w:rFonts w:ascii="宋体" w:eastAsia="宋体" w:hAnsi="宋体" w:cs="宋体"/>
                <w:spacing w:val="-15"/>
                <w:sz w:val="23"/>
                <w:szCs w:val="23"/>
              </w:rPr>
              <w:t>境</w:t>
            </w:r>
            <w:r>
              <w:rPr>
                <w:rFonts w:ascii="宋体" w:eastAsia="宋体" w:hAnsi="宋体" w:cs="宋体"/>
                <w:spacing w:val="-15"/>
                <w:sz w:val="23"/>
                <w:szCs w:val="23"/>
              </w:rPr>
              <w:t xml:space="preserve"> </w:t>
            </w:r>
            <w:r>
              <w:rPr>
                <w:rFonts w:ascii="宋体" w:eastAsia="宋体" w:hAnsi="宋体" w:cs="宋体"/>
                <w:spacing w:val="-15"/>
                <w:sz w:val="23"/>
                <w:szCs w:val="23"/>
              </w:rPr>
              <w:t>保</w:t>
            </w:r>
            <w:r>
              <w:rPr>
                <w:rFonts w:ascii="宋体" w:eastAsia="宋体" w:hAnsi="宋体" w:cs="宋体"/>
                <w:spacing w:val="-15"/>
                <w:sz w:val="23"/>
                <w:szCs w:val="23"/>
              </w:rPr>
              <w:t xml:space="preserve"> </w:t>
            </w:r>
            <w:r>
              <w:rPr>
                <w:rFonts w:ascii="宋体" w:eastAsia="宋体" w:hAnsi="宋体" w:cs="宋体"/>
                <w:spacing w:val="-15"/>
                <w:sz w:val="23"/>
                <w:szCs w:val="23"/>
              </w:rPr>
              <w:t>护</w:t>
            </w:r>
            <w:r>
              <w:rPr>
                <w:rFonts w:ascii="宋体" w:eastAsia="宋体" w:hAnsi="宋体" w:cs="宋体"/>
                <w:spacing w:val="-15"/>
                <w:sz w:val="23"/>
                <w:szCs w:val="23"/>
              </w:rPr>
              <w:t xml:space="preserve"> </w:t>
            </w:r>
            <w:r>
              <w:rPr>
                <w:rFonts w:ascii="宋体" w:eastAsia="宋体" w:hAnsi="宋体" w:cs="宋体"/>
                <w:spacing w:val="-15"/>
                <w:sz w:val="23"/>
                <w:szCs w:val="23"/>
              </w:rPr>
              <w:t>措</w:t>
            </w:r>
            <w:r>
              <w:rPr>
                <w:rFonts w:ascii="宋体" w:eastAsia="宋体" w:hAnsi="宋体" w:cs="宋体"/>
                <w:spacing w:val="-15"/>
                <w:sz w:val="23"/>
                <w:szCs w:val="23"/>
              </w:rPr>
              <w:t xml:space="preserve"> </w:t>
            </w:r>
            <w:r>
              <w:rPr>
                <w:rFonts w:ascii="宋体" w:eastAsia="宋体" w:hAnsi="宋体" w:cs="宋体"/>
                <w:spacing w:val="-15"/>
                <w:sz w:val="23"/>
                <w:szCs w:val="23"/>
              </w:rPr>
              <w:t>施</w:t>
            </w:r>
          </w:p>
        </w:tc>
        <w:tc>
          <w:tcPr>
            <w:tcW w:w="8150" w:type="dxa"/>
            <w:tcBorders>
              <w:right w:val="single" w:sz="6" w:space="0" w:color="000000"/>
            </w:tcBorders>
          </w:tcPr>
          <w:p w:rsidR="002B64AB" w:rsidRDefault="00C5072C">
            <w:pPr>
              <w:spacing w:before="51" w:line="374" w:lineRule="auto"/>
              <w:ind w:left="120" w:right="42" w:firstLine="468"/>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项目为利用现有厂房进行生产，土建工程已建成，仅进行不同区域的</w:t>
            </w:r>
            <w:r>
              <w:rPr>
                <w:rFonts w:ascii="宋体" w:eastAsia="宋体" w:hAnsi="宋体" w:cs="宋体"/>
                <w:sz w:val="23"/>
                <w:szCs w:val="23"/>
              </w:rPr>
              <w:t xml:space="preserve"> </w:t>
            </w:r>
            <w:r>
              <w:rPr>
                <w:rFonts w:ascii="宋体" w:eastAsia="宋体" w:hAnsi="宋体" w:cs="宋体"/>
                <w:spacing w:val="10"/>
                <w:sz w:val="23"/>
                <w:szCs w:val="23"/>
              </w:rPr>
              <w:t>隔断，设备的安装和调试，以噪声污染为主，对区域声环境质量产生有限</w:t>
            </w:r>
            <w:r>
              <w:rPr>
                <w:rFonts w:ascii="宋体" w:eastAsia="宋体" w:hAnsi="宋体" w:cs="宋体"/>
                <w:spacing w:val="7"/>
                <w:sz w:val="23"/>
                <w:szCs w:val="23"/>
              </w:rPr>
              <w:t>影</w:t>
            </w:r>
            <w:r>
              <w:rPr>
                <w:rFonts w:ascii="宋体" w:eastAsia="宋体" w:hAnsi="宋体" w:cs="宋体"/>
                <w:sz w:val="23"/>
                <w:szCs w:val="23"/>
              </w:rPr>
              <w:t xml:space="preserve"> </w:t>
            </w:r>
            <w:r>
              <w:rPr>
                <w:rFonts w:ascii="宋体" w:eastAsia="宋体" w:hAnsi="宋体" w:cs="宋体"/>
                <w:spacing w:val="8"/>
                <w:sz w:val="23"/>
                <w:szCs w:val="23"/>
              </w:rPr>
              <w:t>响，属于短</w:t>
            </w:r>
            <w:r>
              <w:rPr>
                <w:rFonts w:ascii="宋体" w:eastAsia="宋体" w:hAnsi="宋体" w:cs="宋体"/>
                <w:spacing w:val="5"/>
                <w:sz w:val="23"/>
                <w:szCs w:val="23"/>
              </w:rPr>
              <w:t>期</w:t>
            </w:r>
            <w:r>
              <w:rPr>
                <w:rFonts w:ascii="宋体" w:eastAsia="宋体" w:hAnsi="宋体" w:cs="宋体"/>
                <w:spacing w:val="4"/>
                <w:sz w:val="23"/>
                <w:szCs w:val="23"/>
              </w:rPr>
              <w:t>的、可逆的，随着施工期结束而结束。主要环境影响具体如下：</w:t>
            </w:r>
          </w:p>
          <w:p w:rsidR="002B64AB" w:rsidRDefault="00C5072C">
            <w:pPr>
              <w:spacing w:line="394" w:lineRule="exact"/>
              <w:ind w:left="591"/>
              <w:rPr>
                <w:rFonts w:ascii="宋体" w:eastAsia="宋体" w:hAnsi="宋体" w:cs="宋体"/>
                <w:sz w:val="23"/>
                <w:szCs w:val="23"/>
              </w:rPr>
            </w:pPr>
            <w:r>
              <w:rPr>
                <w:rFonts w:ascii="宋体" w:eastAsia="宋体" w:hAnsi="宋体" w:cs="宋体"/>
                <w:spacing w:val="8"/>
                <w:position w:val="2"/>
                <w:sz w:val="23"/>
                <w:szCs w:val="23"/>
              </w:rPr>
              <w:t>一</w:t>
            </w:r>
            <w:r>
              <w:rPr>
                <w:rFonts w:ascii="宋体" w:eastAsia="宋体" w:hAnsi="宋体" w:cs="宋体"/>
                <w:spacing w:val="7"/>
                <w:position w:val="2"/>
                <w:sz w:val="23"/>
                <w:szCs w:val="23"/>
              </w:rPr>
              <w:t>、噪声</w:t>
            </w:r>
          </w:p>
          <w:p w:rsidR="002B64AB" w:rsidRDefault="00C5072C">
            <w:pPr>
              <w:spacing w:before="72" w:line="375" w:lineRule="auto"/>
              <w:ind w:left="109" w:right="20" w:firstLine="481"/>
              <w:rPr>
                <w:rFonts w:ascii="宋体" w:eastAsia="宋体" w:hAnsi="宋体" w:cs="宋体"/>
                <w:sz w:val="23"/>
                <w:szCs w:val="23"/>
              </w:rPr>
            </w:pPr>
            <w:r>
              <w:rPr>
                <w:rFonts w:ascii="宋体" w:eastAsia="宋体" w:hAnsi="宋体" w:cs="宋体"/>
                <w:spacing w:val="-1"/>
                <w:sz w:val="23"/>
                <w:szCs w:val="23"/>
              </w:rPr>
              <w:t>工程施工过</w:t>
            </w:r>
            <w:r>
              <w:rPr>
                <w:rFonts w:ascii="宋体" w:eastAsia="宋体" w:hAnsi="宋体" w:cs="宋体"/>
                <w:sz w:val="23"/>
                <w:szCs w:val="23"/>
              </w:rPr>
              <w:t>程中需机械设备</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10  </w:t>
            </w:r>
            <w:r>
              <w:rPr>
                <w:rFonts w:ascii="宋体" w:eastAsia="宋体" w:hAnsi="宋体" w:cs="宋体"/>
                <w:sz w:val="23"/>
                <w:szCs w:val="23"/>
              </w:rPr>
              <w:t>余台</w:t>
            </w:r>
            <w:r>
              <w:rPr>
                <w:rFonts w:ascii="宋体" w:eastAsia="宋体" w:hAnsi="宋体" w:cs="宋体"/>
                <w:sz w:val="23"/>
                <w:szCs w:val="23"/>
              </w:rPr>
              <w:t xml:space="preserve"> (</w:t>
            </w:r>
            <w:r>
              <w:rPr>
                <w:rFonts w:ascii="宋体" w:eastAsia="宋体" w:hAnsi="宋体" w:cs="宋体"/>
                <w:sz w:val="23"/>
                <w:szCs w:val="23"/>
              </w:rPr>
              <w:t>套</w:t>
            </w:r>
            <w:r>
              <w:rPr>
                <w:rFonts w:ascii="宋体" w:eastAsia="宋体" w:hAnsi="宋体" w:cs="宋体"/>
                <w:sz w:val="23"/>
                <w:szCs w:val="23"/>
              </w:rPr>
              <w:t xml:space="preserve">) </w:t>
            </w:r>
            <w:r>
              <w:rPr>
                <w:rFonts w:ascii="宋体" w:eastAsia="宋体" w:hAnsi="宋体" w:cs="宋体"/>
                <w:sz w:val="23"/>
                <w:szCs w:val="23"/>
              </w:rPr>
              <w:t>，高峰施工人数估计</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10 </w:t>
            </w:r>
            <w:r>
              <w:rPr>
                <w:rFonts w:ascii="宋体" w:eastAsia="宋体" w:hAnsi="宋体" w:cs="宋体"/>
                <w:sz w:val="23"/>
                <w:szCs w:val="23"/>
              </w:rPr>
              <w:t>余人。</w:t>
            </w:r>
            <w:r>
              <w:rPr>
                <w:rFonts w:ascii="宋体" w:eastAsia="宋体" w:hAnsi="宋体" w:cs="宋体"/>
                <w:sz w:val="23"/>
                <w:szCs w:val="23"/>
              </w:rPr>
              <w:t xml:space="preserve"> </w:t>
            </w:r>
            <w:r>
              <w:rPr>
                <w:rFonts w:ascii="宋体" w:eastAsia="宋体" w:hAnsi="宋体" w:cs="宋体"/>
                <w:spacing w:val="10"/>
                <w:sz w:val="23"/>
                <w:szCs w:val="23"/>
              </w:rPr>
              <w:t>为避免施</w:t>
            </w:r>
            <w:r>
              <w:rPr>
                <w:rFonts w:ascii="宋体" w:eastAsia="宋体" w:hAnsi="宋体" w:cs="宋体"/>
                <w:spacing w:val="5"/>
                <w:sz w:val="23"/>
                <w:szCs w:val="23"/>
              </w:rPr>
              <w:t>工期对周围环境形成噪声污染影响，施工期禁止夜间进行施工作业，</w:t>
            </w:r>
            <w:r>
              <w:rPr>
                <w:rFonts w:ascii="宋体" w:eastAsia="宋体" w:hAnsi="宋体" w:cs="宋体"/>
                <w:sz w:val="23"/>
                <w:szCs w:val="23"/>
              </w:rPr>
              <w:t xml:space="preserve"> </w:t>
            </w:r>
            <w:r>
              <w:rPr>
                <w:rFonts w:ascii="宋体" w:eastAsia="宋体" w:hAnsi="宋体" w:cs="宋体"/>
                <w:spacing w:val="18"/>
                <w:sz w:val="23"/>
                <w:szCs w:val="23"/>
              </w:rPr>
              <w:t>以防</w:t>
            </w:r>
            <w:r>
              <w:rPr>
                <w:rFonts w:ascii="宋体" w:eastAsia="宋体" w:hAnsi="宋体" w:cs="宋体"/>
                <w:spacing w:val="13"/>
                <w:sz w:val="23"/>
                <w:szCs w:val="23"/>
              </w:rPr>
              <w:t>止</w:t>
            </w:r>
            <w:r>
              <w:rPr>
                <w:rFonts w:ascii="宋体" w:eastAsia="宋体" w:hAnsi="宋体" w:cs="宋体"/>
                <w:spacing w:val="9"/>
                <w:sz w:val="23"/>
                <w:szCs w:val="23"/>
              </w:rPr>
              <w:t>噪声影响附近居民。在施工期，虽然多种机械、设备瞬时声级值都在</w:t>
            </w:r>
            <w:r>
              <w:rPr>
                <w:rFonts w:ascii="宋体" w:eastAsia="宋体" w:hAnsi="宋体" w:cs="宋体"/>
                <w:sz w:val="23"/>
                <w:szCs w:val="23"/>
              </w:rPr>
              <w:t xml:space="preserve"> </w:t>
            </w:r>
            <w:r>
              <w:rPr>
                <w:rFonts w:ascii="Times New Roman" w:eastAsia="Times New Roman" w:hAnsi="Times New Roman" w:cs="Times New Roman"/>
                <w:spacing w:val="10"/>
                <w:sz w:val="23"/>
                <w:szCs w:val="23"/>
              </w:rPr>
              <w:t>8</w:t>
            </w:r>
            <w:r>
              <w:rPr>
                <w:rFonts w:ascii="Times New Roman" w:eastAsia="Times New Roman" w:hAnsi="Times New Roman" w:cs="Times New Roman"/>
                <w:spacing w:val="6"/>
                <w:sz w:val="23"/>
                <w:szCs w:val="23"/>
              </w:rPr>
              <w:t>5</w:t>
            </w:r>
            <w:r>
              <w:rPr>
                <w:rFonts w:ascii="Times New Roman" w:eastAsia="Times New Roman" w:hAnsi="Times New Roman" w:cs="Times New Roman"/>
                <w:sz w:val="23"/>
                <w:szCs w:val="23"/>
              </w:rPr>
              <w:t>dB</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w:t>
            </w:r>
            <w:r>
              <w:rPr>
                <w:rFonts w:ascii="宋体" w:eastAsia="宋体" w:hAnsi="宋体" w:cs="宋体"/>
                <w:spacing w:val="6"/>
                <w:sz w:val="23"/>
                <w:szCs w:val="23"/>
              </w:rPr>
              <w:t>以上，但厂区位于工业园区内，厂区周围最近的敏感点距离较远，因</w:t>
            </w:r>
            <w:r>
              <w:rPr>
                <w:rFonts w:ascii="宋体" w:eastAsia="宋体" w:hAnsi="宋体" w:cs="宋体"/>
                <w:sz w:val="23"/>
                <w:szCs w:val="23"/>
              </w:rPr>
              <w:t xml:space="preserve"> </w:t>
            </w:r>
            <w:r>
              <w:rPr>
                <w:rFonts w:ascii="宋体" w:eastAsia="宋体" w:hAnsi="宋体" w:cs="宋体"/>
                <w:spacing w:val="10"/>
                <w:sz w:val="23"/>
                <w:szCs w:val="23"/>
              </w:rPr>
              <w:t>此</w:t>
            </w:r>
            <w:r>
              <w:rPr>
                <w:rFonts w:ascii="宋体" w:eastAsia="宋体" w:hAnsi="宋体" w:cs="宋体"/>
                <w:spacing w:val="7"/>
                <w:sz w:val="23"/>
                <w:szCs w:val="23"/>
              </w:rPr>
              <w:t>对其影响较小。</w:t>
            </w:r>
          </w:p>
          <w:p w:rsidR="002B64AB" w:rsidRDefault="00C5072C">
            <w:pPr>
              <w:spacing w:line="314" w:lineRule="exact"/>
              <w:ind w:left="591"/>
              <w:rPr>
                <w:rFonts w:ascii="宋体" w:eastAsia="宋体" w:hAnsi="宋体" w:cs="宋体"/>
                <w:sz w:val="23"/>
                <w:szCs w:val="23"/>
              </w:rPr>
            </w:pPr>
            <w:r>
              <w:rPr>
                <w:rFonts w:ascii="宋体" w:eastAsia="宋体" w:hAnsi="宋体" w:cs="宋体"/>
                <w:spacing w:val="11"/>
                <w:position w:val="1"/>
                <w:sz w:val="23"/>
                <w:szCs w:val="23"/>
              </w:rPr>
              <w:t>二</w:t>
            </w:r>
            <w:r>
              <w:rPr>
                <w:rFonts w:ascii="宋体" w:eastAsia="宋体" w:hAnsi="宋体" w:cs="宋体"/>
                <w:spacing w:val="8"/>
                <w:position w:val="1"/>
                <w:sz w:val="23"/>
                <w:szCs w:val="23"/>
              </w:rPr>
              <w:t>、固体废物</w:t>
            </w:r>
          </w:p>
          <w:p w:rsidR="002B64AB" w:rsidRDefault="00C5072C">
            <w:pPr>
              <w:spacing w:before="152" w:line="384" w:lineRule="auto"/>
              <w:ind w:left="129" w:right="102" w:firstLine="462"/>
              <w:rPr>
                <w:rFonts w:ascii="宋体" w:eastAsia="宋体" w:hAnsi="宋体" w:cs="宋体"/>
                <w:sz w:val="23"/>
                <w:szCs w:val="23"/>
              </w:rPr>
            </w:pPr>
            <w:r>
              <w:rPr>
                <w:rFonts w:ascii="宋体" w:eastAsia="宋体" w:hAnsi="宋体" w:cs="宋体"/>
                <w:spacing w:val="15"/>
                <w:sz w:val="23"/>
                <w:szCs w:val="23"/>
              </w:rPr>
              <w:t>项</w:t>
            </w:r>
            <w:r>
              <w:rPr>
                <w:rFonts w:ascii="宋体" w:eastAsia="宋体" w:hAnsi="宋体" w:cs="宋体"/>
                <w:spacing w:val="10"/>
                <w:sz w:val="23"/>
                <w:szCs w:val="23"/>
              </w:rPr>
              <w:t>目施工期产生的固体废物为废包装物，作为废品直接外售，不会对周</w:t>
            </w:r>
            <w:r>
              <w:rPr>
                <w:rFonts w:ascii="宋体" w:eastAsia="宋体" w:hAnsi="宋体" w:cs="宋体"/>
                <w:sz w:val="23"/>
                <w:szCs w:val="23"/>
              </w:rPr>
              <w:t xml:space="preserve"> </w:t>
            </w:r>
            <w:r>
              <w:rPr>
                <w:rFonts w:ascii="宋体" w:eastAsia="宋体" w:hAnsi="宋体" w:cs="宋体"/>
                <w:spacing w:val="5"/>
                <w:sz w:val="23"/>
                <w:szCs w:val="23"/>
              </w:rPr>
              <w:t>围环境造成污染</w:t>
            </w:r>
            <w:r>
              <w:rPr>
                <w:rFonts w:ascii="宋体" w:eastAsia="宋体" w:hAnsi="宋体" w:cs="宋体"/>
                <w:spacing w:val="4"/>
                <w:sz w:val="23"/>
                <w:szCs w:val="23"/>
              </w:rPr>
              <w:t>。</w:t>
            </w:r>
          </w:p>
        </w:tc>
      </w:tr>
      <w:tr w:rsidR="002B64AB">
        <w:trPr>
          <w:trHeight w:val="6551"/>
        </w:trPr>
        <w:tc>
          <w:tcPr>
            <w:tcW w:w="303" w:type="dxa"/>
            <w:tcBorders>
              <w:left w:val="single" w:sz="6" w:space="0" w:color="000000"/>
            </w:tcBorders>
            <w:textDirection w:val="tbRlV"/>
          </w:tcPr>
          <w:p w:rsidR="002B64AB" w:rsidRDefault="00C5072C">
            <w:pPr>
              <w:spacing w:before="30" w:line="217" w:lineRule="auto"/>
              <w:ind w:left="1438"/>
              <w:rPr>
                <w:rFonts w:ascii="宋体" w:eastAsia="宋体" w:hAnsi="宋体" w:cs="宋体"/>
                <w:sz w:val="23"/>
                <w:szCs w:val="23"/>
              </w:rPr>
            </w:pPr>
            <w:r>
              <w:rPr>
                <w:rFonts w:ascii="宋体" w:eastAsia="宋体" w:hAnsi="宋体" w:cs="宋体"/>
                <w:spacing w:val="-30"/>
                <w:sz w:val="23"/>
                <w:szCs w:val="23"/>
              </w:rPr>
              <w:t>运</w:t>
            </w:r>
            <w:r>
              <w:rPr>
                <w:rFonts w:ascii="宋体" w:eastAsia="宋体" w:hAnsi="宋体" w:cs="宋体"/>
                <w:spacing w:val="-17"/>
                <w:sz w:val="23"/>
                <w:szCs w:val="23"/>
              </w:rPr>
              <w:t xml:space="preserve"> </w:t>
            </w:r>
            <w:r>
              <w:rPr>
                <w:rFonts w:ascii="宋体" w:eastAsia="宋体" w:hAnsi="宋体" w:cs="宋体"/>
                <w:spacing w:val="-15"/>
                <w:sz w:val="23"/>
                <w:szCs w:val="23"/>
              </w:rPr>
              <w:t>营</w:t>
            </w:r>
            <w:r>
              <w:rPr>
                <w:rFonts w:ascii="宋体" w:eastAsia="宋体" w:hAnsi="宋体" w:cs="宋体"/>
                <w:spacing w:val="-15"/>
                <w:sz w:val="23"/>
                <w:szCs w:val="23"/>
              </w:rPr>
              <w:t xml:space="preserve"> </w:t>
            </w:r>
            <w:r>
              <w:rPr>
                <w:rFonts w:ascii="宋体" w:eastAsia="宋体" w:hAnsi="宋体" w:cs="宋体"/>
                <w:spacing w:val="-15"/>
                <w:sz w:val="23"/>
                <w:szCs w:val="23"/>
              </w:rPr>
              <w:t>期</w:t>
            </w:r>
            <w:r>
              <w:rPr>
                <w:rFonts w:ascii="宋体" w:eastAsia="宋体" w:hAnsi="宋体" w:cs="宋体"/>
                <w:spacing w:val="-15"/>
                <w:sz w:val="23"/>
                <w:szCs w:val="23"/>
              </w:rPr>
              <w:t xml:space="preserve"> </w:t>
            </w:r>
            <w:r>
              <w:rPr>
                <w:rFonts w:ascii="宋体" w:eastAsia="宋体" w:hAnsi="宋体" w:cs="宋体"/>
                <w:spacing w:val="-15"/>
                <w:sz w:val="23"/>
                <w:szCs w:val="23"/>
              </w:rPr>
              <w:t>环</w:t>
            </w:r>
            <w:r>
              <w:rPr>
                <w:rFonts w:ascii="宋体" w:eastAsia="宋体" w:hAnsi="宋体" w:cs="宋体"/>
                <w:spacing w:val="-15"/>
                <w:sz w:val="23"/>
                <w:szCs w:val="23"/>
              </w:rPr>
              <w:t xml:space="preserve"> </w:t>
            </w:r>
            <w:r>
              <w:rPr>
                <w:rFonts w:ascii="宋体" w:eastAsia="宋体" w:hAnsi="宋体" w:cs="宋体"/>
                <w:spacing w:val="-15"/>
                <w:sz w:val="23"/>
                <w:szCs w:val="23"/>
              </w:rPr>
              <w:t>境</w:t>
            </w:r>
            <w:r>
              <w:rPr>
                <w:rFonts w:ascii="宋体" w:eastAsia="宋体" w:hAnsi="宋体" w:cs="宋体"/>
                <w:spacing w:val="-15"/>
                <w:sz w:val="23"/>
                <w:szCs w:val="23"/>
              </w:rPr>
              <w:t xml:space="preserve"> </w:t>
            </w:r>
            <w:r>
              <w:rPr>
                <w:rFonts w:ascii="宋体" w:eastAsia="宋体" w:hAnsi="宋体" w:cs="宋体"/>
                <w:spacing w:val="-15"/>
                <w:sz w:val="23"/>
                <w:szCs w:val="23"/>
              </w:rPr>
              <w:t>影</w:t>
            </w:r>
            <w:r>
              <w:rPr>
                <w:rFonts w:ascii="宋体" w:eastAsia="宋体" w:hAnsi="宋体" w:cs="宋体"/>
                <w:spacing w:val="-15"/>
                <w:sz w:val="23"/>
                <w:szCs w:val="23"/>
              </w:rPr>
              <w:t xml:space="preserve"> </w:t>
            </w:r>
            <w:r>
              <w:rPr>
                <w:rFonts w:ascii="宋体" w:eastAsia="宋体" w:hAnsi="宋体" w:cs="宋体"/>
                <w:spacing w:val="-15"/>
                <w:sz w:val="23"/>
                <w:szCs w:val="23"/>
              </w:rPr>
              <w:t>响</w:t>
            </w:r>
            <w:r>
              <w:rPr>
                <w:rFonts w:ascii="宋体" w:eastAsia="宋体" w:hAnsi="宋体" w:cs="宋体"/>
                <w:spacing w:val="-15"/>
                <w:sz w:val="23"/>
                <w:szCs w:val="23"/>
              </w:rPr>
              <w:t xml:space="preserve"> </w:t>
            </w:r>
            <w:r>
              <w:rPr>
                <w:rFonts w:ascii="宋体" w:eastAsia="宋体" w:hAnsi="宋体" w:cs="宋体"/>
                <w:spacing w:val="-15"/>
                <w:sz w:val="23"/>
                <w:szCs w:val="23"/>
              </w:rPr>
              <w:t>和</w:t>
            </w:r>
            <w:r>
              <w:rPr>
                <w:rFonts w:ascii="宋体" w:eastAsia="宋体" w:hAnsi="宋体" w:cs="宋体"/>
                <w:spacing w:val="-15"/>
                <w:sz w:val="23"/>
                <w:szCs w:val="23"/>
              </w:rPr>
              <w:t xml:space="preserve"> </w:t>
            </w:r>
            <w:r>
              <w:rPr>
                <w:rFonts w:ascii="宋体" w:eastAsia="宋体" w:hAnsi="宋体" w:cs="宋体"/>
                <w:spacing w:val="-15"/>
                <w:sz w:val="23"/>
                <w:szCs w:val="23"/>
              </w:rPr>
              <w:t>保</w:t>
            </w:r>
            <w:r>
              <w:rPr>
                <w:rFonts w:ascii="宋体" w:eastAsia="宋体" w:hAnsi="宋体" w:cs="宋体"/>
                <w:spacing w:val="-15"/>
                <w:sz w:val="23"/>
                <w:szCs w:val="23"/>
              </w:rPr>
              <w:t xml:space="preserve"> </w:t>
            </w:r>
            <w:r>
              <w:rPr>
                <w:rFonts w:ascii="宋体" w:eastAsia="宋体" w:hAnsi="宋体" w:cs="宋体"/>
                <w:spacing w:val="-15"/>
                <w:sz w:val="23"/>
                <w:szCs w:val="23"/>
              </w:rPr>
              <w:t>护</w:t>
            </w:r>
            <w:r>
              <w:rPr>
                <w:rFonts w:ascii="宋体" w:eastAsia="宋体" w:hAnsi="宋体" w:cs="宋体"/>
                <w:spacing w:val="-15"/>
                <w:sz w:val="23"/>
                <w:szCs w:val="23"/>
              </w:rPr>
              <w:t xml:space="preserve"> </w:t>
            </w:r>
            <w:r>
              <w:rPr>
                <w:rFonts w:ascii="宋体" w:eastAsia="宋体" w:hAnsi="宋体" w:cs="宋体"/>
                <w:spacing w:val="-15"/>
                <w:sz w:val="23"/>
                <w:szCs w:val="23"/>
              </w:rPr>
              <w:t>措</w:t>
            </w:r>
            <w:r>
              <w:rPr>
                <w:rFonts w:ascii="宋体" w:eastAsia="宋体" w:hAnsi="宋体" w:cs="宋体"/>
                <w:spacing w:val="-15"/>
                <w:sz w:val="23"/>
                <w:szCs w:val="23"/>
              </w:rPr>
              <w:t xml:space="preserve"> </w:t>
            </w:r>
            <w:r>
              <w:rPr>
                <w:rFonts w:ascii="宋体" w:eastAsia="宋体" w:hAnsi="宋体" w:cs="宋体"/>
                <w:spacing w:val="-15"/>
                <w:sz w:val="23"/>
                <w:szCs w:val="23"/>
              </w:rPr>
              <w:t>施</w:t>
            </w:r>
          </w:p>
        </w:tc>
        <w:tc>
          <w:tcPr>
            <w:tcW w:w="8150" w:type="dxa"/>
            <w:tcBorders>
              <w:right w:val="single" w:sz="6" w:space="0" w:color="000000"/>
            </w:tcBorders>
          </w:tcPr>
          <w:p w:rsidR="002B64AB" w:rsidRDefault="00C5072C">
            <w:pPr>
              <w:spacing w:before="37" w:line="394" w:lineRule="exact"/>
              <w:ind w:left="591"/>
              <w:rPr>
                <w:rFonts w:ascii="宋体" w:eastAsia="宋体" w:hAnsi="宋体" w:cs="宋体"/>
                <w:sz w:val="23"/>
                <w:szCs w:val="23"/>
              </w:rPr>
            </w:pPr>
            <w:r>
              <w:rPr>
                <w:rFonts w:ascii="宋体" w:eastAsia="宋体" w:hAnsi="宋体" w:cs="宋体"/>
                <w:spacing w:val="10"/>
                <w:position w:val="2"/>
                <w:sz w:val="23"/>
                <w:szCs w:val="23"/>
              </w:rPr>
              <w:t>一、运营期大气环境影响和保护措</w:t>
            </w:r>
            <w:r>
              <w:rPr>
                <w:rFonts w:ascii="宋体" w:eastAsia="宋体" w:hAnsi="宋体" w:cs="宋体"/>
                <w:spacing w:val="8"/>
                <w:position w:val="2"/>
                <w:sz w:val="23"/>
                <w:szCs w:val="23"/>
              </w:rPr>
              <w:t>施</w:t>
            </w:r>
          </w:p>
          <w:p w:rsidR="002B64AB" w:rsidRDefault="00C5072C">
            <w:pPr>
              <w:spacing w:before="70" w:line="376" w:lineRule="auto"/>
              <w:ind w:left="139" w:right="102" w:firstLine="450"/>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w:t>
            </w:r>
            <w:r>
              <w:rPr>
                <w:rFonts w:ascii="宋体" w:eastAsia="宋体" w:hAnsi="宋体" w:cs="宋体"/>
                <w:spacing w:val="9"/>
                <w:sz w:val="23"/>
                <w:szCs w:val="23"/>
              </w:rPr>
              <w:t>目运营期产生的废气主要为；涂布烘干工序产生的</w:t>
            </w:r>
            <w:r>
              <w:rPr>
                <w:rFonts w:ascii="Times New Roman" w:eastAsia="Times New Roman" w:hAnsi="Times New Roman" w:cs="Times New Roman"/>
                <w:sz w:val="23"/>
                <w:szCs w:val="23"/>
              </w:rPr>
              <w:t>NMP</w:t>
            </w:r>
            <w:r>
              <w:rPr>
                <w:rFonts w:ascii="宋体" w:eastAsia="宋体" w:hAnsi="宋体" w:cs="宋体"/>
                <w:spacing w:val="9"/>
                <w:sz w:val="23"/>
                <w:szCs w:val="23"/>
              </w:rPr>
              <w:t>废气</w:t>
            </w:r>
            <w:r>
              <w:rPr>
                <w:rFonts w:ascii="宋体" w:eastAsia="宋体" w:hAnsi="宋体" w:cs="宋体"/>
                <w:spacing w:val="9"/>
                <w:sz w:val="23"/>
                <w:szCs w:val="23"/>
              </w:rPr>
              <w:t xml:space="preserve"> (</w:t>
            </w:r>
            <w:r>
              <w:rPr>
                <w:rFonts w:ascii="宋体" w:eastAsia="宋体" w:hAnsi="宋体" w:cs="宋体"/>
                <w:spacing w:val="9"/>
                <w:sz w:val="23"/>
                <w:szCs w:val="23"/>
              </w:rPr>
              <w:t>以非</w:t>
            </w:r>
            <w:r>
              <w:rPr>
                <w:rFonts w:ascii="宋体" w:eastAsia="宋体" w:hAnsi="宋体" w:cs="宋体"/>
                <w:sz w:val="23"/>
                <w:szCs w:val="23"/>
              </w:rPr>
              <w:t xml:space="preserve"> </w:t>
            </w:r>
            <w:r>
              <w:rPr>
                <w:rFonts w:ascii="宋体" w:eastAsia="宋体" w:hAnsi="宋体" w:cs="宋体"/>
                <w:spacing w:val="6"/>
                <w:sz w:val="23"/>
                <w:szCs w:val="23"/>
              </w:rPr>
              <w:t>甲烷总烃计</w:t>
            </w:r>
            <w:r>
              <w:rPr>
                <w:rFonts w:ascii="宋体" w:eastAsia="宋体" w:hAnsi="宋体" w:cs="宋体"/>
                <w:spacing w:val="6"/>
                <w:sz w:val="23"/>
                <w:szCs w:val="23"/>
              </w:rPr>
              <w:t xml:space="preserve">) </w:t>
            </w:r>
            <w:r>
              <w:rPr>
                <w:rFonts w:ascii="宋体" w:eastAsia="宋体" w:hAnsi="宋体" w:cs="宋体"/>
                <w:spacing w:val="6"/>
                <w:sz w:val="23"/>
                <w:szCs w:val="23"/>
              </w:rPr>
              <w:t>、物料装卸粉尘</w:t>
            </w:r>
            <w:r>
              <w:rPr>
                <w:rFonts w:ascii="宋体" w:eastAsia="宋体" w:hAnsi="宋体" w:cs="宋体"/>
                <w:spacing w:val="5"/>
                <w:sz w:val="23"/>
                <w:szCs w:val="23"/>
              </w:rPr>
              <w:t>。</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11"/>
                <w:sz w:val="23"/>
                <w:szCs w:val="23"/>
              </w:rPr>
              <w:t>(</w:t>
            </w:r>
            <w:r>
              <w:rPr>
                <w:rFonts w:ascii="宋体" w:eastAsia="宋体" w:hAnsi="宋体" w:cs="宋体"/>
                <w:spacing w:val="8"/>
                <w:sz w:val="23"/>
                <w:szCs w:val="23"/>
              </w:rPr>
              <w:t xml:space="preserve"> </w:t>
            </w:r>
            <w:r>
              <w:rPr>
                <w:rFonts w:ascii="宋体" w:eastAsia="宋体" w:hAnsi="宋体" w:cs="宋体"/>
                <w:spacing w:val="8"/>
                <w:sz w:val="23"/>
                <w:szCs w:val="23"/>
              </w:rPr>
              <w:t>一</w:t>
            </w:r>
            <w:r>
              <w:rPr>
                <w:rFonts w:ascii="宋体" w:eastAsia="宋体" w:hAnsi="宋体" w:cs="宋体"/>
                <w:spacing w:val="8"/>
                <w:sz w:val="23"/>
                <w:szCs w:val="23"/>
              </w:rPr>
              <w:t xml:space="preserve">) </w:t>
            </w:r>
            <w:r>
              <w:rPr>
                <w:rFonts w:ascii="宋体" w:eastAsia="宋体" w:hAnsi="宋体" w:cs="宋体"/>
                <w:spacing w:val="8"/>
                <w:sz w:val="23"/>
                <w:szCs w:val="23"/>
              </w:rPr>
              <w:t>源强核算及达标情况分析</w:t>
            </w:r>
          </w:p>
          <w:p w:rsidR="002B64AB" w:rsidRDefault="00C5072C">
            <w:pPr>
              <w:spacing w:before="181" w:line="304" w:lineRule="exact"/>
              <w:ind w:left="606"/>
              <w:rPr>
                <w:rFonts w:ascii="宋体" w:eastAsia="宋体" w:hAnsi="宋体" w:cs="宋体"/>
                <w:sz w:val="23"/>
                <w:szCs w:val="23"/>
              </w:rPr>
            </w:pPr>
            <w:r>
              <w:rPr>
                <w:rFonts w:ascii="Times New Roman" w:eastAsia="Times New Roman" w:hAnsi="Times New Roman" w:cs="Times New Roman"/>
                <w:spacing w:val="-1"/>
                <w:position w:val="2"/>
                <w:sz w:val="23"/>
                <w:szCs w:val="23"/>
              </w:rPr>
              <w:t>1</w:t>
            </w:r>
            <w:r>
              <w:rPr>
                <w:rFonts w:ascii="Times New Roman" w:eastAsia="Times New Roman" w:hAnsi="Times New Roman" w:cs="Times New Roman"/>
                <w:position w:val="2"/>
                <w:sz w:val="23"/>
                <w:szCs w:val="23"/>
              </w:rPr>
              <w:t xml:space="preserve"> </w:t>
            </w:r>
            <w:r>
              <w:rPr>
                <w:rFonts w:ascii="宋体" w:eastAsia="宋体" w:hAnsi="宋体" w:cs="宋体"/>
                <w:position w:val="2"/>
                <w:sz w:val="23"/>
                <w:szCs w:val="23"/>
              </w:rPr>
              <w:t>、有组织排放废气</w:t>
            </w:r>
          </w:p>
          <w:p w:rsidR="002B64AB" w:rsidRDefault="00C5072C">
            <w:pPr>
              <w:spacing w:before="163" w:line="229" w:lineRule="auto"/>
              <w:ind w:left="599"/>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23"/>
                <w:sz w:val="23"/>
                <w:szCs w:val="23"/>
              </w:rPr>
              <w:t>1</w:t>
            </w:r>
            <w:r>
              <w:rPr>
                <w:rFonts w:ascii="宋体" w:eastAsia="宋体" w:hAnsi="宋体" w:cs="宋体"/>
                <w:spacing w:val="2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3"/>
                <w:sz w:val="23"/>
                <w:szCs w:val="23"/>
              </w:rPr>
              <w:t xml:space="preserve"> </w:t>
            </w:r>
            <w:r>
              <w:rPr>
                <w:rFonts w:ascii="宋体" w:eastAsia="宋体" w:hAnsi="宋体" w:cs="宋体"/>
                <w:spacing w:val="23"/>
                <w:sz w:val="23"/>
                <w:szCs w:val="23"/>
              </w:rPr>
              <w:t>废气</w:t>
            </w:r>
          </w:p>
          <w:p w:rsidR="002B64AB" w:rsidRDefault="00C5072C">
            <w:pPr>
              <w:spacing w:before="179" w:line="376" w:lineRule="auto"/>
              <w:ind w:left="119" w:right="102" w:firstLine="472"/>
              <w:rPr>
                <w:rFonts w:ascii="宋体" w:eastAsia="宋体" w:hAnsi="宋体" w:cs="宋体"/>
                <w:sz w:val="23"/>
                <w:szCs w:val="23"/>
              </w:rPr>
            </w:pPr>
            <w:r>
              <w:rPr>
                <w:rFonts w:ascii="宋体" w:eastAsia="宋体" w:hAnsi="宋体" w:cs="宋体"/>
                <w:spacing w:val="7"/>
                <w:sz w:val="23"/>
                <w:szCs w:val="23"/>
              </w:rPr>
              <w:t>项</w:t>
            </w:r>
            <w:r>
              <w:rPr>
                <w:rFonts w:ascii="宋体" w:eastAsia="宋体" w:hAnsi="宋体" w:cs="宋体"/>
                <w:spacing w:val="4"/>
                <w:sz w:val="23"/>
                <w:szCs w:val="23"/>
              </w:rPr>
              <w:t>目正极生产采用</w:t>
            </w:r>
            <w:r>
              <w:rPr>
                <w:rFonts w:ascii="宋体" w:eastAsia="宋体" w:hAnsi="宋体" w:cs="宋体"/>
                <w:spacing w:val="4"/>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作为溶剂，正极涂布烘干过程会产生</w:t>
            </w:r>
            <w:r>
              <w:rPr>
                <w:rFonts w:ascii="宋体" w:eastAsia="宋体" w:hAnsi="宋体" w:cs="宋体"/>
                <w:spacing w:val="4"/>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废气</w:t>
            </w:r>
            <w:r>
              <w:rPr>
                <w:rFonts w:ascii="宋体" w:eastAsia="宋体" w:hAnsi="宋体" w:cs="宋体"/>
                <w:sz w:val="23"/>
                <w:szCs w:val="23"/>
              </w:rPr>
              <w:t xml:space="preserve"> </w:t>
            </w:r>
            <w:r>
              <w:rPr>
                <w:rFonts w:ascii="宋体" w:eastAsia="宋体" w:hAnsi="宋体" w:cs="宋体"/>
                <w:spacing w:val="14"/>
                <w:sz w:val="23"/>
                <w:szCs w:val="23"/>
              </w:rPr>
              <w:t>(</w:t>
            </w:r>
            <w:r>
              <w:rPr>
                <w:rFonts w:ascii="宋体" w:eastAsia="宋体" w:hAnsi="宋体" w:cs="宋体"/>
                <w:spacing w:val="13"/>
                <w:sz w:val="23"/>
                <w:szCs w:val="23"/>
              </w:rPr>
              <w:t>以非甲烷总烃评价</w:t>
            </w:r>
            <w:r>
              <w:rPr>
                <w:rFonts w:ascii="宋体" w:eastAsia="宋体" w:hAnsi="宋体" w:cs="宋体"/>
                <w:spacing w:val="13"/>
                <w:sz w:val="23"/>
                <w:szCs w:val="23"/>
              </w:rPr>
              <w:t xml:space="preserve">) </w:t>
            </w:r>
            <w:r>
              <w:rPr>
                <w:rFonts w:ascii="宋体" w:eastAsia="宋体" w:hAnsi="宋体" w:cs="宋体"/>
                <w:spacing w:val="13"/>
                <w:sz w:val="23"/>
                <w:szCs w:val="23"/>
              </w:rPr>
              <w:t>。项目负极生产使用水作为溶剂，烘干过程会产生水</w:t>
            </w:r>
          </w:p>
          <w:p w:rsidR="002B64AB" w:rsidRDefault="00C5072C">
            <w:pPr>
              <w:spacing w:before="1" w:line="229" w:lineRule="auto"/>
              <w:ind w:left="111"/>
              <w:rPr>
                <w:rFonts w:ascii="宋体" w:eastAsia="宋体" w:hAnsi="宋体" w:cs="宋体"/>
                <w:sz w:val="23"/>
                <w:szCs w:val="23"/>
              </w:rPr>
            </w:pPr>
            <w:r>
              <w:rPr>
                <w:rFonts w:ascii="宋体" w:eastAsia="宋体" w:hAnsi="宋体" w:cs="宋体"/>
                <w:spacing w:val="9"/>
                <w:sz w:val="23"/>
                <w:szCs w:val="23"/>
              </w:rPr>
              <w:t>蒸气，可不考虑其产生量及其产生的环境污染</w:t>
            </w:r>
            <w:r>
              <w:rPr>
                <w:rFonts w:ascii="宋体" w:eastAsia="宋体" w:hAnsi="宋体" w:cs="宋体"/>
                <w:spacing w:val="7"/>
                <w:sz w:val="23"/>
                <w:szCs w:val="23"/>
              </w:rPr>
              <w:t>。</w:t>
            </w:r>
          </w:p>
          <w:p w:rsidR="002B64AB" w:rsidRDefault="00C5072C">
            <w:pPr>
              <w:spacing w:before="143" w:line="377" w:lineRule="auto"/>
              <w:ind w:left="107" w:right="102" w:firstLine="480"/>
              <w:rPr>
                <w:rFonts w:ascii="宋体" w:eastAsia="宋体" w:hAnsi="宋体" w:cs="宋体"/>
                <w:sz w:val="23"/>
                <w:szCs w:val="23"/>
              </w:rPr>
            </w:pPr>
            <w:r>
              <w:rPr>
                <w:rFonts w:ascii="宋体" w:eastAsia="宋体" w:hAnsi="宋体" w:cs="宋体"/>
                <w:spacing w:val="22"/>
                <w:sz w:val="23"/>
                <w:szCs w:val="23"/>
              </w:rPr>
              <w:t>①</w:t>
            </w:r>
            <w:r>
              <w:rPr>
                <w:rFonts w:ascii="Times New Roman" w:eastAsia="Times New Roman" w:hAnsi="Times New Roman" w:cs="Times New Roman"/>
                <w:sz w:val="23"/>
                <w:szCs w:val="23"/>
              </w:rPr>
              <w:t>NMP</w:t>
            </w:r>
            <w:r>
              <w:rPr>
                <w:rFonts w:ascii="Times New Roman" w:eastAsia="Times New Roman" w:hAnsi="Times New Roman" w:cs="Times New Roman"/>
                <w:spacing w:val="14"/>
                <w:sz w:val="23"/>
                <w:szCs w:val="23"/>
              </w:rPr>
              <w:t xml:space="preserve"> </w:t>
            </w:r>
            <w:r>
              <w:rPr>
                <w:rFonts w:ascii="宋体" w:eastAsia="宋体" w:hAnsi="宋体" w:cs="宋体"/>
                <w:spacing w:val="11"/>
                <w:sz w:val="23"/>
                <w:szCs w:val="23"/>
              </w:rPr>
              <w:t>有组织废气：项目拟设计</w:t>
            </w:r>
            <w:r>
              <w:rPr>
                <w:rFonts w:ascii="宋体" w:eastAsia="宋体" w:hAnsi="宋体" w:cs="宋体"/>
                <w:spacing w:val="11"/>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回收系统</w:t>
            </w:r>
            <w:r>
              <w:rPr>
                <w:rFonts w:ascii="宋体" w:eastAsia="宋体" w:hAnsi="宋体" w:cs="宋体"/>
                <w:spacing w:val="11"/>
                <w:sz w:val="23"/>
                <w:szCs w:val="23"/>
              </w:rPr>
              <w:t xml:space="preserve"> (</w:t>
            </w:r>
            <w:r>
              <w:rPr>
                <w:rFonts w:ascii="宋体" w:eastAsia="宋体" w:hAnsi="宋体" w:cs="宋体"/>
                <w:spacing w:val="11"/>
                <w:sz w:val="23"/>
                <w:szCs w:val="23"/>
              </w:rPr>
              <w:t>三级降温冷凝</w:t>
            </w:r>
            <w:r>
              <w:rPr>
                <w:rFonts w:ascii="Times New Roman" w:eastAsia="Times New Roman" w:hAnsi="Times New Roman" w:cs="Times New Roman"/>
                <w:spacing w:val="11"/>
                <w:sz w:val="23"/>
                <w:szCs w:val="23"/>
              </w:rPr>
              <w:t>+</w:t>
            </w:r>
            <w:r>
              <w:rPr>
                <w:rFonts w:ascii="宋体" w:eastAsia="宋体" w:hAnsi="宋体" w:cs="宋体"/>
                <w:spacing w:val="11"/>
                <w:sz w:val="23"/>
                <w:szCs w:val="23"/>
              </w:rPr>
              <w:t>水喷</w:t>
            </w:r>
            <w:r>
              <w:rPr>
                <w:rFonts w:ascii="宋体" w:eastAsia="宋体" w:hAnsi="宋体" w:cs="宋体"/>
                <w:sz w:val="23"/>
                <w:szCs w:val="23"/>
              </w:rPr>
              <w:t xml:space="preserve"> </w:t>
            </w:r>
            <w:r>
              <w:rPr>
                <w:rFonts w:ascii="宋体" w:eastAsia="宋体" w:hAnsi="宋体" w:cs="宋体"/>
                <w:spacing w:val="24"/>
                <w:sz w:val="23"/>
                <w:szCs w:val="23"/>
              </w:rPr>
              <w:t>淋</w:t>
            </w:r>
            <w:r>
              <w:rPr>
                <w:rFonts w:ascii="宋体" w:eastAsia="宋体" w:hAnsi="宋体" w:cs="宋体"/>
                <w:spacing w:val="22"/>
                <w:sz w:val="23"/>
                <w:szCs w:val="23"/>
              </w:rPr>
              <w:t>)</w:t>
            </w:r>
            <w:r>
              <w:rPr>
                <w:rFonts w:ascii="宋体" w:eastAsia="宋体" w:hAnsi="宋体" w:cs="宋体"/>
                <w:spacing w:val="12"/>
                <w:sz w:val="23"/>
                <w:szCs w:val="23"/>
              </w:rPr>
              <w:t xml:space="preserve"> </w:t>
            </w:r>
            <w:r>
              <w:rPr>
                <w:rFonts w:ascii="Times New Roman" w:eastAsia="Times New Roman" w:hAnsi="Times New Roman" w:cs="Times New Roman"/>
                <w:spacing w:val="12"/>
                <w:sz w:val="23"/>
                <w:szCs w:val="23"/>
              </w:rPr>
              <w:t>+</w:t>
            </w:r>
            <w:r>
              <w:rPr>
                <w:rFonts w:ascii="宋体" w:eastAsia="宋体" w:hAnsi="宋体" w:cs="宋体"/>
                <w:spacing w:val="12"/>
                <w:sz w:val="23"/>
                <w:szCs w:val="23"/>
              </w:rPr>
              <w:t>尾气处理系统</w:t>
            </w:r>
            <w:r>
              <w:rPr>
                <w:rFonts w:ascii="宋体" w:eastAsia="宋体" w:hAnsi="宋体" w:cs="宋体"/>
                <w:spacing w:val="12"/>
                <w:sz w:val="23"/>
                <w:szCs w:val="23"/>
              </w:rPr>
              <w:t xml:space="preserve"> (</w:t>
            </w:r>
            <w:r>
              <w:rPr>
                <w:rFonts w:ascii="宋体" w:eastAsia="宋体" w:hAnsi="宋体" w:cs="宋体"/>
                <w:spacing w:val="12"/>
                <w:sz w:val="23"/>
                <w:szCs w:val="23"/>
              </w:rPr>
              <w:t>活性炭</w:t>
            </w:r>
            <w:r>
              <w:rPr>
                <w:rFonts w:ascii="Times New Roman" w:eastAsia="Times New Roman" w:hAnsi="Times New Roman" w:cs="Times New Roman"/>
                <w:spacing w:val="12"/>
                <w:sz w:val="23"/>
                <w:szCs w:val="23"/>
              </w:rPr>
              <w:t>+</w:t>
            </w:r>
            <w:r>
              <w:rPr>
                <w:rFonts w:ascii="宋体" w:eastAsia="宋体" w:hAnsi="宋体" w:cs="宋体"/>
                <w:spacing w:val="12"/>
                <w:sz w:val="23"/>
                <w:szCs w:val="23"/>
              </w:rPr>
              <w:t>回风循环</w:t>
            </w:r>
            <w:r>
              <w:rPr>
                <w:rFonts w:ascii="宋体" w:eastAsia="宋体" w:hAnsi="宋体" w:cs="宋体"/>
                <w:spacing w:val="12"/>
                <w:sz w:val="23"/>
                <w:szCs w:val="23"/>
              </w:rPr>
              <w:t xml:space="preserve">) </w:t>
            </w:r>
            <w:r>
              <w:rPr>
                <w:rFonts w:ascii="宋体" w:eastAsia="宋体" w:hAnsi="宋体" w:cs="宋体"/>
                <w:spacing w:val="12"/>
                <w:sz w:val="23"/>
                <w:szCs w:val="23"/>
              </w:rPr>
              <w:t>，利用</w:t>
            </w:r>
            <w:r>
              <w:rPr>
                <w:rFonts w:ascii="Times New Roman" w:eastAsia="Times New Roman" w:hAnsi="Times New Roman" w:cs="Times New Roman"/>
                <w:sz w:val="23"/>
                <w:szCs w:val="23"/>
              </w:rPr>
              <w:t>NMP</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溶剂在涂布过程中加</w:t>
            </w:r>
            <w:r>
              <w:rPr>
                <w:rFonts w:ascii="宋体" w:eastAsia="宋体" w:hAnsi="宋体" w:cs="宋体"/>
                <w:sz w:val="23"/>
                <w:szCs w:val="23"/>
              </w:rPr>
              <w:t xml:space="preserve"> </w:t>
            </w:r>
            <w:r>
              <w:rPr>
                <w:rFonts w:ascii="宋体" w:eastAsia="宋体" w:hAnsi="宋体" w:cs="宋体"/>
                <w:spacing w:val="24"/>
                <w:sz w:val="23"/>
                <w:szCs w:val="23"/>
              </w:rPr>
              <w:t>热</w:t>
            </w:r>
            <w:r>
              <w:rPr>
                <w:rFonts w:ascii="宋体" w:eastAsia="宋体" w:hAnsi="宋体" w:cs="宋体"/>
                <w:spacing w:val="15"/>
                <w:sz w:val="23"/>
                <w:szCs w:val="23"/>
              </w:rPr>
              <w:t>后挥发，设备通过对挥发气体分段逐步冷凝析出</w:t>
            </w:r>
            <w:r>
              <w:rPr>
                <w:rFonts w:ascii="Times New Roman" w:eastAsia="Times New Roman" w:hAnsi="Times New Roman" w:cs="Times New Roman"/>
                <w:sz w:val="23"/>
                <w:szCs w:val="23"/>
              </w:rPr>
              <w:t>NMP</w:t>
            </w:r>
            <w:r>
              <w:rPr>
                <w:rFonts w:ascii="Times New Roman" w:eastAsia="Times New Roman" w:hAnsi="Times New Roman" w:cs="Times New Roman"/>
                <w:spacing w:val="15"/>
                <w:sz w:val="23"/>
                <w:szCs w:val="23"/>
              </w:rPr>
              <w:t xml:space="preserve"> </w:t>
            </w:r>
            <w:r>
              <w:rPr>
                <w:rFonts w:ascii="宋体" w:eastAsia="宋体" w:hAnsi="宋体" w:cs="宋体"/>
                <w:spacing w:val="15"/>
                <w:sz w:val="23"/>
                <w:szCs w:val="23"/>
              </w:rPr>
              <w:t>废液，降低气体浓</w:t>
            </w:r>
            <w:r>
              <w:rPr>
                <w:rFonts w:ascii="宋体" w:eastAsia="宋体" w:hAnsi="宋体" w:cs="宋体"/>
                <w:sz w:val="23"/>
                <w:szCs w:val="23"/>
              </w:rPr>
              <w:t xml:space="preserve"> </w:t>
            </w:r>
            <w:r>
              <w:rPr>
                <w:rFonts w:ascii="宋体" w:eastAsia="宋体" w:hAnsi="宋体" w:cs="宋体"/>
                <w:spacing w:val="20"/>
                <w:sz w:val="23"/>
                <w:szCs w:val="23"/>
              </w:rPr>
              <w:t>度</w:t>
            </w:r>
            <w:r>
              <w:rPr>
                <w:rFonts w:ascii="宋体" w:eastAsia="宋体" w:hAnsi="宋体" w:cs="宋体"/>
                <w:spacing w:val="10"/>
                <w:sz w:val="23"/>
                <w:szCs w:val="23"/>
              </w:rPr>
              <w:t>；处理后的气体加热后一部分补充涂布机热能，另外一部分气体进入二次</w:t>
            </w:r>
            <w:r>
              <w:rPr>
                <w:rFonts w:ascii="宋体" w:eastAsia="宋体" w:hAnsi="宋体" w:cs="宋体"/>
                <w:sz w:val="23"/>
                <w:szCs w:val="23"/>
              </w:rPr>
              <w:t xml:space="preserve"> </w:t>
            </w:r>
            <w:r>
              <w:rPr>
                <w:rFonts w:ascii="宋体" w:eastAsia="宋体" w:hAnsi="宋体" w:cs="宋体"/>
                <w:spacing w:val="20"/>
                <w:sz w:val="23"/>
                <w:szCs w:val="23"/>
              </w:rPr>
              <w:t>处</w:t>
            </w:r>
            <w:r>
              <w:rPr>
                <w:rFonts w:ascii="宋体" w:eastAsia="宋体" w:hAnsi="宋体" w:cs="宋体"/>
                <w:spacing w:val="10"/>
                <w:sz w:val="23"/>
                <w:szCs w:val="23"/>
              </w:rPr>
              <w:t>理净化，通过排风管道导入进行气雾化降解二级净化处理，未被收集的废</w:t>
            </w:r>
          </w:p>
        </w:tc>
      </w:tr>
    </w:tbl>
    <w:p w:rsidR="002B64AB" w:rsidRDefault="002B64AB"/>
    <w:p w:rsidR="002B64AB" w:rsidRDefault="002B64AB">
      <w:pPr>
        <w:sectPr w:rsidR="002B64AB">
          <w:footerReference w:type="default" r:id="rId158"/>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23" style="position:absolute;margin-left:502.95pt;margin-top:682.45pt;width:.5pt;height:44.8pt;z-index:251765248;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249"/>
        <w:gridCol w:w="1129"/>
        <w:gridCol w:w="1130"/>
        <w:gridCol w:w="1129"/>
        <w:gridCol w:w="1130"/>
        <w:gridCol w:w="1130"/>
        <w:gridCol w:w="1253"/>
      </w:tblGrid>
      <w:tr w:rsidR="002B64AB">
        <w:trPr>
          <w:trHeight w:val="6496"/>
        </w:trPr>
        <w:tc>
          <w:tcPr>
            <w:tcW w:w="303" w:type="dxa"/>
            <w:vMerge w:val="restart"/>
            <w:tcBorders>
              <w:left w:val="single" w:sz="6" w:space="0" w:color="000000"/>
              <w:bottom w:val="nil"/>
            </w:tcBorders>
          </w:tcPr>
          <w:p w:rsidR="002B64AB" w:rsidRDefault="002B64AB"/>
        </w:tc>
        <w:tc>
          <w:tcPr>
            <w:tcW w:w="8150" w:type="dxa"/>
            <w:gridSpan w:val="7"/>
            <w:tcBorders>
              <w:bottom w:val="nil"/>
              <w:right w:val="single" w:sz="6" w:space="0" w:color="000000"/>
            </w:tcBorders>
          </w:tcPr>
          <w:p w:rsidR="002B64AB" w:rsidRDefault="00C5072C">
            <w:pPr>
              <w:spacing w:before="42" w:line="227" w:lineRule="auto"/>
              <w:ind w:left="109"/>
              <w:rPr>
                <w:rFonts w:ascii="宋体" w:eastAsia="宋体" w:hAnsi="宋体" w:cs="宋体"/>
                <w:sz w:val="23"/>
                <w:szCs w:val="23"/>
              </w:rPr>
            </w:pPr>
            <w:r>
              <w:rPr>
                <w:rFonts w:ascii="宋体" w:eastAsia="宋体" w:hAnsi="宋体" w:cs="宋体"/>
                <w:spacing w:val="16"/>
                <w:sz w:val="23"/>
                <w:szCs w:val="23"/>
              </w:rPr>
              <w:t>气</w:t>
            </w:r>
            <w:r>
              <w:rPr>
                <w:rFonts w:ascii="宋体" w:eastAsia="宋体" w:hAnsi="宋体" w:cs="宋体"/>
                <w:spacing w:val="8"/>
                <w:sz w:val="23"/>
                <w:szCs w:val="23"/>
              </w:rPr>
              <w:t>经活性炭吸附后由顶楼排气筒</w:t>
            </w:r>
            <w:r>
              <w:rPr>
                <w:rFonts w:ascii="宋体" w:eastAsia="宋体" w:hAnsi="宋体" w:cs="宋体"/>
                <w:spacing w:val="8"/>
                <w:sz w:val="23"/>
                <w:szCs w:val="23"/>
              </w:rPr>
              <w:t xml:space="preserve"> (</w:t>
            </w:r>
            <w:r>
              <w:rPr>
                <w:rFonts w:ascii="Times New Roman" w:eastAsia="Times New Roman" w:hAnsi="Times New Roman" w:cs="Times New Roman"/>
                <w:sz w:val="23"/>
                <w:szCs w:val="23"/>
              </w:rPr>
              <w:t>DA</w:t>
            </w:r>
            <w:r>
              <w:rPr>
                <w:rFonts w:ascii="Times New Roman" w:eastAsia="Times New Roman" w:hAnsi="Times New Roman" w:cs="Times New Roman"/>
                <w:spacing w:val="8"/>
                <w:sz w:val="23"/>
                <w:szCs w:val="23"/>
              </w:rPr>
              <w:t>001 25</w:t>
            </w:r>
            <w:r>
              <w:rPr>
                <w:rFonts w:ascii="Times New Roman" w:eastAsia="Times New Roman" w:hAnsi="Times New Roman" w:cs="Times New Roman"/>
                <w:sz w:val="23"/>
                <w:szCs w:val="23"/>
              </w:rPr>
              <w:t>m</w:t>
            </w:r>
            <w:r>
              <w:rPr>
                <w:rFonts w:ascii="宋体" w:eastAsia="宋体" w:hAnsi="宋体" w:cs="宋体"/>
                <w:spacing w:val="8"/>
                <w:sz w:val="23"/>
                <w:szCs w:val="23"/>
              </w:rPr>
              <w:t xml:space="preserve">) </w:t>
            </w:r>
            <w:r>
              <w:rPr>
                <w:rFonts w:ascii="宋体" w:eastAsia="宋体" w:hAnsi="宋体" w:cs="宋体"/>
                <w:spacing w:val="8"/>
                <w:sz w:val="23"/>
                <w:szCs w:val="23"/>
              </w:rPr>
              <w:t>有组织排放。</w:t>
            </w:r>
          </w:p>
          <w:p w:rsidR="002B64AB" w:rsidRDefault="00C5072C">
            <w:pPr>
              <w:tabs>
                <w:tab w:val="left" w:pos="233"/>
              </w:tabs>
              <w:spacing w:before="184" w:line="372" w:lineRule="auto"/>
              <w:ind w:left="107" w:right="38" w:firstLine="484"/>
              <w:rPr>
                <w:rFonts w:ascii="宋体" w:eastAsia="宋体" w:hAnsi="宋体" w:cs="宋体"/>
                <w:sz w:val="23"/>
                <w:szCs w:val="23"/>
              </w:rPr>
            </w:pPr>
            <w:r>
              <w:rPr>
                <w:rFonts w:ascii="宋体" w:eastAsia="宋体" w:hAnsi="宋体" w:cs="宋体"/>
                <w:spacing w:val="3"/>
                <w:sz w:val="23"/>
                <w:szCs w:val="23"/>
              </w:rPr>
              <w:t>项</w:t>
            </w:r>
            <w:r>
              <w:rPr>
                <w:rFonts w:ascii="宋体" w:eastAsia="宋体" w:hAnsi="宋体" w:cs="宋体"/>
                <w:spacing w:val="2"/>
                <w:sz w:val="23"/>
                <w:szCs w:val="23"/>
              </w:rPr>
              <w:t>目年使用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1050 </w:t>
            </w:r>
            <w:r>
              <w:rPr>
                <w:rFonts w:ascii="宋体" w:eastAsia="宋体" w:hAnsi="宋体" w:cs="宋体"/>
                <w:spacing w:val="2"/>
                <w:sz w:val="23"/>
                <w:szCs w:val="23"/>
              </w:rPr>
              <w:t>吨</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宋体" w:eastAsia="宋体" w:hAnsi="宋体" w:cs="宋体"/>
                <w:spacing w:val="2"/>
                <w:sz w:val="23"/>
                <w:szCs w:val="23"/>
              </w:rPr>
              <w:t>，根据产品设计需求，正极烘干过程需将</w:t>
            </w:r>
            <w:r>
              <w:rPr>
                <w:rFonts w:ascii="宋体" w:eastAsia="宋体" w:hAnsi="宋体" w:cs="宋体"/>
                <w:spacing w:val="2"/>
                <w:sz w:val="23"/>
                <w:szCs w:val="23"/>
              </w:rPr>
              <w:t xml:space="preserve"> </w:t>
            </w:r>
            <w:r>
              <w:rPr>
                <w:rFonts w:ascii="Times New Roman" w:eastAsia="Times New Roman" w:hAnsi="Times New Roman" w:cs="Times New Roman"/>
                <w:sz w:val="23"/>
                <w:szCs w:val="23"/>
              </w:rPr>
              <w:t xml:space="preserve">NMP </w:t>
            </w:r>
            <w:r>
              <w:rPr>
                <w:rFonts w:ascii="宋体" w:eastAsia="宋体" w:hAnsi="宋体" w:cs="宋体"/>
                <w:spacing w:val="8"/>
                <w:sz w:val="23"/>
                <w:szCs w:val="23"/>
              </w:rPr>
              <w:t>基</w:t>
            </w:r>
            <w:r>
              <w:rPr>
                <w:rFonts w:ascii="宋体" w:eastAsia="宋体" w:hAnsi="宋体" w:cs="宋体"/>
                <w:spacing w:val="6"/>
                <w:sz w:val="23"/>
                <w:szCs w:val="23"/>
              </w:rPr>
              <w:t>本蒸发</w:t>
            </w:r>
            <w:r>
              <w:rPr>
                <w:rFonts w:ascii="宋体" w:eastAsia="宋体" w:hAnsi="宋体" w:cs="宋体"/>
                <w:spacing w:val="6"/>
                <w:sz w:val="23"/>
                <w:szCs w:val="23"/>
              </w:rPr>
              <w:t>(</w:t>
            </w:r>
            <w:r>
              <w:rPr>
                <w:rFonts w:ascii="宋体" w:eastAsia="宋体" w:hAnsi="宋体" w:cs="宋体"/>
                <w:spacing w:val="6"/>
                <w:sz w:val="23"/>
                <w:szCs w:val="23"/>
              </w:rPr>
              <w:t>极片中</w:t>
            </w:r>
            <w:r>
              <w:rPr>
                <w:rFonts w:ascii="Times New Roman" w:eastAsia="Times New Roman" w:hAnsi="Times New Roman" w:cs="Times New Roman"/>
                <w:sz w:val="23"/>
                <w:szCs w:val="23"/>
              </w:rPr>
              <w:t>NMP</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含量控制在</w:t>
            </w:r>
            <w:r>
              <w:rPr>
                <w:rFonts w:ascii="Times New Roman" w:eastAsia="Times New Roman" w:hAnsi="Times New Roman" w:cs="Times New Roman"/>
                <w:spacing w:val="6"/>
                <w:sz w:val="23"/>
                <w:szCs w:val="23"/>
              </w:rPr>
              <w:t>2‰</w:t>
            </w:r>
            <w:r>
              <w:rPr>
                <w:rFonts w:ascii="宋体" w:eastAsia="宋体" w:hAnsi="宋体" w:cs="宋体"/>
                <w:spacing w:val="6"/>
                <w:sz w:val="23"/>
                <w:szCs w:val="23"/>
              </w:rPr>
              <w:t>以下</w:t>
            </w:r>
            <w:r>
              <w:rPr>
                <w:rFonts w:ascii="宋体" w:eastAsia="宋体" w:hAnsi="宋体" w:cs="宋体"/>
                <w:spacing w:val="6"/>
                <w:sz w:val="23"/>
                <w:szCs w:val="23"/>
              </w:rPr>
              <w:t>)</w:t>
            </w:r>
            <w:r>
              <w:rPr>
                <w:rFonts w:ascii="宋体" w:eastAsia="宋体" w:hAnsi="宋体" w:cs="宋体"/>
                <w:spacing w:val="6"/>
                <w:sz w:val="23"/>
                <w:szCs w:val="23"/>
              </w:rPr>
              <w:t>，则极片中</w:t>
            </w:r>
            <w:r>
              <w:rPr>
                <w:rFonts w:ascii="Times New Roman" w:eastAsia="Times New Roman" w:hAnsi="Times New Roman" w:cs="Times New Roman"/>
                <w:sz w:val="23"/>
                <w:szCs w:val="23"/>
              </w:rPr>
              <w:t>NMP</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残存量约</w:t>
            </w:r>
            <w:r>
              <w:rPr>
                <w:rFonts w:ascii="Times New Roman" w:eastAsia="Times New Roman" w:hAnsi="Times New Roman" w:cs="Times New Roman"/>
                <w:spacing w:val="6"/>
                <w:sz w:val="23"/>
                <w:szCs w:val="23"/>
              </w:rPr>
              <w:t>2. 1</w:t>
            </w:r>
            <w:r>
              <w:rPr>
                <w:rFonts w:ascii="Times New Roman" w:eastAsia="Times New Roman" w:hAnsi="Times New Roman" w:cs="Times New Roman"/>
                <w:sz w:val="23"/>
                <w:szCs w:val="23"/>
              </w:rPr>
              <w:t>t</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宋体" w:eastAsia="宋体" w:hAnsi="宋体" w:cs="宋体"/>
                <w:spacing w:val="6"/>
                <w:sz w:val="23"/>
                <w:szCs w:val="23"/>
              </w:rPr>
              <w:t>，</w:t>
            </w:r>
            <w:r>
              <w:rPr>
                <w:rFonts w:ascii="宋体" w:eastAsia="宋体" w:hAnsi="宋体" w:cs="宋体"/>
                <w:sz w:val="23"/>
                <w:szCs w:val="23"/>
              </w:rPr>
              <w:t xml:space="preserve"> </w:t>
            </w:r>
            <w:r>
              <w:rPr>
                <w:rFonts w:ascii="宋体" w:eastAsia="宋体" w:hAnsi="宋体" w:cs="宋体"/>
                <w:spacing w:val="8"/>
                <w:sz w:val="23"/>
                <w:szCs w:val="23"/>
              </w:rPr>
              <w:t>烘</w:t>
            </w:r>
            <w:r>
              <w:rPr>
                <w:rFonts w:ascii="宋体" w:eastAsia="宋体" w:hAnsi="宋体" w:cs="宋体"/>
                <w:spacing w:val="4"/>
                <w:sz w:val="23"/>
                <w:szCs w:val="23"/>
              </w:rPr>
              <w:t>干挥发的</w:t>
            </w:r>
            <w:r>
              <w:rPr>
                <w:rFonts w:ascii="宋体" w:eastAsia="宋体" w:hAnsi="宋体" w:cs="宋体"/>
                <w:spacing w:val="4"/>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量为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1047.9</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。涂布烘干均在全密闭条件下进行，</w:t>
            </w: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废</w:t>
            </w:r>
            <w:r>
              <w:rPr>
                <w:rFonts w:ascii="宋体" w:eastAsia="宋体" w:hAnsi="宋体" w:cs="宋体"/>
                <w:sz w:val="23"/>
                <w:szCs w:val="23"/>
              </w:rPr>
              <w:t xml:space="preserve"> </w:t>
            </w:r>
            <w:r>
              <w:rPr>
                <w:rFonts w:ascii="宋体" w:eastAsia="宋体" w:hAnsi="宋体" w:cs="宋体"/>
                <w:spacing w:val="10"/>
                <w:sz w:val="23"/>
                <w:szCs w:val="23"/>
              </w:rPr>
              <w:t>气的收集</w:t>
            </w:r>
            <w:r>
              <w:rPr>
                <w:rFonts w:ascii="宋体" w:eastAsia="宋体" w:hAnsi="宋体" w:cs="宋体"/>
                <w:spacing w:val="6"/>
                <w:sz w:val="23"/>
                <w:szCs w:val="23"/>
              </w:rPr>
              <w:t>率</w:t>
            </w:r>
            <w:r>
              <w:rPr>
                <w:rFonts w:ascii="宋体" w:eastAsia="宋体" w:hAnsi="宋体" w:cs="宋体"/>
                <w:spacing w:val="5"/>
                <w:sz w:val="23"/>
                <w:szCs w:val="23"/>
              </w:rPr>
              <w:t>以</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99.99%</w:t>
            </w:r>
            <w:r>
              <w:rPr>
                <w:rFonts w:ascii="宋体" w:eastAsia="宋体" w:hAnsi="宋体" w:cs="宋体"/>
                <w:spacing w:val="5"/>
                <w:sz w:val="23"/>
                <w:szCs w:val="23"/>
              </w:rPr>
              <w:t>计，其余废气在出料口呈无组织挥发，则有组织产生量</w:t>
            </w:r>
            <w:r>
              <w:rPr>
                <w:rFonts w:ascii="宋体" w:eastAsia="宋体" w:hAnsi="宋体" w:cs="宋体"/>
                <w:sz w:val="23"/>
                <w:szCs w:val="23"/>
              </w:rPr>
              <w:t xml:space="preserve"> </w:t>
            </w:r>
            <w:r>
              <w:rPr>
                <w:rFonts w:ascii="宋体" w:eastAsia="宋体" w:hAnsi="宋体" w:cs="宋体"/>
                <w:spacing w:val="-6"/>
                <w:sz w:val="23"/>
                <w:szCs w:val="23"/>
              </w:rPr>
              <w:t>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1047.7952</w:t>
            </w:r>
            <w:r>
              <w:rPr>
                <w:rFonts w:ascii="Times New Roman" w:eastAsia="Times New Roman" w:hAnsi="Times New Roman" w:cs="Times New Roman"/>
                <w:spacing w:val="-3"/>
                <w:sz w:val="23"/>
                <w:szCs w:val="23"/>
              </w:rPr>
              <w:t>t/a</w:t>
            </w:r>
            <w:r>
              <w:rPr>
                <w:rFonts w:ascii="宋体" w:eastAsia="宋体" w:hAnsi="宋体" w:cs="宋体"/>
                <w:spacing w:val="-3"/>
                <w:sz w:val="23"/>
                <w:szCs w:val="23"/>
              </w:rPr>
              <w:t>。回收系统设计总风量</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30000m</w:t>
            </w:r>
            <w:r>
              <w:rPr>
                <w:rFonts w:ascii="Times New Roman" w:eastAsia="Times New Roman" w:hAnsi="Times New Roman" w:cs="Times New Roman"/>
                <w:spacing w:val="-3"/>
                <w:position w:val="8"/>
                <w:sz w:val="15"/>
                <w:szCs w:val="15"/>
              </w:rPr>
              <w:t>3</w:t>
            </w:r>
            <w:r>
              <w:rPr>
                <w:rFonts w:ascii="Times New Roman" w:eastAsia="Times New Roman" w:hAnsi="Times New Roman" w:cs="Times New Roman"/>
                <w:spacing w:val="-3"/>
                <w:sz w:val="23"/>
                <w:szCs w:val="23"/>
              </w:rPr>
              <w:t>/h</w:t>
            </w:r>
            <w:r>
              <w:rPr>
                <w:rFonts w:ascii="宋体" w:eastAsia="宋体" w:hAnsi="宋体" w:cs="宋体"/>
                <w:spacing w:val="-3"/>
                <w:sz w:val="23"/>
                <w:szCs w:val="23"/>
              </w:rPr>
              <w:t>，年运行时间</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3600h</w:t>
            </w:r>
            <w:r>
              <w:rPr>
                <w:rFonts w:ascii="宋体" w:eastAsia="宋体" w:hAnsi="宋体" w:cs="宋体"/>
                <w:spacing w:val="-3"/>
                <w:sz w:val="23"/>
                <w:szCs w:val="23"/>
              </w:rPr>
              <w:t>，则</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NMP</w:t>
            </w:r>
            <w:r>
              <w:rPr>
                <w:rFonts w:ascii="Times New Roman" w:eastAsia="Times New Roman" w:hAnsi="Times New Roman" w:cs="Times New Roman"/>
                <w:sz w:val="23"/>
                <w:szCs w:val="23"/>
              </w:rPr>
              <w:t xml:space="preserve"> </w:t>
            </w:r>
            <w:r>
              <w:rPr>
                <w:rFonts w:ascii="宋体" w:eastAsia="宋体" w:hAnsi="宋体" w:cs="宋体"/>
                <w:spacing w:val="4"/>
                <w:sz w:val="23"/>
                <w:szCs w:val="23"/>
              </w:rPr>
              <w:t>废气有组织产生速率为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291</w:t>
            </w:r>
            <w:r>
              <w:rPr>
                <w:rFonts w:ascii="Times New Roman" w:eastAsia="Times New Roman" w:hAnsi="Times New Roman" w:cs="Times New Roman"/>
                <w:spacing w:val="2"/>
                <w:sz w:val="23"/>
                <w:szCs w:val="23"/>
              </w:rPr>
              <w:t>.05</w:t>
            </w:r>
            <w:r>
              <w:rPr>
                <w:rFonts w:ascii="Times New Roman" w:eastAsia="Times New Roman" w:hAnsi="Times New Roman" w:cs="Times New Roman"/>
                <w:sz w:val="23"/>
                <w:szCs w:val="23"/>
              </w:rPr>
              <w:t>kg</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，产生浓度</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9702</w:t>
            </w:r>
            <w:r>
              <w:rPr>
                <w:rFonts w:ascii="Times New Roman" w:eastAsia="Times New Roman" w:hAnsi="Times New Roman" w:cs="Times New Roman"/>
                <w:sz w:val="23"/>
                <w:szCs w:val="23"/>
              </w:rPr>
              <w:t>mg</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2"/>
                <w:position w:val="8"/>
                <w:sz w:val="15"/>
                <w:szCs w:val="15"/>
              </w:rPr>
              <w:t xml:space="preserve">3 </w:t>
            </w:r>
            <w:r>
              <w:rPr>
                <w:rFonts w:ascii="宋体" w:eastAsia="宋体" w:hAnsi="宋体" w:cs="宋体"/>
                <w:spacing w:val="2"/>
                <w:sz w:val="23"/>
                <w:szCs w:val="23"/>
              </w:rPr>
              <w:t>。</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冷凝回收率</w:t>
            </w:r>
            <w:r>
              <w:rPr>
                <w:rFonts w:ascii="宋体" w:eastAsia="宋体" w:hAnsi="宋体" w:cs="宋体"/>
                <w:sz w:val="23"/>
                <w:szCs w:val="23"/>
              </w:rPr>
              <w:t xml:space="preserve"> </w:t>
            </w:r>
            <w:r>
              <w:rPr>
                <w:rFonts w:ascii="宋体" w:eastAsia="宋体" w:hAnsi="宋体" w:cs="宋体"/>
                <w:spacing w:val="-1"/>
                <w:sz w:val="23"/>
                <w:szCs w:val="23"/>
              </w:rPr>
              <w:t>以</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98%</w:t>
            </w:r>
            <w:r>
              <w:rPr>
                <w:rFonts w:ascii="宋体" w:eastAsia="宋体" w:hAnsi="宋体" w:cs="宋体"/>
                <w:spacing w:val="-1"/>
                <w:sz w:val="23"/>
                <w:szCs w:val="23"/>
              </w:rPr>
              <w:t>计，则</w:t>
            </w:r>
            <w:r>
              <w:rPr>
                <w:rFonts w:ascii="宋体" w:eastAsia="宋体" w:hAnsi="宋体" w:cs="宋体"/>
                <w:spacing w:val="-1"/>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冷凝回收量</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1026.8393</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，未冷凝</w:t>
            </w:r>
            <w:r>
              <w:rPr>
                <w:rFonts w:ascii="宋体" w:eastAsia="宋体" w:hAnsi="宋体" w:cs="宋体"/>
                <w:spacing w:val="-1"/>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废气</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2</w:t>
            </w:r>
            <w:r>
              <w:rPr>
                <w:rFonts w:ascii="Times New Roman" w:eastAsia="Times New Roman" w:hAnsi="Times New Roman" w:cs="Times New Roman"/>
                <w:sz w:val="23"/>
                <w:szCs w:val="23"/>
              </w:rPr>
              <w:t>0.9559t/a</w:t>
            </w:r>
            <w:r>
              <w:rPr>
                <w:rFonts w:ascii="宋体" w:eastAsia="宋体" w:hAnsi="宋体" w:cs="宋体"/>
                <w:sz w:val="23"/>
                <w:szCs w:val="23"/>
              </w:rPr>
              <w:t>。</w:t>
            </w:r>
            <w:r>
              <w:rPr>
                <w:rFonts w:ascii="宋体" w:eastAsia="宋体" w:hAnsi="宋体" w:cs="宋体"/>
                <w:sz w:val="23"/>
                <w:szCs w:val="23"/>
              </w:rPr>
              <w:t xml:space="preserve"> </w:t>
            </w:r>
            <w:r>
              <w:rPr>
                <w:rFonts w:ascii="宋体" w:eastAsia="宋体" w:hAnsi="宋体" w:cs="宋体"/>
                <w:spacing w:val="12"/>
                <w:sz w:val="23"/>
                <w:szCs w:val="23"/>
              </w:rPr>
              <w:t>未冷凝废</w:t>
            </w:r>
            <w:r>
              <w:rPr>
                <w:rFonts w:ascii="宋体" w:eastAsia="宋体" w:hAnsi="宋体" w:cs="宋体"/>
                <w:spacing w:val="9"/>
                <w:sz w:val="23"/>
                <w:szCs w:val="23"/>
              </w:rPr>
              <w:t>气</w:t>
            </w:r>
            <w:r>
              <w:rPr>
                <w:rFonts w:ascii="宋体" w:eastAsia="宋体" w:hAnsi="宋体" w:cs="宋体"/>
                <w:spacing w:val="6"/>
                <w:sz w:val="23"/>
                <w:szCs w:val="23"/>
              </w:rPr>
              <w:t>经水喷淋</w:t>
            </w:r>
            <w:r>
              <w:rPr>
                <w:rFonts w:ascii="宋体" w:eastAsia="宋体" w:hAnsi="宋体" w:cs="宋体"/>
                <w:spacing w:val="6"/>
                <w:sz w:val="23"/>
                <w:szCs w:val="23"/>
              </w:rPr>
              <w:t xml:space="preserve"> (</w:t>
            </w:r>
            <w:r>
              <w:rPr>
                <w:rFonts w:ascii="宋体" w:eastAsia="宋体" w:hAnsi="宋体" w:cs="宋体"/>
                <w:spacing w:val="6"/>
                <w:sz w:val="23"/>
                <w:szCs w:val="23"/>
              </w:rPr>
              <w:t>去除率以</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80%</w:t>
            </w:r>
            <w:r>
              <w:rPr>
                <w:rFonts w:ascii="宋体" w:eastAsia="宋体" w:hAnsi="宋体" w:cs="宋体"/>
                <w:spacing w:val="6"/>
                <w:sz w:val="23"/>
                <w:szCs w:val="23"/>
              </w:rPr>
              <w:t>计</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w:t>
            </w:r>
            <w:r>
              <w:rPr>
                <w:rFonts w:ascii="宋体" w:eastAsia="宋体" w:hAnsi="宋体" w:cs="宋体"/>
                <w:spacing w:val="6"/>
                <w:sz w:val="23"/>
                <w:szCs w:val="23"/>
              </w:rPr>
              <w:t>活性炭吸附</w:t>
            </w:r>
            <w:r>
              <w:rPr>
                <w:rFonts w:ascii="宋体" w:eastAsia="宋体" w:hAnsi="宋体" w:cs="宋体"/>
                <w:spacing w:val="6"/>
                <w:sz w:val="23"/>
                <w:szCs w:val="23"/>
              </w:rPr>
              <w:t xml:space="preserve"> (</w:t>
            </w:r>
            <w:r>
              <w:rPr>
                <w:rFonts w:ascii="宋体" w:eastAsia="宋体" w:hAnsi="宋体" w:cs="宋体"/>
                <w:spacing w:val="6"/>
                <w:sz w:val="23"/>
                <w:szCs w:val="23"/>
              </w:rPr>
              <w:t>吸附率以</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90%</w:t>
            </w:r>
            <w:r>
              <w:rPr>
                <w:rFonts w:ascii="宋体" w:eastAsia="宋体" w:hAnsi="宋体" w:cs="宋体"/>
                <w:spacing w:val="6"/>
                <w:sz w:val="23"/>
                <w:szCs w:val="23"/>
              </w:rPr>
              <w:t>计</w:t>
            </w:r>
            <w:r>
              <w:rPr>
                <w:rFonts w:ascii="宋体" w:eastAsia="宋体" w:hAnsi="宋体" w:cs="宋体"/>
                <w:spacing w:val="6"/>
                <w:sz w:val="23"/>
                <w:szCs w:val="23"/>
              </w:rPr>
              <w:t>)</w:t>
            </w:r>
            <w:r>
              <w:rPr>
                <w:rFonts w:ascii="宋体" w:eastAsia="宋体" w:hAnsi="宋体" w:cs="宋体"/>
                <w:sz w:val="23"/>
                <w:szCs w:val="23"/>
              </w:rPr>
              <w:t xml:space="preserve"> </w:t>
            </w:r>
            <w:r>
              <w:rPr>
                <w:rFonts w:ascii="宋体" w:eastAsia="宋体" w:hAnsi="宋体" w:cs="宋体"/>
                <w:spacing w:val="1"/>
                <w:sz w:val="23"/>
                <w:szCs w:val="23"/>
              </w:rPr>
              <w:t>处理，则水喷淋去除量</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16.7647</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，余</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4. 1912</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经活性炭吸附后由</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25</w:t>
            </w:r>
            <w:r>
              <w:rPr>
                <w:rFonts w:ascii="Times New Roman" w:eastAsia="Times New Roman" w:hAnsi="Times New Roman" w:cs="Times New Roman"/>
                <w:sz w:val="23"/>
                <w:szCs w:val="23"/>
              </w:rPr>
              <w:t>m</w:t>
            </w:r>
            <w:r>
              <w:rPr>
                <w:rFonts w:ascii="Times New Roman" w:eastAsia="Times New Roman" w:hAnsi="Times New Roman" w:cs="Times New Roman"/>
                <w:spacing w:val="1"/>
                <w:sz w:val="23"/>
                <w:szCs w:val="23"/>
              </w:rPr>
              <w:t xml:space="preserve"> </w:t>
            </w:r>
            <w:r>
              <w:rPr>
                <w:rFonts w:ascii="宋体" w:eastAsia="宋体" w:hAnsi="宋体" w:cs="宋体"/>
                <w:sz w:val="23"/>
                <w:szCs w:val="23"/>
              </w:rPr>
              <w:t>排气</w:t>
            </w:r>
            <w:r>
              <w:rPr>
                <w:rFonts w:ascii="宋体" w:eastAsia="宋体" w:hAnsi="宋体" w:cs="宋体"/>
                <w:sz w:val="23"/>
                <w:szCs w:val="23"/>
              </w:rPr>
              <w:t xml:space="preserve"> </w:t>
            </w:r>
            <w:r>
              <w:rPr>
                <w:rFonts w:ascii="宋体" w:eastAsia="宋体" w:hAnsi="宋体" w:cs="宋体"/>
                <w:spacing w:val="16"/>
                <w:sz w:val="23"/>
                <w:szCs w:val="23"/>
              </w:rPr>
              <w:t>筒</w:t>
            </w:r>
            <w:r>
              <w:rPr>
                <w:rFonts w:ascii="宋体" w:eastAsia="宋体" w:hAnsi="宋体" w:cs="宋体"/>
                <w:spacing w:val="10"/>
                <w:sz w:val="23"/>
                <w:szCs w:val="23"/>
              </w:rPr>
              <w:t>排</w:t>
            </w:r>
            <w:r>
              <w:rPr>
                <w:rFonts w:ascii="宋体" w:eastAsia="宋体" w:hAnsi="宋体" w:cs="宋体"/>
                <w:spacing w:val="8"/>
                <w:sz w:val="23"/>
                <w:szCs w:val="23"/>
              </w:rPr>
              <w:t>放，活性炭吸附量</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3.7712</w:t>
            </w:r>
            <w:r>
              <w:rPr>
                <w:rFonts w:ascii="Times New Roman" w:eastAsia="Times New Roman" w:hAnsi="Times New Roman" w:cs="Times New Roman"/>
                <w:sz w:val="23"/>
                <w:szCs w:val="23"/>
              </w:rPr>
              <w:t>t</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，因此</w:t>
            </w:r>
            <w:r>
              <w:rPr>
                <w:rFonts w:ascii="宋体" w:eastAsia="宋体" w:hAnsi="宋体" w:cs="宋体"/>
                <w:color w:val="FF0000"/>
                <w:spacing w:val="8"/>
                <w:sz w:val="23"/>
                <w:szCs w:val="23"/>
              </w:rPr>
              <w:t>有组织排放量为</w:t>
            </w:r>
            <w:r>
              <w:rPr>
                <w:rFonts w:ascii="宋体" w:eastAsia="宋体" w:hAnsi="宋体" w:cs="宋体"/>
                <w:color w:val="FF0000"/>
                <w:spacing w:val="8"/>
                <w:sz w:val="23"/>
                <w:szCs w:val="23"/>
              </w:rPr>
              <w:t xml:space="preserve"> </w:t>
            </w:r>
            <w:r>
              <w:rPr>
                <w:rFonts w:ascii="Times New Roman" w:eastAsia="Times New Roman" w:hAnsi="Times New Roman" w:cs="Times New Roman"/>
                <w:color w:val="FF0000"/>
                <w:spacing w:val="8"/>
                <w:sz w:val="23"/>
                <w:szCs w:val="23"/>
              </w:rPr>
              <w:t>0.42</w:t>
            </w:r>
            <w:r>
              <w:rPr>
                <w:rFonts w:ascii="Times New Roman" w:eastAsia="Times New Roman" w:hAnsi="Times New Roman" w:cs="Times New Roman"/>
                <w:color w:val="FF0000"/>
                <w:sz w:val="23"/>
                <w:szCs w:val="23"/>
              </w:rPr>
              <w:t>t</w:t>
            </w:r>
            <w:r>
              <w:rPr>
                <w:rFonts w:ascii="Times New Roman" w:eastAsia="Times New Roman" w:hAnsi="Times New Roman" w:cs="Times New Roman"/>
                <w:color w:val="FF0000"/>
                <w:spacing w:val="8"/>
                <w:sz w:val="23"/>
                <w:szCs w:val="23"/>
              </w:rPr>
              <w:t>/</w:t>
            </w:r>
            <w:r>
              <w:rPr>
                <w:rFonts w:ascii="Times New Roman" w:eastAsia="Times New Roman" w:hAnsi="Times New Roman" w:cs="Times New Roman"/>
                <w:color w:val="FF0000"/>
                <w:sz w:val="23"/>
                <w:szCs w:val="23"/>
              </w:rPr>
              <w:t>a</w:t>
            </w:r>
            <w:r>
              <w:rPr>
                <w:rFonts w:ascii="Times New Roman" w:eastAsia="Times New Roman" w:hAnsi="Times New Roman" w:cs="Times New Roman"/>
                <w:color w:val="FF0000"/>
                <w:spacing w:val="8"/>
                <w:sz w:val="23"/>
                <w:szCs w:val="23"/>
              </w:rPr>
              <w:t xml:space="preserve"> </w:t>
            </w:r>
            <w:r>
              <w:rPr>
                <w:rFonts w:ascii="宋体" w:eastAsia="宋体" w:hAnsi="宋体" w:cs="宋体"/>
                <w:spacing w:val="8"/>
                <w:sz w:val="23"/>
                <w:szCs w:val="23"/>
              </w:rPr>
              <w:t>，排放速率</w:t>
            </w:r>
            <w:r>
              <w:rPr>
                <w:rFonts w:ascii="宋体" w:eastAsia="宋体" w:hAnsi="宋体" w:cs="宋体"/>
                <w:sz w:val="23"/>
                <w:szCs w:val="23"/>
              </w:rPr>
              <w:t xml:space="preserve"> </w:t>
            </w:r>
            <w:r>
              <w:rPr>
                <w:rFonts w:ascii="Times New Roman" w:eastAsia="Times New Roman" w:hAnsi="Times New Roman" w:cs="Times New Roman"/>
                <w:spacing w:val="15"/>
                <w:sz w:val="23"/>
                <w:szCs w:val="23"/>
              </w:rPr>
              <w:t>0</w:t>
            </w:r>
            <w:r>
              <w:rPr>
                <w:rFonts w:ascii="Times New Roman" w:eastAsia="Times New Roman" w:hAnsi="Times New Roman" w:cs="Times New Roman"/>
                <w:spacing w:val="14"/>
                <w:sz w:val="23"/>
                <w:szCs w:val="23"/>
              </w:rPr>
              <w:t>. 117</w:t>
            </w:r>
            <w:r>
              <w:rPr>
                <w:rFonts w:ascii="Times New Roman" w:eastAsia="Times New Roman" w:hAnsi="Times New Roman" w:cs="Times New Roman"/>
                <w:sz w:val="23"/>
                <w:szCs w:val="23"/>
              </w:rPr>
              <w:t>kg</w:t>
            </w:r>
            <w:r>
              <w:rPr>
                <w:rFonts w:ascii="Times New Roman" w:eastAsia="Times New Roman" w:hAnsi="Times New Roman" w:cs="Times New Roman"/>
                <w:spacing w:val="14"/>
                <w:sz w:val="23"/>
                <w:szCs w:val="23"/>
              </w:rPr>
              <w:t>/</w:t>
            </w:r>
            <w:r>
              <w:rPr>
                <w:rFonts w:ascii="Times New Roman" w:eastAsia="Times New Roman" w:hAnsi="Times New Roman" w:cs="Times New Roman"/>
                <w:sz w:val="23"/>
                <w:szCs w:val="23"/>
              </w:rPr>
              <w:t>h</w:t>
            </w:r>
            <w:r>
              <w:rPr>
                <w:rFonts w:ascii="Times New Roman" w:eastAsia="Times New Roman" w:hAnsi="Times New Roman" w:cs="Times New Roman"/>
                <w:spacing w:val="14"/>
                <w:sz w:val="23"/>
                <w:szCs w:val="23"/>
              </w:rPr>
              <w:t xml:space="preserve"> </w:t>
            </w:r>
            <w:r>
              <w:rPr>
                <w:rFonts w:ascii="宋体" w:eastAsia="宋体" w:hAnsi="宋体" w:cs="宋体"/>
                <w:spacing w:val="14"/>
                <w:sz w:val="23"/>
                <w:szCs w:val="23"/>
              </w:rPr>
              <w:t>，排放浓度</w:t>
            </w:r>
            <w:r>
              <w:rPr>
                <w:rFonts w:ascii="宋体" w:eastAsia="宋体" w:hAnsi="宋体" w:cs="宋体"/>
                <w:spacing w:val="14"/>
                <w:sz w:val="23"/>
                <w:szCs w:val="23"/>
              </w:rPr>
              <w:t xml:space="preserve"> </w:t>
            </w:r>
            <w:r>
              <w:rPr>
                <w:rFonts w:ascii="Times New Roman" w:eastAsia="Times New Roman" w:hAnsi="Times New Roman" w:cs="Times New Roman"/>
                <w:spacing w:val="14"/>
                <w:sz w:val="23"/>
                <w:szCs w:val="23"/>
              </w:rPr>
              <w:t>3.9</w:t>
            </w:r>
            <w:r>
              <w:rPr>
                <w:rFonts w:ascii="Times New Roman" w:eastAsia="Times New Roman" w:hAnsi="Times New Roman" w:cs="Times New Roman"/>
                <w:sz w:val="23"/>
                <w:szCs w:val="23"/>
              </w:rPr>
              <w:t>mg</w:t>
            </w:r>
            <w:r>
              <w:rPr>
                <w:rFonts w:ascii="Times New Roman" w:eastAsia="Times New Roman" w:hAnsi="Times New Roman" w:cs="Times New Roman"/>
                <w:spacing w:val="14"/>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14"/>
                <w:position w:val="8"/>
                <w:sz w:val="15"/>
                <w:szCs w:val="15"/>
              </w:rPr>
              <w:t xml:space="preserve">3 </w:t>
            </w:r>
            <w:r>
              <w:rPr>
                <w:rFonts w:ascii="宋体" w:eastAsia="宋体" w:hAnsi="宋体" w:cs="宋体"/>
                <w:spacing w:val="14"/>
                <w:sz w:val="23"/>
                <w:szCs w:val="23"/>
              </w:rPr>
              <w:t>，可以满足《电池工业污染物排放标准》</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30484-2013</w:t>
            </w:r>
            <w:r>
              <w:rPr>
                <w:rFonts w:ascii="宋体" w:eastAsia="宋体" w:hAnsi="宋体" w:cs="宋体"/>
                <w:spacing w:val="4"/>
                <w:sz w:val="23"/>
                <w:szCs w:val="23"/>
              </w:rPr>
              <w:t xml:space="preserve">) </w:t>
            </w:r>
            <w:r>
              <w:rPr>
                <w:rFonts w:ascii="宋体" w:eastAsia="宋体" w:hAnsi="宋体" w:cs="宋体"/>
                <w:spacing w:val="4"/>
                <w:sz w:val="23"/>
                <w:szCs w:val="23"/>
              </w:rPr>
              <w:t>中表</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5 </w:t>
            </w:r>
            <w:r>
              <w:rPr>
                <w:rFonts w:ascii="宋体" w:eastAsia="宋体" w:hAnsi="宋体" w:cs="宋体"/>
                <w:spacing w:val="4"/>
                <w:sz w:val="23"/>
                <w:szCs w:val="23"/>
              </w:rPr>
              <w:t>有组织排放标准。</w:t>
            </w:r>
          </w:p>
          <w:p w:rsidR="002B64AB" w:rsidRDefault="00C5072C">
            <w:pPr>
              <w:spacing w:before="37" w:line="228" w:lineRule="auto"/>
              <w:ind w:left="591"/>
              <w:rPr>
                <w:rFonts w:ascii="宋体" w:eastAsia="宋体" w:hAnsi="宋体" w:cs="宋体"/>
                <w:sz w:val="23"/>
                <w:szCs w:val="23"/>
              </w:rPr>
            </w:pPr>
            <w:r>
              <w:rPr>
                <w:rFonts w:ascii="宋体" w:eastAsia="宋体" w:hAnsi="宋体" w:cs="宋体"/>
                <w:spacing w:val="-6"/>
                <w:sz w:val="23"/>
                <w:szCs w:val="23"/>
              </w:rPr>
              <w:t>企业</w:t>
            </w:r>
            <w:r>
              <w:rPr>
                <w:rFonts w:ascii="宋体" w:eastAsia="宋体" w:hAnsi="宋体" w:cs="宋体"/>
                <w:spacing w:val="-4"/>
                <w:sz w:val="23"/>
                <w:szCs w:val="23"/>
              </w:rPr>
              <w:t xml:space="preserve"> </w:t>
            </w:r>
            <w:r>
              <w:rPr>
                <w:rFonts w:ascii="Times New Roman" w:eastAsia="Times New Roman" w:hAnsi="Times New Roman" w:cs="Times New Roman"/>
                <w:spacing w:val="-3"/>
                <w:sz w:val="23"/>
                <w:szCs w:val="23"/>
              </w:rPr>
              <w:t xml:space="preserve">NMP </w:t>
            </w:r>
            <w:r>
              <w:rPr>
                <w:rFonts w:ascii="宋体" w:eastAsia="宋体" w:hAnsi="宋体" w:cs="宋体"/>
                <w:spacing w:val="-3"/>
                <w:sz w:val="23"/>
                <w:szCs w:val="23"/>
              </w:rPr>
              <w:t>物料平衡见图</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4- 1</w:t>
            </w:r>
            <w:r>
              <w:rPr>
                <w:rFonts w:ascii="宋体" w:eastAsia="宋体" w:hAnsi="宋体" w:cs="宋体"/>
                <w:spacing w:val="-3"/>
                <w:sz w:val="23"/>
                <w:szCs w:val="23"/>
              </w:rPr>
              <w:t>。</w:t>
            </w:r>
          </w:p>
        </w:tc>
      </w:tr>
      <w:tr w:rsidR="002B64AB">
        <w:trPr>
          <w:trHeight w:val="4335"/>
        </w:trPr>
        <w:tc>
          <w:tcPr>
            <w:tcW w:w="303" w:type="dxa"/>
            <w:vMerge/>
            <w:tcBorders>
              <w:top w:val="nil"/>
              <w:left w:val="single" w:sz="6" w:space="0" w:color="000000"/>
              <w:bottom w:val="nil"/>
            </w:tcBorders>
          </w:tcPr>
          <w:p w:rsidR="002B64AB" w:rsidRDefault="002B64AB"/>
        </w:tc>
        <w:tc>
          <w:tcPr>
            <w:tcW w:w="8150" w:type="dxa"/>
            <w:gridSpan w:val="7"/>
            <w:tcBorders>
              <w:top w:val="nil"/>
              <w:bottom w:val="nil"/>
              <w:right w:val="single" w:sz="6" w:space="0" w:color="000000"/>
            </w:tcBorders>
          </w:tcPr>
          <w:p w:rsidR="002B64AB" w:rsidRDefault="002B64AB">
            <w:pPr>
              <w:spacing w:line="151" w:lineRule="exact"/>
            </w:pPr>
            <w:r w:rsidRPr="002B64AB">
              <w:pict>
                <v:rect id="_x0000_s1224" style="position:absolute;margin-left:296.85pt;margin-top:24pt;width:.8pt;height:81.15pt;z-index:251757056;mso-position-horizontal-relative:page;mso-position-vertical-relative:page" fillcolor="black" stroked="f">
                  <w10:wrap anchorx="page" anchory="page"/>
                </v:rect>
              </w:pict>
            </w:r>
            <w:r w:rsidRPr="002B64AB">
              <w:pict>
                <v:rect id="_x0000_s1225" style="position:absolute;margin-left:71.75pt;margin-top:23.95pt;width:.8pt;height:178.75pt;z-index:251768320;mso-position-horizontal-relative:page;mso-position-vertical-relative:page" fillcolor="black" stroked="f">
                  <w10:wrap anchorx="page" anchory="page"/>
                </v:rect>
              </w:pict>
            </w:r>
            <w:r w:rsidRPr="002B64AB">
              <w:pict>
                <v:shape id="_x0000_s1226" type="#_x0000_t202" style="position:absolute;margin-left:95.7pt;margin-top:14.05pt;width:93pt;height:20.5pt;z-index:251764224;mso-position-horizontal-relative:page;mso-position-vertical-relative:page" filled="f" stroked="f">
                  <v:textbox inset="0,0,0,0">
                    <w:txbxContent>
                      <w:p w:rsidR="002B64AB" w:rsidRDefault="002B64AB">
                        <w:pPr>
                          <w:spacing w:line="20" w:lineRule="exact"/>
                        </w:pPr>
                      </w:p>
                      <w:tbl>
                        <w:tblPr>
                          <w:tblStyle w:val="TableNormal"/>
                          <w:tblW w:w="1794"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794"/>
                        </w:tblGrid>
                        <w:tr w:rsidR="002B64AB">
                          <w:trPr>
                            <w:trHeight w:val="319"/>
                          </w:trPr>
                          <w:tc>
                            <w:tcPr>
                              <w:tcW w:w="1794" w:type="dxa"/>
                            </w:tcPr>
                            <w:p w:rsidR="002B64AB" w:rsidRDefault="00C5072C">
                              <w:pPr>
                                <w:spacing w:before="78" w:line="222" w:lineRule="auto"/>
                                <w:rPr>
                                  <w:rFonts w:ascii="Times New Roman" w:eastAsia="Times New Roman" w:hAnsi="Times New Roman" w:cs="Times New Roman"/>
                                  <w:sz w:val="20"/>
                                  <w:szCs w:val="20"/>
                                </w:rPr>
                              </w:pPr>
                              <w:r>
                                <w:rPr>
                                  <w:rFonts w:ascii="宋体" w:eastAsia="宋体" w:hAnsi="宋体" w:cs="宋体"/>
                                  <w:spacing w:val="2"/>
                                  <w:sz w:val="20"/>
                                  <w:szCs w:val="20"/>
                                </w:rPr>
                                <w:t>极片残留</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2. </w:t>
                              </w:r>
                              <w:r>
                                <w:rPr>
                                  <w:rFonts w:ascii="Times New Roman" w:eastAsia="Times New Roman" w:hAnsi="Times New Roman" w:cs="Times New Roman"/>
                                  <w:spacing w:val="1"/>
                                  <w:sz w:val="20"/>
                                  <w:szCs w:val="20"/>
                                </w:rPr>
                                <w:t>1</w:t>
                              </w:r>
                            </w:p>
                          </w:tc>
                        </w:tr>
                      </w:tbl>
                      <w:p w:rsidR="002B64AB" w:rsidRDefault="002B64AB"/>
                    </w:txbxContent>
                  </v:textbox>
                  <w10:wrap anchorx="page" anchory="page"/>
                </v:shape>
              </w:pict>
            </w:r>
            <w:r w:rsidR="00C5072C">
              <w:rPr>
                <w:noProof/>
              </w:rPr>
              <w:drawing>
                <wp:anchor distT="0" distB="0" distL="0" distR="0" simplePos="0" relativeHeight="251553280" behindDoc="0" locked="0" layoutInCell="1" allowOverlap="1">
                  <wp:simplePos x="0" y="0"/>
                  <wp:positionH relativeFrom="rightMargin">
                    <wp:posOffset>-4254500</wp:posOffset>
                  </wp:positionH>
                  <wp:positionV relativeFrom="topMargin">
                    <wp:posOffset>265430</wp:posOffset>
                  </wp:positionV>
                  <wp:extent cx="302895" cy="76200"/>
                  <wp:effectExtent l="0" t="0" r="0" b="0"/>
                  <wp:wrapNone/>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59" cstate="print"/>
                          <a:stretch>
                            <a:fillRect/>
                          </a:stretch>
                        </pic:blipFill>
                        <pic:spPr>
                          <a:xfrm>
                            <a:off x="0" y="0"/>
                            <a:ext cx="302907" cy="76200"/>
                          </a:xfrm>
                          <a:prstGeom prst="rect">
                            <a:avLst/>
                          </a:prstGeom>
                        </pic:spPr>
                      </pic:pic>
                    </a:graphicData>
                  </a:graphic>
                </wp:anchor>
              </w:drawing>
            </w:r>
            <w:r w:rsidR="00C5072C">
              <w:rPr>
                <w:noProof/>
              </w:rPr>
              <w:drawing>
                <wp:anchor distT="0" distB="0" distL="0" distR="0" simplePos="0" relativeHeight="251549184" behindDoc="0" locked="0" layoutInCell="1" allowOverlap="1">
                  <wp:simplePos x="0" y="0"/>
                  <wp:positionH relativeFrom="rightMargin">
                    <wp:posOffset>-1395730</wp:posOffset>
                  </wp:positionH>
                  <wp:positionV relativeFrom="topMargin">
                    <wp:posOffset>266065</wp:posOffset>
                  </wp:positionV>
                  <wp:extent cx="302895" cy="7620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0" cstate="print"/>
                          <a:stretch>
                            <a:fillRect/>
                          </a:stretch>
                        </pic:blipFill>
                        <pic:spPr>
                          <a:xfrm>
                            <a:off x="0" y="0"/>
                            <a:ext cx="302907" cy="76200"/>
                          </a:xfrm>
                          <a:prstGeom prst="rect">
                            <a:avLst/>
                          </a:prstGeom>
                        </pic:spPr>
                      </pic:pic>
                    </a:graphicData>
                  </a:graphic>
                </wp:anchor>
              </w:drawing>
            </w:r>
            <w:r w:rsidRPr="002B64AB">
              <w:pict>
                <v:shape id="_x0000_s1227" type="#_x0000_t202" style="position:absolute;margin-left:162.9pt;margin-top:44.35pt;width:46.55pt;height:12.7pt;z-index:251763200;mso-position-horizontal-relative:page;mso-position-vertical-relative:page" filled="f" stroked="f">
                  <v:textbox inset="0,0,0,0">
                    <w:txbxContent>
                      <w:p w:rsidR="002B64AB" w:rsidRDefault="00C5072C">
                        <w:pPr>
                          <w:spacing w:before="19" w:line="232" w:lineRule="auto"/>
                          <w:ind w:left="20"/>
                          <w:rPr>
                            <w:rFonts w:ascii="宋体" w:eastAsia="宋体" w:hAnsi="宋体" w:cs="宋体"/>
                            <w:sz w:val="17"/>
                            <w:szCs w:val="17"/>
                          </w:rPr>
                        </w:pPr>
                        <w:r>
                          <w:rPr>
                            <w:rFonts w:ascii="宋体" w:eastAsia="宋体" w:hAnsi="宋体" w:cs="宋体"/>
                            <w:spacing w:val="8"/>
                            <w:sz w:val="17"/>
                            <w:szCs w:val="17"/>
                          </w:rPr>
                          <w:t>未冷凝废气</w:t>
                        </w:r>
                      </w:p>
                    </w:txbxContent>
                  </v:textbox>
                  <w10:wrap anchorx="page" anchory="page"/>
                </v:shape>
              </w:pict>
            </w:r>
            <w:r w:rsidRPr="002B64AB">
              <w:pict>
                <v:shape id="_x0000_s1228" type="#_x0000_t202" style="position:absolute;margin-left:95.7pt;margin-top:50.35pt;width:65.35pt;height:34.1pt;z-index:251760128;mso-position-horizontal-relative:page;mso-position-vertical-relative:page" filled="f" stroked="f">
                  <v:textbox inset="0,0,0,0">
                    <w:txbxContent>
                      <w:p w:rsidR="002B64AB" w:rsidRDefault="002B64AB">
                        <w:pPr>
                          <w:spacing w:line="20" w:lineRule="exact"/>
                        </w:pPr>
                      </w:p>
                      <w:tbl>
                        <w:tblPr>
                          <w:tblStyle w:val="TableNormal"/>
                          <w:tblW w:w="1241"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241"/>
                        </w:tblGrid>
                        <w:tr w:rsidR="002B64AB">
                          <w:trPr>
                            <w:trHeight w:val="591"/>
                          </w:trPr>
                          <w:tc>
                            <w:tcPr>
                              <w:tcW w:w="1241" w:type="dxa"/>
                            </w:tcPr>
                            <w:p w:rsidR="002B64AB" w:rsidRDefault="00C5072C">
                              <w:pPr>
                                <w:spacing w:before="79" w:line="236" w:lineRule="auto"/>
                                <w:ind w:left="195" w:right="84" w:hanging="102"/>
                                <w:rPr>
                                  <w:rFonts w:ascii="Times New Roman" w:eastAsia="Times New Roman" w:hAnsi="Times New Roman" w:cs="Times New Roman"/>
                                  <w:sz w:val="20"/>
                                  <w:szCs w:val="20"/>
                                </w:rPr>
                              </w:pPr>
                              <w:r>
                                <w:rPr>
                                  <w:rFonts w:ascii="宋体" w:eastAsia="宋体" w:hAnsi="宋体" w:cs="宋体"/>
                                  <w:spacing w:val="10"/>
                                  <w:sz w:val="20"/>
                                  <w:szCs w:val="20"/>
                                </w:rPr>
                                <w:t>涂</w:t>
                              </w:r>
                              <w:r>
                                <w:rPr>
                                  <w:rFonts w:ascii="宋体" w:eastAsia="宋体" w:hAnsi="宋体" w:cs="宋体"/>
                                  <w:spacing w:val="7"/>
                                  <w:sz w:val="20"/>
                                  <w:szCs w:val="20"/>
                                </w:rPr>
                                <w:t>布烘干工</w:t>
                              </w:r>
                              <w:r>
                                <w:rPr>
                                  <w:rFonts w:ascii="宋体" w:eastAsia="宋体" w:hAnsi="宋体" w:cs="宋体"/>
                                  <w:sz w:val="20"/>
                                  <w:szCs w:val="20"/>
                                </w:rPr>
                                <w:t xml:space="preserve"> </w:t>
                              </w:r>
                              <w:r>
                                <w:rPr>
                                  <w:rFonts w:ascii="宋体" w:eastAsia="宋体" w:hAnsi="宋体" w:cs="宋体"/>
                                  <w:spacing w:val="-2"/>
                                  <w:sz w:val="20"/>
                                  <w:szCs w:val="20"/>
                                </w:rPr>
                                <w:t>序</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1047.</w:t>
                              </w:r>
                              <w:r>
                                <w:rPr>
                                  <w:rFonts w:ascii="Times New Roman" w:eastAsia="Times New Roman" w:hAnsi="Times New Roman" w:cs="Times New Roman"/>
                                  <w:spacing w:val="-1"/>
                                  <w:sz w:val="20"/>
                                  <w:szCs w:val="20"/>
                                </w:rPr>
                                <w:t>9</w:t>
                              </w:r>
                            </w:p>
                          </w:tc>
                        </w:tr>
                      </w:tbl>
                      <w:p w:rsidR="002B64AB" w:rsidRDefault="002B64AB"/>
                    </w:txbxContent>
                  </v:textbox>
                  <w10:wrap anchorx="page" anchory="page"/>
                </v:shape>
              </w:pict>
            </w:r>
            <w:r w:rsidRPr="002B64AB">
              <w:pict>
                <v:shape id="_x0000_s1229" type="#_x0000_t202" style="position:absolute;margin-left:210.6pt;margin-top:49.75pt;width:71.25pt;height:34.65pt;z-index:251762176;mso-position-horizontal-relative:page;mso-position-vertical-relative:page" filled="f" stroked="f">
                  <v:textbox inset="0,0,0,0">
                    <w:txbxContent>
                      <w:p w:rsidR="002B64AB" w:rsidRDefault="002B64AB">
                        <w:pPr>
                          <w:spacing w:line="20" w:lineRule="exact"/>
                        </w:pPr>
                      </w:p>
                      <w:tbl>
                        <w:tblPr>
                          <w:tblStyle w:val="TableNormal"/>
                          <w:tblW w:w="1359" w:type="dxa"/>
                          <w:tblInd w:w="32" w:type="dxa"/>
                          <w:tblBorders>
                            <w:top w:val="single" w:sz="10" w:space="0" w:color="000000"/>
                            <w:left w:val="single" w:sz="10" w:space="0" w:color="000000"/>
                            <w:bottom w:val="single" w:sz="8" w:space="0" w:color="000000"/>
                            <w:right w:val="single" w:sz="10" w:space="0" w:color="000000"/>
                          </w:tblBorders>
                          <w:tblLayout w:type="fixed"/>
                          <w:tblLook w:val="04A0"/>
                        </w:tblPr>
                        <w:tblGrid>
                          <w:gridCol w:w="1359"/>
                        </w:tblGrid>
                        <w:tr w:rsidR="002B64AB">
                          <w:trPr>
                            <w:trHeight w:val="607"/>
                          </w:trPr>
                          <w:tc>
                            <w:tcPr>
                              <w:tcW w:w="1359" w:type="dxa"/>
                            </w:tcPr>
                            <w:p w:rsidR="002B64AB" w:rsidRDefault="00C5072C">
                              <w:pPr>
                                <w:spacing w:before="50" w:line="257" w:lineRule="auto"/>
                                <w:ind w:left="361" w:right="85" w:hanging="269"/>
                                <w:rPr>
                                  <w:rFonts w:ascii="宋体" w:eastAsia="宋体" w:hAnsi="宋体" w:cs="宋体"/>
                                  <w:sz w:val="20"/>
                                  <w:szCs w:val="20"/>
                                </w:rPr>
                              </w:pPr>
                              <w:r>
                                <w:rPr>
                                  <w:rFonts w:ascii="宋体" w:eastAsia="宋体" w:hAnsi="宋体" w:cs="宋体"/>
                                  <w:spacing w:val="8"/>
                                  <w:sz w:val="20"/>
                                  <w:szCs w:val="20"/>
                                </w:rPr>
                                <w:t>水</w:t>
                              </w:r>
                              <w:r>
                                <w:rPr>
                                  <w:rFonts w:ascii="宋体" w:eastAsia="宋体" w:hAnsi="宋体" w:cs="宋体"/>
                                  <w:spacing w:val="7"/>
                                  <w:sz w:val="20"/>
                                  <w:szCs w:val="20"/>
                                </w:rPr>
                                <w:t>喷淋</w:t>
                              </w:r>
                              <w:r>
                                <w:rPr>
                                  <w:rFonts w:ascii="Times New Roman" w:eastAsia="Times New Roman" w:hAnsi="Times New Roman" w:cs="Times New Roman"/>
                                  <w:spacing w:val="7"/>
                                  <w:sz w:val="20"/>
                                  <w:szCs w:val="20"/>
                                </w:rPr>
                                <w:t>+</w:t>
                              </w:r>
                              <w:r>
                                <w:rPr>
                                  <w:rFonts w:ascii="宋体" w:eastAsia="宋体" w:hAnsi="宋体" w:cs="宋体"/>
                                  <w:spacing w:val="7"/>
                                  <w:sz w:val="20"/>
                                  <w:szCs w:val="20"/>
                                </w:rPr>
                                <w:t>活性</w:t>
                              </w:r>
                              <w:r>
                                <w:rPr>
                                  <w:rFonts w:ascii="宋体" w:eastAsia="宋体" w:hAnsi="宋体" w:cs="宋体"/>
                                  <w:sz w:val="20"/>
                                  <w:szCs w:val="20"/>
                                </w:rPr>
                                <w:t xml:space="preserve"> </w:t>
                              </w:r>
                              <w:r>
                                <w:rPr>
                                  <w:rFonts w:ascii="宋体" w:eastAsia="宋体" w:hAnsi="宋体" w:cs="宋体"/>
                                  <w:spacing w:val="6"/>
                                  <w:sz w:val="20"/>
                                  <w:szCs w:val="20"/>
                                </w:rPr>
                                <w:t>炭吸</w:t>
                              </w:r>
                              <w:r>
                                <w:rPr>
                                  <w:rFonts w:ascii="宋体" w:eastAsia="宋体" w:hAnsi="宋体" w:cs="宋体"/>
                                  <w:spacing w:val="5"/>
                                  <w:sz w:val="20"/>
                                  <w:szCs w:val="20"/>
                                </w:rPr>
                                <w:t>附</w:t>
                              </w:r>
                            </w:p>
                          </w:tc>
                        </w:tr>
                      </w:tbl>
                      <w:p w:rsidR="002B64AB" w:rsidRDefault="002B64AB"/>
                    </w:txbxContent>
                  </v:textbox>
                  <w10:wrap anchorx="page" anchory="page"/>
                </v:shape>
              </w:pict>
            </w:r>
            <w:r w:rsidRPr="002B64AB">
              <w:pict>
                <v:group id="_x0000_s1230" style="position:absolute;margin-left:4.65pt;margin-top:67.95pt;width:68.6pt;height:32.1pt;z-index:251767296;mso-position-horizontal-relative:page;mso-position-vertical-relative:page" coordsize="1371,641203">
                  <v:shape id="_x0000_s1231" type="#_x0000_t75" style="position:absolute;width:903;height:641">
                    <v:imagedata r:id="rId161" o:title=""/>
                  </v:shape>
                  <v:shape id="_x0000_s1232" type="#_x0000_t202" style="position:absolute;left:205;top:123;width:1185;height:464" filled="f" stroked="f">
                    <v:textbox inset="0,0,0,0">
                      <w:txbxContent>
                        <w:p w:rsidR="002B64AB" w:rsidRDefault="00C5072C">
                          <w:pPr>
                            <w:spacing w:before="19" w:line="192"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NMP</w:t>
                          </w:r>
                          <w:r>
                            <w:rPr>
                              <w:rFonts w:ascii="Times New Roman" w:eastAsia="Times New Roman" w:hAnsi="Times New Roman" w:cs="Times New Roman"/>
                              <w:sz w:val="20"/>
                              <w:szCs w:val="20"/>
                              <w:u w:val="single"/>
                            </w:rPr>
                            <w:t xml:space="preserve">             </w:t>
                          </w:r>
                        </w:p>
                        <w:p w:rsidR="002B64AB" w:rsidRDefault="00C5072C">
                          <w:pPr>
                            <w:spacing w:before="53" w:line="195" w:lineRule="auto"/>
                            <w:ind w:left="5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1050</w:t>
                          </w:r>
                        </w:p>
                      </w:txbxContent>
                    </v:textbox>
                  </v:shape>
                  <w10:wrap anchorx="page" anchory="page"/>
                </v:group>
              </w:pict>
            </w:r>
            <w:r w:rsidRPr="002B64AB">
              <w:pict>
                <v:shape id="_x0000_s1233" type="#_x0000_t202" style="position:absolute;margin-left:167.3pt;margin-top:73.85pt;width:35.95pt;height:11.4pt;z-index:251758080;mso-position-horizontal-relative:page;mso-position-vertical-relative:page" filled="f" stroked="f">
                  <v:textbox inset="0,0,0,0">
                    <w:txbxContent>
                      <w:p w:rsidR="002B64AB" w:rsidRDefault="00C5072C">
                        <w:pPr>
                          <w:spacing w:before="20" w:line="195" w:lineRule="auto"/>
                          <w:ind w:left="2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20.9559</w:t>
                        </w:r>
                      </w:p>
                    </w:txbxContent>
                  </v:textbox>
                  <w10:wrap anchorx="page" anchory="page"/>
                </v:shape>
              </w:pict>
            </w:r>
            <w:r w:rsidR="00C5072C">
              <w:rPr>
                <w:noProof/>
              </w:rPr>
              <w:drawing>
                <wp:anchor distT="0" distB="0" distL="0" distR="0" simplePos="0" relativeHeight="251545088" behindDoc="0" locked="0" layoutInCell="1" allowOverlap="1">
                  <wp:simplePos x="0" y="0"/>
                  <wp:positionH relativeFrom="rightMargin">
                    <wp:posOffset>-3143250</wp:posOffset>
                  </wp:positionH>
                  <wp:positionV relativeFrom="topMargin">
                    <wp:posOffset>814070</wp:posOffset>
                  </wp:positionV>
                  <wp:extent cx="664210" cy="76200"/>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62" cstate="print"/>
                          <a:stretch>
                            <a:fillRect/>
                          </a:stretch>
                        </pic:blipFill>
                        <pic:spPr>
                          <a:xfrm>
                            <a:off x="0" y="0"/>
                            <a:ext cx="664235" cy="76200"/>
                          </a:xfrm>
                          <a:prstGeom prst="rect">
                            <a:avLst/>
                          </a:prstGeom>
                        </pic:spPr>
                      </pic:pic>
                    </a:graphicData>
                  </a:graphic>
                </wp:anchor>
              </w:drawing>
            </w:r>
            <w:r w:rsidR="00C5072C">
              <w:rPr>
                <w:noProof/>
              </w:rPr>
              <w:drawing>
                <wp:anchor distT="0" distB="0" distL="0" distR="0" simplePos="0" relativeHeight="251552256" behindDoc="0" locked="0" layoutInCell="1" allowOverlap="1">
                  <wp:simplePos x="0" y="0"/>
                  <wp:positionH relativeFrom="rightMargin">
                    <wp:posOffset>-4255135</wp:posOffset>
                  </wp:positionH>
                  <wp:positionV relativeFrom="topMargin">
                    <wp:posOffset>829945</wp:posOffset>
                  </wp:positionV>
                  <wp:extent cx="302895" cy="7620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3" cstate="print"/>
                          <a:stretch>
                            <a:fillRect/>
                          </a:stretch>
                        </pic:blipFill>
                        <pic:spPr>
                          <a:xfrm>
                            <a:off x="0" y="0"/>
                            <a:ext cx="302907" cy="76200"/>
                          </a:xfrm>
                          <a:prstGeom prst="rect">
                            <a:avLst/>
                          </a:prstGeom>
                        </pic:spPr>
                      </pic:pic>
                    </a:graphicData>
                  </a:graphic>
                </wp:anchor>
              </w:drawing>
            </w:r>
            <w:r w:rsidR="00C5072C">
              <w:rPr>
                <w:noProof/>
              </w:rPr>
              <w:drawing>
                <wp:anchor distT="0" distB="0" distL="0" distR="0" simplePos="0" relativeHeight="251547136" behindDoc="0" locked="0" layoutInCell="1" allowOverlap="1">
                  <wp:simplePos x="0" y="0"/>
                  <wp:positionH relativeFrom="rightMargin">
                    <wp:posOffset>-1609725</wp:posOffset>
                  </wp:positionH>
                  <wp:positionV relativeFrom="topMargin">
                    <wp:posOffset>828040</wp:posOffset>
                  </wp:positionV>
                  <wp:extent cx="516255" cy="76200"/>
                  <wp:effectExtent l="0" t="0" r="0" b="0"/>
                  <wp:wrapNone/>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64" cstate="print"/>
                          <a:stretch>
                            <a:fillRect/>
                          </a:stretch>
                        </pic:blipFill>
                        <pic:spPr>
                          <a:xfrm>
                            <a:off x="0" y="0"/>
                            <a:ext cx="516407" cy="76161"/>
                          </a:xfrm>
                          <a:prstGeom prst="rect">
                            <a:avLst/>
                          </a:prstGeom>
                        </pic:spPr>
                      </pic:pic>
                    </a:graphicData>
                  </a:graphic>
                </wp:anchor>
              </w:drawing>
            </w:r>
            <w:r w:rsidRPr="002B64AB">
              <w:pict>
                <v:shape id="_x0000_s1234" type="#_x0000_t202" style="position:absolute;margin-left:137.6pt;margin-top:93.3pt;width:20.85pt;height:15.75pt;z-index:251761152;mso-position-horizontal-relative:page;mso-position-vertical-relative:page" filled="f" stroked="f">
                  <v:textbox inset="0,0,0,0">
                    <w:txbxContent>
                      <w:p w:rsidR="002B64AB" w:rsidRDefault="00C5072C">
                        <w:pPr>
                          <w:spacing w:before="20" w:line="274"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9</w:t>
                        </w:r>
                        <w:r>
                          <w:rPr>
                            <w:rFonts w:ascii="Times New Roman" w:eastAsia="Times New Roman" w:hAnsi="Times New Roman" w:cs="Times New Roman"/>
                            <w:spacing w:val="3"/>
                            <w:position w:val="2"/>
                            <w:sz w:val="20"/>
                            <w:szCs w:val="20"/>
                          </w:rPr>
                          <w:t>8%</w:t>
                        </w:r>
                      </w:p>
                    </w:txbxContent>
                  </v:textbox>
                  <w10:wrap anchorx="page" anchory="page"/>
                </v:shape>
              </w:pict>
            </w:r>
            <w:r w:rsidR="00C5072C">
              <w:rPr>
                <w:noProof/>
              </w:rPr>
              <w:drawing>
                <wp:anchor distT="0" distB="0" distL="0" distR="0" simplePos="0" relativeHeight="251546112" behindDoc="0" locked="0" layoutInCell="1" allowOverlap="1">
                  <wp:simplePos x="0" y="0"/>
                  <wp:positionH relativeFrom="rightMargin">
                    <wp:posOffset>-3571240</wp:posOffset>
                  </wp:positionH>
                  <wp:positionV relativeFrom="topMargin">
                    <wp:posOffset>1054100</wp:posOffset>
                  </wp:positionV>
                  <wp:extent cx="76200" cy="53848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5" cstate="print"/>
                          <a:stretch>
                            <a:fillRect/>
                          </a:stretch>
                        </pic:blipFill>
                        <pic:spPr>
                          <a:xfrm>
                            <a:off x="0" y="0"/>
                            <a:ext cx="76200" cy="538556"/>
                          </a:xfrm>
                          <a:prstGeom prst="rect">
                            <a:avLst/>
                          </a:prstGeom>
                        </pic:spPr>
                      </pic:pic>
                    </a:graphicData>
                  </a:graphic>
                </wp:anchor>
              </w:drawing>
            </w:r>
            <w:r w:rsidR="00C5072C">
              <w:rPr>
                <w:noProof/>
              </w:rPr>
              <w:drawing>
                <wp:anchor distT="0" distB="0" distL="0" distR="0" simplePos="0" relativeHeight="251550208" behindDoc="0" locked="0" layoutInCell="1" allowOverlap="1">
                  <wp:simplePos x="0" y="0"/>
                  <wp:positionH relativeFrom="rightMargin">
                    <wp:posOffset>-1396365</wp:posOffset>
                  </wp:positionH>
                  <wp:positionV relativeFrom="topMargin">
                    <wp:posOffset>1296035</wp:posOffset>
                  </wp:positionV>
                  <wp:extent cx="302895" cy="7620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66" cstate="print"/>
                          <a:stretch>
                            <a:fillRect/>
                          </a:stretch>
                        </pic:blipFill>
                        <pic:spPr>
                          <a:xfrm>
                            <a:off x="0" y="0"/>
                            <a:ext cx="302907" cy="76200"/>
                          </a:xfrm>
                          <a:prstGeom prst="rect">
                            <a:avLst/>
                          </a:prstGeom>
                        </pic:spPr>
                      </pic:pic>
                    </a:graphicData>
                  </a:graphic>
                </wp:anchor>
              </w:drawing>
            </w:r>
            <w:r w:rsidRPr="002B64AB">
              <w:pict>
                <v:shape id="_x0000_s1235" type="#_x0000_t202" style="position:absolute;margin-left:92.8pt;margin-top:124.05pt;width:72.5pt;height:35.45pt;z-index:251759104;mso-position-horizontal-relative:page;mso-position-vertical-relative:page" filled="f" stroked="f">
                  <v:textbox inset="0,0,0,0">
                    <w:txbxContent>
                      <w:p w:rsidR="002B64AB" w:rsidRDefault="002B64AB">
                        <w:pPr>
                          <w:spacing w:line="20" w:lineRule="exact"/>
                        </w:pPr>
                      </w:p>
                      <w:tbl>
                        <w:tblPr>
                          <w:tblStyle w:val="TableNormal"/>
                          <w:tblW w:w="1385" w:type="dxa"/>
                          <w:tblInd w:w="32" w:type="dxa"/>
                          <w:tblBorders>
                            <w:top w:val="single" w:sz="10" w:space="0" w:color="000000"/>
                            <w:left w:val="single" w:sz="10" w:space="0" w:color="000000"/>
                            <w:bottom w:val="single" w:sz="10" w:space="0" w:color="000000"/>
                            <w:right w:val="single" w:sz="10" w:space="0" w:color="000000"/>
                          </w:tblBorders>
                          <w:tblLayout w:type="fixed"/>
                          <w:tblLook w:val="04A0"/>
                        </w:tblPr>
                        <w:tblGrid>
                          <w:gridCol w:w="1385"/>
                        </w:tblGrid>
                        <w:tr w:rsidR="002B64AB">
                          <w:trPr>
                            <w:trHeight w:val="618"/>
                          </w:trPr>
                          <w:tc>
                            <w:tcPr>
                              <w:tcW w:w="1385" w:type="dxa"/>
                            </w:tcPr>
                            <w:p w:rsidR="002B64AB" w:rsidRDefault="00C5072C">
                              <w:pPr>
                                <w:spacing w:before="79" w:line="264" w:lineRule="auto"/>
                                <w:ind w:left="258" w:right="233" w:firstLine="9"/>
                                <w:rPr>
                                  <w:rFonts w:ascii="Times New Roman" w:eastAsia="Times New Roman" w:hAnsi="Times New Roman" w:cs="Times New Roman"/>
                                  <w:sz w:val="20"/>
                                  <w:szCs w:val="20"/>
                                </w:rPr>
                              </w:pPr>
                              <w:r>
                                <w:rPr>
                                  <w:rFonts w:ascii="宋体" w:eastAsia="宋体" w:hAnsi="宋体" w:cs="宋体"/>
                                  <w:spacing w:val="7"/>
                                  <w:sz w:val="20"/>
                                  <w:szCs w:val="20"/>
                                </w:rPr>
                                <w:t>冷凝回</w:t>
                              </w:r>
                              <w:r>
                                <w:rPr>
                                  <w:rFonts w:ascii="宋体" w:eastAsia="宋体" w:hAnsi="宋体" w:cs="宋体"/>
                                  <w:spacing w:val="6"/>
                                  <w:sz w:val="20"/>
                                  <w:szCs w:val="20"/>
                                </w:rPr>
                                <w:t>收</w:t>
                              </w:r>
                              <w:r>
                                <w:rPr>
                                  <w:rFonts w:ascii="宋体" w:eastAsia="宋体" w:hAnsi="宋体" w:cs="宋体"/>
                                  <w:sz w:val="20"/>
                                  <w:szCs w:val="20"/>
                                </w:rPr>
                                <w:t xml:space="preserve"> </w:t>
                              </w:r>
                              <w:r>
                                <w:rPr>
                                  <w:rFonts w:ascii="Times New Roman" w:eastAsia="Times New Roman" w:hAnsi="Times New Roman" w:cs="Times New Roman"/>
                                  <w:spacing w:val="2"/>
                                  <w:sz w:val="20"/>
                                  <w:szCs w:val="20"/>
                                </w:rPr>
                                <w:t>1026.839</w:t>
                              </w:r>
                              <w:r>
                                <w:rPr>
                                  <w:rFonts w:ascii="Times New Roman" w:eastAsia="Times New Roman" w:hAnsi="Times New Roman" w:cs="Times New Roman"/>
                                  <w:spacing w:val="1"/>
                                  <w:sz w:val="20"/>
                                  <w:szCs w:val="20"/>
                                </w:rPr>
                                <w:t>3</w:t>
                              </w:r>
                            </w:p>
                          </w:tc>
                        </w:tr>
                      </w:tbl>
                      <w:p w:rsidR="002B64AB" w:rsidRDefault="002B64AB"/>
                    </w:txbxContent>
                  </v:textbox>
                  <w10:wrap anchorx="page" anchory="page"/>
                </v:shape>
              </w:pict>
            </w:r>
            <w:r w:rsidR="00C5072C">
              <w:rPr>
                <w:noProof/>
              </w:rPr>
              <w:drawing>
                <wp:anchor distT="0" distB="0" distL="0" distR="0" simplePos="0" relativeHeight="251544064" behindDoc="0" locked="0" layoutInCell="1" allowOverlap="1">
                  <wp:simplePos x="0" y="0"/>
                  <wp:positionH relativeFrom="rightMargin">
                    <wp:posOffset>-1636395</wp:posOffset>
                  </wp:positionH>
                  <wp:positionV relativeFrom="topMargin">
                    <wp:posOffset>1755775</wp:posOffset>
                  </wp:positionV>
                  <wp:extent cx="1052830" cy="7620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7" cstate="print"/>
                          <a:stretch>
                            <a:fillRect/>
                          </a:stretch>
                        </pic:blipFill>
                        <pic:spPr>
                          <a:xfrm>
                            <a:off x="0" y="0"/>
                            <a:ext cx="1052537" cy="76200"/>
                          </a:xfrm>
                          <a:prstGeom prst="rect">
                            <a:avLst/>
                          </a:prstGeom>
                        </pic:spPr>
                      </pic:pic>
                    </a:graphicData>
                  </a:graphic>
                </wp:anchor>
              </w:drawing>
            </w:r>
            <w:r w:rsidR="00C5072C">
              <w:rPr>
                <w:noProof/>
              </w:rPr>
              <w:drawing>
                <wp:anchor distT="0" distB="0" distL="0" distR="0" simplePos="0" relativeHeight="251548160" behindDoc="0" locked="0" layoutInCell="1" allowOverlap="1">
                  <wp:simplePos x="0" y="0"/>
                  <wp:positionH relativeFrom="rightMargin">
                    <wp:posOffset>-3080385</wp:posOffset>
                  </wp:positionH>
                  <wp:positionV relativeFrom="topMargin">
                    <wp:posOffset>1760855</wp:posOffset>
                  </wp:positionV>
                  <wp:extent cx="452755" cy="76200"/>
                  <wp:effectExtent l="0" t="0" r="0" b="0"/>
                  <wp:wrapNone/>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68" cstate="print"/>
                          <a:stretch>
                            <a:fillRect/>
                          </a:stretch>
                        </pic:blipFill>
                        <pic:spPr>
                          <a:xfrm>
                            <a:off x="0" y="0"/>
                            <a:ext cx="452831" cy="76200"/>
                          </a:xfrm>
                          <a:prstGeom prst="rect">
                            <a:avLst/>
                          </a:prstGeom>
                        </pic:spPr>
                      </pic:pic>
                    </a:graphicData>
                  </a:graphic>
                </wp:anchor>
              </w:drawing>
            </w:r>
            <w:r w:rsidR="00C5072C">
              <w:rPr>
                <w:noProof/>
              </w:rPr>
              <w:drawing>
                <wp:anchor distT="0" distB="0" distL="0" distR="0" simplePos="0" relativeHeight="251551232" behindDoc="0" locked="0" layoutInCell="1" allowOverlap="1">
                  <wp:simplePos x="0" y="0"/>
                  <wp:positionH relativeFrom="rightMargin">
                    <wp:posOffset>-622300</wp:posOffset>
                  </wp:positionH>
                  <wp:positionV relativeFrom="topMargin">
                    <wp:posOffset>1598930</wp:posOffset>
                  </wp:positionV>
                  <wp:extent cx="76200" cy="19558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9" cstate="print"/>
                          <a:stretch>
                            <a:fillRect/>
                          </a:stretch>
                        </pic:blipFill>
                        <pic:spPr>
                          <a:xfrm>
                            <a:off x="0" y="0"/>
                            <a:ext cx="76200" cy="195287"/>
                          </a:xfrm>
                          <a:prstGeom prst="rect">
                            <a:avLst/>
                          </a:prstGeom>
                        </pic:spPr>
                      </pic:pic>
                    </a:graphicData>
                  </a:graphic>
                </wp:anchor>
              </w:drawing>
            </w:r>
          </w:p>
          <w:tbl>
            <w:tblPr>
              <w:tblStyle w:val="TableNormal"/>
              <w:tblW w:w="1525" w:type="dxa"/>
              <w:tblInd w:w="6458" w:type="dxa"/>
              <w:tblBorders>
                <w:top w:val="single" w:sz="10" w:space="0" w:color="000000"/>
                <w:left w:val="single" w:sz="10" w:space="0" w:color="000000"/>
                <w:bottom w:val="single" w:sz="10" w:space="0" w:color="000000"/>
                <w:right w:val="single" w:sz="8" w:space="0" w:color="000000"/>
              </w:tblBorders>
              <w:tblLayout w:type="fixed"/>
              <w:tblLook w:val="04A0"/>
            </w:tblPr>
            <w:tblGrid>
              <w:gridCol w:w="1525"/>
            </w:tblGrid>
            <w:tr w:rsidR="002B64AB">
              <w:trPr>
                <w:trHeight w:val="645"/>
              </w:trPr>
              <w:tc>
                <w:tcPr>
                  <w:tcW w:w="1525" w:type="dxa"/>
                </w:tcPr>
                <w:p w:rsidR="002B64AB" w:rsidRDefault="00C5072C">
                  <w:pPr>
                    <w:spacing w:before="79" w:line="272" w:lineRule="auto"/>
                    <w:ind w:left="571" w:right="230" w:hanging="340"/>
                    <w:rPr>
                      <w:rFonts w:ascii="Times New Roman" w:eastAsia="Times New Roman" w:hAnsi="Times New Roman" w:cs="Times New Roman"/>
                      <w:sz w:val="20"/>
                      <w:szCs w:val="20"/>
                    </w:rPr>
                  </w:pPr>
                  <w:r>
                    <w:rPr>
                      <w:rFonts w:ascii="宋体" w:eastAsia="宋体" w:hAnsi="宋体" w:cs="宋体"/>
                      <w:spacing w:val="8"/>
                      <w:sz w:val="20"/>
                      <w:szCs w:val="20"/>
                    </w:rPr>
                    <w:t>排气筒排放</w:t>
                  </w:r>
                  <w:r>
                    <w:rPr>
                      <w:rFonts w:ascii="宋体" w:eastAsia="宋体" w:hAnsi="宋体" w:cs="宋体"/>
                      <w:sz w:val="20"/>
                      <w:szCs w:val="20"/>
                    </w:rPr>
                    <w:t xml:space="preserve"> </w:t>
                  </w: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.42</w:t>
                  </w:r>
                </w:p>
              </w:tc>
            </w:tr>
          </w:tbl>
          <w:p w:rsidR="002B64AB" w:rsidRDefault="002B64AB">
            <w:pPr>
              <w:spacing w:line="187" w:lineRule="exact"/>
            </w:pPr>
          </w:p>
          <w:tbl>
            <w:tblPr>
              <w:tblStyle w:val="TableNormal"/>
              <w:tblW w:w="1525" w:type="dxa"/>
              <w:tblInd w:w="6458" w:type="dxa"/>
              <w:tblBorders>
                <w:top w:val="single" w:sz="10" w:space="0" w:color="000000"/>
                <w:left w:val="single" w:sz="10" w:space="0" w:color="000000"/>
                <w:bottom w:val="single" w:sz="10" w:space="0" w:color="000000"/>
                <w:right w:val="single" w:sz="8" w:space="0" w:color="000000"/>
              </w:tblBorders>
              <w:tblLayout w:type="fixed"/>
              <w:tblLook w:val="04A0"/>
            </w:tblPr>
            <w:tblGrid>
              <w:gridCol w:w="1525"/>
            </w:tblGrid>
            <w:tr w:rsidR="002B64AB">
              <w:trPr>
                <w:trHeight w:val="645"/>
              </w:trPr>
              <w:tc>
                <w:tcPr>
                  <w:tcW w:w="1525" w:type="dxa"/>
                </w:tcPr>
                <w:p w:rsidR="002B64AB" w:rsidRDefault="00C5072C">
                  <w:pPr>
                    <w:spacing w:before="79" w:line="261" w:lineRule="auto"/>
                    <w:ind w:left="336" w:right="19" w:hanging="311"/>
                    <w:rPr>
                      <w:rFonts w:ascii="Times New Roman" w:eastAsia="Times New Roman" w:hAnsi="Times New Roman" w:cs="Times New Roman"/>
                      <w:sz w:val="20"/>
                      <w:szCs w:val="20"/>
                    </w:rPr>
                  </w:pPr>
                  <w:r>
                    <w:rPr>
                      <w:rFonts w:ascii="宋体" w:eastAsia="宋体" w:hAnsi="宋体" w:cs="宋体"/>
                      <w:spacing w:val="9"/>
                      <w:sz w:val="20"/>
                      <w:szCs w:val="20"/>
                    </w:rPr>
                    <w:t>活</w:t>
                  </w:r>
                  <w:r>
                    <w:rPr>
                      <w:rFonts w:ascii="宋体" w:eastAsia="宋体" w:hAnsi="宋体" w:cs="宋体"/>
                      <w:spacing w:val="8"/>
                      <w:sz w:val="20"/>
                      <w:szCs w:val="20"/>
                    </w:rPr>
                    <w:t>性炭吸附消减</w:t>
                  </w:r>
                  <w:r>
                    <w:rPr>
                      <w:rFonts w:ascii="宋体" w:eastAsia="宋体" w:hAnsi="宋体" w:cs="宋体"/>
                      <w:sz w:val="20"/>
                      <w:szCs w:val="20"/>
                    </w:rPr>
                    <w:t xml:space="preserve"> </w:t>
                  </w:r>
                  <w:r>
                    <w:rPr>
                      <w:rFonts w:ascii="宋体" w:eastAsia="宋体" w:hAnsi="宋体" w:cs="宋体"/>
                      <w:spacing w:val="-4"/>
                      <w:sz w:val="20"/>
                      <w:szCs w:val="20"/>
                    </w:rPr>
                    <w:t>量</w:t>
                  </w:r>
                  <w:r>
                    <w:rPr>
                      <w:rFonts w:ascii="宋体" w:eastAsia="宋体" w:hAnsi="宋体" w:cs="宋体"/>
                      <w:spacing w:val="-4"/>
                      <w:sz w:val="20"/>
                      <w:szCs w:val="20"/>
                    </w:rPr>
                    <w:t xml:space="preserve"> </w:t>
                  </w:r>
                  <w:r>
                    <w:rPr>
                      <w:rFonts w:ascii="Times New Roman" w:eastAsia="Times New Roman" w:hAnsi="Times New Roman" w:cs="Times New Roman"/>
                      <w:spacing w:val="-2"/>
                      <w:sz w:val="20"/>
                      <w:szCs w:val="20"/>
                    </w:rPr>
                    <w:t>3.7712</w:t>
                  </w:r>
                </w:p>
              </w:tc>
            </w:tr>
          </w:tbl>
          <w:p w:rsidR="002B64AB" w:rsidRDefault="002B64AB">
            <w:pPr>
              <w:spacing w:line="92" w:lineRule="exact"/>
            </w:pPr>
          </w:p>
          <w:tbl>
            <w:tblPr>
              <w:tblStyle w:val="TableNormal"/>
              <w:tblW w:w="1525" w:type="dxa"/>
              <w:tblInd w:w="4034" w:type="dxa"/>
              <w:tblBorders>
                <w:top w:val="single" w:sz="10" w:space="0" w:color="000000"/>
                <w:left w:val="single" w:sz="10" w:space="0" w:color="000000"/>
                <w:bottom w:val="single" w:sz="10" w:space="0" w:color="000000"/>
                <w:right w:val="single" w:sz="8" w:space="0" w:color="000000"/>
              </w:tblBorders>
              <w:tblLayout w:type="fixed"/>
              <w:tblLook w:val="04A0"/>
            </w:tblPr>
            <w:tblGrid>
              <w:gridCol w:w="594"/>
              <w:gridCol w:w="338"/>
              <w:gridCol w:w="593"/>
            </w:tblGrid>
            <w:tr w:rsidR="002B64AB">
              <w:trPr>
                <w:gridBefore w:val="2"/>
                <w:wBefore w:w="2424" w:type="dxa"/>
                <w:trHeight w:val="637"/>
              </w:trPr>
              <w:tc>
                <w:tcPr>
                  <w:tcW w:w="1525" w:type="dxa"/>
                </w:tcPr>
                <w:p w:rsidR="002B64AB" w:rsidRDefault="00C5072C">
                  <w:pPr>
                    <w:spacing w:before="77" w:line="272" w:lineRule="auto"/>
                    <w:ind w:left="431" w:right="124" w:hanging="304"/>
                    <w:rPr>
                      <w:rFonts w:ascii="Times New Roman" w:eastAsia="Times New Roman" w:hAnsi="Times New Roman" w:cs="Times New Roman"/>
                      <w:sz w:val="20"/>
                      <w:szCs w:val="20"/>
                    </w:rPr>
                  </w:pPr>
                  <w:r>
                    <w:rPr>
                      <w:rFonts w:ascii="宋体" w:eastAsia="宋体" w:hAnsi="宋体" w:cs="宋体"/>
                      <w:spacing w:val="9"/>
                      <w:sz w:val="20"/>
                      <w:szCs w:val="20"/>
                    </w:rPr>
                    <w:t>水</w:t>
                  </w:r>
                  <w:r>
                    <w:rPr>
                      <w:rFonts w:ascii="宋体" w:eastAsia="宋体" w:hAnsi="宋体" w:cs="宋体"/>
                      <w:spacing w:val="8"/>
                      <w:sz w:val="20"/>
                      <w:szCs w:val="20"/>
                    </w:rPr>
                    <w:t>喷淋消减量</w:t>
                  </w:r>
                  <w:r>
                    <w:rPr>
                      <w:rFonts w:ascii="宋体" w:eastAsia="宋体" w:hAnsi="宋体" w:cs="宋体"/>
                      <w:sz w:val="20"/>
                      <w:szCs w:val="20"/>
                    </w:rPr>
                    <w:t xml:space="preserve"> </w:t>
                  </w:r>
                  <w:r>
                    <w:rPr>
                      <w:rFonts w:ascii="Times New Roman" w:eastAsia="Times New Roman" w:hAnsi="Times New Roman" w:cs="Times New Roman"/>
                      <w:spacing w:val="2"/>
                      <w:sz w:val="20"/>
                      <w:szCs w:val="20"/>
                    </w:rPr>
                    <w:t>1</w:t>
                  </w:r>
                  <w:r>
                    <w:rPr>
                      <w:rFonts w:ascii="Times New Roman" w:eastAsia="Times New Roman" w:hAnsi="Times New Roman" w:cs="Times New Roman"/>
                      <w:spacing w:val="1"/>
                      <w:sz w:val="20"/>
                      <w:szCs w:val="20"/>
                    </w:rPr>
                    <w:t>6.7647</w:t>
                  </w:r>
                </w:p>
              </w:tc>
            </w:tr>
            <w:tr w:rsidR="002B64AB">
              <w:tblPrEx>
                <w:tblBorders>
                  <w:right w:val="single" w:sz="10" w:space="0" w:color="000000"/>
                </w:tblBorders>
              </w:tblPrEx>
              <w:trPr>
                <w:gridAfter w:val="2"/>
                <w:wAfter w:w="2427" w:type="dxa"/>
                <w:trHeight w:val="610"/>
              </w:trPr>
              <w:tc>
                <w:tcPr>
                  <w:tcW w:w="1522" w:type="dxa"/>
                </w:tcPr>
                <w:p w:rsidR="002B64AB" w:rsidRDefault="00C5072C">
                  <w:pPr>
                    <w:spacing w:before="72" w:line="293" w:lineRule="exact"/>
                    <w:ind w:left="339"/>
                    <w:rPr>
                      <w:rFonts w:ascii="宋体" w:eastAsia="宋体" w:hAnsi="宋体" w:cs="宋体"/>
                      <w:sz w:val="20"/>
                      <w:szCs w:val="20"/>
                    </w:rPr>
                  </w:pPr>
                  <w:r>
                    <w:rPr>
                      <w:rFonts w:ascii="宋体" w:eastAsia="宋体" w:hAnsi="宋体" w:cs="宋体"/>
                      <w:spacing w:val="9"/>
                      <w:position w:val="6"/>
                      <w:sz w:val="20"/>
                      <w:szCs w:val="20"/>
                    </w:rPr>
                    <w:t>厂</w:t>
                  </w:r>
                  <w:r>
                    <w:rPr>
                      <w:rFonts w:ascii="宋体" w:eastAsia="宋体" w:hAnsi="宋体" w:cs="宋体"/>
                      <w:spacing w:val="6"/>
                      <w:position w:val="6"/>
                      <w:sz w:val="20"/>
                      <w:szCs w:val="20"/>
                    </w:rPr>
                    <w:t>家回收</w:t>
                  </w:r>
                </w:p>
                <w:p w:rsidR="002B64AB" w:rsidRDefault="00C5072C">
                  <w:pPr>
                    <w:spacing w:line="195" w:lineRule="auto"/>
                    <w:ind w:left="37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1043.</w:t>
                  </w:r>
                  <w:r>
                    <w:rPr>
                      <w:rFonts w:ascii="Times New Roman" w:eastAsia="Times New Roman" w:hAnsi="Times New Roman" w:cs="Times New Roman"/>
                      <w:spacing w:val="2"/>
                      <w:sz w:val="20"/>
                      <w:szCs w:val="20"/>
                    </w:rPr>
                    <w:lastRenderedPageBreak/>
                    <w:t>6</w:t>
                  </w:r>
                  <w:r>
                    <w:rPr>
                      <w:rFonts w:ascii="Times New Roman" w:eastAsia="Times New Roman" w:hAnsi="Times New Roman" w:cs="Times New Roman"/>
                      <w:spacing w:val="1"/>
                      <w:sz w:val="20"/>
                      <w:szCs w:val="20"/>
                    </w:rPr>
                    <w:t>04</w:t>
                  </w:r>
                </w:p>
              </w:tc>
            </w:tr>
          </w:tbl>
          <w:p w:rsidR="002B64AB" w:rsidRDefault="002B64AB">
            <w:pPr>
              <w:spacing w:line="343" w:lineRule="auto"/>
            </w:pPr>
          </w:p>
          <w:p w:rsidR="002B64AB" w:rsidRDefault="002B64AB">
            <w:pPr>
              <w:spacing w:line="343" w:lineRule="auto"/>
            </w:pPr>
          </w:p>
          <w:p w:rsidR="002B64AB" w:rsidRDefault="002B64AB">
            <w:pPr>
              <w:spacing w:line="369" w:lineRule="exact"/>
              <w:ind w:firstLine="1460"/>
              <w:textAlignment w:val="center"/>
            </w:pPr>
            <w:r>
              <w:pict>
                <v:group id="_x0000_s1236" style="width:153.5pt;height:18.5pt;mso-position-horizontal-relative:char;mso-position-vertical-relative:line" coordsize="3070,370203">
                  <v:shape id="_x0000_s1237" type="#_x0000_t75" style="position:absolute;width:3070;height:370">
                    <v:imagedata r:id="rId170" o:title=""/>
                  </v:shape>
                  <v:shape id="_x0000_s1238" type="#_x0000_t202" style="position:absolute;left:-20;top:-20;width:3110;height:447" filled="f" stroked="f">
                    <v:textbox inset="0,0,0,0">
                      <w:txbxContent>
                        <w:p w:rsidR="002B64AB" w:rsidRDefault="00C5072C">
                          <w:pPr>
                            <w:spacing w:before="124" w:line="229" w:lineRule="auto"/>
                            <w:ind w:left="513"/>
                            <w:rPr>
                              <w:rFonts w:ascii="Times New Roman" w:eastAsia="Times New Roman" w:hAnsi="Times New Roman" w:cs="Times New Roman"/>
                              <w:sz w:val="20"/>
                              <w:szCs w:val="20"/>
                            </w:rPr>
                          </w:pPr>
                          <w:r>
                            <w:rPr>
                              <w:rFonts w:ascii="宋体" w:eastAsia="宋体" w:hAnsi="宋体" w:cs="宋体"/>
                              <w:spacing w:val="6"/>
                              <w:sz w:val="20"/>
                              <w:szCs w:val="20"/>
                            </w:rPr>
                            <w:t>无</w:t>
                          </w:r>
                          <w:r>
                            <w:rPr>
                              <w:rFonts w:ascii="宋体" w:eastAsia="宋体" w:hAnsi="宋体" w:cs="宋体"/>
                              <w:spacing w:val="5"/>
                              <w:sz w:val="20"/>
                              <w:szCs w:val="20"/>
                            </w:rPr>
                            <w:t>组</w:t>
                          </w:r>
                          <w:r>
                            <w:rPr>
                              <w:rFonts w:ascii="宋体" w:eastAsia="宋体" w:hAnsi="宋体" w:cs="宋体"/>
                              <w:spacing w:val="3"/>
                              <w:sz w:val="20"/>
                              <w:szCs w:val="20"/>
                            </w:rPr>
                            <w:t>织废气排放量</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0. 1048</w:t>
                          </w:r>
                        </w:p>
                      </w:txbxContent>
                    </v:textbox>
                  </v:shape>
                  <w10:wrap type="none"/>
                  <w10:anchorlock/>
                </v:group>
              </w:pict>
            </w:r>
          </w:p>
        </w:tc>
      </w:tr>
      <w:tr w:rsidR="002B64AB">
        <w:trPr>
          <w:trHeight w:val="1364"/>
        </w:trPr>
        <w:tc>
          <w:tcPr>
            <w:tcW w:w="303" w:type="dxa"/>
            <w:vMerge/>
            <w:tcBorders>
              <w:top w:val="nil"/>
              <w:left w:val="single" w:sz="6" w:space="0" w:color="000000"/>
              <w:bottom w:val="nil"/>
            </w:tcBorders>
          </w:tcPr>
          <w:p w:rsidR="002B64AB" w:rsidRDefault="002B64AB"/>
        </w:tc>
        <w:tc>
          <w:tcPr>
            <w:tcW w:w="8150" w:type="dxa"/>
            <w:gridSpan w:val="7"/>
            <w:tcBorders>
              <w:top w:val="nil"/>
              <w:right w:val="single" w:sz="6" w:space="0" w:color="000000"/>
            </w:tcBorders>
          </w:tcPr>
          <w:p w:rsidR="002B64AB" w:rsidRDefault="00C5072C">
            <w:pPr>
              <w:spacing w:before="114" w:line="320" w:lineRule="exact"/>
              <w:ind w:left="2030"/>
              <w:rPr>
                <w:rFonts w:ascii="宋体" w:eastAsia="宋体" w:hAnsi="宋体" w:cs="宋体"/>
                <w:sz w:val="23"/>
                <w:szCs w:val="23"/>
              </w:rPr>
            </w:pPr>
            <w:r>
              <w:rPr>
                <w:rFonts w:ascii="宋体" w:eastAsia="宋体" w:hAnsi="宋体" w:cs="宋体"/>
                <w:color w:val="FF0000"/>
                <w:spacing w:val="4"/>
                <w:position w:val="1"/>
                <w:sz w:val="23"/>
                <w:szCs w:val="23"/>
              </w:rPr>
              <w:t>图</w:t>
            </w:r>
            <w:r>
              <w:rPr>
                <w:rFonts w:ascii="宋体" w:eastAsia="宋体" w:hAnsi="宋体" w:cs="宋体"/>
                <w:color w:val="FF0000"/>
                <w:spacing w:val="4"/>
                <w:position w:val="1"/>
                <w:sz w:val="23"/>
                <w:szCs w:val="23"/>
              </w:rPr>
              <w:t xml:space="preserve"> </w:t>
            </w:r>
            <w:r>
              <w:rPr>
                <w:rFonts w:ascii="Times New Roman" w:eastAsia="Times New Roman" w:hAnsi="Times New Roman" w:cs="Times New Roman"/>
                <w:b/>
                <w:bCs/>
                <w:color w:val="FF0000"/>
                <w:spacing w:val="4"/>
                <w:position w:val="1"/>
                <w:sz w:val="23"/>
                <w:szCs w:val="23"/>
              </w:rPr>
              <w:t>4-1</w:t>
            </w:r>
            <w:r>
              <w:rPr>
                <w:rFonts w:ascii="Times New Roman" w:eastAsia="Times New Roman" w:hAnsi="Times New Roman" w:cs="Times New Roman"/>
                <w:color w:val="FF0000"/>
                <w:spacing w:val="4"/>
                <w:position w:val="1"/>
                <w:sz w:val="23"/>
                <w:szCs w:val="23"/>
              </w:rPr>
              <w:t xml:space="preserve"> </w:t>
            </w:r>
            <w:r>
              <w:rPr>
                <w:rFonts w:ascii="Times New Roman" w:eastAsia="Times New Roman" w:hAnsi="Times New Roman" w:cs="Times New Roman"/>
                <w:color w:val="FF0000"/>
                <w:spacing w:val="2"/>
                <w:position w:val="1"/>
                <w:sz w:val="23"/>
                <w:szCs w:val="23"/>
              </w:rPr>
              <w:t xml:space="preserve">   </w:t>
            </w:r>
            <w:r>
              <w:rPr>
                <w:rFonts w:ascii="Times New Roman" w:eastAsia="Times New Roman" w:hAnsi="Times New Roman" w:cs="Times New Roman"/>
                <w:b/>
                <w:bCs/>
                <w:color w:val="FF0000"/>
                <w:position w:val="1"/>
                <w:sz w:val="23"/>
                <w:szCs w:val="23"/>
              </w:rPr>
              <w:t>NMP</w:t>
            </w:r>
            <w:r>
              <w:rPr>
                <w:rFonts w:ascii="Times New Roman" w:eastAsia="Times New Roman" w:hAnsi="Times New Roman" w:cs="Times New Roman"/>
                <w:color w:val="FF0000"/>
                <w:spacing w:val="2"/>
                <w:position w:val="1"/>
                <w:sz w:val="23"/>
                <w:szCs w:val="23"/>
              </w:rPr>
              <w:t xml:space="preserve"> </w:t>
            </w:r>
            <w:r>
              <w:rPr>
                <w:rFonts w:ascii="宋体" w:eastAsia="宋体" w:hAnsi="宋体" w:cs="宋体"/>
                <w:color w:val="FF0000"/>
                <w:spacing w:val="2"/>
                <w:position w:val="1"/>
                <w:sz w:val="23"/>
                <w:szCs w:val="23"/>
              </w:rPr>
              <w:t>物料平衡图</w:t>
            </w:r>
            <w:r>
              <w:rPr>
                <w:rFonts w:ascii="宋体" w:eastAsia="宋体" w:hAnsi="宋体" w:cs="宋体"/>
                <w:color w:val="FF0000"/>
                <w:spacing w:val="2"/>
                <w:position w:val="1"/>
                <w:sz w:val="23"/>
                <w:szCs w:val="23"/>
              </w:rPr>
              <w:t xml:space="preserve"> (</w:t>
            </w:r>
            <w:r>
              <w:rPr>
                <w:rFonts w:ascii="宋体" w:eastAsia="宋体" w:hAnsi="宋体" w:cs="宋体"/>
                <w:color w:val="FF0000"/>
                <w:spacing w:val="2"/>
                <w:position w:val="1"/>
                <w:sz w:val="23"/>
                <w:szCs w:val="23"/>
              </w:rPr>
              <w:t>单位：</w:t>
            </w:r>
            <w:r>
              <w:rPr>
                <w:rFonts w:ascii="Times New Roman" w:eastAsia="Times New Roman" w:hAnsi="Times New Roman" w:cs="Times New Roman"/>
                <w:b/>
                <w:bCs/>
                <w:color w:val="FF0000"/>
                <w:position w:val="1"/>
                <w:sz w:val="23"/>
                <w:szCs w:val="23"/>
              </w:rPr>
              <w:t>t</w:t>
            </w:r>
            <w:r>
              <w:rPr>
                <w:rFonts w:ascii="Times New Roman" w:eastAsia="Times New Roman" w:hAnsi="Times New Roman" w:cs="Times New Roman"/>
                <w:b/>
                <w:bCs/>
                <w:color w:val="FF0000"/>
                <w:spacing w:val="2"/>
                <w:position w:val="1"/>
                <w:sz w:val="23"/>
                <w:szCs w:val="23"/>
              </w:rPr>
              <w:t>/</w:t>
            </w:r>
            <w:r>
              <w:rPr>
                <w:rFonts w:ascii="Times New Roman" w:eastAsia="Times New Roman" w:hAnsi="Times New Roman" w:cs="Times New Roman"/>
                <w:b/>
                <w:bCs/>
                <w:color w:val="FF0000"/>
                <w:position w:val="1"/>
                <w:sz w:val="23"/>
                <w:szCs w:val="23"/>
              </w:rPr>
              <w:t>a</w:t>
            </w:r>
            <w:r>
              <w:rPr>
                <w:rFonts w:ascii="Times New Roman" w:eastAsia="Times New Roman" w:hAnsi="Times New Roman" w:cs="Times New Roman"/>
                <w:color w:val="FF0000"/>
                <w:spacing w:val="2"/>
                <w:position w:val="1"/>
                <w:sz w:val="23"/>
                <w:szCs w:val="23"/>
              </w:rPr>
              <w:t xml:space="preserve"> </w:t>
            </w:r>
            <w:r>
              <w:rPr>
                <w:rFonts w:ascii="宋体" w:eastAsia="宋体" w:hAnsi="宋体" w:cs="宋体"/>
                <w:color w:val="FF0000"/>
                <w:spacing w:val="2"/>
                <w:position w:val="1"/>
                <w:sz w:val="23"/>
                <w:szCs w:val="23"/>
              </w:rPr>
              <w:t>)</w:t>
            </w:r>
          </w:p>
          <w:p w:rsidR="002B64AB" w:rsidRDefault="00C5072C">
            <w:pPr>
              <w:spacing w:before="188" w:line="228" w:lineRule="auto"/>
              <w:ind w:left="591"/>
              <w:rPr>
                <w:rFonts w:ascii="宋体" w:eastAsia="宋体" w:hAnsi="宋体" w:cs="宋体"/>
                <w:sz w:val="23"/>
                <w:szCs w:val="23"/>
              </w:rPr>
            </w:pPr>
            <w:r>
              <w:rPr>
                <w:rFonts w:ascii="宋体" w:eastAsia="宋体" w:hAnsi="宋体" w:cs="宋体"/>
                <w:spacing w:val="15"/>
                <w:sz w:val="23"/>
                <w:szCs w:val="23"/>
              </w:rPr>
              <w:t>综</w:t>
            </w:r>
            <w:r>
              <w:rPr>
                <w:rFonts w:ascii="宋体" w:eastAsia="宋体" w:hAnsi="宋体" w:cs="宋体"/>
                <w:spacing w:val="9"/>
                <w:sz w:val="23"/>
                <w:szCs w:val="23"/>
              </w:rPr>
              <w:t>上计算，涂布烘干工序有组织废气产生、排放情况具体见下表。</w:t>
            </w:r>
          </w:p>
          <w:p w:rsidR="002B64AB" w:rsidRDefault="00C5072C">
            <w:pPr>
              <w:spacing w:before="181" w:line="221" w:lineRule="auto"/>
              <w:ind w:left="183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-1</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涂布烘干工序废气产生情况一览表</w:t>
            </w:r>
          </w:p>
        </w:tc>
      </w:tr>
      <w:tr w:rsidR="002B64AB">
        <w:trPr>
          <w:trHeight w:val="345"/>
        </w:trPr>
        <w:tc>
          <w:tcPr>
            <w:tcW w:w="303" w:type="dxa"/>
            <w:vMerge/>
            <w:tcBorders>
              <w:top w:val="nil"/>
              <w:left w:val="single" w:sz="6" w:space="0" w:color="000000"/>
              <w:bottom w:val="nil"/>
            </w:tcBorders>
          </w:tcPr>
          <w:p w:rsidR="002B64AB" w:rsidRDefault="002B64AB"/>
        </w:tc>
        <w:tc>
          <w:tcPr>
            <w:tcW w:w="1249" w:type="dxa"/>
            <w:vMerge w:val="restart"/>
            <w:tcBorders>
              <w:bottom w:val="nil"/>
            </w:tcBorders>
          </w:tcPr>
          <w:p w:rsidR="002B64AB" w:rsidRDefault="002B64AB">
            <w:pPr>
              <w:spacing w:line="279" w:lineRule="auto"/>
            </w:pPr>
            <w:r w:rsidRPr="002B64AB">
              <w:pict>
                <v:rect id="_x0000_s1239" style="position:absolute;margin-left:5.1pt;margin-top:0;width:.5pt;height:45.25pt;z-index:251766272;mso-position-horizontal-relative:page;mso-position-vertical-relative:page" fillcolor="black" stroked="f">
                  <w10:wrap anchorx="page" anchory="page"/>
                </v:rect>
              </w:pict>
            </w:r>
          </w:p>
          <w:p w:rsidR="002B64AB" w:rsidRDefault="00C5072C">
            <w:pPr>
              <w:spacing w:before="65" w:line="228" w:lineRule="auto"/>
              <w:ind w:left="366"/>
              <w:rPr>
                <w:rFonts w:ascii="宋体" w:eastAsia="宋体" w:hAnsi="宋体" w:cs="宋体"/>
                <w:sz w:val="20"/>
                <w:szCs w:val="20"/>
              </w:rPr>
            </w:pPr>
            <w:r>
              <w:rPr>
                <w:rFonts w:ascii="宋体" w:eastAsia="宋体" w:hAnsi="宋体" w:cs="宋体"/>
                <w:spacing w:val="7"/>
                <w:sz w:val="20"/>
                <w:szCs w:val="20"/>
              </w:rPr>
              <w:t>排气</w:t>
            </w:r>
            <w:r>
              <w:rPr>
                <w:rFonts w:ascii="宋体" w:eastAsia="宋体" w:hAnsi="宋体" w:cs="宋体"/>
                <w:spacing w:val="6"/>
                <w:sz w:val="20"/>
                <w:szCs w:val="20"/>
              </w:rPr>
              <w:t>筒</w:t>
            </w:r>
          </w:p>
        </w:tc>
        <w:tc>
          <w:tcPr>
            <w:tcW w:w="1129" w:type="dxa"/>
            <w:vMerge w:val="restart"/>
            <w:tcBorders>
              <w:bottom w:val="nil"/>
            </w:tcBorders>
          </w:tcPr>
          <w:p w:rsidR="002B64AB" w:rsidRDefault="00C5072C">
            <w:pPr>
              <w:spacing w:before="208" w:line="268" w:lineRule="auto"/>
              <w:ind w:left="460" w:right="147" w:hanging="315"/>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气污染</w:t>
            </w:r>
            <w:r>
              <w:rPr>
                <w:rFonts w:ascii="宋体" w:eastAsia="宋体" w:hAnsi="宋体" w:cs="宋体"/>
                <w:sz w:val="20"/>
                <w:szCs w:val="20"/>
              </w:rPr>
              <w:t xml:space="preserve"> </w:t>
            </w:r>
            <w:r>
              <w:rPr>
                <w:rFonts w:ascii="宋体" w:eastAsia="宋体" w:hAnsi="宋体" w:cs="宋体"/>
                <w:sz w:val="20"/>
                <w:szCs w:val="20"/>
              </w:rPr>
              <w:t>物</w:t>
            </w:r>
          </w:p>
        </w:tc>
        <w:tc>
          <w:tcPr>
            <w:tcW w:w="1130" w:type="dxa"/>
            <w:vMerge w:val="restart"/>
            <w:tcBorders>
              <w:bottom w:val="nil"/>
            </w:tcBorders>
          </w:tcPr>
          <w:p w:rsidR="002B64AB" w:rsidRDefault="002B64AB">
            <w:pPr>
              <w:spacing w:line="248" w:lineRule="auto"/>
            </w:pPr>
          </w:p>
          <w:p w:rsidR="002B64AB" w:rsidRDefault="00C5072C">
            <w:pPr>
              <w:spacing w:before="65" w:line="275" w:lineRule="exact"/>
              <w:ind w:left="121"/>
              <w:rPr>
                <w:rFonts w:ascii="Times New Roman" w:eastAsia="Times New Roman" w:hAnsi="Times New Roman" w:cs="Times New Roman"/>
                <w:sz w:val="20"/>
                <w:szCs w:val="20"/>
              </w:rPr>
            </w:pPr>
            <w:r>
              <w:rPr>
                <w:rFonts w:ascii="宋体" w:eastAsia="宋体" w:hAnsi="宋体" w:cs="宋体"/>
                <w:spacing w:val="-4"/>
                <w:position w:val="1"/>
                <w:sz w:val="20"/>
                <w:szCs w:val="20"/>
              </w:rPr>
              <w:t>产</w:t>
            </w:r>
            <w:r>
              <w:rPr>
                <w:rFonts w:ascii="宋体" w:eastAsia="宋体" w:hAnsi="宋体" w:cs="宋体"/>
                <w:spacing w:val="-3"/>
                <w:position w:val="1"/>
                <w:sz w:val="20"/>
                <w:szCs w:val="20"/>
              </w:rPr>
              <w:t>生</w:t>
            </w:r>
            <w:r>
              <w:rPr>
                <w:rFonts w:ascii="宋体" w:eastAsia="宋体" w:hAnsi="宋体" w:cs="宋体"/>
                <w:spacing w:val="-2"/>
                <w:position w:val="1"/>
                <w:sz w:val="20"/>
                <w:szCs w:val="20"/>
              </w:rPr>
              <w:t>量</w:t>
            </w:r>
            <w:r>
              <w:rPr>
                <w:rFonts w:ascii="宋体" w:eastAsia="宋体" w:hAnsi="宋体" w:cs="宋体"/>
                <w:spacing w:val="-2"/>
                <w:position w:val="1"/>
                <w:sz w:val="20"/>
                <w:szCs w:val="20"/>
              </w:rPr>
              <w:t xml:space="preserve"> </w:t>
            </w:r>
            <w:r>
              <w:rPr>
                <w:rFonts w:ascii="Times New Roman" w:eastAsia="Times New Roman" w:hAnsi="Times New Roman" w:cs="Times New Roman"/>
                <w:spacing w:val="-2"/>
                <w:position w:val="1"/>
                <w:sz w:val="20"/>
                <w:szCs w:val="20"/>
              </w:rPr>
              <w:t>t/a</w:t>
            </w:r>
          </w:p>
        </w:tc>
        <w:tc>
          <w:tcPr>
            <w:tcW w:w="4642" w:type="dxa"/>
            <w:gridSpan w:val="4"/>
            <w:tcBorders>
              <w:right w:val="single" w:sz="6" w:space="0" w:color="000000"/>
            </w:tcBorders>
          </w:tcPr>
          <w:p w:rsidR="002B64AB" w:rsidRDefault="00C5072C">
            <w:pPr>
              <w:spacing w:before="70" w:line="228" w:lineRule="auto"/>
              <w:ind w:left="1847"/>
              <w:rPr>
                <w:rFonts w:ascii="宋体" w:eastAsia="宋体" w:hAnsi="宋体" w:cs="宋体"/>
                <w:sz w:val="20"/>
                <w:szCs w:val="20"/>
              </w:rPr>
            </w:pPr>
            <w:r>
              <w:rPr>
                <w:rFonts w:ascii="宋体" w:eastAsia="宋体" w:hAnsi="宋体" w:cs="宋体"/>
                <w:spacing w:val="8"/>
                <w:sz w:val="20"/>
                <w:szCs w:val="20"/>
              </w:rPr>
              <w:t>产</w:t>
            </w:r>
            <w:r>
              <w:rPr>
                <w:rFonts w:ascii="宋体" w:eastAsia="宋体" w:hAnsi="宋体" w:cs="宋体"/>
                <w:spacing w:val="7"/>
                <w:sz w:val="20"/>
                <w:szCs w:val="20"/>
              </w:rPr>
              <w:t>生情况</w:t>
            </w:r>
          </w:p>
        </w:tc>
      </w:tr>
      <w:tr w:rsidR="002B64AB">
        <w:trPr>
          <w:trHeight w:val="562"/>
        </w:trPr>
        <w:tc>
          <w:tcPr>
            <w:tcW w:w="303" w:type="dxa"/>
            <w:vMerge/>
            <w:tcBorders>
              <w:top w:val="nil"/>
              <w:left w:val="single" w:sz="6" w:space="0" w:color="000000"/>
            </w:tcBorders>
          </w:tcPr>
          <w:p w:rsidR="002B64AB" w:rsidRDefault="002B64AB"/>
        </w:tc>
        <w:tc>
          <w:tcPr>
            <w:tcW w:w="1249" w:type="dxa"/>
            <w:vMerge/>
            <w:tcBorders>
              <w:top w:val="nil"/>
            </w:tcBorders>
          </w:tcPr>
          <w:p w:rsidR="002B64AB" w:rsidRDefault="002B64AB"/>
        </w:tc>
        <w:tc>
          <w:tcPr>
            <w:tcW w:w="1129" w:type="dxa"/>
            <w:vMerge/>
            <w:tcBorders>
              <w:top w:val="nil"/>
            </w:tcBorders>
          </w:tcPr>
          <w:p w:rsidR="002B64AB" w:rsidRDefault="002B64AB"/>
        </w:tc>
        <w:tc>
          <w:tcPr>
            <w:tcW w:w="1130" w:type="dxa"/>
            <w:vMerge/>
            <w:tcBorders>
              <w:top w:val="nil"/>
            </w:tcBorders>
          </w:tcPr>
          <w:p w:rsidR="002B64AB" w:rsidRDefault="002B64AB"/>
        </w:tc>
        <w:tc>
          <w:tcPr>
            <w:tcW w:w="1129" w:type="dxa"/>
          </w:tcPr>
          <w:p w:rsidR="002B64AB" w:rsidRDefault="00C5072C">
            <w:pPr>
              <w:spacing w:before="171" w:line="230" w:lineRule="auto"/>
              <w:ind w:left="362"/>
              <w:rPr>
                <w:rFonts w:ascii="宋体" w:eastAsia="宋体" w:hAnsi="宋体" w:cs="宋体"/>
                <w:sz w:val="20"/>
                <w:szCs w:val="20"/>
              </w:rPr>
            </w:pPr>
            <w:r>
              <w:rPr>
                <w:rFonts w:ascii="宋体" w:eastAsia="宋体" w:hAnsi="宋体" w:cs="宋体"/>
                <w:spacing w:val="4"/>
                <w:sz w:val="20"/>
                <w:szCs w:val="20"/>
              </w:rPr>
              <w:t>形</w:t>
            </w:r>
            <w:r>
              <w:rPr>
                <w:rFonts w:ascii="宋体" w:eastAsia="宋体" w:hAnsi="宋体" w:cs="宋体"/>
                <w:spacing w:val="3"/>
                <w:sz w:val="20"/>
                <w:szCs w:val="20"/>
              </w:rPr>
              <w:t>式</w:t>
            </w:r>
          </w:p>
        </w:tc>
        <w:tc>
          <w:tcPr>
            <w:tcW w:w="1130" w:type="dxa"/>
          </w:tcPr>
          <w:p w:rsidR="002B64AB" w:rsidRDefault="00C5072C">
            <w:pPr>
              <w:spacing w:before="37" w:line="242" w:lineRule="auto"/>
              <w:ind w:left="267" w:right="140" w:hanging="115"/>
              <w:rPr>
                <w:rFonts w:ascii="宋体" w:eastAsia="宋体" w:hAnsi="宋体" w:cs="宋体"/>
                <w:sz w:val="20"/>
                <w:szCs w:val="20"/>
              </w:rPr>
            </w:pPr>
            <w:r>
              <w:rPr>
                <w:rFonts w:ascii="宋体" w:eastAsia="宋体" w:hAnsi="宋体" w:cs="宋体"/>
                <w:spacing w:val="8"/>
                <w:sz w:val="20"/>
                <w:szCs w:val="20"/>
              </w:rPr>
              <w:t>产生浓度</w:t>
            </w:r>
            <w:r>
              <w:rPr>
                <w:rFonts w:ascii="宋体" w:eastAsia="宋体" w:hAnsi="宋体" w:cs="宋体"/>
                <w:sz w:val="20"/>
                <w:szCs w:val="20"/>
              </w:rPr>
              <w:t xml:space="preserve"> </w:t>
            </w:r>
            <w:r>
              <w:rPr>
                <w:rFonts w:ascii="Times New Roman" w:eastAsia="Times New Roman" w:hAnsi="Times New Roman" w:cs="Times New Roman"/>
                <w:sz w:val="20"/>
                <w:szCs w:val="20"/>
              </w:rPr>
              <w:t>mg</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m</w:t>
            </w:r>
            <w:r>
              <w:rPr>
                <w:rFonts w:ascii="宋体" w:eastAsia="宋体" w:hAnsi="宋体" w:cs="宋体"/>
                <w:spacing w:val="12"/>
                <w:sz w:val="20"/>
                <w:szCs w:val="20"/>
              </w:rPr>
              <w:t>³</w:t>
            </w:r>
          </w:p>
        </w:tc>
        <w:tc>
          <w:tcPr>
            <w:tcW w:w="1130" w:type="dxa"/>
          </w:tcPr>
          <w:p w:rsidR="002B64AB" w:rsidRDefault="00C5072C">
            <w:pPr>
              <w:spacing w:before="51" w:line="245" w:lineRule="auto"/>
              <w:ind w:left="381" w:right="140" w:hanging="226"/>
              <w:rPr>
                <w:rFonts w:ascii="Times New Roman" w:eastAsia="Times New Roman" w:hAnsi="Times New Roman" w:cs="Times New Roman"/>
                <w:sz w:val="20"/>
                <w:szCs w:val="20"/>
              </w:rPr>
            </w:pPr>
            <w:r>
              <w:rPr>
                <w:rFonts w:ascii="宋体" w:eastAsia="宋体" w:hAnsi="宋体" w:cs="宋体"/>
                <w:spacing w:val="8"/>
                <w:sz w:val="20"/>
                <w:szCs w:val="20"/>
              </w:rPr>
              <w:t>产</w:t>
            </w:r>
            <w:r>
              <w:rPr>
                <w:rFonts w:ascii="宋体" w:eastAsia="宋体" w:hAnsi="宋体" w:cs="宋体"/>
                <w:spacing w:val="7"/>
                <w:sz w:val="20"/>
                <w:szCs w:val="20"/>
              </w:rPr>
              <w:t>生速率</w:t>
            </w:r>
            <w:r>
              <w:rPr>
                <w:rFonts w:ascii="宋体" w:eastAsia="宋体" w:hAnsi="宋体" w:cs="宋体"/>
                <w:sz w:val="20"/>
                <w:szCs w:val="20"/>
              </w:rPr>
              <w:t xml:space="preserve"> </w:t>
            </w:r>
            <w:r>
              <w:rPr>
                <w:rFonts w:ascii="Times New Roman" w:eastAsia="Times New Roman" w:hAnsi="Times New Roman" w:cs="Times New Roman"/>
                <w:sz w:val="20"/>
                <w:szCs w:val="20"/>
              </w:rPr>
              <w:t>kg</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h</w:t>
            </w:r>
          </w:p>
        </w:tc>
        <w:tc>
          <w:tcPr>
            <w:tcW w:w="1253" w:type="dxa"/>
            <w:tcBorders>
              <w:right w:val="single" w:sz="6" w:space="0" w:color="000000"/>
            </w:tcBorders>
          </w:tcPr>
          <w:p w:rsidR="002B64AB" w:rsidRDefault="00C5072C">
            <w:pPr>
              <w:spacing w:before="50" w:line="209" w:lineRule="auto"/>
              <w:ind w:left="261"/>
              <w:rPr>
                <w:rFonts w:ascii="宋体" w:eastAsia="宋体" w:hAnsi="宋体" w:cs="宋体"/>
                <w:sz w:val="20"/>
                <w:szCs w:val="20"/>
              </w:rPr>
            </w:pPr>
            <w:r>
              <w:rPr>
                <w:rFonts w:ascii="宋体" w:eastAsia="宋体" w:hAnsi="宋体" w:cs="宋体"/>
                <w:spacing w:val="7"/>
                <w:sz w:val="20"/>
                <w:szCs w:val="20"/>
              </w:rPr>
              <w:t>产生</w:t>
            </w:r>
            <w:r>
              <w:rPr>
                <w:rFonts w:ascii="宋体" w:eastAsia="宋体" w:hAnsi="宋体" w:cs="宋体"/>
                <w:spacing w:val="6"/>
                <w:sz w:val="20"/>
                <w:szCs w:val="20"/>
              </w:rPr>
              <w:t>量</w:t>
            </w:r>
          </w:p>
          <w:p w:rsidR="002B64AB" w:rsidRDefault="00C5072C">
            <w:pPr>
              <w:spacing w:line="274" w:lineRule="exact"/>
              <w:ind w:left="466"/>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t</w:t>
            </w:r>
            <w:r>
              <w:rPr>
                <w:rFonts w:ascii="Times New Roman" w:eastAsia="Times New Roman" w:hAnsi="Times New Roman" w:cs="Times New Roman"/>
                <w:spacing w:val="5"/>
                <w:position w:val="1"/>
                <w:sz w:val="20"/>
                <w:szCs w:val="20"/>
              </w:rPr>
              <w:t>/</w:t>
            </w:r>
            <w:r>
              <w:rPr>
                <w:rFonts w:ascii="Times New Roman" w:eastAsia="Times New Roman" w:hAnsi="Times New Roman" w:cs="Times New Roman"/>
                <w:position w:val="1"/>
                <w:sz w:val="20"/>
                <w:szCs w:val="20"/>
              </w:rPr>
              <w:t>a</w:t>
            </w:r>
          </w:p>
        </w:tc>
      </w:tr>
    </w:tbl>
    <w:p w:rsidR="002B64AB" w:rsidRDefault="002B64AB"/>
    <w:p w:rsidR="002B64AB" w:rsidRDefault="002B64AB">
      <w:pPr>
        <w:sectPr w:rsidR="002B64AB">
          <w:footerReference w:type="default" r:id="rId171"/>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40" style="position:absolute;margin-left:106.55pt;margin-top:136.9pt;width:.5pt;height:208.1pt;z-index:251769344;mso-position-horizontal-relative:page;mso-position-vertical-relative:page" o:allowincell="f" fillcolor="black" stroked="f">
            <w10:wrap anchorx="page" anchory="page"/>
          </v:rect>
        </w:pict>
      </w:r>
      <w:r w:rsidRPr="002B64AB">
        <w:pict>
          <v:rect id="_x0000_s1241" style="position:absolute;margin-left:503pt;margin-top:137.35pt;width:.5pt;height:207.6pt;z-index:251771392;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128"/>
        <w:gridCol w:w="121"/>
        <w:gridCol w:w="592"/>
        <w:gridCol w:w="537"/>
        <w:gridCol w:w="134"/>
        <w:gridCol w:w="810"/>
        <w:gridCol w:w="187"/>
        <w:gridCol w:w="290"/>
        <w:gridCol w:w="810"/>
        <w:gridCol w:w="28"/>
        <w:gridCol w:w="720"/>
        <w:gridCol w:w="410"/>
        <w:gridCol w:w="361"/>
        <w:gridCol w:w="612"/>
        <w:gridCol w:w="157"/>
        <w:gridCol w:w="654"/>
        <w:gridCol w:w="476"/>
        <w:gridCol w:w="123"/>
      </w:tblGrid>
      <w:tr w:rsidR="002B64AB">
        <w:trPr>
          <w:trHeight w:val="977"/>
        </w:trPr>
        <w:tc>
          <w:tcPr>
            <w:tcW w:w="303" w:type="dxa"/>
            <w:vMerge w:val="restart"/>
            <w:tcBorders>
              <w:left w:val="single" w:sz="6" w:space="0" w:color="000000"/>
              <w:bottom w:val="nil"/>
            </w:tcBorders>
          </w:tcPr>
          <w:p w:rsidR="002B64AB" w:rsidRDefault="002B64AB"/>
        </w:tc>
        <w:tc>
          <w:tcPr>
            <w:tcW w:w="1249" w:type="dxa"/>
            <w:gridSpan w:val="2"/>
          </w:tcPr>
          <w:p w:rsidR="002B64AB" w:rsidRDefault="002B64AB">
            <w:pPr>
              <w:spacing w:before="117" w:line="260" w:lineRule="auto"/>
              <w:ind w:left="230" w:right="121" w:firstLine="136"/>
              <w:rPr>
                <w:rFonts w:ascii="Times New Roman" w:eastAsia="Times New Roman" w:hAnsi="Times New Roman" w:cs="Times New Roman"/>
                <w:sz w:val="20"/>
                <w:szCs w:val="20"/>
              </w:rPr>
            </w:pPr>
            <w:r w:rsidRPr="002B64AB">
              <w:pict>
                <v:rect id="_x0000_s1242" style="position:absolute;left:0;text-align:left;margin-left:5.1pt;margin-top:.5pt;width:.5pt;height:48.35pt;z-index:251770368;mso-position-horizontal-relative:page;mso-position-vertical-relative:page" fillcolor="black" stroked="f">
                  <w10:wrap anchorx="page" anchory="page"/>
                </v:rect>
              </w:pict>
            </w:r>
            <w:r w:rsidR="00C5072C">
              <w:rPr>
                <w:rFonts w:ascii="宋体" w:eastAsia="宋体" w:hAnsi="宋体" w:cs="宋体"/>
                <w:spacing w:val="3"/>
                <w:sz w:val="20"/>
                <w:szCs w:val="20"/>
              </w:rPr>
              <w:t>编</w:t>
            </w:r>
            <w:r w:rsidR="00C5072C">
              <w:rPr>
                <w:rFonts w:ascii="宋体" w:eastAsia="宋体" w:hAnsi="宋体" w:cs="宋体"/>
                <w:spacing w:val="2"/>
                <w:sz w:val="20"/>
                <w:szCs w:val="20"/>
              </w:rPr>
              <w:t>号：</w:t>
            </w:r>
            <w:r w:rsidR="00C5072C">
              <w:rPr>
                <w:rFonts w:ascii="宋体" w:eastAsia="宋体" w:hAnsi="宋体" w:cs="宋体"/>
                <w:sz w:val="20"/>
                <w:szCs w:val="20"/>
              </w:rPr>
              <w:t xml:space="preserve">  </w:t>
            </w:r>
            <w:r w:rsidR="00C5072C">
              <w:rPr>
                <w:rFonts w:ascii="Times New Roman" w:eastAsia="Times New Roman" w:hAnsi="Times New Roman" w:cs="Times New Roman"/>
                <w:sz w:val="20"/>
                <w:szCs w:val="20"/>
              </w:rPr>
              <w:t>DA</w:t>
            </w:r>
            <w:r w:rsidR="00C5072C">
              <w:rPr>
                <w:rFonts w:ascii="Times New Roman" w:eastAsia="Times New Roman" w:hAnsi="Times New Roman" w:cs="Times New Roman"/>
                <w:spacing w:val="8"/>
                <w:sz w:val="20"/>
                <w:szCs w:val="20"/>
              </w:rPr>
              <w:t xml:space="preserve">001 </w:t>
            </w:r>
            <w:r w:rsidR="00C5072C">
              <w:rPr>
                <w:rFonts w:ascii="宋体" w:eastAsia="宋体" w:hAnsi="宋体" w:cs="宋体"/>
                <w:spacing w:val="7"/>
                <w:sz w:val="20"/>
                <w:szCs w:val="20"/>
              </w:rPr>
              <w:t>高</w:t>
            </w:r>
            <w:r w:rsidR="00C5072C">
              <w:rPr>
                <w:rFonts w:ascii="宋体" w:eastAsia="宋体" w:hAnsi="宋体" w:cs="宋体"/>
                <w:sz w:val="20"/>
                <w:szCs w:val="20"/>
              </w:rPr>
              <w:t xml:space="preserve"> </w:t>
            </w:r>
            <w:r w:rsidR="00C5072C">
              <w:rPr>
                <w:rFonts w:ascii="宋体" w:eastAsia="宋体" w:hAnsi="宋体" w:cs="宋体"/>
                <w:spacing w:val="-10"/>
                <w:sz w:val="20"/>
                <w:szCs w:val="20"/>
              </w:rPr>
              <w:t>度</w:t>
            </w:r>
            <w:r w:rsidR="00C5072C">
              <w:rPr>
                <w:rFonts w:ascii="宋体" w:eastAsia="宋体" w:hAnsi="宋体" w:cs="宋体"/>
                <w:spacing w:val="-9"/>
                <w:sz w:val="20"/>
                <w:szCs w:val="20"/>
              </w:rPr>
              <w:t>：</w:t>
            </w:r>
            <w:r w:rsidR="00C5072C">
              <w:rPr>
                <w:rFonts w:ascii="宋体" w:eastAsia="宋体" w:hAnsi="宋体" w:cs="宋体"/>
                <w:spacing w:val="-9"/>
                <w:sz w:val="20"/>
                <w:szCs w:val="20"/>
              </w:rPr>
              <w:t xml:space="preserve">  </w:t>
            </w:r>
            <w:r w:rsidR="00C5072C">
              <w:rPr>
                <w:rFonts w:ascii="Times New Roman" w:eastAsia="Times New Roman" w:hAnsi="Times New Roman" w:cs="Times New Roman"/>
                <w:spacing w:val="-9"/>
                <w:sz w:val="20"/>
                <w:szCs w:val="20"/>
              </w:rPr>
              <w:t>25m</w:t>
            </w:r>
          </w:p>
        </w:tc>
        <w:tc>
          <w:tcPr>
            <w:tcW w:w="1129" w:type="dxa"/>
            <w:gridSpan w:val="2"/>
          </w:tcPr>
          <w:p w:rsidR="002B64AB" w:rsidRDefault="002B64AB">
            <w:pPr>
              <w:spacing w:line="320" w:lineRule="auto"/>
            </w:pPr>
          </w:p>
          <w:p w:rsidR="002B64AB" w:rsidRDefault="00C5072C">
            <w:pPr>
              <w:spacing w:before="65" w:line="229" w:lineRule="auto"/>
              <w:ind w:left="97"/>
              <w:rPr>
                <w:rFonts w:ascii="宋体" w:eastAsia="宋体" w:hAnsi="宋体" w:cs="宋体"/>
                <w:sz w:val="20"/>
                <w:szCs w:val="20"/>
              </w:rPr>
            </w:pPr>
            <w:r>
              <w:rPr>
                <w:rFonts w:ascii="Times New Roman" w:eastAsia="Times New Roman" w:hAnsi="Times New Roman" w:cs="Times New Roman"/>
                <w:sz w:val="20"/>
                <w:szCs w:val="20"/>
              </w:rPr>
              <w:t>NMP</w:t>
            </w:r>
            <w:r>
              <w:rPr>
                <w:rFonts w:ascii="Times New Roman" w:eastAsia="Times New Roman" w:hAnsi="Times New Roman" w:cs="Times New Roman"/>
                <w:spacing w:val="11"/>
                <w:sz w:val="20"/>
                <w:szCs w:val="20"/>
              </w:rPr>
              <w:t xml:space="preserve"> </w:t>
            </w:r>
            <w:r>
              <w:rPr>
                <w:rFonts w:ascii="宋体" w:eastAsia="宋体" w:hAnsi="宋体" w:cs="宋体"/>
                <w:spacing w:val="10"/>
                <w:sz w:val="20"/>
                <w:szCs w:val="20"/>
              </w:rPr>
              <w:t>废气</w:t>
            </w:r>
          </w:p>
        </w:tc>
        <w:tc>
          <w:tcPr>
            <w:tcW w:w="1131" w:type="dxa"/>
            <w:gridSpan w:val="3"/>
          </w:tcPr>
          <w:p w:rsidR="002B64AB" w:rsidRDefault="002B64AB">
            <w:pPr>
              <w:spacing w:line="363" w:lineRule="auto"/>
            </w:pPr>
          </w:p>
          <w:p w:rsidR="002B64AB" w:rsidRDefault="00C5072C">
            <w:pPr>
              <w:spacing w:before="58" w:line="195" w:lineRule="auto"/>
              <w:ind w:left="13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w:t>
            </w:r>
            <w:r>
              <w:rPr>
                <w:rFonts w:ascii="Times New Roman" w:eastAsia="Times New Roman" w:hAnsi="Times New Roman" w:cs="Times New Roman"/>
                <w:spacing w:val="2"/>
                <w:sz w:val="20"/>
                <w:szCs w:val="20"/>
              </w:rPr>
              <w:t>047.7952</w:t>
            </w:r>
          </w:p>
        </w:tc>
        <w:tc>
          <w:tcPr>
            <w:tcW w:w="1128" w:type="dxa"/>
            <w:gridSpan w:val="3"/>
          </w:tcPr>
          <w:p w:rsidR="002B64AB" w:rsidRDefault="002B64AB">
            <w:pPr>
              <w:spacing w:line="320" w:lineRule="auto"/>
            </w:pPr>
          </w:p>
          <w:p w:rsidR="002B64AB" w:rsidRDefault="00C5072C">
            <w:pPr>
              <w:spacing w:before="65" w:line="229" w:lineRule="auto"/>
              <w:ind w:left="253"/>
              <w:rPr>
                <w:rFonts w:ascii="宋体" w:eastAsia="宋体" w:hAnsi="宋体" w:cs="宋体"/>
                <w:sz w:val="20"/>
                <w:szCs w:val="20"/>
              </w:rPr>
            </w:pPr>
            <w:r>
              <w:rPr>
                <w:rFonts w:ascii="宋体" w:eastAsia="宋体" w:hAnsi="宋体" w:cs="宋体"/>
                <w:spacing w:val="7"/>
                <w:sz w:val="20"/>
                <w:szCs w:val="20"/>
              </w:rPr>
              <w:t>有</w:t>
            </w:r>
            <w:r>
              <w:rPr>
                <w:rFonts w:ascii="宋体" w:eastAsia="宋体" w:hAnsi="宋体" w:cs="宋体"/>
                <w:spacing w:val="6"/>
                <w:sz w:val="20"/>
                <w:szCs w:val="20"/>
              </w:rPr>
              <w:t>组织</w:t>
            </w:r>
          </w:p>
        </w:tc>
        <w:tc>
          <w:tcPr>
            <w:tcW w:w="1130" w:type="dxa"/>
            <w:gridSpan w:val="2"/>
          </w:tcPr>
          <w:p w:rsidR="002B64AB" w:rsidRDefault="002B64AB">
            <w:pPr>
              <w:spacing w:line="363" w:lineRule="auto"/>
            </w:pPr>
          </w:p>
          <w:p w:rsidR="002B64AB" w:rsidRDefault="00C5072C">
            <w:pPr>
              <w:spacing w:before="58" w:line="195" w:lineRule="auto"/>
              <w:ind w:left="36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9</w:t>
            </w:r>
            <w:r>
              <w:rPr>
                <w:rFonts w:ascii="Times New Roman" w:eastAsia="Times New Roman" w:hAnsi="Times New Roman" w:cs="Times New Roman"/>
                <w:spacing w:val="2"/>
                <w:sz w:val="20"/>
                <w:szCs w:val="20"/>
              </w:rPr>
              <w:t>702</w:t>
            </w:r>
          </w:p>
        </w:tc>
        <w:tc>
          <w:tcPr>
            <w:tcW w:w="1130" w:type="dxa"/>
            <w:gridSpan w:val="3"/>
          </w:tcPr>
          <w:p w:rsidR="002B64AB" w:rsidRDefault="002B64AB">
            <w:pPr>
              <w:spacing w:line="363" w:lineRule="auto"/>
            </w:pPr>
          </w:p>
          <w:p w:rsidR="002B64AB" w:rsidRDefault="00C5072C">
            <w:pPr>
              <w:spacing w:before="58" w:line="195" w:lineRule="auto"/>
              <w:ind w:left="28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291.0</w:t>
            </w:r>
            <w:r>
              <w:rPr>
                <w:rFonts w:ascii="Times New Roman" w:eastAsia="Times New Roman" w:hAnsi="Times New Roman" w:cs="Times New Roman"/>
                <w:spacing w:val="2"/>
                <w:sz w:val="20"/>
                <w:szCs w:val="20"/>
              </w:rPr>
              <w:t>5</w:t>
            </w:r>
          </w:p>
        </w:tc>
        <w:tc>
          <w:tcPr>
            <w:tcW w:w="1130" w:type="dxa"/>
            <w:gridSpan w:val="2"/>
          </w:tcPr>
          <w:p w:rsidR="002B64AB" w:rsidRDefault="002B64AB">
            <w:pPr>
              <w:spacing w:line="363" w:lineRule="auto"/>
            </w:pPr>
          </w:p>
          <w:p w:rsidR="002B64AB" w:rsidRDefault="00C5072C">
            <w:pPr>
              <w:spacing w:before="58" w:line="195" w:lineRule="auto"/>
              <w:ind w:left="14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w:t>
            </w:r>
            <w:r>
              <w:rPr>
                <w:rFonts w:ascii="Times New Roman" w:eastAsia="Times New Roman" w:hAnsi="Times New Roman" w:cs="Times New Roman"/>
                <w:spacing w:val="2"/>
                <w:sz w:val="20"/>
                <w:szCs w:val="20"/>
              </w:rPr>
              <w:t>047.7952</w:t>
            </w:r>
          </w:p>
        </w:tc>
        <w:tc>
          <w:tcPr>
            <w:tcW w:w="123" w:type="dxa"/>
            <w:tcBorders>
              <w:right w:val="single" w:sz="6" w:space="0" w:color="000000"/>
            </w:tcBorders>
          </w:tcPr>
          <w:p w:rsidR="002B64AB" w:rsidRDefault="002B64AB"/>
        </w:tc>
      </w:tr>
      <w:tr w:rsidR="002B64AB">
        <w:trPr>
          <w:trHeight w:val="316"/>
        </w:trPr>
        <w:tc>
          <w:tcPr>
            <w:tcW w:w="303" w:type="dxa"/>
            <w:vMerge/>
            <w:tcBorders>
              <w:top w:val="nil"/>
              <w:left w:val="single" w:sz="6" w:space="0" w:color="000000"/>
              <w:bottom w:val="nil"/>
            </w:tcBorders>
          </w:tcPr>
          <w:p w:rsidR="002B64AB" w:rsidRDefault="002B64AB"/>
        </w:tc>
        <w:tc>
          <w:tcPr>
            <w:tcW w:w="8150" w:type="dxa"/>
            <w:gridSpan w:val="18"/>
            <w:tcBorders>
              <w:right w:val="single" w:sz="6" w:space="0" w:color="000000"/>
            </w:tcBorders>
          </w:tcPr>
          <w:p w:rsidR="002B64AB" w:rsidRDefault="00C5072C">
            <w:pPr>
              <w:spacing w:before="36" w:line="224" w:lineRule="auto"/>
              <w:ind w:left="183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-2</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涂布烘干工序废气排放情况一览表</w:t>
            </w:r>
          </w:p>
        </w:tc>
      </w:tr>
      <w:tr w:rsidR="002B64AB">
        <w:trPr>
          <w:trHeight w:val="345"/>
        </w:trPr>
        <w:tc>
          <w:tcPr>
            <w:tcW w:w="303" w:type="dxa"/>
            <w:vMerge/>
            <w:tcBorders>
              <w:top w:val="nil"/>
              <w:left w:val="single" w:sz="6" w:space="0" w:color="000000"/>
              <w:bottom w:val="nil"/>
            </w:tcBorders>
          </w:tcPr>
          <w:p w:rsidR="002B64AB" w:rsidRDefault="002B64AB"/>
        </w:tc>
        <w:tc>
          <w:tcPr>
            <w:tcW w:w="1128" w:type="dxa"/>
            <w:vMerge w:val="restart"/>
            <w:tcBorders>
              <w:bottom w:val="nil"/>
            </w:tcBorders>
          </w:tcPr>
          <w:p w:rsidR="002B64AB" w:rsidRDefault="002B64AB">
            <w:pPr>
              <w:spacing w:line="317" w:lineRule="auto"/>
            </w:pPr>
          </w:p>
          <w:p w:rsidR="002B64AB" w:rsidRDefault="002B64AB">
            <w:pPr>
              <w:spacing w:line="317" w:lineRule="auto"/>
            </w:pPr>
          </w:p>
          <w:p w:rsidR="002B64AB" w:rsidRDefault="002B64AB">
            <w:pPr>
              <w:spacing w:line="317" w:lineRule="auto"/>
            </w:pPr>
          </w:p>
          <w:p w:rsidR="002B64AB" w:rsidRDefault="00C5072C">
            <w:pPr>
              <w:spacing w:before="65" w:line="228" w:lineRule="auto"/>
              <w:ind w:left="303"/>
              <w:rPr>
                <w:rFonts w:ascii="宋体" w:eastAsia="宋体" w:hAnsi="宋体" w:cs="宋体"/>
                <w:sz w:val="20"/>
                <w:szCs w:val="20"/>
              </w:rPr>
            </w:pPr>
            <w:r>
              <w:rPr>
                <w:rFonts w:ascii="宋体" w:eastAsia="宋体" w:hAnsi="宋体" w:cs="宋体"/>
                <w:spacing w:val="7"/>
                <w:sz w:val="20"/>
                <w:szCs w:val="20"/>
              </w:rPr>
              <w:t>排气</w:t>
            </w:r>
            <w:r>
              <w:rPr>
                <w:rFonts w:ascii="宋体" w:eastAsia="宋体" w:hAnsi="宋体" w:cs="宋体"/>
                <w:spacing w:val="6"/>
                <w:sz w:val="20"/>
                <w:szCs w:val="20"/>
              </w:rPr>
              <w:t>筒</w:t>
            </w:r>
          </w:p>
        </w:tc>
        <w:tc>
          <w:tcPr>
            <w:tcW w:w="713" w:type="dxa"/>
            <w:gridSpan w:val="2"/>
            <w:vMerge w:val="restart"/>
            <w:tcBorders>
              <w:bottom w:val="nil"/>
            </w:tcBorders>
          </w:tcPr>
          <w:p w:rsidR="002B64AB" w:rsidRDefault="002B64AB">
            <w:pPr>
              <w:spacing w:line="272" w:lineRule="auto"/>
            </w:pPr>
          </w:p>
          <w:p w:rsidR="002B64AB" w:rsidRDefault="002B64AB">
            <w:pPr>
              <w:spacing w:line="272" w:lineRule="auto"/>
            </w:pPr>
          </w:p>
          <w:p w:rsidR="002B64AB" w:rsidRDefault="002B64AB">
            <w:pPr>
              <w:spacing w:line="273" w:lineRule="auto"/>
            </w:pPr>
          </w:p>
          <w:p w:rsidR="002B64AB" w:rsidRDefault="00C5072C">
            <w:pPr>
              <w:spacing w:before="65" w:line="271" w:lineRule="exact"/>
              <w:ind w:left="149"/>
              <w:rPr>
                <w:rFonts w:ascii="宋体" w:eastAsia="宋体" w:hAnsi="宋体" w:cs="宋体"/>
                <w:sz w:val="20"/>
                <w:szCs w:val="20"/>
              </w:rPr>
            </w:pPr>
            <w:r>
              <w:rPr>
                <w:rFonts w:ascii="宋体" w:eastAsia="宋体" w:hAnsi="宋体" w:cs="宋体"/>
                <w:spacing w:val="4"/>
                <w:position w:val="4"/>
                <w:sz w:val="20"/>
                <w:szCs w:val="20"/>
              </w:rPr>
              <w:t>污</w:t>
            </w:r>
            <w:r>
              <w:rPr>
                <w:rFonts w:ascii="宋体" w:eastAsia="宋体" w:hAnsi="宋体" w:cs="宋体"/>
                <w:spacing w:val="3"/>
                <w:position w:val="4"/>
                <w:sz w:val="20"/>
                <w:szCs w:val="20"/>
              </w:rPr>
              <w:t>染</w:t>
            </w:r>
          </w:p>
          <w:p w:rsidR="002B64AB" w:rsidRDefault="00C5072C">
            <w:pPr>
              <w:spacing w:line="229" w:lineRule="auto"/>
              <w:ind w:left="253"/>
              <w:rPr>
                <w:rFonts w:ascii="宋体" w:eastAsia="宋体" w:hAnsi="宋体" w:cs="宋体"/>
                <w:sz w:val="20"/>
                <w:szCs w:val="20"/>
              </w:rPr>
            </w:pPr>
            <w:r>
              <w:rPr>
                <w:rFonts w:ascii="宋体" w:eastAsia="宋体" w:hAnsi="宋体" w:cs="宋体"/>
                <w:sz w:val="20"/>
                <w:szCs w:val="20"/>
              </w:rPr>
              <w:t>物</w:t>
            </w:r>
          </w:p>
        </w:tc>
        <w:tc>
          <w:tcPr>
            <w:tcW w:w="1958" w:type="dxa"/>
            <w:gridSpan w:val="5"/>
          </w:tcPr>
          <w:p w:rsidR="002B64AB" w:rsidRDefault="00C5072C">
            <w:pPr>
              <w:spacing w:before="64" w:line="229" w:lineRule="auto"/>
              <w:ind w:left="566"/>
              <w:rPr>
                <w:rFonts w:ascii="宋体" w:eastAsia="宋体" w:hAnsi="宋体" w:cs="宋体"/>
                <w:sz w:val="20"/>
                <w:szCs w:val="20"/>
              </w:rPr>
            </w:pPr>
            <w:r>
              <w:rPr>
                <w:rFonts w:ascii="宋体" w:eastAsia="宋体" w:hAnsi="宋体" w:cs="宋体"/>
                <w:spacing w:val="7"/>
                <w:sz w:val="20"/>
                <w:szCs w:val="20"/>
              </w:rPr>
              <w:t>处</w:t>
            </w:r>
            <w:r>
              <w:rPr>
                <w:rFonts w:ascii="宋体" w:eastAsia="宋体" w:hAnsi="宋体" w:cs="宋体"/>
                <w:spacing w:val="6"/>
                <w:sz w:val="20"/>
                <w:szCs w:val="20"/>
              </w:rPr>
              <w:t>理措施</w:t>
            </w:r>
          </w:p>
        </w:tc>
        <w:tc>
          <w:tcPr>
            <w:tcW w:w="2329" w:type="dxa"/>
            <w:gridSpan w:val="5"/>
          </w:tcPr>
          <w:p w:rsidR="002B64AB" w:rsidRDefault="00C5072C">
            <w:pPr>
              <w:spacing w:before="64" w:line="229" w:lineRule="auto"/>
              <w:ind w:left="752"/>
              <w:rPr>
                <w:rFonts w:ascii="宋体" w:eastAsia="宋体" w:hAnsi="宋体" w:cs="宋体"/>
                <w:sz w:val="20"/>
                <w:szCs w:val="20"/>
              </w:rPr>
            </w:pPr>
            <w:r>
              <w:rPr>
                <w:rFonts w:ascii="宋体" w:eastAsia="宋体" w:hAnsi="宋体" w:cs="宋体"/>
                <w:spacing w:val="8"/>
                <w:sz w:val="20"/>
                <w:szCs w:val="20"/>
              </w:rPr>
              <w:t>排</w:t>
            </w:r>
            <w:r>
              <w:rPr>
                <w:rFonts w:ascii="宋体" w:eastAsia="宋体" w:hAnsi="宋体" w:cs="宋体"/>
                <w:spacing w:val="7"/>
                <w:sz w:val="20"/>
                <w:szCs w:val="20"/>
              </w:rPr>
              <w:t>放情况</w:t>
            </w:r>
          </w:p>
        </w:tc>
        <w:tc>
          <w:tcPr>
            <w:tcW w:w="1423" w:type="dxa"/>
            <w:gridSpan w:val="3"/>
          </w:tcPr>
          <w:p w:rsidR="002B64AB" w:rsidRDefault="00C5072C">
            <w:pPr>
              <w:spacing w:before="64" w:line="229" w:lineRule="auto"/>
              <w:ind w:left="300"/>
              <w:rPr>
                <w:rFonts w:ascii="宋体" w:eastAsia="宋体" w:hAnsi="宋体" w:cs="宋体"/>
                <w:sz w:val="20"/>
                <w:szCs w:val="20"/>
              </w:rPr>
            </w:pPr>
            <w:r>
              <w:rPr>
                <w:rFonts w:ascii="宋体" w:eastAsia="宋体" w:hAnsi="宋体" w:cs="宋体"/>
                <w:spacing w:val="8"/>
                <w:sz w:val="20"/>
                <w:szCs w:val="20"/>
              </w:rPr>
              <w:t>排</w:t>
            </w:r>
            <w:r>
              <w:rPr>
                <w:rFonts w:ascii="宋体" w:eastAsia="宋体" w:hAnsi="宋体" w:cs="宋体"/>
                <w:spacing w:val="7"/>
                <w:sz w:val="20"/>
                <w:szCs w:val="20"/>
              </w:rPr>
              <w:t>放标准</w:t>
            </w:r>
          </w:p>
        </w:tc>
        <w:tc>
          <w:tcPr>
            <w:tcW w:w="599" w:type="dxa"/>
            <w:gridSpan w:val="2"/>
            <w:vMerge w:val="restart"/>
            <w:tcBorders>
              <w:bottom w:val="nil"/>
              <w:right w:val="single" w:sz="6" w:space="0" w:color="000000"/>
            </w:tcBorders>
            <w:textDirection w:val="tbRlV"/>
          </w:tcPr>
          <w:p w:rsidR="002B64AB" w:rsidRDefault="00C5072C">
            <w:pPr>
              <w:spacing w:before="243" w:line="217" w:lineRule="auto"/>
              <w:ind w:left="613"/>
              <w:rPr>
                <w:rFonts w:ascii="宋体" w:eastAsia="宋体" w:hAnsi="宋体" w:cs="宋体"/>
                <w:sz w:val="20"/>
                <w:szCs w:val="20"/>
              </w:rPr>
            </w:pPr>
            <w:r>
              <w:rPr>
                <w:rFonts w:ascii="宋体" w:eastAsia="宋体" w:hAnsi="宋体" w:cs="宋体"/>
                <w:spacing w:val="-12"/>
                <w:sz w:val="20"/>
                <w:szCs w:val="20"/>
              </w:rPr>
              <w:t>达</w:t>
            </w:r>
            <w:r>
              <w:rPr>
                <w:rFonts w:ascii="宋体" w:eastAsia="宋体" w:hAnsi="宋体" w:cs="宋体"/>
                <w:spacing w:val="-10"/>
                <w:sz w:val="20"/>
                <w:szCs w:val="20"/>
              </w:rPr>
              <w:t xml:space="preserve"> </w:t>
            </w:r>
            <w:r>
              <w:rPr>
                <w:rFonts w:ascii="宋体" w:eastAsia="宋体" w:hAnsi="宋体" w:cs="宋体"/>
                <w:spacing w:val="-10"/>
                <w:sz w:val="20"/>
                <w:szCs w:val="20"/>
              </w:rPr>
              <w:t>标</w:t>
            </w:r>
            <w:r>
              <w:rPr>
                <w:rFonts w:ascii="宋体" w:eastAsia="宋体" w:hAnsi="宋体" w:cs="宋体"/>
                <w:spacing w:val="-10"/>
                <w:sz w:val="20"/>
                <w:szCs w:val="20"/>
              </w:rPr>
              <w:t xml:space="preserve"> </w:t>
            </w:r>
            <w:r>
              <w:rPr>
                <w:rFonts w:ascii="宋体" w:eastAsia="宋体" w:hAnsi="宋体" w:cs="宋体"/>
                <w:spacing w:val="-10"/>
                <w:sz w:val="20"/>
                <w:szCs w:val="20"/>
              </w:rPr>
              <w:t>判</w:t>
            </w:r>
            <w:r>
              <w:rPr>
                <w:rFonts w:ascii="宋体" w:eastAsia="宋体" w:hAnsi="宋体" w:cs="宋体"/>
                <w:spacing w:val="-10"/>
                <w:sz w:val="20"/>
                <w:szCs w:val="20"/>
              </w:rPr>
              <w:t xml:space="preserve"> </w:t>
            </w:r>
            <w:r>
              <w:rPr>
                <w:rFonts w:ascii="宋体" w:eastAsia="宋体" w:hAnsi="宋体" w:cs="宋体"/>
                <w:spacing w:val="-10"/>
                <w:sz w:val="20"/>
                <w:szCs w:val="20"/>
              </w:rPr>
              <w:t>定</w:t>
            </w:r>
          </w:p>
        </w:tc>
      </w:tr>
      <w:tr w:rsidR="002B64AB">
        <w:trPr>
          <w:trHeight w:val="1911"/>
        </w:trPr>
        <w:tc>
          <w:tcPr>
            <w:tcW w:w="303" w:type="dxa"/>
            <w:vMerge/>
            <w:tcBorders>
              <w:top w:val="nil"/>
              <w:left w:val="single" w:sz="6" w:space="0" w:color="000000"/>
              <w:bottom w:val="nil"/>
            </w:tcBorders>
          </w:tcPr>
          <w:p w:rsidR="002B64AB" w:rsidRDefault="002B64AB"/>
        </w:tc>
        <w:tc>
          <w:tcPr>
            <w:tcW w:w="1128" w:type="dxa"/>
            <w:vMerge/>
            <w:tcBorders>
              <w:top w:val="nil"/>
            </w:tcBorders>
          </w:tcPr>
          <w:p w:rsidR="002B64AB" w:rsidRDefault="002B64AB"/>
        </w:tc>
        <w:tc>
          <w:tcPr>
            <w:tcW w:w="713" w:type="dxa"/>
            <w:gridSpan w:val="2"/>
            <w:vMerge/>
            <w:tcBorders>
              <w:top w:val="nil"/>
            </w:tcBorders>
          </w:tcPr>
          <w:p w:rsidR="002B64AB" w:rsidRDefault="002B64AB"/>
        </w:tc>
        <w:tc>
          <w:tcPr>
            <w:tcW w:w="671" w:type="dxa"/>
            <w:gridSpan w:val="2"/>
          </w:tcPr>
          <w:p w:rsidR="002B64AB" w:rsidRDefault="002B64AB">
            <w:pPr>
              <w:spacing w:line="321" w:lineRule="auto"/>
            </w:pPr>
          </w:p>
          <w:p w:rsidR="002B64AB" w:rsidRDefault="002B64AB">
            <w:pPr>
              <w:spacing w:line="322" w:lineRule="auto"/>
            </w:pPr>
          </w:p>
          <w:p w:rsidR="002B64AB" w:rsidRDefault="00C5072C">
            <w:pPr>
              <w:spacing w:before="65" w:line="265" w:lineRule="auto"/>
              <w:ind w:left="128" w:right="128" w:firstLine="4"/>
              <w:rPr>
                <w:rFonts w:ascii="宋体" w:eastAsia="宋体" w:hAnsi="宋体" w:cs="宋体"/>
                <w:sz w:val="20"/>
                <w:szCs w:val="20"/>
              </w:rPr>
            </w:pPr>
            <w:r>
              <w:rPr>
                <w:rFonts w:ascii="宋体" w:eastAsia="宋体" w:hAnsi="宋体" w:cs="宋体"/>
                <w:spacing w:val="3"/>
                <w:sz w:val="20"/>
                <w:szCs w:val="20"/>
              </w:rPr>
              <w:t>处</w:t>
            </w:r>
            <w:r>
              <w:rPr>
                <w:rFonts w:ascii="宋体" w:eastAsia="宋体" w:hAnsi="宋体" w:cs="宋体"/>
                <w:spacing w:val="2"/>
                <w:sz w:val="20"/>
                <w:szCs w:val="20"/>
              </w:rPr>
              <w:t>理</w:t>
            </w:r>
            <w:r>
              <w:rPr>
                <w:rFonts w:ascii="宋体" w:eastAsia="宋体" w:hAnsi="宋体" w:cs="宋体"/>
                <w:sz w:val="20"/>
                <w:szCs w:val="20"/>
              </w:rPr>
              <w:t xml:space="preserve"> </w:t>
            </w:r>
            <w:r>
              <w:rPr>
                <w:rFonts w:ascii="宋体" w:eastAsia="宋体" w:hAnsi="宋体" w:cs="宋体"/>
                <w:spacing w:val="5"/>
                <w:sz w:val="20"/>
                <w:szCs w:val="20"/>
              </w:rPr>
              <w:t>措</w:t>
            </w:r>
            <w:r>
              <w:rPr>
                <w:rFonts w:ascii="宋体" w:eastAsia="宋体" w:hAnsi="宋体" w:cs="宋体"/>
                <w:spacing w:val="4"/>
                <w:sz w:val="20"/>
                <w:szCs w:val="20"/>
              </w:rPr>
              <w:t>施</w:t>
            </w:r>
          </w:p>
        </w:tc>
        <w:tc>
          <w:tcPr>
            <w:tcW w:w="810" w:type="dxa"/>
          </w:tcPr>
          <w:p w:rsidR="002B64AB" w:rsidRDefault="002B64AB">
            <w:pPr>
              <w:spacing w:line="260" w:lineRule="auto"/>
            </w:pPr>
          </w:p>
          <w:p w:rsidR="002B64AB" w:rsidRDefault="002B64AB">
            <w:pPr>
              <w:spacing w:line="261" w:lineRule="auto"/>
            </w:pPr>
          </w:p>
          <w:p w:rsidR="002B64AB" w:rsidRDefault="00C5072C">
            <w:pPr>
              <w:spacing w:before="65" w:line="233" w:lineRule="auto"/>
              <w:ind w:left="200"/>
              <w:rPr>
                <w:rFonts w:ascii="宋体" w:eastAsia="宋体" w:hAnsi="宋体" w:cs="宋体"/>
                <w:sz w:val="20"/>
                <w:szCs w:val="20"/>
              </w:rPr>
            </w:pPr>
            <w:r>
              <w:rPr>
                <w:rFonts w:ascii="宋体" w:eastAsia="宋体" w:hAnsi="宋体" w:cs="宋体"/>
                <w:spacing w:val="3"/>
                <w:sz w:val="20"/>
                <w:szCs w:val="20"/>
              </w:rPr>
              <w:t>处</w:t>
            </w:r>
            <w:r>
              <w:rPr>
                <w:rFonts w:ascii="宋体" w:eastAsia="宋体" w:hAnsi="宋体" w:cs="宋体"/>
                <w:spacing w:val="2"/>
                <w:sz w:val="20"/>
                <w:szCs w:val="20"/>
              </w:rPr>
              <w:t>理</w:t>
            </w:r>
          </w:p>
          <w:p w:rsidR="002B64AB" w:rsidRDefault="00C5072C">
            <w:pPr>
              <w:spacing w:before="21" w:line="209" w:lineRule="auto"/>
              <w:ind w:left="201"/>
              <w:rPr>
                <w:rFonts w:ascii="宋体" w:eastAsia="宋体" w:hAnsi="宋体" w:cs="宋体"/>
                <w:sz w:val="20"/>
                <w:szCs w:val="20"/>
              </w:rPr>
            </w:pPr>
            <w:r>
              <w:rPr>
                <w:rFonts w:ascii="宋体" w:eastAsia="宋体" w:hAnsi="宋体" w:cs="宋体"/>
                <w:spacing w:val="2"/>
                <w:sz w:val="20"/>
                <w:szCs w:val="20"/>
              </w:rPr>
              <w:t>效率</w:t>
            </w:r>
          </w:p>
          <w:p w:rsidR="002B64AB" w:rsidRDefault="00C5072C">
            <w:pPr>
              <w:spacing w:line="274" w:lineRule="exact"/>
              <w:ind w:left="320"/>
              <w:rPr>
                <w:rFonts w:ascii="Times New Roman" w:eastAsia="Times New Roman" w:hAnsi="Times New Roman" w:cs="Times New Roman"/>
                <w:sz w:val="20"/>
                <w:szCs w:val="20"/>
              </w:rPr>
            </w:pPr>
            <w:r>
              <w:rPr>
                <w:rFonts w:ascii="Times New Roman" w:eastAsia="Times New Roman" w:hAnsi="Times New Roman" w:cs="Times New Roman"/>
                <w:position w:val="2"/>
                <w:sz w:val="20"/>
                <w:szCs w:val="20"/>
              </w:rPr>
              <w:t>%</w:t>
            </w:r>
          </w:p>
        </w:tc>
        <w:tc>
          <w:tcPr>
            <w:tcW w:w="477" w:type="dxa"/>
            <w:gridSpan w:val="2"/>
            <w:textDirection w:val="tbRlV"/>
          </w:tcPr>
          <w:p w:rsidR="002B64AB" w:rsidRDefault="00C5072C">
            <w:pPr>
              <w:spacing w:before="133" w:line="215" w:lineRule="auto"/>
              <w:ind w:left="30"/>
              <w:rPr>
                <w:rFonts w:ascii="宋体" w:eastAsia="宋体" w:hAnsi="宋体" w:cs="宋体"/>
                <w:sz w:val="20"/>
                <w:szCs w:val="20"/>
              </w:rPr>
            </w:pPr>
            <w:r>
              <w:rPr>
                <w:rFonts w:ascii="宋体" w:eastAsia="宋体" w:hAnsi="宋体" w:cs="宋体"/>
                <w:spacing w:val="-12"/>
                <w:sz w:val="20"/>
                <w:szCs w:val="20"/>
              </w:rPr>
              <w:t>是</w:t>
            </w:r>
            <w:r>
              <w:rPr>
                <w:rFonts w:ascii="宋体" w:eastAsia="宋体" w:hAnsi="宋体" w:cs="宋体"/>
                <w:spacing w:val="-12"/>
                <w:sz w:val="20"/>
                <w:szCs w:val="20"/>
              </w:rPr>
              <w:t xml:space="preserve"> </w:t>
            </w:r>
            <w:r>
              <w:rPr>
                <w:rFonts w:ascii="宋体" w:eastAsia="宋体" w:hAnsi="宋体" w:cs="宋体"/>
                <w:spacing w:val="-12"/>
                <w:sz w:val="20"/>
                <w:szCs w:val="20"/>
              </w:rPr>
              <w:t>否</w:t>
            </w:r>
            <w:r>
              <w:rPr>
                <w:rFonts w:ascii="宋体" w:eastAsia="宋体" w:hAnsi="宋体" w:cs="宋体"/>
                <w:spacing w:val="-12"/>
                <w:sz w:val="20"/>
                <w:szCs w:val="20"/>
              </w:rPr>
              <w:t xml:space="preserve"> </w:t>
            </w:r>
            <w:r>
              <w:rPr>
                <w:rFonts w:ascii="宋体" w:eastAsia="宋体" w:hAnsi="宋体" w:cs="宋体"/>
                <w:spacing w:val="-12"/>
                <w:sz w:val="20"/>
                <w:szCs w:val="20"/>
              </w:rPr>
              <w:t>为</w:t>
            </w:r>
            <w:r>
              <w:rPr>
                <w:rFonts w:ascii="宋体" w:eastAsia="宋体" w:hAnsi="宋体" w:cs="宋体"/>
                <w:spacing w:val="-12"/>
                <w:sz w:val="20"/>
                <w:szCs w:val="20"/>
              </w:rPr>
              <w:t xml:space="preserve"> </w:t>
            </w:r>
            <w:r>
              <w:rPr>
                <w:rFonts w:ascii="宋体" w:eastAsia="宋体" w:hAnsi="宋体" w:cs="宋体"/>
                <w:spacing w:val="-12"/>
                <w:sz w:val="20"/>
                <w:szCs w:val="20"/>
              </w:rPr>
              <w:t>可</w:t>
            </w:r>
            <w:r>
              <w:rPr>
                <w:rFonts w:ascii="宋体" w:eastAsia="宋体" w:hAnsi="宋体" w:cs="宋体"/>
                <w:spacing w:val="-12"/>
                <w:sz w:val="20"/>
                <w:szCs w:val="20"/>
              </w:rPr>
              <w:t xml:space="preserve"> </w:t>
            </w:r>
            <w:r>
              <w:rPr>
                <w:rFonts w:ascii="宋体" w:eastAsia="宋体" w:hAnsi="宋体" w:cs="宋体"/>
                <w:spacing w:val="-12"/>
                <w:sz w:val="20"/>
                <w:szCs w:val="20"/>
              </w:rPr>
              <w:t>行</w:t>
            </w:r>
            <w:r>
              <w:rPr>
                <w:rFonts w:ascii="宋体" w:eastAsia="宋体" w:hAnsi="宋体" w:cs="宋体"/>
                <w:spacing w:val="-12"/>
                <w:sz w:val="20"/>
                <w:szCs w:val="20"/>
              </w:rPr>
              <w:t xml:space="preserve"> </w:t>
            </w:r>
            <w:r>
              <w:rPr>
                <w:rFonts w:ascii="宋体" w:eastAsia="宋体" w:hAnsi="宋体" w:cs="宋体"/>
                <w:spacing w:val="-12"/>
                <w:sz w:val="20"/>
                <w:szCs w:val="20"/>
              </w:rPr>
              <w:t>技</w:t>
            </w:r>
            <w:r>
              <w:rPr>
                <w:rFonts w:ascii="宋体" w:eastAsia="宋体" w:hAnsi="宋体" w:cs="宋体"/>
                <w:spacing w:val="-12"/>
                <w:sz w:val="20"/>
                <w:szCs w:val="20"/>
              </w:rPr>
              <w:t xml:space="preserve"> </w:t>
            </w:r>
            <w:r>
              <w:rPr>
                <w:rFonts w:ascii="宋体" w:eastAsia="宋体" w:hAnsi="宋体" w:cs="宋体"/>
                <w:spacing w:val="-12"/>
                <w:sz w:val="20"/>
                <w:szCs w:val="20"/>
              </w:rPr>
              <w:t>术</w:t>
            </w:r>
          </w:p>
        </w:tc>
        <w:tc>
          <w:tcPr>
            <w:tcW w:w="810" w:type="dxa"/>
          </w:tcPr>
          <w:p w:rsidR="002B64AB" w:rsidRDefault="002B64AB">
            <w:pPr>
              <w:spacing w:line="253" w:lineRule="auto"/>
            </w:pPr>
          </w:p>
          <w:p w:rsidR="002B64AB" w:rsidRDefault="002B64AB">
            <w:pPr>
              <w:spacing w:line="254" w:lineRule="auto"/>
            </w:pPr>
          </w:p>
          <w:p w:rsidR="002B64AB" w:rsidRDefault="00C5072C">
            <w:pPr>
              <w:spacing w:before="65" w:line="230" w:lineRule="auto"/>
              <w:ind w:left="200"/>
              <w:rPr>
                <w:rFonts w:ascii="宋体" w:eastAsia="宋体" w:hAnsi="宋体" w:cs="宋体"/>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p>
          <w:p w:rsidR="002B64AB" w:rsidRDefault="00C5072C">
            <w:pPr>
              <w:spacing w:before="22" w:line="224" w:lineRule="auto"/>
              <w:ind w:left="200"/>
              <w:rPr>
                <w:rFonts w:ascii="宋体" w:eastAsia="宋体" w:hAnsi="宋体" w:cs="宋体"/>
                <w:sz w:val="20"/>
                <w:szCs w:val="20"/>
              </w:rPr>
            </w:pPr>
            <w:r>
              <w:rPr>
                <w:rFonts w:ascii="宋体" w:eastAsia="宋体" w:hAnsi="宋体" w:cs="宋体"/>
                <w:spacing w:val="5"/>
                <w:sz w:val="20"/>
                <w:szCs w:val="20"/>
              </w:rPr>
              <w:t>浓</w:t>
            </w:r>
            <w:r>
              <w:rPr>
                <w:rFonts w:ascii="宋体" w:eastAsia="宋体" w:hAnsi="宋体" w:cs="宋体"/>
                <w:spacing w:val="4"/>
                <w:sz w:val="20"/>
                <w:szCs w:val="20"/>
              </w:rPr>
              <w:t>度</w:t>
            </w:r>
          </w:p>
          <w:p w:rsidR="002B64AB" w:rsidRDefault="00C5072C">
            <w:pPr>
              <w:spacing w:line="274" w:lineRule="exact"/>
              <w:ind w:left="105"/>
              <w:rPr>
                <w:rFonts w:ascii="宋体" w:eastAsia="宋体" w:hAnsi="宋体" w:cs="宋体"/>
                <w:sz w:val="20"/>
                <w:szCs w:val="20"/>
              </w:rPr>
            </w:pPr>
            <w:r>
              <w:rPr>
                <w:rFonts w:ascii="Times New Roman" w:eastAsia="Times New Roman" w:hAnsi="Times New Roman" w:cs="Times New Roman"/>
                <w:position w:val="3"/>
                <w:sz w:val="20"/>
                <w:szCs w:val="20"/>
              </w:rPr>
              <w:t>mg</w:t>
            </w:r>
            <w:r>
              <w:rPr>
                <w:rFonts w:ascii="Times New Roman" w:eastAsia="Times New Roman" w:hAnsi="Times New Roman" w:cs="Times New Roman"/>
                <w:spacing w:val="13"/>
                <w:position w:val="3"/>
                <w:sz w:val="20"/>
                <w:szCs w:val="20"/>
              </w:rPr>
              <w:t>/</w:t>
            </w:r>
            <w:r>
              <w:rPr>
                <w:rFonts w:ascii="Times New Roman" w:eastAsia="Times New Roman" w:hAnsi="Times New Roman" w:cs="Times New Roman"/>
                <w:position w:val="3"/>
                <w:sz w:val="20"/>
                <w:szCs w:val="20"/>
              </w:rPr>
              <w:t>m</w:t>
            </w:r>
            <w:r>
              <w:rPr>
                <w:rFonts w:ascii="宋体" w:eastAsia="宋体" w:hAnsi="宋体" w:cs="宋体"/>
                <w:spacing w:val="12"/>
                <w:position w:val="3"/>
                <w:sz w:val="20"/>
                <w:szCs w:val="20"/>
              </w:rPr>
              <w:t>³</w:t>
            </w:r>
          </w:p>
        </w:tc>
        <w:tc>
          <w:tcPr>
            <w:tcW w:w="748" w:type="dxa"/>
            <w:gridSpan w:val="2"/>
          </w:tcPr>
          <w:p w:rsidR="002B64AB" w:rsidRDefault="002B64AB">
            <w:pPr>
              <w:spacing w:line="260" w:lineRule="auto"/>
            </w:pPr>
          </w:p>
          <w:p w:rsidR="002B64AB" w:rsidRDefault="002B64AB">
            <w:pPr>
              <w:spacing w:line="261" w:lineRule="auto"/>
            </w:pPr>
          </w:p>
          <w:p w:rsidR="002B64AB" w:rsidRDefault="00C5072C">
            <w:pPr>
              <w:spacing w:before="65" w:line="274" w:lineRule="exact"/>
              <w:ind w:left="170"/>
              <w:rPr>
                <w:rFonts w:ascii="宋体" w:eastAsia="宋体" w:hAnsi="宋体" w:cs="宋体"/>
                <w:sz w:val="20"/>
                <w:szCs w:val="20"/>
              </w:rPr>
            </w:pPr>
            <w:r>
              <w:rPr>
                <w:rFonts w:ascii="宋体" w:eastAsia="宋体" w:hAnsi="宋体" w:cs="宋体"/>
                <w:spacing w:val="5"/>
                <w:position w:val="4"/>
                <w:sz w:val="20"/>
                <w:szCs w:val="20"/>
              </w:rPr>
              <w:t>排</w:t>
            </w:r>
            <w:r>
              <w:rPr>
                <w:rFonts w:ascii="宋体" w:eastAsia="宋体" w:hAnsi="宋体" w:cs="宋体"/>
                <w:spacing w:val="4"/>
                <w:position w:val="4"/>
                <w:sz w:val="20"/>
                <w:szCs w:val="20"/>
              </w:rPr>
              <w:t>放</w:t>
            </w:r>
          </w:p>
          <w:p w:rsidR="002B64AB" w:rsidRDefault="00C5072C">
            <w:pPr>
              <w:spacing w:line="208" w:lineRule="auto"/>
              <w:ind w:left="169"/>
              <w:rPr>
                <w:rFonts w:ascii="宋体" w:eastAsia="宋体" w:hAnsi="宋体" w:cs="宋体"/>
                <w:sz w:val="20"/>
                <w:szCs w:val="20"/>
              </w:rPr>
            </w:pPr>
            <w:r>
              <w:rPr>
                <w:rFonts w:ascii="宋体" w:eastAsia="宋体" w:hAnsi="宋体" w:cs="宋体"/>
                <w:spacing w:val="5"/>
                <w:sz w:val="20"/>
                <w:szCs w:val="20"/>
              </w:rPr>
              <w:t>速率</w:t>
            </w:r>
          </w:p>
          <w:p w:rsidR="002B64AB" w:rsidRDefault="00C5072C">
            <w:pPr>
              <w:spacing w:line="274" w:lineRule="exact"/>
              <w:ind w:left="188"/>
              <w:rPr>
                <w:rFonts w:ascii="Times New Roman" w:eastAsia="Times New Roman" w:hAnsi="Times New Roman" w:cs="Times New Roman"/>
                <w:sz w:val="20"/>
                <w:szCs w:val="20"/>
              </w:rPr>
            </w:pPr>
            <w:r>
              <w:rPr>
                <w:rFonts w:ascii="Times New Roman" w:eastAsia="Times New Roman" w:hAnsi="Times New Roman" w:cs="Times New Roman"/>
                <w:position w:val="3"/>
                <w:sz w:val="20"/>
                <w:szCs w:val="20"/>
              </w:rPr>
              <w:t>kg</w:t>
            </w:r>
            <w:r>
              <w:rPr>
                <w:rFonts w:ascii="Times New Roman" w:eastAsia="Times New Roman" w:hAnsi="Times New Roman" w:cs="Times New Roman"/>
                <w:spacing w:val="13"/>
                <w:position w:val="3"/>
                <w:sz w:val="20"/>
                <w:szCs w:val="20"/>
              </w:rPr>
              <w:t>/</w:t>
            </w:r>
            <w:r>
              <w:rPr>
                <w:rFonts w:ascii="Times New Roman" w:eastAsia="Times New Roman" w:hAnsi="Times New Roman" w:cs="Times New Roman"/>
                <w:position w:val="3"/>
                <w:sz w:val="20"/>
                <w:szCs w:val="20"/>
              </w:rPr>
              <w:t>h</w:t>
            </w:r>
          </w:p>
        </w:tc>
        <w:tc>
          <w:tcPr>
            <w:tcW w:w="771" w:type="dxa"/>
            <w:gridSpan w:val="2"/>
          </w:tcPr>
          <w:p w:rsidR="002B64AB" w:rsidRDefault="002B64AB">
            <w:pPr>
              <w:spacing w:line="321" w:lineRule="auto"/>
            </w:pPr>
          </w:p>
          <w:p w:rsidR="002B64AB" w:rsidRDefault="002B64AB">
            <w:pPr>
              <w:spacing w:line="321" w:lineRule="auto"/>
            </w:pPr>
          </w:p>
          <w:p w:rsidR="002B64AB" w:rsidRDefault="00C5072C">
            <w:pPr>
              <w:spacing w:before="65" w:line="271" w:lineRule="auto"/>
              <w:ind w:left="157" w:right="147" w:firstLine="26"/>
              <w:rPr>
                <w:rFonts w:ascii="Times New Roman" w:eastAsia="Times New Roman" w:hAnsi="Times New Roman" w:cs="Times New Roman"/>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r>
              <w:rPr>
                <w:rFonts w:ascii="宋体" w:eastAsia="宋体" w:hAnsi="宋体" w:cs="宋体"/>
                <w:sz w:val="20"/>
                <w:szCs w:val="20"/>
              </w:rPr>
              <w:t xml:space="preserve"> </w:t>
            </w:r>
            <w:r>
              <w:rPr>
                <w:rFonts w:ascii="宋体" w:eastAsia="宋体" w:hAnsi="宋体" w:cs="宋体"/>
                <w:spacing w:val="-11"/>
                <w:sz w:val="20"/>
                <w:szCs w:val="20"/>
              </w:rPr>
              <w:t>量</w:t>
            </w:r>
            <w:r>
              <w:rPr>
                <w:rFonts w:ascii="宋体" w:eastAsia="宋体" w:hAnsi="宋体" w:cs="宋体"/>
                <w:spacing w:val="-7"/>
                <w:sz w:val="20"/>
                <w:szCs w:val="20"/>
              </w:rPr>
              <w:t xml:space="preserve"> </w:t>
            </w:r>
            <w:r>
              <w:rPr>
                <w:rFonts w:ascii="Times New Roman" w:eastAsia="Times New Roman" w:hAnsi="Times New Roman" w:cs="Times New Roman"/>
                <w:spacing w:val="-7"/>
                <w:sz w:val="20"/>
                <w:szCs w:val="20"/>
              </w:rPr>
              <w:t>t/a</w:t>
            </w:r>
          </w:p>
        </w:tc>
        <w:tc>
          <w:tcPr>
            <w:tcW w:w="612" w:type="dxa"/>
          </w:tcPr>
          <w:p w:rsidR="002B64AB" w:rsidRDefault="002B64AB">
            <w:pPr>
              <w:spacing w:line="252" w:lineRule="auto"/>
            </w:pPr>
          </w:p>
          <w:p w:rsidR="002B64AB" w:rsidRDefault="00C5072C">
            <w:pPr>
              <w:spacing w:before="65" w:line="271" w:lineRule="exact"/>
              <w:ind w:left="210"/>
              <w:rPr>
                <w:rFonts w:ascii="宋体" w:eastAsia="宋体" w:hAnsi="宋体" w:cs="宋体"/>
                <w:sz w:val="20"/>
                <w:szCs w:val="20"/>
              </w:rPr>
            </w:pPr>
            <w:r>
              <w:rPr>
                <w:rFonts w:ascii="宋体" w:eastAsia="宋体" w:hAnsi="宋体" w:cs="宋体"/>
                <w:spacing w:val="1"/>
                <w:position w:val="4"/>
                <w:sz w:val="20"/>
                <w:szCs w:val="20"/>
              </w:rPr>
              <w:t>速</w:t>
            </w:r>
          </w:p>
          <w:p w:rsidR="002B64AB" w:rsidRDefault="00C5072C">
            <w:pPr>
              <w:spacing w:line="228" w:lineRule="auto"/>
              <w:ind w:left="213"/>
              <w:rPr>
                <w:rFonts w:ascii="宋体" w:eastAsia="宋体" w:hAnsi="宋体" w:cs="宋体"/>
                <w:sz w:val="20"/>
                <w:szCs w:val="20"/>
              </w:rPr>
            </w:pPr>
            <w:r>
              <w:rPr>
                <w:rFonts w:ascii="宋体" w:eastAsia="宋体" w:hAnsi="宋体" w:cs="宋体"/>
                <w:sz w:val="20"/>
                <w:szCs w:val="20"/>
              </w:rPr>
              <w:t>率</w:t>
            </w:r>
          </w:p>
          <w:p w:rsidR="002B64AB" w:rsidRDefault="00C5072C">
            <w:pPr>
              <w:spacing w:before="26" w:line="229" w:lineRule="auto"/>
              <w:ind w:left="212"/>
              <w:rPr>
                <w:rFonts w:ascii="宋体" w:eastAsia="宋体" w:hAnsi="宋体" w:cs="宋体"/>
                <w:sz w:val="20"/>
                <w:szCs w:val="20"/>
              </w:rPr>
            </w:pPr>
            <w:r>
              <w:rPr>
                <w:rFonts w:ascii="宋体" w:eastAsia="宋体" w:hAnsi="宋体" w:cs="宋体"/>
                <w:sz w:val="20"/>
                <w:szCs w:val="20"/>
              </w:rPr>
              <w:t>标</w:t>
            </w:r>
          </w:p>
          <w:p w:rsidR="002B64AB" w:rsidRDefault="00C5072C">
            <w:pPr>
              <w:spacing w:before="23" w:line="252" w:lineRule="auto"/>
              <w:ind w:left="123" w:right="114" w:firstLine="113"/>
              <w:rPr>
                <w:rFonts w:ascii="Times New Roman" w:eastAsia="Times New Roman" w:hAnsi="Times New Roman" w:cs="Times New Roman"/>
                <w:sz w:val="20"/>
                <w:szCs w:val="20"/>
              </w:rPr>
            </w:pPr>
            <w:r>
              <w:rPr>
                <w:rFonts w:ascii="宋体" w:eastAsia="宋体" w:hAnsi="宋体" w:cs="宋体"/>
                <w:spacing w:val="-1"/>
                <w:sz w:val="20"/>
                <w:szCs w:val="20"/>
              </w:rPr>
              <w:t>准</w:t>
            </w:r>
            <w:r>
              <w:rPr>
                <w:rFonts w:ascii="宋体" w:eastAsia="宋体" w:hAnsi="宋体" w:cs="宋体"/>
                <w:sz w:val="20"/>
                <w:szCs w:val="20"/>
              </w:rPr>
              <w:t xml:space="preserve"> </w:t>
            </w:r>
            <w:r>
              <w:rPr>
                <w:rFonts w:ascii="Times New Roman" w:eastAsia="Times New Roman" w:hAnsi="Times New Roman" w:cs="Times New Roman"/>
                <w:sz w:val="20"/>
                <w:szCs w:val="20"/>
              </w:rPr>
              <w:t>kg</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h</w:t>
            </w:r>
          </w:p>
        </w:tc>
        <w:tc>
          <w:tcPr>
            <w:tcW w:w="811" w:type="dxa"/>
            <w:gridSpan w:val="2"/>
          </w:tcPr>
          <w:p w:rsidR="002B64AB" w:rsidRDefault="002B64AB">
            <w:pPr>
              <w:spacing w:line="253" w:lineRule="auto"/>
            </w:pPr>
          </w:p>
          <w:p w:rsidR="002B64AB" w:rsidRDefault="002B64AB">
            <w:pPr>
              <w:spacing w:line="254" w:lineRule="auto"/>
            </w:pPr>
          </w:p>
          <w:p w:rsidR="002B64AB" w:rsidRDefault="00C5072C">
            <w:pPr>
              <w:spacing w:before="65" w:line="229" w:lineRule="auto"/>
              <w:ind w:left="206"/>
              <w:rPr>
                <w:rFonts w:ascii="宋体" w:eastAsia="宋体" w:hAnsi="宋体" w:cs="宋体"/>
                <w:sz w:val="20"/>
                <w:szCs w:val="20"/>
              </w:rPr>
            </w:pPr>
            <w:r>
              <w:rPr>
                <w:rFonts w:ascii="宋体" w:eastAsia="宋体" w:hAnsi="宋体" w:cs="宋体"/>
                <w:spacing w:val="5"/>
                <w:sz w:val="20"/>
                <w:szCs w:val="20"/>
              </w:rPr>
              <w:t>浓</w:t>
            </w:r>
            <w:r>
              <w:rPr>
                <w:rFonts w:ascii="宋体" w:eastAsia="宋体" w:hAnsi="宋体" w:cs="宋体"/>
                <w:spacing w:val="4"/>
                <w:sz w:val="20"/>
                <w:szCs w:val="20"/>
              </w:rPr>
              <w:t>度</w:t>
            </w:r>
          </w:p>
          <w:p w:rsidR="002B64AB" w:rsidRDefault="00C5072C">
            <w:pPr>
              <w:spacing w:before="23" w:line="224" w:lineRule="auto"/>
              <w:ind w:left="207"/>
              <w:rPr>
                <w:rFonts w:ascii="宋体" w:eastAsia="宋体" w:hAnsi="宋体" w:cs="宋体"/>
                <w:sz w:val="20"/>
                <w:szCs w:val="20"/>
              </w:rPr>
            </w:pPr>
            <w:r>
              <w:rPr>
                <w:rFonts w:ascii="宋体" w:eastAsia="宋体" w:hAnsi="宋体" w:cs="宋体"/>
                <w:spacing w:val="4"/>
                <w:sz w:val="20"/>
                <w:szCs w:val="20"/>
              </w:rPr>
              <w:t>标准</w:t>
            </w:r>
          </w:p>
          <w:p w:rsidR="002B64AB" w:rsidRDefault="00C5072C">
            <w:pPr>
              <w:spacing w:line="274" w:lineRule="exact"/>
              <w:ind w:left="111"/>
              <w:rPr>
                <w:rFonts w:ascii="宋体" w:eastAsia="宋体" w:hAnsi="宋体" w:cs="宋体"/>
                <w:sz w:val="20"/>
                <w:szCs w:val="20"/>
              </w:rPr>
            </w:pPr>
            <w:r>
              <w:rPr>
                <w:rFonts w:ascii="Times New Roman" w:eastAsia="Times New Roman" w:hAnsi="Times New Roman" w:cs="Times New Roman"/>
                <w:position w:val="3"/>
                <w:sz w:val="20"/>
                <w:szCs w:val="20"/>
              </w:rPr>
              <w:t>mg</w:t>
            </w:r>
            <w:r>
              <w:rPr>
                <w:rFonts w:ascii="Times New Roman" w:eastAsia="Times New Roman" w:hAnsi="Times New Roman" w:cs="Times New Roman"/>
                <w:spacing w:val="13"/>
                <w:position w:val="3"/>
                <w:sz w:val="20"/>
                <w:szCs w:val="20"/>
              </w:rPr>
              <w:t>/</w:t>
            </w:r>
            <w:r>
              <w:rPr>
                <w:rFonts w:ascii="Times New Roman" w:eastAsia="Times New Roman" w:hAnsi="Times New Roman" w:cs="Times New Roman"/>
                <w:position w:val="3"/>
                <w:sz w:val="20"/>
                <w:szCs w:val="20"/>
              </w:rPr>
              <w:t>m</w:t>
            </w:r>
            <w:r>
              <w:rPr>
                <w:rFonts w:ascii="宋体" w:eastAsia="宋体" w:hAnsi="宋体" w:cs="宋体"/>
                <w:spacing w:val="12"/>
                <w:position w:val="3"/>
                <w:sz w:val="20"/>
                <w:szCs w:val="20"/>
              </w:rPr>
              <w:t>³</w:t>
            </w:r>
          </w:p>
        </w:tc>
        <w:tc>
          <w:tcPr>
            <w:tcW w:w="599" w:type="dxa"/>
            <w:gridSpan w:val="2"/>
            <w:vMerge/>
            <w:tcBorders>
              <w:top w:val="nil"/>
              <w:right w:val="single" w:sz="6" w:space="0" w:color="000000"/>
            </w:tcBorders>
            <w:textDirection w:val="tbRlV"/>
          </w:tcPr>
          <w:p w:rsidR="002B64AB" w:rsidRDefault="002B64AB"/>
        </w:tc>
      </w:tr>
      <w:tr w:rsidR="002B64AB">
        <w:trPr>
          <w:trHeight w:val="1879"/>
        </w:trPr>
        <w:tc>
          <w:tcPr>
            <w:tcW w:w="303" w:type="dxa"/>
            <w:vMerge/>
            <w:tcBorders>
              <w:top w:val="nil"/>
              <w:left w:val="single" w:sz="6" w:space="0" w:color="000000"/>
              <w:bottom w:val="nil"/>
            </w:tcBorders>
          </w:tcPr>
          <w:p w:rsidR="002B64AB" w:rsidRDefault="002B64AB"/>
        </w:tc>
        <w:tc>
          <w:tcPr>
            <w:tcW w:w="1128" w:type="dxa"/>
          </w:tcPr>
          <w:p w:rsidR="002B64AB" w:rsidRDefault="002B64AB">
            <w:pPr>
              <w:spacing w:line="387" w:lineRule="auto"/>
            </w:pPr>
          </w:p>
          <w:p w:rsidR="002B64AB" w:rsidRDefault="00C5072C">
            <w:pPr>
              <w:spacing w:before="65" w:line="258" w:lineRule="auto"/>
              <w:ind w:left="305" w:right="202"/>
              <w:rPr>
                <w:rFonts w:ascii="宋体" w:eastAsia="宋体" w:hAnsi="宋体" w:cs="宋体"/>
                <w:sz w:val="20"/>
                <w:szCs w:val="20"/>
              </w:rPr>
            </w:pPr>
            <w:r>
              <w:rPr>
                <w:rFonts w:ascii="宋体" w:eastAsia="宋体" w:hAnsi="宋体" w:cs="宋体"/>
                <w:spacing w:val="3"/>
                <w:sz w:val="20"/>
                <w:szCs w:val="20"/>
              </w:rPr>
              <w:t>编</w:t>
            </w:r>
            <w:r>
              <w:rPr>
                <w:rFonts w:ascii="宋体" w:eastAsia="宋体" w:hAnsi="宋体" w:cs="宋体"/>
                <w:spacing w:val="2"/>
                <w:sz w:val="20"/>
                <w:szCs w:val="20"/>
              </w:rPr>
              <w:t>号：</w:t>
            </w:r>
            <w:r>
              <w:rPr>
                <w:rFonts w:ascii="宋体" w:eastAsia="宋体" w:hAnsi="宋体" w:cs="宋体"/>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9"/>
                <w:sz w:val="20"/>
                <w:szCs w:val="20"/>
              </w:rPr>
              <w:t>0</w:t>
            </w:r>
            <w:r>
              <w:rPr>
                <w:rFonts w:ascii="Times New Roman" w:eastAsia="Times New Roman" w:hAnsi="Times New Roman" w:cs="Times New Roman"/>
                <w:spacing w:val="8"/>
                <w:sz w:val="20"/>
                <w:szCs w:val="20"/>
              </w:rPr>
              <w:t>01</w:t>
            </w:r>
            <w:r>
              <w:rPr>
                <w:rFonts w:ascii="Times New Roman" w:eastAsia="Times New Roman" w:hAnsi="Times New Roman" w:cs="Times New Roman"/>
                <w:sz w:val="20"/>
                <w:szCs w:val="20"/>
              </w:rPr>
              <w:t xml:space="preserve"> </w:t>
            </w:r>
            <w:r>
              <w:rPr>
                <w:rFonts w:ascii="宋体" w:eastAsia="宋体" w:hAnsi="宋体" w:cs="宋体"/>
                <w:spacing w:val="3"/>
                <w:sz w:val="20"/>
                <w:szCs w:val="20"/>
              </w:rPr>
              <w:t>高</w:t>
            </w:r>
            <w:r>
              <w:rPr>
                <w:rFonts w:ascii="宋体" w:eastAsia="宋体" w:hAnsi="宋体" w:cs="宋体"/>
                <w:spacing w:val="2"/>
                <w:sz w:val="20"/>
                <w:szCs w:val="20"/>
              </w:rPr>
              <w:t>度：</w:t>
            </w:r>
          </w:p>
          <w:p w:rsidR="002B64AB" w:rsidRDefault="00C5072C">
            <w:pPr>
              <w:spacing w:line="194" w:lineRule="auto"/>
              <w:ind w:left="429"/>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2</w:t>
            </w:r>
            <w:r>
              <w:rPr>
                <w:rFonts w:ascii="Times New Roman" w:eastAsia="Times New Roman" w:hAnsi="Times New Roman" w:cs="Times New Roman"/>
                <w:spacing w:val="6"/>
                <w:sz w:val="20"/>
                <w:szCs w:val="20"/>
              </w:rPr>
              <w:t>5</w:t>
            </w:r>
            <w:r>
              <w:rPr>
                <w:rFonts w:ascii="Times New Roman" w:eastAsia="Times New Roman" w:hAnsi="Times New Roman" w:cs="Times New Roman"/>
                <w:sz w:val="20"/>
                <w:szCs w:val="20"/>
              </w:rPr>
              <w:t>m</w:t>
            </w:r>
          </w:p>
        </w:tc>
        <w:tc>
          <w:tcPr>
            <w:tcW w:w="713" w:type="dxa"/>
            <w:gridSpan w:val="2"/>
          </w:tcPr>
          <w:p w:rsidR="002B64AB" w:rsidRDefault="002B64AB">
            <w:pPr>
              <w:spacing w:line="337" w:lineRule="auto"/>
            </w:pPr>
          </w:p>
          <w:p w:rsidR="002B64AB" w:rsidRDefault="002B64AB">
            <w:pPr>
              <w:spacing w:line="337" w:lineRule="auto"/>
            </w:pPr>
          </w:p>
          <w:p w:rsidR="002B64AB" w:rsidRDefault="00C5072C">
            <w:pPr>
              <w:spacing w:before="57" w:line="225" w:lineRule="auto"/>
              <w:ind w:left="98"/>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NM</w:t>
            </w:r>
            <w:r>
              <w:rPr>
                <w:rFonts w:ascii="Times New Roman" w:eastAsia="Times New Roman" w:hAnsi="Times New Roman" w:cs="Times New Roman"/>
                <w:spacing w:val="7"/>
                <w:sz w:val="20"/>
                <w:szCs w:val="20"/>
              </w:rPr>
              <w:t>P</w:t>
            </w:r>
          </w:p>
          <w:p w:rsidR="002B64AB" w:rsidRDefault="00C5072C">
            <w:pPr>
              <w:spacing w:line="229" w:lineRule="auto"/>
              <w:ind w:left="146"/>
              <w:rPr>
                <w:rFonts w:ascii="宋体" w:eastAsia="宋体" w:hAnsi="宋体" w:cs="宋体"/>
                <w:sz w:val="20"/>
                <w:szCs w:val="20"/>
              </w:rPr>
            </w:pPr>
            <w:r>
              <w:rPr>
                <w:rFonts w:ascii="宋体" w:eastAsia="宋体" w:hAnsi="宋体" w:cs="宋体"/>
                <w:spacing w:val="5"/>
                <w:sz w:val="20"/>
                <w:szCs w:val="20"/>
              </w:rPr>
              <w:t>废气</w:t>
            </w:r>
          </w:p>
        </w:tc>
        <w:tc>
          <w:tcPr>
            <w:tcW w:w="671" w:type="dxa"/>
            <w:gridSpan w:val="2"/>
          </w:tcPr>
          <w:p w:rsidR="002B64AB" w:rsidRDefault="00C5072C">
            <w:pPr>
              <w:spacing w:before="54" w:line="192" w:lineRule="auto"/>
              <w:ind w:left="98"/>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NM</w:t>
            </w:r>
            <w:r>
              <w:rPr>
                <w:rFonts w:ascii="Times New Roman" w:eastAsia="Times New Roman" w:hAnsi="Times New Roman" w:cs="Times New Roman"/>
                <w:spacing w:val="7"/>
                <w:sz w:val="20"/>
                <w:szCs w:val="20"/>
              </w:rPr>
              <w:t>P</w:t>
            </w:r>
          </w:p>
          <w:p w:rsidR="002B64AB" w:rsidRDefault="00C5072C">
            <w:pPr>
              <w:spacing w:before="35" w:line="247" w:lineRule="auto"/>
              <w:ind w:left="104" w:right="108" w:firstLine="6"/>
              <w:rPr>
                <w:rFonts w:ascii="宋体" w:eastAsia="宋体" w:hAnsi="宋体" w:cs="宋体"/>
                <w:sz w:val="20"/>
                <w:szCs w:val="20"/>
              </w:rPr>
            </w:pPr>
            <w:r>
              <w:rPr>
                <w:rFonts w:ascii="宋体" w:eastAsia="宋体" w:hAnsi="宋体" w:cs="宋体"/>
                <w:spacing w:val="-21"/>
                <w:sz w:val="20"/>
                <w:szCs w:val="20"/>
              </w:rPr>
              <w:t>冷</w:t>
            </w:r>
            <w:r>
              <w:rPr>
                <w:rFonts w:ascii="宋体" w:eastAsia="宋体" w:hAnsi="宋体" w:cs="宋体"/>
                <w:spacing w:val="-18"/>
                <w:sz w:val="20"/>
                <w:szCs w:val="20"/>
              </w:rPr>
              <w:t xml:space="preserve"> </w:t>
            </w:r>
            <w:r>
              <w:rPr>
                <w:rFonts w:ascii="宋体" w:eastAsia="宋体" w:hAnsi="宋体" w:cs="宋体"/>
                <w:spacing w:val="-18"/>
                <w:sz w:val="20"/>
                <w:szCs w:val="20"/>
              </w:rPr>
              <w:t>凝</w:t>
            </w:r>
            <w:r>
              <w:rPr>
                <w:rFonts w:ascii="宋体" w:eastAsia="宋体" w:hAnsi="宋体" w:cs="宋体"/>
                <w:sz w:val="20"/>
                <w:szCs w:val="20"/>
              </w:rPr>
              <w:t xml:space="preserve"> </w:t>
            </w:r>
            <w:r>
              <w:rPr>
                <w:rFonts w:ascii="宋体" w:eastAsia="宋体" w:hAnsi="宋体" w:cs="宋体"/>
                <w:spacing w:val="-18"/>
                <w:sz w:val="20"/>
                <w:szCs w:val="20"/>
              </w:rPr>
              <w:t>回</w:t>
            </w:r>
            <w:r>
              <w:rPr>
                <w:rFonts w:ascii="宋体" w:eastAsia="宋体" w:hAnsi="宋体" w:cs="宋体"/>
                <w:spacing w:val="-16"/>
                <w:sz w:val="20"/>
                <w:szCs w:val="20"/>
              </w:rPr>
              <w:t xml:space="preserve"> </w:t>
            </w:r>
            <w:r>
              <w:rPr>
                <w:rFonts w:ascii="宋体" w:eastAsia="宋体" w:hAnsi="宋体" w:cs="宋体"/>
                <w:spacing w:val="-16"/>
                <w:sz w:val="20"/>
                <w:szCs w:val="20"/>
              </w:rPr>
              <w:t>收</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 xml:space="preserve">+  </w:t>
            </w:r>
            <w:r>
              <w:rPr>
                <w:rFonts w:ascii="宋体" w:eastAsia="宋体" w:hAnsi="宋体" w:cs="宋体"/>
                <w:spacing w:val="9"/>
                <w:sz w:val="20"/>
                <w:szCs w:val="20"/>
              </w:rPr>
              <w:t>水</w:t>
            </w:r>
            <w:r>
              <w:rPr>
                <w:rFonts w:ascii="宋体" w:eastAsia="宋体" w:hAnsi="宋体" w:cs="宋体"/>
                <w:sz w:val="20"/>
                <w:szCs w:val="20"/>
              </w:rPr>
              <w:t xml:space="preserve"> </w:t>
            </w:r>
            <w:r>
              <w:rPr>
                <w:rFonts w:ascii="宋体" w:eastAsia="宋体" w:hAnsi="宋体" w:cs="宋体"/>
                <w:spacing w:val="-18"/>
                <w:sz w:val="20"/>
                <w:szCs w:val="20"/>
              </w:rPr>
              <w:t>喷</w:t>
            </w:r>
            <w:r>
              <w:rPr>
                <w:rFonts w:ascii="宋体" w:eastAsia="宋体" w:hAnsi="宋体" w:cs="宋体"/>
                <w:spacing w:val="-16"/>
                <w:sz w:val="20"/>
                <w:szCs w:val="20"/>
              </w:rPr>
              <w:t xml:space="preserve"> </w:t>
            </w:r>
            <w:r>
              <w:rPr>
                <w:rFonts w:ascii="宋体" w:eastAsia="宋体" w:hAnsi="宋体" w:cs="宋体"/>
                <w:spacing w:val="-16"/>
                <w:sz w:val="20"/>
                <w:szCs w:val="20"/>
              </w:rPr>
              <w:t>淋</w:t>
            </w:r>
            <w:r>
              <w:rPr>
                <w:rFonts w:ascii="宋体" w:eastAsia="宋体" w:hAnsi="宋体" w:cs="宋体"/>
                <w:sz w:val="20"/>
                <w:szCs w:val="20"/>
              </w:rPr>
              <w:t xml:space="preserve"> </w:t>
            </w:r>
            <w:r>
              <w:rPr>
                <w:rFonts w:ascii="Times New Roman" w:eastAsia="Times New Roman" w:hAnsi="Times New Roman" w:cs="Times New Roman"/>
                <w:spacing w:val="10"/>
                <w:sz w:val="20"/>
                <w:szCs w:val="20"/>
              </w:rPr>
              <w:t xml:space="preserve">+  </w:t>
            </w:r>
            <w:r>
              <w:rPr>
                <w:rFonts w:ascii="宋体" w:eastAsia="宋体" w:hAnsi="宋体" w:cs="宋体"/>
                <w:spacing w:val="9"/>
                <w:sz w:val="20"/>
                <w:szCs w:val="20"/>
              </w:rPr>
              <w:t>活</w:t>
            </w:r>
            <w:r>
              <w:rPr>
                <w:rFonts w:ascii="宋体" w:eastAsia="宋体" w:hAnsi="宋体" w:cs="宋体"/>
                <w:sz w:val="20"/>
                <w:szCs w:val="20"/>
              </w:rPr>
              <w:t xml:space="preserve"> </w:t>
            </w:r>
            <w:r>
              <w:rPr>
                <w:rFonts w:ascii="宋体" w:eastAsia="宋体" w:hAnsi="宋体" w:cs="宋体"/>
                <w:spacing w:val="7"/>
                <w:sz w:val="20"/>
                <w:szCs w:val="20"/>
              </w:rPr>
              <w:t>性炭</w:t>
            </w:r>
          </w:p>
        </w:tc>
        <w:tc>
          <w:tcPr>
            <w:tcW w:w="810" w:type="dxa"/>
          </w:tcPr>
          <w:p w:rsidR="002B64AB" w:rsidRDefault="00C5072C">
            <w:pPr>
              <w:spacing w:before="166" w:line="271" w:lineRule="exact"/>
              <w:ind w:left="217"/>
              <w:rPr>
                <w:rFonts w:ascii="宋体" w:eastAsia="宋体" w:hAnsi="宋体" w:cs="宋体"/>
                <w:sz w:val="20"/>
                <w:szCs w:val="20"/>
              </w:rPr>
            </w:pPr>
            <w:r>
              <w:rPr>
                <w:rFonts w:ascii="宋体" w:eastAsia="宋体" w:hAnsi="宋体" w:cs="宋体"/>
                <w:spacing w:val="-6"/>
                <w:position w:val="4"/>
                <w:sz w:val="20"/>
                <w:szCs w:val="20"/>
              </w:rPr>
              <w:t>回</w:t>
            </w:r>
            <w:r>
              <w:rPr>
                <w:rFonts w:ascii="宋体" w:eastAsia="宋体" w:hAnsi="宋体" w:cs="宋体"/>
                <w:spacing w:val="-5"/>
                <w:position w:val="4"/>
                <w:sz w:val="20"/>
                <w:szCs w:val="20"/>
              </w:rPr>
              <w:t>收</w:t>
            </w:r>
          </w:p>
          <w:p w:rsidR="002B64AB" w:rsidRDefault="00C5072C">
            <w:pPr>
              <w:spacing w:line="224" w:lineRule="auto"/>
              <w:ind w:left="330"/>
              <w:rPr>
                <w:rFonts w:ascii="宋体" w:eastAsia="宋体" w:hAnsi="宋体" w:cs="宋体"/>
                <w:sz w:val="20"/>
                <w:szCs w:val="20"/>
              </w:rPr>
            </w:pPr>
            <w:r>
              <w:rPr>
                <w:rFonts w:ascii="宋体" w:eastAsia="宋体" w:hAnsi="宋体" w:cs="宋体"/>
                <w:sz w:val="20"/>
                <w:szCs w:val="20"/>
              </w:rPr>
              <w:t>率</w:t>
            </w:r>
          </w:p>
          <w:p w:rsidR="002B64AB" w:rsidRDefault="00C5072C">
            <w:pPr>
              <w:spacing w:line="274" w:lineRule="exact"/>
              <w:ind w:left="110"/>
              <w:rPr>
                <w:rFonts w:ascii="宋体" w:eastAsia="宋体" w:hAnsi="宋体" w:cs="宋体"/>
                <w:sz w:val="20"/>
                <w:szCs w:val="20"/>
              </w:rPr>
            </w:pPr>
            <w:r>
              <w:rPr>
                <w:rFonts w:ascii="Times New Roman" w:eastAsia="Times New Roman" w:hAnsi="Times New Roman" w:cs="Times New Roman"/>
                <w:spacing w:val="4"/>
                <w:position w:val="2"/>
                <w:sz w:val="20"/>
                <w:szCs w:val="20"/>
              </w:rPr>
              <w:t>9</w:t>
            </w:r>
            <w:r>
              <w:rPr>
                <w:rFonts w:ascii="Times New Roman" w:eastAsia="Times New Roman" w:hAnsi="Times New Roman" w:cs="Times New Roman"/>
                <w:spacing w:val="2"/>
                <w:position w:val="2"/>
                <w:sz w:val="20"/>
                <w:szCs w:val="20"/>
              </w:rPr>
              <w:t>8%</w:t>
            </w:r>
            <w:r>
              <w:rPr>
                <w:rFonts w:ascii="宋体" w:eastAsia="宋体" w:hAnsi="宋体" w:cs="宋体"/>
                <w:spacing w:val="2"/>
                <w:position w:val="2"/>
                <w:sz w:val="20"/>
                <w:szCs w:val="20"/>
              </w:rPr>
              <w:t>，</w:t>
            </w:r>
          </w:p>
          <w:p w:rsidR="002B64AB" w:rsidRDefault="00C5072C">
            <w:pPr>
              <w:spacing w:before="27" w:line="274" w:lineRule="exact"/>
              <w:ind w:left="200"/>
              <w:rPr>
                <w:rFonts w:ascii="宋体" w:eastAsia="宋体" w:hAnsi="宋体" w:cs="宋体"/>
                <w:sz w:val="20"/>
                <w:szCs w:val="20"/>
              </w:rPr>
            </w:pPr>
            <w:r>
              <w:rPr>
                <w:rFonts w:ascii="宋体" w:eastAsia="宋体" w:hAnsi="宋体" w:cs="宋体"/>
                <w:spacing w:val="3"/>
                <w:position w:val="4"/>
                <w:sz w:val="20"/>
                <w:szCs w:val="20"/>
              </w:rPr>
              <w:t>处</w:t>
            </w:r>
            <w:r>
              <w:rPr>
                <w:rFonts w:ascii="宋体" w:eastAsia="宋体" w:hAnsi="宋体" w:cs="宋体"/>
                <w:spacing w:val="2"/>
                <w:position w:val="4"/>
                <w:sz w:val="20"/>
                <w:szCs w:val="20"/>
              </w:rPr>
              <w:t>理</w:t>
            </w:r>
          </w:p>
          <w:p w:rsidR="002B64AB" w:rsidRDefault="00C5072C">
            <w:pPr>
              <w:spacing w:line="228" w:lineRule="auto"/>
              <w:ind w:left="201"/>
              <w:rPr>
                <w:rFonts w:ascii="宋体" w:eastAsia="宋体" w:hAnsi="宋体" w:cs="宋体"/>
                <w:sz w:val="20"/>
                <w:szCs w:val="20"/>
              </w:rPr>
            </w:pPr>
            <w:r>
              <w:rPr>
                <w:rFonts w:ascii="宋体" w:eastAsia="宋体" w:hAnsi="宋体" w:cs="宋体"/>
                <w:spacing w:val="4"/>
                <w:sz w:val="20"/>
                <w:szCs w:val="20"/>
              </w:rPr>
              <w:t>效</w:t>
            </w:r>
            <w:r>
              <w:rPr>
                <w:rFonts w:ascii="宋体" w:eastAsia="宋体" w:hAnsi="宋体" w:cs="宋体"/>
                <w:spacing w:val="3"/>
                <w:sz w:val="20"/>
                <w:szCs w:val="20"/>
              </w:rPr>
              <w:t>率</w:t>
            </w:r>
          </w:p>
          <w:p w:rsidR="002B64AB" w:rsidRDefault="00C5072C">
            <w:pPr>
              <w:spacing w:before="45" w:line="195" w:lineRule="auto"/>
              <w:ind w:left="22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9</w:t>
            </w:r>
            <w:r>
              <w:rPr>
                <w:rFonts w:ascii="Times New Roman" w:eastAsia="Times New Roman" w:hAnsi="Times New Roman" w:cs="Times New Roman"/>
                <w:spacing w:val="3"/>
                <w:sz w:val="20"/>
                <w:szCs w:val="20"/>
              </w:rPr>
              <w:t>9.9</w:t>
            </w:r>
          </w:p>
        </w:tc>
        <w:tc>
          <w:tcPr>
            <w:tcW w:w="477" w:type="dxa"/>
            <w:gridSpan w:val="2"/>
          </w:tcPr>
          <w:p w:rsidR="002B64AB" w:rsidRDefault="002B64AB">
            <w:pPr>
              <w:spacing w:line="253" w:lineRule="auto"/>
            </w:pPr>
          </w:p>
          <w:p w:rsidR="002B64AB" w:rsidRDefault="002B64AB">
            <w:pPr>
              <w:spacing w:line="254" w:lineRule="auto"/>
            </w:pPr>
          </w:p>
          <w:p w:rsidR="002B64AB" w:rsidRDefault="002B64AB">
            <w:pPr>
              <w:spacing w:line="254" w:lineRule="auto"/>
            </w:pPr>
          </w:p>
          <w:p w:rsidR="002B64AB" w:rsidRDefault="00C5072C">
            <w:pPr>
              <w:spacing w:before="65" w:line="232" w:lineRule="auto"/>
              <w:ind w:left="141"/>
              <w:rPr>
                <w:rFonts w:ascii="宋体" w:eastAsia="宋体" w:hAnsi="宋体" w:cs="宋体"/>
                <w:sz w:val="20"/>
                <w:szCs w:val="20"/>
              </w:rPr>
            </w:pPr>
            <w:r>
              <w:rPr>
                <w:rFonts w:ascii="宋体" w:eastAsia="宋体" w:hAnsi="宋体" w:cs="宋体"/>
                <w:sz w:val="20"/>
                <w:szCs w:val="20"/>
              </w:rPr>
              <w:t>是</w:t>
            </w:r>
          </w:p>
        </w:tc>
        <w:tc>
          <w:tcPr>
            <w:tcW w:w="810" w:type="dxa"/>
          </w:tcPr>
          <w:p w:rsidR="002B64AB" w:rsidRDefault="002B64AB">
            <w:pPr>
              <w:spacing w:line="268" w:lineRule="auto"/>
            </w:pPr>
          </w:p>
          <w:p w:rsidR="002B64AB" w:rsidRDefault="002B64AB">
            <w:pPr>
              <w:spacing w:line="268" w:lineRule="auto"/>
            </w:pPr>
          </w:p>
          <w:p w:rsidR="002B64AB" w:rsidRDefault="002B64AB">
            <w:pPr>
              <w:spacing w:line="269" w:lineRule="auto"/>
            </w:pPr>
          </w:p>
          <w:p w:rsidR="002B64AB" w:rsidRDefault="00C5072C">
            <w:pPr>
              <w:spacing w:before="57" w:line="195" w:lineRule="auto"/>
              <w:ind w:left="27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
                <w:sz w:val="20"/>
                <w:szCs w:val="20"/>
              </w:rPr>
              <w:t>.9</w:t>
            </w:r>
          </w:p>
        </w:tc>
        <w:tc>
          <w:tcPr>
            <w:tcW w:w="748" w:type="dxa"/>
            <w:gridSpan w:val="2"/>
          </w:tcPr>
          <w:p w:rsidR="002B64AB" w:rsidRDefault="002B64AB">
            <w:pPr>
              <w:spacing w:line="268" w:lineRule="auto"/>
            </w:pPr>
          </w:p>
          <w:p w:rsidR="002B64AB" w:rsidRDefault="002B64AB">
            <w:pPr>
              <w:spacing w:line="268" w:lineRule="auto"/>
            </w:pPr>
          </w:p>
          <w:p w:rsidR="002B64AB" w:rsidRDefault="002B64AB">
            <w:pPr>
              <w:spacing w:line="268" w:lineRule="auto"/>
            </w:pPr>
          </w:p>
          <w:p w:rsidR="002B64AB" w:rsidRDefault="00C5072C">
            <w:pPr>
              <w:spacing w:before="58" w:line="195" w:lineRule="auto"/>
              <w:ind w:left="148"/>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0</w:t>
            </w:r>
            <w:r>
              <w:rPr>
                <w:rFonts w:ascii="Times New Roman" w:eastAsia="Times New Roman" w:hAnsi="Times New Roman" w:cs="Times New Roman"/>
                <w:spacing w:val="-7"/>
                <w:sz w:val="20"/>
                <w:szCs w:val="20"/>
              </w:rPr>
              <w:t>. 117</w:t>
            </w:r>
          </w:p>
        </w:tc>
        <w:tc>
          <w:tcPr>
            <w:tcW w:w="771" w:type="dxa"/>
            <w:gridSpan w:val="2"/>
          </w:tcPr>
          <w:p w:rsidR="002B64AB" w:rsidRDefault="002B64AB">
            <w:pPr>
              <w:spacing w:line="268" w:lineRule="auto"/>
            </w:pPr>
          </w:p>
          <w:p w:rsidR="002B64AB" w:rsidRDefault="002B64AB">
            <w:pPr>
              <w:spacing w:line="268" w:lineRule="auto"/>
            </w:pPr>
          </w:p>
          <w:p w:rsidR="002B64AB" w:rsidRDefault="002B64AB">
            <w:pPr>
              <w:spacing w:line="269" w:lineRule="auto"/>
            </w:pPr>
          </w:p>
          <w:p w:rsidR="002B64AB" w:rsidRDefault="00C5072C">
            <w:pPr>
              <w:spacing w:before="57" w:line="195" w:lineRule="auto"/>
              <w:ind w:left="20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.42</w:t>
            </w:r>
          </w:p>
        </w:tc>
        <w:tc>
          <w:tcPr>
            <w:tcW w:w="612" w:type="dxa"/>
          </w:tcPr>
          <w:p w:rsidR="002B64AB" w:rsidRDefault="002B64AB">
            <w:pPr>
              <w:spacing w:line="246" w:lineRule="auto"/>
            </w:pPr>
          </w:p>
          <w:p w:rsidR="002B64AB" w:rsidRDefault="002B64AB">
            <w:pPr>
              <w:spacing w:line="246" w:lineRule="auto"/>
            </w:pPr>
          </w:p>
          <w:p w:rsidR="002B64AB" w:rsidRDefault="002B64AB">
            <w:pPr>
              <w:spacing w:line="246" w:lineRule="auto"/>
            </w:pPr>
          </w:p>
          <w:p w:rsidR="002B64AB" w:rsidRDefault="00C5072C">
            <w:pPr>
              <w:spacing w:before="58" w:line="274" w:lineRule="exact"/>
              <w:ind w:left="27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811" w:type="dxa"/>
            <w:gridSpan w:val="2"/>
          </w:tcPr>
          <w:p w:rsidR="002B64AB" w:rsidRDefault="002B64AB">
            <w:pPr>
              <w:spacing w:line="268" w:lineRule="auto"/>
            </w:pPr>
          </w:p>
          <w:p w:rsidR="002B64AB" w:rsidRDefault="002B64AB">
            <w:pPr>
              <w:spacing w:line="268" w:lineRule="auto"/>
            </w:pPr>
          </w:p>
          <w:p w:rsidR="002B64AB" w:rsidRDefault="002B64AB">
            <w:pPr>
              <w:spacing w:line="268" w:lineRule="auto"/>
            </w:pPr>
          </w:p>
          <w:p w:rsidR="002B64AB" w:rsidRDefault="00C5072C">
            <w:pPr>
              <w:spacing w:before="58" w:line="195" w:lineRule="auto"/>
              <w:ind w:left="314"/>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99" w:type="dxa"/>
            <w:gridSpan w:val="2"/>
            <w:tcBorders>
              <w:right w:val="single" w:sz="6" w:space="0" w:color="000000"/>
            </w:tcBorders>
            <w:textDirection w:val="tbRlV"/>
          </w:tcPr>
          <w:p w:rsidR="002B64AB" w:rsidRDefault="00C5072C">
            <w:pPr>
              <w:spacing w:before="243" w:line="217" w:lineRule="auto"/>
              <w:ind w:left="697"/>
              <w:rPr>
                <w:rFonts w:ascii="宋体" w:eastAsia="宋体" w:hAnsi="宋体" w:cs="宋体"/>
                <w:sz w:val="20"/>
                <w:szCs w:val="20"/>
              </w:rPr>
            </w:pPr>
            <w:r>
              <w:rPr>
                <w:rFonts w:ascii="宋体" w:eastAsia="宋体" w:hAnsi="宋体" w:cs="宋体"/>
                <w:spacing w:val="-8"/>
                <w:sz w:val="20"/>
                <w:szCs w:val="20"/>
              </w:rPr>
              <w:t>达</w:t>
            </w:r>
            <w:r>
              <w:rPr>
                <w:rFonts w:ascii="宋体" w:eastAsia="宋体" w:hAnsi="宋体" w:cs="宋体"/>
                <w:spacing w:val="-6"/>
                <w:sz w:val="20"/>
                <w:szCs w:val="20"/>
              </w:rPr>
              <w:t xml:space="preserve"> </w:t>
            </w:r>
            <w:r>
              <w:rPr>
                <w:rFonts w:ascii="宋体" w:eastAsia="宋体" w:hAnsi="宋体" w:cs="宋体"/>
                <w:spacing w:val="-6"/>
                <w:sz w:val="20"/>
                <w:szCs w:val="20"/>
              </w:rPr>
              <w:t>标</w:t>
            </w:r>
          </w:p>
        </w:tc>
      </w:tr>
      <w:tr w:rsidR="002B64AB">
        <w:trPr>
          <w:trHeight w:val="8418"/>
        </w:trPr>
        <w:tc>
          <w:tcPr>
            <w:tcW w:w="303" w:type="dxa"/>
            <w:vMerge/>
            <w:tcBorders>
              <w:top w:val="nil"/>
              <w:left w:val="single" w:sz="6" w:space="0" w:color="000000"/>
            </w:tcBorders>
          </w:tcPr>
          <w:p w:rsidR="002B64AB" w:rsidRDefault="002B64AB"/>
        </w:tc>
        <w:tc>
          <w:tcPr>
            <w:tcW w:w="8150" w:type="dxa"/>
            <w:gridSpan w:val="18"/>
            <w:tcBorders>
              <w:right w:val="single" w:sz="6" w:space="0" w:color="000000"/>
            </w:tcBorders>
          </w:tcPr>
          <w:p w:rsidR="002B64AB" w:rsidRDefault="00C5072C">
            <w:pPr>
              <w:spacing w:before="36" w:line="375" w:lineRule="auto"/>
              <w:ind w:left="119" w:right="454" w:firstLine="472"/>
              <w:rPr>
                <w:rFonts w:ascii="宋体" w:eastAsia="宋体" w:hAnsi="宋体" w:cs="宋体"/>
                <w:sz w:val="23"/>
                <w:szCs w:val="23"/>
              </w:rPr>
            </w:pPr>
            <w:r>
              <w:rPr>
                <w:rFonts w:ascii="宋体" w:eastAsia="宋体" w:hAnsi="宋体" w:cs="宋体"/>
                <w:spacing w:val="14"/>
                <w:sz w:val="23"/>
                <w:szCs w:val="23"/>
              </w:rPr>
              <w:t>项</w:t>
            </w:r>
            <w:r>
              <w:rPr>
                <w:rFonts w:ascii="宋体" w:eastAsia="宋体" w:hAnsi="宋体" w:cs="宋体"/>
                <w:spacing w:val="9"/>
                <w:sz w:val="23"/>
                <w:szCs w:val="23"/>
              </w:rPr>
              <w:t>目</w:t>
            </w:r>
            <w:r>
              <w:rPr>
                <w:rFonts w:ascii="宋体" w:eastAsia="宋体" w:hAnsi="宋体" w:cs="宋体"/>
                <w:spacing w:val="7"/>
                <w:sz w:val="23"/>
                <w:szCs w:val="23"/>
              </w:rPr>
              <w:t>涂布烘干工序</w:t>
            </w:r>
            <w:r>
              <w:rPr>
                <w:rFonts w:ascii="宋体" w:eastAsia="宋体" w:hAnsi="宋体" w:cs="宋体"/>
                <w:spacing w:val="7"/>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废气排放满足《电池工业污染物排放标准》</w:t>
            </w:r>
            <w:r>
              <w:rPr>
                <w:rFonts w:ascii="宋体" w:eastAsia="宋体" w:hAnsi="宋体" w:cs="宋体"/>
                <w:sz w:val="23"/>
                <w:szCs w:val="23"/>
              </w:rPr>
              <w:t xml:space="preserve"> </w:t>
            </w:r>
            <w:r>
              <w:rPr>
                <w:rFonts w:ascii="宋体" w:eastAsia="宋体" w:hAnsi="宋体" w:cs="宋体"/>
                <w:spacing w:val="1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9"/>
                <w:sz w:val="23"/>
                <w:szCs w:val="23"/>
              </w:rPr>
              <w:t>3</w:t>
            </w:r>
            <w:r>
              <w:rPr>
                <w:rFonts w:ascii="Times New Roman" w:eastAsia="Times New Roman" w:hAnsi="Times New Roman" w:cs="Times New Roman"/>
                <w:spacing w:val="7"/>
                <w:sz w:val="23"/>
                <w:szCs w:val="23"/>
              </w:rPr>
              <w:t>0484-2013</w:t>
            </w:r>
            <w:r>
              <w:rPr>
                <w:rFonts w:ascii="宋体" w:eastAsia="宋体" w:hAnsi="宋体" w:cs="宋体"/>
                <w:spacing w:val="7"/>
                <w:sz w:val="23"/>
                <w:szCs w:val="23"/>
              </w:rPr>
              <w:t xml:space="preserve">) </w:t>
            </w:r>
            <w:r>
              <w:rPr>
                <w:rFonts w:ascii="宋体" w:eastAsia="宋体" w:hAnsi="宋体" w:cs="宋体"/>
                <w:spacing w:val="7"/>
                <w:sz w:val="23"/>
                <w:szCs w:val="23"/>
              </w:rPr>
              <w:t>中表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5 </w:t>
            </w:r>
            <w:r>
              <w:rPr>
                <w:rFonts w:ascii="宋体" w:eastAsia="宋体" w:hAnsi="宋体" w:cs="宋体"/>
                <w:spacing w:val="7"/>
                <w:sz w:val="23"/>
                <w:szCs w:val="23"/>
              </w:rPr>
              <w:t>有组织排放标准</w:t>
            </w:r>
            <w:r>
              <w:rPr>
                <w:rFonts w:ascii="宋体" w:eastAsia="宋体" w:hAnsi="宋体" w:cs="宋体"/>
                <w:spacing w:val="7"/>
                <w:sz w:val="23"/>
                <w:szCs w:val="23"/>
              </w:rPr>
              <w:t xml:space="preserve"> (</w:t>
            </w:r>
            <w:r>
              <w:rPr>
                <w:rFonts w:ascii="宋体" w:eastAsia="宋体" w:hAnsi="宋体" w:cs="宋体"/>
                <w:spacing w:val="7"/>
                <w:sz w:val="23"/>
                <w:szCs w:val="23"/>
              </w:rPr>
              <w:t>非甲烷总烃：</w:t>
            </w:r>
            <w:r>
              <w:rPr>
                <w:rFonts w:ascii="Times New Roman" w:eastAsia="Times New Roman" w:hAnsi="Times New Roman" w:cs="Times New Roman"/>
                <w:spacing w:val="7"/>
                <w:sz w:val="23"/>
                <w:szCs w:val="23"/>
              </w:rPr>
              <w:t>50</w:t>
            </w:r>
            <w:r>
              <w:rPr>
                <w:rFonts w:ascii="Times New Roman" w:eastAsia="Times New Roman" w:hAnsi="Times New Roman" w:cs="Times New Roman"/>
                <w:sz w:val="23"/>
                <w:szCs w:val="23"/>
              </w:rPr>
              <w:t>mg</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7"/>
                <w:position w:val="8"/>
                <w:sz w:val="15"/>
                <w:szCs w:val="15"/>
              </w:rPr>
              <w:t xml:space="preserve">3 </w:t>
            </w:r>
            <w:r>
              <w:rPr>
                <w:rFonts w:ascii="宋体" w:eastAsia="宋体" w:hAnsi="宋体" w:cs="宋体"/>
                <w:spacing w:val="7"/>
                <w:sz w:val="23"/>
                <w:szCs w:val="23"/>
              </w:rPr>
              <w:t xml:space="preserve">) </w:t>
            </w:r>
            <w:r>
              <w:rPr>
                <w:rFonts w:ascii="宋体" w:eastAsia="宋体" w:hAnsi="宋体" w:cs="宋体"/>
                <w:spacing w:val="7"/>
                <w:sz w:val="23"/>
                <w:szCs w:val="23"/>
              </w:rPr>
              <w:t>。</w:t>
            </w:r>
          </w:p>
          <w:p w:rsidR="002B64AB" w:rsidRDefault="00C5072C">
            <w:pPr>
              <w:spacing w:line="228" w:lineRule="auto"/>
              <w:ind w:left="588"/>
              <w:rPr>
                <w:rFonts w:ascii="宋体" w:eastAsia="宋体" w:hAnsi="宋体" w:cs="宋体"/>
                <w:sz w:val="23"/>
                <w:szCs w:val="23"/>
              </w:rPr>
            </w:pPr>
            <w:r>
              <w:rPr>
                <w:rFonts w:ascii="宋体" w:eastAsia="宋体" w:hAnsi="宋体" w:cs="宋体"/>
                <w:spacing w:val="10"/>
                <w:sz w:val="23"/>
                <w:szCs w:val="23"/>
              </w:rPr>
              <w:t>排</w:t>
            </w:r>
            <w:r>
              <w:rPr>
                <w:rFonts w:ascii="宋体" w:eastAsia="宋体" w:hAnsi="宋体" w:cs="宋体"/>
                <w:spacing w:val="9"/>
                <w:sz w:val="23"/>
                <w:szCs w:val="23"/>
              </w:rPr>
              <w:t>气口高度合理性分析：</w:t>
            </w:r>
          </w:p>
          <w:p w:rsidR="002B64AB" w:rsidRDefault="00C5072C">
            <w:pPr>
              <w:spacing w:before="183" w:line="228" w:lineRule="auto"/>
              <w:ind w:left="588"/>
              <w:rPr>
                <w:rFonts w:ascii="宋体" w:eastAsia="宋体" w:hAnsi="宋体" w:cs="宋体"/>
                <w:sz w:val="23"/>
                <w:szCs w:val="23"/>
              </w:rPr>
            </w:pPr>
            <w:r>
              <w:rPr>
                <w:rFonts w:ascii="宋体" w:eastAsia="宋体" w:hAnsi="宋体" w:cs="宋体"/>
                <w:spacing w:val="5"/>
                <w:sz w:val="23"/>
                <w:szCs w:val="23"/>
              </w:rPr>
              <w:t>根</w:t>
            </w:r>
            <w:r>
              <w:rPr>
                <w:rFonts w:ascii="宋体" w:eastAsia="宋体" w:hAnsi="宋体" w:cs="宋体"/>
                <w:spacing w:val="4"/>
                <w:sz w:val="23"/>
                <w:szCs w:val="23"/>
              </w:rPr>
              <w:t>据《电池工业污染物排放标准》</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30484-2013</w:t>
            </w:r>
            <w:r>
              <w:rPr>
                <w:rFonts w:ascii="宋体" w:eastAsia="宋体" w:hAnsi="宋体" w:cs="宋体"/>
                <w:spacing w:val="4"/>
                <w:sz w:val="23"/>
                <w:szCs w:val="23"/>
              </w:rPr>
              <w:t xml:space="preserve">) </w:t>
            </w:r>
            <w:r>
              <w:rPr>
                <w:rFonts w:ascii="宋体" w:eastAsia="宋体" w:hAnsi="宋体" w:cs="宋体"/>
                <w:spacing w:val="4"/>
                <w:sz w:val="23"/>
                <w:szCs w:val="23"/>
              </w:rPr>
              <w:t>对排气筒高度的规</w:t>
            </w:r>
          </w:p>
          <w:p w:rsidR="002B64AB" w:rsidRDefault="00C5072C">
            <w:pPr>
              <w:spacing w:before="180" w:line="375" w:lineRule="auto"/>
              <w:ind w:left="108" w:right="121" w:firstLine="5"/>
              <w:rPr>
                <w:rFonts w:ascii="宋体" w:eastAsia="宋体" w:hAnsi="宋体" w:cs="宋体"/>
                <w:sz w:val="23"/>
                <w:szCs w:val="23"/>
              </w:rPr>
            </w:pPr>
            <w:r>
              <w:rPr>
                <w:rFonts w:ascii="宋体" w:eastAsia="宋体" w:hAnsi="宋体" w:cs="宋体"/>
                <w:spacing w:val="18"/>
                <w:sz w:val="23"/>
                <w:szCs w:val="23"/>
              </w:rPr>
              <w:t>定</w:t>
            </w:r>
            <w:r>
              <w:rPr>
                <w:rFonts w:ascii="宋体" w:eastAsia="宋体" w:hAnsi="宋体" w:cs="宋体"/>
                <w:spacing w:val="17"/>
                <w:sz w:val="23"/>
                <w:szCs w:val="23"/>
              </w:rPr>
              <w:t>：</w:t>
            </w:r>
            <w:r>
              <w:rPr>
                <w:rFonts w:ascii="宋体" w:eastAsia="宋体" w:hAnsi="宋体" w:cs="宋体"/>
                <w:spacing w:val="9"/>
                <w:sz w:val="23"/>
                <w:szCs w:val="23"/>
              </w:rPr>
              <w:t>产生大气污染物的生产工艺和装置必须设立局部或整体气体收集系统及</w:t>
            </w:r>
            <w:r>
              <w:rPr>
                <w:rFonts w:ascii="宋体" w:eastAsia="宋体" w:hAnsi="宋体" w:cs="宋体"/>
                <w:sz w:val="23"/>
                <w:szCs w:val="23"/>
              </w:rPr>
              <w:t xml:space="preserve"> </w:t>
            </w:r>
            <w:r>
              <w:rPr>
                <w:rFonts w:ascii="宋体" w:eastAsia="宋体" w:hAnsi="宋体" w:cs="宋体"/>
                <w:spacing w:val="18"/>
                <w:sz w:val="23"/>
                <w:szCs w:val="23"/>
              </w:rPr>
              <w:t>集中</w:t>
            </w:r>
            <w:r>
              <w:rPr>
                <w:rFonts w:ascii="宋体" w:eastAsia="宋体" w:hAnsi="宋体" w:cs="宋体"/>
                <w:spacing w:val="14"/>
                <w:sz w:val="23"/>
                <w:szCs w:val="23"/>
              </w:rPr>
              <w:t>净</w:t>
            </w:r>
            <w:r>
              <w:rPr>
                <w:rFonts w:ascii="宋体" w:eastAsia="宋体" w:hAnsi="宋体" w:cs="宋体"/>
                <w:spacing w:val="9"/>
                <w:sz w:val="23"/>
                <w:szCs w:val="23"/>
              </w:rPr>
              <w:t>化处理装置，净化后的气体由排气筒排放，所有排气筒高度应不低于</w:t>
            </w:r>
          </w:p>
          <w:p w:rsidR="002B64AB" w:rsidRDefault="00C5072C">
            <w:pPr>
              <w:spacing w:before="7" w:line="374" w:lineRule="auto"/>
              <w:ind w:left="108" w:right="102" w:firstLine="18"/>
              <w:rPr>
                <w:rFonts w:ascii="宋体" w:eastAsia="宋体" w:hAnsi="宋体" w:cs="宋体"/>
                <w:sz w:val="23"/>
                <w:szCs w:val="23"/>
              </w:rPr>
            </w:pPr>
            <w:r>
              <w:rPr>
                <w:rFonts w:ascii="Times New Roman" w:eastAsia="Times New Roman" w:hAnsi="Times New Roman" w:cs="Times New Roman"/>
                <w:spacing w:val="8"/>
                <w:sz w:val="23"/>
                <w:szCs w:val="23"/>
              </w:rPr>
              <w:t>15</w:t>
            </w:r>
            <w:r>
              <w:rPr>
                <w:rFonts w:ascii="Times New Roman" w:eastAsia="Times New Roman" w:hAnsi="Times New Roman" w:cs="Times New Roman"/>
                <w:sz w:val="23"/>
                <w:szCs w:val="23"/>
              </w:rPr>
              <w:t>m</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w:t>
            </w:r>
            <w:r>
              <w:rPr>
                <w:rFonts w:ascii="宋体" w:eastAsia="宋体" w:hAnsi="宋体" w:cs="宋体"/>
                <w:spacing w:val="8"/>
                <w:sz w:val="23"/>
                <w:szCs w:val="23"/>
              </w:rPr>
              <w:t>排</w:t>
            </w:r>
            <w:r>
              <w:rPr>
                <w:rFonts w:ascii="宋体" w:eastAsia="宋体" w:hAnsi="宋体" w:cs="宋体"/>
                <w:spacing w:val="5"/>
                <w:sz w:val="23"/>
                <w:szCs w:val="23"/>
              </w:rPr>
              <w:t>放</w:t>
            </w:r>
            <w:r>
              <w:rPr>
                <w:rFonts w:ascii="宋体" w:eastAsia="宋体" w:hAnsi="宋体" w:cs="宋体"/>
                <w:spacing w:val="4"/>
                <w:sz w:val="23"/>
                <w:szCs w:val="23"/>
              </w:rPr>
              <w:t>氯气的排气筒高度不得低于</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25</w:t>
            </w:r>
            <w:r>
              <w:rPr>
                <w:rFonts w:ascii="Times New Roman" w:eastAsia="Times New Roman" w:hAnsi="Times New Roman" w:cs="Times New Roman"/>
                <w:sz w:val="23"/>
                <w:szCs w:val="23"/>
              </w:rPr>
              <w:t>m</w:t>
            </w:r>
            <w:r>
              <w:rPr>
                <w:rFonts w:ascii="宋体" w:eastAsia="宋体" w:hAnsi="宋体" w:cs="宋体"/>
                <w:spacing w:val="4"/>
                <w:sz w:val="23"/>
                <w:szCs w:val="23"/>
              </w:rPr>
              <w:t xml:space="preserve">) </w:t>
            </w:r>
            <w:r>
              <w:rPr>
                <w:rFonts w:ascii="宋体" w:eastAsia="宋体" w:hAnsi="宋体" w:cs="宋体"/>
                <w:spacing w:val="4"/>
                <w:sz w:val="23"/>
                <w:szCs w:val="23"/>
              </w:rPr>
              <w:t>。排气筒周围半径</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200</w:t>
            </w:r>
            <w:r>
              <w:rPr>
                <w:rFonts w:ascii="Times New Roman" w:eastAsia="Times New Roman" w:hAnsi="Times New Roman" w:cs="Times New Roman"/>
                <w:sz w:val="23"/>
                <w:szCs w:val="23"/>
              </w:rPr>
              <w:t>m</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范围</w:t>
            </w:r>
            <w:r>
              <w:rPr>
                <w:rFonts w:ascii="宋体" w:eastAsia="宋体" w:hAnsi="宋体" w:cs="宋体"/>
                <w:sz w:val="23"/>
                <w:szCs w:val="23"/>
              </w:rPr>
              <w:t xml:space="preserve"> </w:t>
            </w:r>
            <w:r>
              <w:rPr>
                <w:rFonts w:ascii="宋体" w:eastAsia="宋体" w:hAnsi="宋体" w:cs="宋体"/>
                <w:spacing w:val="14"/>
                <w:sz w:val="23"/>
                <w:szCs w:val="23"/>
              </w:rPr>
              <w:t>内有建</w:t>
            </w:r>
            <w:r>
              <w:rPr>
                <w:rFonts w:ascii="宋体" w:eastAsia="宋体" w:hAnsi="宋体" w:cs="宋体"/>
                <w:spacing w:val="7"/>
                <w:sz w:val="23"/>
                <w:szCs w:val="23"/>
              </w:rPr>
              <w:t>筑物时，排气筒高度还应高出最高建筑物</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3</w:t>
            </w:r>
            <w:r>
              <w:rPr>
                <w:rFonts w:ascii="Times New Roman" w:eastAsia="Times New Roman" w:hAnsi="Times New Roman" w:cs="Times New Roman"/>
                <w:sz w:val="23"/>
                <w:szCs w:val="23"/>
              </w:rPr>
              <w:t>m</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以上。本项目排放的废</w:t>
            </w:r>
            <w:r>
              <w:rPr>
                <w:rFonts w:ascii="宋体" w:eastAsia="宋体" w:hAnsi="宋体" w:cs="宋体"/>
                <w:sz w:val="23"/>
                <w:szCs w:val="23"/>
              </w:rPr>
              <w:t xml:space="preserve"> </w:t>
            </w:r>
            <w:r>
              <w:rPr>
                <w:rFonts w:ascii="宋体" w:eastAsia="宋体" w:hAnsi="宋体" w:cs="宋体"/>
                <w:spacing w:val="2"/>
                <w:sz w:val="23"/>
                <w:szCs w:val="23"/>
              </w:rPr>
              <w:t>气为</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废气，项目周边</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200</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范围内最高建</w:t>
            </w:r>
            <w:r>
              <w:rPr>
                <w:rFonts w:ascii="宋体" w:eastAsia="宋体" w:hAnsi="宋体" w:cs="宋体"/>
                <w:spacing w:val="1"/>
                <w:sz w:val="23"/>
                <w:szCs w:val="23"/>
              </w:rPr>
              <w:t>筑物的高度约为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18</w:t>
            </w:r>
            <w:r>
              <w:rPr>
                <w:rFonts w:ascii="Times New Roman" w:eastAsia="Times New Roman" w:hAnsi="Times New Roman" w:cs="Times New Roman"/>
                <w:sz w:val="23"/>
                <w:szCs w:val="23"/>
              </w:rPr>
              <w:t>m</w:t>
            </w:r>
            <w:r>
              <w:rPr>
                <w:rFonts w:ascii="宋体" w:eastAsia="宋体" w:hAnsi="宋体" w:cs="宋体"/>
                <w:spacing w:val="1"/>
                <w:sz w:val="23"/>
                <w:szCs w:val="23"/>
              </w:rPr>
              <w:t>，项目本</w:t>
            </w:r>
            <w:r>
              <w:rPr>
                <w:rFonts w:ascii="宋体" w:eastAsia="宋体" w:hAnsi="宋体" w:cs="宋体"/>
                <w:sz w:val="23"/>
                <w:szCs w:val="23"/>
              </w:rPr>
              <w:t xml:space="preserve"> </w:t>
            </w:r>
            <w:r>
              <w:rPr>
                <w:rFonts w:ascii="宋体" w:eastAsia="宋体" w:hAnsi="宋体" w:cs="宋体"/>
                <w:spacing w:val="6"/>
                <w:sz w:val="23"/>
                <w:szCs w:val="23"/>
              </w:rPr>
              <w:t>体建筑物高度约为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24</w:t>
            </w:r>
            <w:r>
              <w:rPr>
                <w:rFonts w:ascii="Times New Roman" w:eastAsia="Times New Roman" w:hAnsi="Times New Roman" w:cs="Times New Roman"/>
                <w:sz w:val="23"/>
                <w:szCs w:val="23"/>
              </w:rPr>
              <w:t>m</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w:t>
            </w:r>
            <w:r>
              <w:rPr>
                <w:rFonts w:ascii="Times New Roman" w:eastAsia="Times New Roman" w:hAnsi="Times New Roman" w:cs="Times New Roman"/>
                <w:sz w:val="23"/>
                <w:szCs w:val="23"/>
              </w:rPr>
              <w:t>NMP</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废气经</w:t>
            </w:r>
            <w:r>
              <w:rPr>
                <w:rFonts w:ascii="宋体" w:eastAsia="宋体" w:hAnsi="宋体" w:cs="宋体"/>
                <w:spacing w:val="6"/>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回收系统</w:t>
            </w:r>
            <w:r>
              <w:rPr>
                <w:rFonts w:ascii="宋体" w:eastAsia="宋体" w:hAnsi="宋体" w:cs="宋体"/>
                <w:spacing w:val="6"/>
                <w:sz w:val="23"/>
                <w:szCs w:val="23"/>
              </w:rPr>
              <w:t xml:space="preserve"> (</w:t>
            </w:r>
            <w:r>
              <w:rPr>
                <w:rFonts w:ascii="宋体" w:eastAsia="宋体" w:hAnsi="宋体" w:cs="宋体"/>
                <w:spacing w:val="6"/>
                <w:sz w:val="23"/>
                <w:szCs w:val="23"/>
              </w:rPr>
              <w:t>三级降温冷凝</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 xml:space="preserve"> </w:t>
            </w:r>
            <w:r>
              <w:rPr>
                <w:rFonts w:ascii="宋体" w:eastAsia="宋体" w:hAnsi="宋体" w:cs="宋体"/>
                <w:spacing w:val="16"/>
                <w:sz w:val="23"/>
                <w:szCs w:val="23"/>
              </w:rPr>
              <w:t>水</w:t>
            </w:r>
            <w:r>
              <w:rPr>
                <w:rFonts w:ascii="宋体" w:eastAsia="宋体" w:hAnsi="宋体" w:cs="宋体"/>
                <w:spacing w:val="14"/>
                <w:sz w:val="23"/>
                <w:szCs w:val="23"/>
              </w:rPr>
              <w:t>喷</w:t>
            </w:r>
            <w:r>
              <w:rPr>
                <w:rFonts w:ascii="宋体" w:eastAsia="宋体" w:hAnsi="宋体" w:cs="宋体"/>
                <w:spacing w:val="8"/>
                <w:sz w:val="23"/>
                <w:szCs w:val="23"/>
              </w:rPr>
              <w:t>淋</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w:t>
            </w:r>
            <w:r>
              <w:rPr>
                <w:rFonts w:ascii="宋体" w:eastAsia="宋体" w:hAnsi="宋体" w:cs="宋体"/>
                <w:spacing w:val="8"/>
                <w:sz w:val="23"/>
                <w:szCs w:val="23"/>
              </w:rPr>
              <w:t>尾气处理系统</w:t>
            </w:r>
            <w:r>
              <w:rPr>
                <w:rFonts w:ascii="宋体" w:eastAsia="宋体" w:hAnsi="宋体" w:cs="宋体"/>
                <w:spacing w:val="8"/>
                <w:sz w:val="23"/>
                <w:szCs w:val="23"/>
              </w:rPr>
              <w:t xml:space="preserve"> (</w:t>
            </w:r>
            <w:r>
              <w:rPr>
                <w:rFonts w:ascii="宋体" w:eastAsia="宋体" w:hAnsi="宋体" w:cs="宋体"/>
                <w:spacing w:val="8"/>
                <w:sz w:val="23"/>
                <w:szCs w:val="23"/>
              </w:rPr>
              <w:t>活性炭</w:t>
            </w:r>
            <w:r>
              <w:rPr>
                <w:rFonts w:ascii="Times New Roman" w:eastAsia="Times New Roman" w:hAnsi="Times New Roman" w:cs="Times New Roman"/>
                <w:spacing w:val="8"/>
                <w:sz w:val="23"/>
                <w:szCs w:val="23"/>
              </w:rPr>
              <w:t>+</w:t>
            </w:r>
            <w:r>
              <w:rPr>
                <w:rFonts w:ascii="宋体" w:eastAsia="宋体" w:hAnsi="宋体" w:cs="宋体"/>
                <w:spacing w:val="8"/>
                <w:sz w:val="23"/>
                <w:szCs w:val="23"/>
              </w:rPr>
              <w:t>回风循环</w:t>
            </w:r>
            <w:r>
              <w:rPr>
                <w:rFonts w:ascii="宋体" w:eastAsia="宋体" w:hAnsi="宋体" w:cs="宋体"/>
                <w:spacing w:val="8"/>
                <w:sz w:val="23"/>
                <w:szCs w:val="23"/>
              </w:rPr>
              <w:t xml:space="preserve">) </w:t>
            </w:r>
            <w:r>
              <w:rPr>
                <w:rFonts w:ascii="宋体" w:eastAsia="宋体" w:hAnsi="宋体" w:cs="宋体"/>
                <w:spacing w:val="8"/>
                <w:sz w:val="23"/>
                <w:szCs w:val="23"/>
              </w:rPr>
              <w:t>处理后由管道引至楼顶排放，</w:t>
            </w:r>
            <w:r>
              <w:rPr>
                <w:rFonts w:ascii="宋体" w:eastAsia="宋体" w:hAnsi="宋体" w:cs="宋体"/>
                <w:sz w:val="23"/>
                <w:szCs w:val="23"/>
              </w:rPr>
              <w:t xml:space="preserve"> </w:t>
            </w:r>
            <w:r>
              <w:rPr>
                <w:rFonts w:ascii="宋体" w:eastAsia="宋体" w:hAnsi="宋体" w:cs="宋体"/>
                <w:spacing w:val="5"/>
                <w:sz w:val="23"/>
                <w:szCs w:val="23"/>
              </w:rPr>
              <w:t>因</w:t>
            </w:r>
            <w:r>
              <w:rPr>
                <w:rFonts w:ascii="宋体" w:eastAsia="宋体" w:hAnsi="宋体" w:cs="宋体"/>
                <w:spacing w:val="4"/>
                <w:sz w:val="23"/>
                <w:szCs w:val="23"/>
              </w:rPr>
              <w:t>此排放口距地面约有</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25</w:t>
            </w:r>
            <w:r>
              <w:rPr>
                <w:rFonts w:ascii="Times New Roman" w:eastAsia="Times New Roman" w:hAnsi="Times New Roman" w:cs="Times New Roman"/>
                <w:sz w:val="23"/>
                <w:szCs w:val="23"/>
              </w:rPr>
              <w:t>m</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，符合标准中排气筒高度应高出最高建筑物</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3</w:t>
            </w:r>
            <w:r>
              <w:rPr>
                <w:rFonts w:ascii="Times New Roman" w:eastAsia="Times New Roman" w:hAnsi="Times New Roman" w:cs="Times New Roman"/>
                <w:sz w:val="23"/>
                <w:szCs w:val="23"/>
              </w:rPr>
              <w:t xml:space="preserve">m  </w:t>
            </w:r>
            <w:r>
              <w:rPr>
                <w:rFonts w:ascii="宋体" w:eastAsia="宋体" w:hAnsi="宋体" w:cs="宋体"/>
                <w:spacing w:val="18"/>
                <w:sz w:val="23"/>
                <w:szCs w:val="23"/>
              </w:rPr>
              <w:t>以</w:t>
            </w:r>
            <w:r>
              <w:rPr>
                <w:rFonts w:ascii="宋体" w:eastAsia="宋体" w:hAnsi="宋体" w:cs="宋体"/>
                <w:spacing w:val="9"/>
                <w:sz w:val="23"/>
                <w:szCs w:val="23"/>
              </w:rPr>
              <w:t>上要求，因此，从环境的角度来说，项目排气筒高度是合理的。</w:t>
            </w:r>
          </w:p>
          <w:p w:rsidR="002B64AB" w:rsidRDefault="00C5072C">
            <w:pPr>
              <w:spacing w:line="303" w:lineRule="exact"/>
              <w:ind w:left="583"/>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2 </w:t>
            </w:r>
            <w:r>
              <w:rPr>
                <w:rFonts w:ascii="宋体" w:eastAsia="宋体" w:hAnsi="宋体" w:cs="宋体"/>
                <w:position w:val="2"/>
                <w:sz w:val="23"/>
                <w:szCs w:val="23"/>
              </w:rPr>
              <w:t>、无组织废气</w:t>
            </w:r>
          </w:p>
          <w:p w:rsidR="002B64AB" w:rsidRDefault="00C5072C">
            <w:pPr>
              <w:spacing w:before="164" w:line="229" w:lineRule="auto"/>
              <w:ind w:left="599"/>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2"/>
                <w:sz w:val="23"/>
                <w:szCs w:val="23"/>
              </w:rPr>
              <w:t>1</w:t>
            </w:r>
            <w:r>
              <w:rPr>
                <w:rFonts w:ascii="宋体" w:eastAsia="宋体" w:hAnsi="宋体" w:cs="宋体"/>
                <w:spacing w:val="12"/>
                <w:sz w:val="23"/>
                <w:szCs w:val="23"/>
              </w:rPr>
              <w:t xml:space="preserve">) </w:t>
            </w:r>
            <w:r>
              <w:rPr>
                <w:rFonts w:ascii="宋体" w:eastAsia="宋体" w:hAnsi="宋体" w:cs="宋体"/>
                <w:spacing w:val="12"/>
                <w:sz w:val="23"/>
                <w:szCs w:val="23"/>
              </w:rPr>
              <w:t>无组织</w:t>
            </w:r>
            <w:r>
              <w:rPr>
                <w:rFonts w:ascii="宋体" w:eastAsia="宋体" w:hAnsi="宋体" w:cs="宋体"/>
                <w:spacing w:val="1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废气</w:t>
            </w:r>
          </w:p>
          <w:p w:rsidR="002B64AB" w:rsidRDefault="00C5072C">
            <w:pPr>
              <w:spacing w:before="146" w:line="376" w:lineRule="auto"/>
              <w:ind w:left="110" w:right="102" w:firstLine="479"/>
              <w:rPr>
                <w:rFonts w:ascii="宋体" w:eastAsia="宋体" w:hAnsi="宋体" w:cs="宋体"/>
                <w:sz w:val="23"/>
                <w:szCs w:val="23"/>
              </w:rPr>
            </w:pPr>
            <w:r>
              <w:rPr>
                <w:rFonts w:ascii="宋体" w:eastAsia="宋体" w:hAnsi="宋体" w:cs="宋体"/>
                <w:spacing w:val="6"/>
                <w:sz w:val="23"/>
                <w:szCs w:val="23"/>
              </w:rPr>
              <w:t>无组</w:t>
            </w:r>
            <w:r>
              <w:rPr>
                <w:rFonts w:ascii="宋体" w:eastAsia="宋体" w:hAnsi="宋体" w:cs="宋体"/>
                <w:spacing w:val="4"/>
                <w:sz w:val="23"/>
                <w:szCs w:val="23"/>
              </w:rPr>
              <w:t>织</w:t>
            </w:r>
            <w:r>
              <w:rPr>
                <w:rFonts w:ascii="宋体" w:eastAsia="宋体" w:hAnsi="宋体" w:cs="宋体"/>
                <w:spacing w:val="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废气：涂布烘干工序中，约有</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0.01%</w:t>
            </w:r>
            <w:r>
              <w:rPr>
                <w:rFonts w:ascii="宋体" w:eastAsia="宋体" w:hAnsi="宋体" w:cs="宋体"/>
                <w:spacing w:val="3"/>
                <w:sz w:val="23"/>
                <w:szCs w:val="23"/>
              </w:rPr>
              <w:t>的</w:t>
            </w:r>
            <w:r>
              <w:rPr>
                <w:rFonts w:ascii="宋体" w:eastAsia="宋体" w:hAnsi="宋体" w:cs="宋体"/>
                <w:spacing w:val="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废气会在出料</w:t>
            </w:r>
            <w:r>
              <w:rPr>
                <w:rFonts w:ascii="宋体" w:eastAsia="宋体" w:hAnsi="宋体" w:cs="宋体"/>
                <w:sz w:val="23"/>
                <w:szCs w:val="23"/>
              </w:rPr>
              <w:t xml:space="preserve"> </w:t>
            </w:r>
            <w:r>
              <w:rPr>
                <w:rFonts w:ascii="宋体" w:eastAsia="宋体" w:hAnsi="宋体" w:cs="宋体"/>
                <w:spacing w:val="-1"/>
                <w:sz w:val="23"/>
                <w:szCs w:val="23"/>
              </w:rPr>
              <w:t>口无组织挥发，无组织废气的产生量</w:t>
            </w:r>
            <w:r>
              <w:rPr>
                <w:rFonts w:ascii="宋体" w:eastAsia="宋体" w:hAnsi="宋体" w:cs="宋体"/>
                <w:sz w:val="23"/>
                <w:szCs w:val="23"/>
              </w:rPr>
              <w:t>为</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0. 1048t/a </w:t>
            </w:r>
            <w:r>
              <w:rPr>
                <w:rFonts w:ascii="宋体" w:eastAsia="宋体" w:hAnsi="宋体" w:cs="宋体"/>
                <w:sz w:val="23"/>
                <w:szCs w:val="23"/>
              </w:rPr>
              <w:t>，排放速率</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0.029kg/h </w:t>
            </w:r>
            <w:r>
              <w:rPr>
                <w:rFonts w:ascii="宋体" w:eastAsia="宋体" w:hAnsi="宋体" w:cs="宋体"/>
                <w:sz w:val="23"/>
                <w:szCs w:val="23"/>
              </w:rPr>
              <w:t>，通过</w:t>
            </w:r>
            <w:r>
              <w:rPr>
                <w:rFonts w:ascii="宋体" w:eastAsia="宋体" w:hAnsi="宋体" w:cs="宋体"/>
                <w:sz w:val="23"/>
                <w:szCs w:val="23"/>
              </w:rPr>
              <w:t xml:space="preserve"> </w:t>
            </w:r>
            <w:r>
              <w:rPr>
                <w:rFonts w:ascii="宋体" w:eastAsia="宋体" w:hAnsi="宋体" w:cs="宋体"/>
                <w:spacing w:val="12"/>
                <w:sz w:val="23"/>
                <w:szCs w:val="23"/>
              </w:rPr>
              <w:t>车</w:t>
            </w:r>
            <w:r>
              <w:rPr>
                <w:rFonts w:ascii="宋体" w:eastAsia="宋体" w:hAnsi="宋体" w:cs="宋体"/>
                <w:spacing w:val="7"/>
                <w:sz w:val="23"/>
                <w:szCs w:val="23"/>
              </w:rPr>
              <w:t>间通风系统排放。</w:t>
            </w:r>
          </w:p>
        </w:tc>
      </w:tr>
    </w:tbl>
    <w:p w:rsidR="002B64AB" w:rsidRDefault="002B64AB"/>
    <w:p w:rsidR="002B64AB" w:rsidRDefault="002B64AB">
      <w:pPr>
        <w:sectPr w:rsidR="002B64AB">
          <w:footerReference w:type="default" r:id="rId172"/>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43" style="position:absolute;margin-left:106.55pt;margin-top:298.15pt;width:.5pt;height:78.05pt;z-index:251772416;mso-position-horizontal-relative:page;mso-position-vertical-relative:page" o:allowincell="f" fillcolor="black" stroked="f">
            <w10:wrap anchorx="page" anchory="page"/>
          </v:rect>
        </w:pict>
      </w:r>
      <w:r w:rsidRPr="002B64AB">
        <w:pict>
          <v:rect id="_x0000_s1244" style="position:absolute;margin-left:503.7pt;margin-top:298.6pt;width:.5pt;height:77.55pt;z-index:251775488;mso-position-horizontal-relative:page;mso-position-vertical-relative:page" o:allowincell="f" fillcolor="black" stroked="f">
            <w10:wrap anchorx="page" anchory="page"/>
          </v:rect>
        </w:pict>
      </w:r>
      <w:r w:rsidRPr="002B64AB">
        <w:pict>
          <v:rect id="_x0000_s1245" style="position:absolute;margin-left:106.55pt;margin-top:648.5pt;width:.5pt;height:108pt;z-index:251774464;mso-position-horizontal-relative:page;mso-position-vertical-relative:page" o:allowincell="f" fillcolor="black" stroked="f">
            <w10:wrap anchorx="page" anchory="page"/>
          </v:rect>
        </w:pict>
      </w:r>
      <w:r w:rsidRPr="002B64AB">
        <w:pict>
          <v:rect id="_x0000_s1246" style="position:absolute;margin-left:503pt;margin-top:648.95pt;width:.5pt;height:107.55pt;z-index:251773440;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744"/>
        <w:gridCol w:w="1027"/>
        <w:gridCol w:w="498"/>
        <w:gridCol w:w="914"/>
        <w:gridCol w:w="302"/>
        <w:gridCol w:w="944"/>
        <w:gridCol w:w="307"/>
        <w:gridCol w:w="821"/>
        <w:gridCol w:w="873"/>
        <w:gridCol w:w="548"/>
        <w:gridCol w:w="1172"/>
      </w:tblGrid>
      <w:tr w:rsidR="002B64AB">
        <w:trPr>
          <w:trHeight w:val="4521"/>
        </w:trPr>
        <w:tc>
          <w:tcPr>
            <w:tcW w:w="303" w:type="dxa"/>
            <w:vMerge w:val="restart"/>
            <w:tcBorders>
              <w:left w:val="single" w:sz="6" w:space="0" w:color="000000"/>
              <w:bottom w:val="nil"/>
            </w:tcBorders>
          </w:tcPr>
          <w:p w:rsidR="002B64AB" w:rsidRDefault="002B64AB"/>
        </w:tc>
        <w:tc>
          <w:tcPr>
            <w:tcW w:w="8150" w:type="dxa"/>
            <w:gridSpan w:val="11"/>
            <w:tcBorders>
              <w:right w:val="single" w:sz="6" w:space="0" w:color="000000"/>
            </w:tcBorders>
          </w:tcPr>
          <w:p w:rsidR="002B64AB" w:rsidRDefault="00C5072C">
            <w:pPr>
              <w:spacing w:before="41" w:line="228" w:lineRule="auto"/>
              <w:ind w:left="599"/>
              <w:rPr>
                <w:rFonts w:ascii="宋体" w:eastAsia="宋体" w:hAnsi="宋体" w:cs="宋体"/>
                <w:sz w:val="23"/>
                <w:szCs w:val="23"/>
              </w:rPr>
            </w:pPr>
            <w:r>
              <w:rPr>
                <w:rFonts w:ascii="宋体" w:eastAsia="宋体" w:hAnsi="宋体" w:cs="宋体"/>
                <w:spacing w:val="17"/>
                <w:sz w:val="23"/>
                <w:szCs w:val="23"/>
              </w:rPr>
              <w:t>(</w:t>
            </w:r>
            <w:r>
              <w:rPr>
                <w:rFonts w:ascii="Times New Roman" w:eastAsia="Times New Roman" w:hAnsi="Times New Roman" w:cs="Times New Roman"/>
                <w:spacing w:val="16"/>
                <w:sz w:val="23"/>
                <w:szCs w:val="23"/>
              </w:rPr>
              <w:t>2</w:t>
            </w:r>
            <w:r>
              <w:rPr>
                <w:rFonts w:ascii="宋体" w:eastAsia="宋体" w:hAnsi="宋体" w:cs="宋体"/>
                <w:spacing w:val="16"/>
                <w:sz w:val="23"/>
                <w:szCs w:val="23"/>
              </w:rPr>
              <w:t xml:space="preserve">) </w:t>
            </w:r>
            <w:r>
              <w:rPr>
                <w:rFonts w:ascii="宋体" w:eastAsia="宋体" w:hAnsi="宋体" w:cs="宋体"/>
                <w:spacing w:val="16"/>
                <w:sz w:val="23"/>
                <w:szCs w:val="23"/>
              </w:rPr>
              <w:t>无组织物料装卸粉尘</w:t>
            </w:r>
          </w:p>
          <w:p w:rsidR="002B64AB" w:rsidRDefault="00C5072C">
            <w:pPr>
              <w:spacing w:before="179" w:line="375" w:lineRule="auto"/>
              <w:ind w:left="107" w:right="38" w:firstLine="485"/>
              <w:rPr>
                <w:rFonts w:ascii="宋体" w:eastAsia="宋体" w:hAnsi="宋体" w:cs="宋体"/>
                <w:sz w:val="23"/>
                <w:szCs w:val="23"/>
              </w:rPr>
            </w:pPr>
            <w:r>
              <w:rPr>
                <w:rFonts w:ascii="宋体" w:eastAsia="宋体" w:hAnsi="宋体" w:cs="宋体"/>
                <w:spacing w:val="14"/>
                <w:sz w:val="23"/>
                <w:szCs w:val="23"/>
              </w:rPr>
              <w:t>正</w:t>
            </w:r>
            <w:r>
              <w:rPr>
                <w:rFonts w:ascii="宋体" w:eastAsia="宋体" w:hAnsi="宋体" w:cs="宋体"/>
                <w:spacing w:val="10"/>
                <w:sz w:val="23"/>
                <w:szCs w:val="23"/>
              </w:rPr>
              <w:t>负极配料搅拌过程均为密闭，搅拌时不会有粉尘散发出来，但正负极</w:t>
            </w:r>
            <w:r>
              <w:rPr>
                <w:rFonts w:ascii="宋体" w:eastAsia="宋体" w:hAnsi="宋体" w:cs="宋体"/>
                <w:sz w:val="23"/>
                <w:szCs w:val="23"/>
              </w:rPr>
              <w:t xml:space="preserve"> </w:t>
            </w:r>
            <w:r>
              <w:rPr>
                <w:rFonts w:ascii="宋体" w:eastAsia="宋体" w:hAnsi="宋体" w:cs="宋体"/>
                <w:spacing w:val="20"/>
                <w:sz w:val="23"/>
                <w:szCs w:val="23"/>
              </w:rPr>
              <w:t>粉</w:t>
            </w:r>
            <w:r>
              <w:rPr>
                <w:rFonts w:ascii="宋体" w:eastAsia="宋体" w:hAnsi="宋体" w:cs="宋体"/>
                <w:spacing w:val="10"/>
                <w:sz w:val="23"/>
                <w:szCs w:val="23"/>
              </w:rPr>
              <w:t>末状物料在装卸转移过程，会有少量粉尘产生。类比《湖南镁鑫新能源有</w:t>
            </w:r>
            <w:r>
              <w:rPr>
                <w:rFonts w:ascii="宋体" w:eastAsia="宋体" w:hAnsi="宋体" w:cs="宋体"/>
                <w:sz w:val="23"/>
                <w:szCs w:val="23"/>
              </w:rPr>
              <w:t xml:space="preserve"> </w:t>
            </w:r>
            <w:r>
              <w:rPr>
                <w:rFonts w:ascii="宋体" w:eastAsia="宋体" w:hAnsi="宋体" w:cs="宋体"/>
                <w:spacing w:val="8"/>
                <w:sz w:val="23"/>
                <w:szCs w:val="23"/>
              </w:rPr>
              <w:t>限公司锂</w:t>
            </w:r>
            <w:r>
              <w:rPr>
                <w:rFonts w:ascii="宋体" w:eastAsia="宋体" w:hAnsi="宋体" w:cs="宋体"/>
                <w:spacing w:val="4"/>
                <w:sz w:val="23"/>
                <w:szCs w:val="23"/>
              </w:rPr>
              <w:t>电池生产项目》</w:t>
            </w:r>
            <w:r>
              <w:rPr>
                <w:rFonts w:ascii="宋体" w:eastAsia="宋体" w:hAnsi="宋体" w:cs="宋体"/>
                <w:spacing w:val="4"/>
                <w:sz w:val="23"/>
                <w:szCs w:val="23"/>
              </w:rPr>
              <w:t xml:space="preserve"> (</w:t>
            </w:r>
            <w:r>
              <w:rPr>
                <w:rFonts w:ascii="宋体" w:eastAsia="宋体" w:hAnsi="宋体" w:cs="宋体"/>
                <w:spacing w:val="4"/>
                <w:sz w:val="23"/>
                <w:szCs w:val="23"/>
              </w:rPr>
              <w:t>该项目已于</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2022 </w:t>
            </w:r>
            <w:r>
              <w:rPr>
                <w:rFonts w:ascii="宋体" w:eastAsia="宋体" w:hAnsi="宋体" w:cs="宋体"/>
                <w:spacing w:val="4"/>
                <w:sz w:val="23"/>
                <w:szCs w:val="23"/>
              </w:rPr>
              <w:t>年投入生产，且与本项目生产工</w:t>
            </w:r>
            <w:r>
              <w:rPr>
                <w:rFonts w:ascii="宋体" w:eastAsia="宋体" w:hAnsi="宋体" w:cs="宋体"/>
                <w:sz w:val="23"/>
                <w:szCs w:val="23"/>
              </w:rPr>
              <w:t xml:space="preserve"> </w:t>
            </w:r>
            <w:r>
              <w:rPr>
                <w:rFonts w:ascii="宋体" w:eastAsia="宋体" w:hAnsi="宋体" w:cs="宋体"/>
                <w:spacing w:val="5"/>
                <w:sz w:val="23"/>
                <w:szCs w:val="23"/>
              </w:rPr>
              <w:t>艺</w:t>
            </w:r>
            <w:r>
              <w:rPr>
                <w:rFonts w:ascii="宋体" w:eastAsia="宋体" w:hAnsi="宋体" w:cs="宋体"/>
                <w:spacing w:val="3"/>
                <w:sz w:val="23"/>
                <w:szCs w:val="23"/>
              </w:rPr>
              <w:t>类似，具有一定的可类比性</w:t>
            </w:r>
            <w:r>
              <w:rPr>
                <w:rFonts w:ascii="宋体" w:eastAsia="宋体" w:hAnsi="宋体" w:cs="宋体"/>
                <w:spacing w:val="3"/>
                <w:sz w:val="23"/>
                <w:szCs w:val="23"/>
              </w:rPr>
              <w:t xml:space="preserve">) </w:t>
            </w:r>
            <w:r>
              <w:rPr>
                <w:rFonts w:ascii="宋体" w:eastAsia="宋体" w:hAnsi="宋体" w:cs="宋体"/>
                <w:spacing w:val="3"/>
                <w:sz w:val="23"/>
                <w:szCs w:val="23"/>
              </w:rPr>
              <w:t>，粉尘产生量约为粉状物料使用量的</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0.05</w:t>
            </w:r>
            <w:r>
              <w:rPr>
                <w:rFonts w:ascii="宋体" w:eastAsia="宋体" w:hAnsi="宋体" w:cs="宋体"/>
                <w:spacing w:val="3"/>
                <w:sz w:val="23"/>
                <w:szCs w:val="23"/>
              </w:rPr>
              <w:t>‰</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31"/>
                <w:sz w:val="23"/>
                <w:szCs w:val="23"/>
              </w:rPr>
              <w:t>本</w:t>
            </w:r>
            <w:r>
              <w:rPr>
                <w:rFonts w:ascii="宋体" w:eastAsia="宋体" w:hAnsi="宋体" w:cs="宋体"/>
                <w:spacing w:val="17"/>
                <w:sz w:val="23"/>
                <w:szCs w:val="23"/>
              </w:rPr>
              <w:t>项</w:t>
            </w:r>
            <w:r>
              <w:rPr>
                <w:rFonts w:ascii="宋体" w:eastAsia="宋体" w:hAnsi="宋体" w:cs="宋体"/>
                <w:spacing w:val="17"/>
                <w:sz w:val="23"/>
                <w:szCs w:val="23"/>
              </w:rPr>
              <w:t xml:space="preserve"> </w:t>
            </w:r>
            <w:r>
              <w:rPr>
                <w:rFonts w:ascii="宋体" w:eastAsia="宋体" w:hAnsi="宋体" w:cs="宋体"/>
                <w:spacing w:val="17"/>
                <w:sz w:val="23"/>
                <w:szCs w:val="23"/>
              </w:rPr>
              <w:t>目粉状物料年用量为</w:t>
            </w:r>
            <w:r>
              <w:rPr>
                <w:rFonts w:ascii="宋体" w:eastAsia="宋体" w:hAnsi="宋体" w:cs="宋体"/>
                <w:spacing w:val="17"/>
                <w:sz w:val="23"/>
                <w:szCs w:val="23"/>
              </w:rPr>
              <w:t xml:space="preserve"> </w:t>
            </w:r>
            <w:r>
              <w:rPr>
                <w:rFonts w:ascii="Times New Roman" w:eastAsia="Times New Roman" w:hAnsi="Times New Roman" w:cs="Times New Roman"/>
                <w:spacing w:val="17"/>
                <w:sz w:val="23"/>
                <w:szCs w:val="23"/>
              </w:rPr>
              <w:t>10277</w:t>
            </w:r>
            <w:r>
              <w:rPr>
                <w:rFonts w:ascii="Times New Roman" w:eastAsia="Times New Roman" w:hAnsi="Times New Roman" w:cs="Times New Roman"/>
                <w:sz w:val="23"/>
                <w:szCs w:val="23"/>
              </w:rPr>
              <w:t>t</w:t>
            </w:r>
            <w:r>
              <w:rPr>
                <w:rFonts w:ascii="Times New Roman" w:eastAsia="Times New Roman" w:hAnsi="Times New Roman" w:cs="Times New Roman"/>
                <w:spacing w:val="17"/>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7"/>
                <w:sz w:val="23"/>
                <w:szCs w:val="23"/>
              </w:rPr>
              <w:t xml:space="preserve"> </w:t>
            </w:r>
            <w:r>
              <w:rPr>
                <w:rFonts w:ascii="宋体" w:eastAsia="宋体" w:hAnsi="宋体" w:cs="宋体"/>
                <w:spacing w:val="17"/>
                <w:sz w:val="23"/>
                <w:szCs w:val="23"/>
              </w:rPr>
              <w:t>，则配料过程物料装卸粉尘产生量为</w:t>
            </w:r>
            <w:r>
              <w:rPr>
                <w:rFonts w:ascii="宋体" w:eastAsia="宋体" w:hAnsi="宋体" w:cs="宋体"/>
                <w:sz w:val="23"/>
                <w:szCs w:val="23"/>
              </w:rPr>
              <w:t xml:space="preserve"> </w:t>
            </w:r>
            <w:r>
              <w:rPr>
                <w:rFonts w:ascii="Times New Roman" w:eastAsia="Times New Roman" w:hAnsi="Times New Roman" w:cs="Times New Roman"/>
                <w:spacing w:val="-2"/>
                <w:sz w:val="23"/>
                <w:szCs w:val="23"/>
              </w:rPr>
              <w:t>0.52</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，年生产</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3600</w:t>
            </w:r>
            <w:r>
              <w:rPr>
                <w:rFonts w:ascii="Times New Roman" w:eastAsia="Times New Roman" w:hAnsi="Times New Roman" w:cs="Times New Roman"/>
                <w:spacing w:val="-1"/>
                <w:sz w:val="23"/>
                <w:szCs w:val="23"/>
              </w:rPr>
              <w:t>h</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，产</w:t>
            </w:r>
            <w:r>
              <w:rPr>
                <w:rFonts w:ascii="宋体" w:eastAsia="宋体" w:hAnsi="宋体" w:cs="宋体"/>
                <w:spacing w:val="-1"/>
                <w:sz w:val="23"/>
                <w:szCs w:val="23"/>
              </w:rPr>
              <w:t>生速率为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0. 15kg/h </w:t>
            </w:r>
            <w:r>
              <w:rPr>
                <w:rFonts w:ascii="宋体" w:eastAsia="宋体" w:hAnsi="宋体" w:cs="宋体"/>
                <w:spacing w:val="-1"/>
                <w:sz w:val="23"/>
                <w:szCs w:val="23"/>
              </w:rPr>
              <w:t>，配料过程物料装卸粉尘通过车</w:t>
            </w:r>
            <w:r>
              <w:rPr>
                <w:rFonts w:ascii="宋体" w:eastAsia="宋体" w:hAnsi="宋体" w:cs="宋体"/>
                <w:sz w:val="23"/>
                <w:szCs w:val="23"/>
              </w:rPr>
              <w:t xml:space="preserve"> </w:t>
            </w:r>
            <w:r>
              <w:rPr>
                <w:rFonts w:ascii="宋体" w:eastAsia="宋体" w:hAnsi="宋体" w:cs="宋体"/>
                <w:spacing w:val="16"/>
                <w:sz w:val="23"/>
                <w:szCs w:val="23"/>
              </w:rPr>
              <w:t>间</w:t>
            </w:r>
            <w:r>
              <w:rPr>
                <w:rFonts w:ascii="宋体" w:eastAsia="宋体" w:hAnsi="宋体" w:cs="宋体"/>
                <w:spacing w:val="9"/>
                <w:sz w:val="23"/>
                <w:szCs w:val="23"/>
              </w:rPr>
              <w:t>排</w:t>
            </w:r>
            <w:r>
              <w:rPr>
                <w:rFonts w:ascii="宋体" w:eastAsia="宋体" w:hAnsi="宋体" w:cs="宋体"/>
                <w:spacing w:val="8"/>
                <w:sz w:val="23"/>
                <w:szCs w:val="23"/>
              </w:rPr>
              <w:t>气扇排放，为无组织排放。</w:t>
            </w:r>
          </w:p>
          <w:p w:rsidR="002B64AB" w:rsidRDefault="00C5072C">
            <w:pPr>
              <w:spacing w:line="229" w:lineRule="auto"/>
              <w:ind w:left="591"/>
              <w:rPr>
                <w:rFonts w:ascii="宋体" w:eastAsia="宋体" w:hAnsi="宋体" w:cs="宋体"/>
                <w:sz w:val="23"/>
                <w:szCs w:val="23"/>
              </w:rPr>
            </w:pPr>
            <w:r>
              <w:rPr>
                <w:rFonts w:ascii="宋体" w:eastAsia="宋体" w:hAnsi="宋体" w:cs="宋体"/>
                <w:spacing w:val="9"/>
                <w:sz w:val="23"/>
                <w:szCs w:val="23"/>
              </w:rPr>
              <w:t>综上，项目无组织废气排放情况统计见下表</w:t>
            </w:r>
            <w:r>
              <w:rPr>
                <w:rFonts w:ascii="宋体" w:eastAsia="宋体" w:hAnsi="宋体" w:cs="宋体"/>
                <w:spacing w:val="6"/>
                <w:sz w:val="23"/>
                <w:szCs w:val="23"/>
              </w:rPr>
              <w:t>：</w:t>
            </w:r>
          </w:p>
          <w:p w:rsidR="002B64AB" w:rsidRDefault="00C5072C">
            <w:pPr>
              <w:spacing w:before="180" w:line="224" w:lineRule="auto"/>
              <w:ind w:left="2063"/>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8"/>
                <w:sz w:val="23"/>
                <w:szCs w:val="23"/>
              </w:rPr>
              <w:t xml:space="preserve"> </w:t>
            </w:r>
            <w:r>
              <w:rPr>
                <w:rFonts w:ascii="Times New Roman" w:eastAsia="Times New Roman" w:hAnsi="Times New Roman" w:cs="Times New Roman"/>
                <w:b/>
                <w:bCs/>
                <w:spacing w:val="5"/>
                <w:sz w:val="23"/>
                <w:szCs w:val="23"/>
              </w:rPr>
              <w:t>4-3</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项目无组织废气排放情况汇总表</w:t>
            </w:r>
          </w:p>
        </w:tc>
      </w:tr>
      <w:tr w:rsidR="002B64AB">
        <w:trPr>
          <w:trHeight w:val="640"/>
        </w:trPr>
        <w:tc>
          <w:tcPr>
            <w:tcW w:w="303" w:type="dxa"/>
            <w:vMerge/>
            <w:tcBorders>
              <w:top w:val="nil"/>
              <w:left w:val="single" w:sz="6" w:space="0" w:color="000000"/>
              <w:bottom w:val="nil"/>
            </w:tcBorders>
          </w:tcPr>
          <w:p w:rsidR="002B64AB" w:rsidRDefault="002B64AB"/>
        </w:tc>
        <w:tc>
          <w:tcPr>
            <w:tcW w:w="2269" w:type="dxa"/>
            <w:gridSpan w:val="3"/>
          </w:tcPr>
          <w:p w:rsidR="002B64AB" w:rsidRDefault="00C5072C">
            <w:pPr>
              <w:spacing w:before="203" w:line="230" w:lineRule="auto"/>
              <w:ind w:left="770"/>
              <w:rPr>
                <w:rFonts w:ascii="宋体" w:eastAsia="宋体" w:hAnsi="宋体" w:cs="宋体"/>
                <w:sz w:val="20"/>
                <w:szCs w:val="20"/>
              </w:rPr>
            </w:pPr>
            <w:r>
              <w:rPr>
                <w:rFonts w:ascii="宋体" w:eastAsia="宋体" w:hAnsi="宋体" w:cs="宋体"/>
                <w:spacing w:val="9"/>
                <w:sz w:val="20"/>
                <w:szCs w:val="20"/>
              </w:rPr>
              <w:t>面</w:t>
            </w:r>
            <w:r>
              <w:rPr>
                <w:rFonts w:ascii="宋体" w:eastAsia="宋体" w:hAnsi="宋体" w:cs="宋体"/>
                <w:spacing w:val="8"/>
                <w:sz w:val="20"/>
                <w:szCs w:val="20"/>
              </w:rPr>
              <w:t>源名称</w:t>
            </w:r>
          </w:p>
        </w:tc>
        <w:tc>
          <w:tcPr>
            <w:tcW w:w="1216" w:type="dxa"/>
            <w:gridSpan w:val="2"/>
          </w:tcPr>
          <w:p w:rsidR="002B64AB" w:rsidRDefault="00C5072C">
            <w:pPr>
              <w:spacing w:before="57" w:line="269" w:lineRule="auto"/>
              <w:ind w:left="505" w:right="186" w:hanging="314"/>
              <w:rPr>
                <w:rFonts w:ascii="宋体" w:eastAsia="宋体" w:hAnsi="宋体" w:cs="宋体"/>
                <w:sz w:val="20"/>
                <w:szCs w:val="20"/>
              </w:rPr>
            </w:pPr>
            <w:r>
              <w:rPr>
                <w:rFonts w:ascii="宋体" w:eastAsia="宋体" w:hAnsi="宋体" w:cs="宋体"/>
                <w:spacing w:val="8"/>
                <w:sz w:val="20"/>
                <w:szCs w:val="20"/>
              </w:rPr>
              <w:t>污染物名</w:t>
            </w:r>
            <w:r>
              <w:rPr>
                <w:rFonts w:ascii="宋体" w:eastAsia="宋体" w:hAnsi="宋体" w:cs="宋体"/>
                <w:sz w:val="20"/>
                <w:szCs w:val="20"/>
              </w:rPr>
              <w:t xml:space="preserve"> </w:t>
            </w:r>
            <w:r>
              <w:rPr>
                <w:rFonts w:ascii="宋体" w:eastAsia="宋体" w:hAnsi="宋体" w:cs="宋体"/>
                <w:spacing w:val="1"/>
                <w:sz w:val="20"/>
                <w:szCs w:val="20"/>
              </w:rPr>
              <w:t>称</w:t>
            </w:r>
          </w:p>
        </w:tc>
        <w:tc>
          <w:tcPr>
            <w:tcW w:w="944" w:type="dxa"/>
          </w:tcPr>
          <w:p w:rsidR="002B64AB" w:rsidRDefault="00C5072C">
            <w:pPr>
              <w:spacing w:before="61" w:line="269" w:lineRule="auto"/>
              <w:ind w:left="290" w:right="153" w:hanging="129"/>
              <w:rPr>
                <w:rFonts w:ascii="Times New Roman" w:eastAsia="Times New Roman" w:hAnsi="Times New Roman" w:cs="Times New Roman"/>
                <w:sz w:val="20"/>
                <w:szCs w:val="20"/>
              </w:rPr>
            </w:pPr>
            <w:r>
              <w:rPr>
                <w:rFonts w:ascii="宋体" w:eastAsia="宋体" w:hAnsi="宋体" w:cs="宋体"/>
                <w:spacing w:val="9"/>
                <w:sz w:val="20"/>
                <w:szCs w:val="20"/>
              </w:rPr>
              <w:t>排</w:t>
            </w:r>
            <w:r>
              <w:rPr>
                <w:rFonts w:ascii="宋体" w:eastAsia="宋体" w:hAnsi="宋体" w:cs="宋体"/>
                <w:spacing w:val="7"/>
                <w:sz w:val="20"/>
                <w:szCs w:val="20"/>
              </w:rPr>
              <w:t>放量</w:t>
            </w:r>
            <w:r>
              <w:rPr>
                <w:rFonts w:ascii="宋体" w:eastAsia="宋体" w:hAnsi="宋体" w:cs="宋体"/>
                <w:sz w:val="20"/>
                <w:szCs w:val="20"/>
              </w:rPr>
              <w:t xml:space="preserve"> </w:t>
            </w:r>
            <w:r>
              <w:rPr>
                <w:rFonts w:ascii="Times New Roman" w:eastAsia="Times New Roman" w:hAnsi="Times New Roman" w:cs="Times New Roman"/>
                <w:b/>
                <w:bCs/>
                <w:spacing w:val="4"/>
                <w:sz w:val="20"/>
                <w:szCs w:val="20"/>
              </w:rPr>
              <w:t>(</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2"/>
                <w:sz w:val="20"/>
                <w:szCs w:val="20"/>
              </w:rPr>
              <w:t>/</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w:t>
            </w:r>
          </w:p>
        </w:tc>
        <w:tc>
          <w:tcPr>
            <w:tcW w:w="1128" w:type="dxa"/>
            <w:gridSpan w:val="2"/>
          </w:tcPr>
          <w:p w:rsidR="002B64AB" w:rsidRDefault="00C5072C">
            <w:pPr>
              <w:spacing w:before="62" w:line="267" w:lineRule="auto"/>
              <w:ind w:left="302" w:right="139" w:hanging="153"/>
              <w:rPr>
                <w:rFonts w:ascii="Times New Roman" w:eastAsia="Times New Roman" w:hAnsi="Times New Roman" w:cs="Times New Roman"/>
                <w:sz w:val="20"/>
                <w:szCs w:val="20"/>
              </w:rPr>
            </w:pPr>
            <w:r>
              <w:rPr>
                <w:rFonts w:ascii="宋体" w:eastAsia="宋体" w:hAnsi="宋体" w:cs="宋体"/>
                <w:spacing w:val="10"/>
                <w:sz w:val="20"/>
                <w:szCs w:val="20"/>
              </w:rPr>
              <w:t>排</w:t>
            </w:r>
            <w:r>
              <w:rPr>
                <w:rFonts w:ascii="宋体" w:eastAsia="宋体" w:hAnsi="宋体" w:cs="宋体"/>
                <w:spacing w:val="8"/>
                <w:sz w:val="20"/>
                <w:szCs w:val="20"/>
              </w:rPr>
              <w:t>放速率</w:t>
            </w:r>
            <w:r>
              <w:rPr>
                <w:rFonts w:ascii="宋体" w:eastAsia="宋体" w:hAnsi="宋体" w:cs="宋体"/>
                <w:sz w:val="20"/>
                <w:szCs w:val="20"/>
              </w:rPr>
              <w:t xml:space="preserve"> </w:t>
            </w:r>
            <w:r>
              <w:rPr>
                <w:rFonts w:ascii="Times New Roman" w:eastAsia="Times New Roman" w:hAnsi="Times New Roman" w:cs="Times New Roman"/>
                <w:b/>
                <w:bCs/>
                <w:spacing w:val="5"/>
                <w:sz w:val="20"/>
                <w:szCs w:val="20"/>
              </w:rPr>
              <w:t>(</w:t>
            </w:r>
            <w:r>
              <w:rPr>
                <w:rFonts w:ascii="Times New Roman" w:eastAsia="Times New Roman" w:hAnsi="Times New Roman" w:cs="Times New Roman"/>
                <w:b/>
                <w:bCs/>
                <w:sz w:val="20"/>
                <w:szCs w:val="20"/>
              </w:rPr>
              <w:t>kg</w:t>
            </w:r>
            <w:r>
              <w:rPr>
                <w:rFonts w:ascii="Times New Roman" w:eastAsia="Times New Roman" w:hAnsi="Times New Roman" w:cs="Times New Roman"/>
                <w:b/>
                <w:bCs/>
                <w:spacing w:val="5"/>
                <w:sz w:val="20"/>
                <w:szCs w:val="20"/>
              </w:rPr>
              <w:t>/</w:t>
            </w:r>
            <w:r>
              <w:rPr>
                <w:rFonts w:ascii="Times New Roman" w:eastAsia="Times New Roman" w:hAnsi="Times New Roman" w:cs="Times New Roman"/>
                <w:b/>
                <w:bCs/>
                <w:sz w:val="20"/>
                <w:szCs w:val="20"/>
              </w:rPr>
              <w:t>h</w:t>
            </w:r>
            <w:r>
              <w:rPr>
                <w:rFonts w:ascii="Times New Roman" w:eastAsia="Times New Roman" w:hAnsi="Times New Roman" w:cs="Times New Roman"/>
                <w:b/>
                <w:bCs/>
                <w:spacing w:val="5"/>
                <w:sz w:val="20"/>
                <w:szCs w:val="20"/>
              </w:rPr>
              <w:t>)</w:t>
            </w:r>
          </w:p>
        </w:tc>
        <w:tc>
          <w:tcPr>
            <w:tcW w:w="1421" w:type="dxa"/>
            <w:gridSpan w:val="2"/>
          </w:tcPr>
          <w:p w:rsidR="002B64AB" w:rsidRDefault="00C5072C">
            <w:pPr>
              <w:spacing w:before="57" w:line="269" w:lineRule="auto"/>
              <w:ind w:left="151" w:right="137" w:firstLine="42"/>
              <w:rPr>
                <w:rFonts w:ascii="Times New Roman" w:eastAsia="Times New Roman" w:hAnsi="Times New Roman" w:cs="Times New Roman"/>
                <w:sz w:val="20"/>
                <w:szCs w:val="20"/>
              </w:rPr>
            </w:pPr>
            <w:r>
              <w:rPr>
                <w:rFonts w:ascii="宋体" w:eastAsia="宋体" w:hAnsi="宋体" w:cs="宋体"/>
                <w:spacing w:val="11"/>
                <w:sz w:val="20"/>
                <w:szCs w:val="20"/>
              </w:rPr>
              <w:t>排</w:t>
            </w:r>
            <w:r>
              <w:rPr>
                <w:rFonts w:ascii="宋体" w:eastAsia="宋体" w:hAnsi="宋体" w:cs="宋体"/>
                <w:spacing w:val="8"/>
                <w:sz w:val="20"/>
                <w:szCs w:val="20"/>
              </w:rPr>
              <w:t>放源面积</w:t>
            </w:r>
            <w:r>
              <w:rPr>
                <w:rFonts w:ascii="宋体" w:eastAsia="宋体" w:hAnsi="宋体" w:cs="宋体"/>
                <w:sz w:val="20"/>
                <w:szCs w:val="20"/>
              </w:rPr>
              <w:t xml:space="preserve"> </w:t>
            </w:r>
            <w:r>
              <w:rPr>
                <w:rFonts w:ascii="Times New Roman" w:eastAsia="Times New Roman" w:hAnsi="Times New Roman" w:cs="Times New Roman"/>
                <w:b/>
                <w:bCs/>
                <w:spacing w:val="-14"/>
                <w:sz w:val="20"/>
                <w:szCs w:val="20"/>
              </w:rPr>
              <w:t>(</w:t>
            </w:r>
            <w:r>
              <w:rPr>
                <w:rFonts w:ascii="宋体" w:eastAsia="宋体" w:hAnsi="宋体" w:cs="宋体"/>
                <w:spacing w:val="-10"/>
                <w:sz w:val="20"/>
                <w:szCs w:val="20"/>
              </w:rPr>
              <w:t>长</w:t>
            </w:r>
            <w:r>
              <w:rPr>
                <w:rFonts w:ascii="宋体" w:eastAsia="宋体" w:hAnsi="宋体" w:cs="宋体"/>
                <w:spacing w:val="-10"/>
                <w:sz w:val="20"/>
                <w:szCs w:val="20"/>
              </w:rPr>
              <w:t xml:space="preserve"> </w:t>
            </w:r>
            <w:r>
              <w:rPr>
                <w:rFonts w:ascii="Times New Roman" w:eastAsia="Times New Roman" w:hAnsi="Times New Roman" w:cs="Times New Roman"/>
                <w:b/>
                <w:bCs/>
                <w:spacing w:val="-10"/>
                <w:sz w:val="20"/>
                <w:szCs w:val="20"/>
              </w:rPr>
              <w:t>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b/>
                <w:bCs/>
                <w:spacing w:val="-10"/>
                <w:sz w:val="20"/>
                <w:szCs w:val="20"/>
              </w:rPr>
              <w:t>×</w:t>
            </w:r>
            <w:r>
              <w:rPr>
                <w:rFonts w:ascii="宋体" w:eastAsia="宋体" w:hAnsi="宋体" w:cs="宋体"/>
                <w:spacing w:val="-10"/>
                <w:sz w:val="20"/>
                <w:szCs w:val="20"/>
              </w:rPr>
              <w:t>宽</w:t>
            </w:r>
            <w:r>
              <w:rPr>
                <w:rFonts w:ascii="宋体" w:eastAsia="宋体" w:hAnsi="宋体" w:cs="宋体"/>
                <w:spacing w:val="-10"/>
                <w:sz w:val="20"/>
                <w:szCs w:val="20"/>
              </w:rPr>
              <w:t xml:space="preserve"> </w:t>
            </w:r>
            <w:r>
              <w:rPr>
                <w:rFonts w:ascii="Times New Roman" w:eastAsia="Times New Roman" w:hAnsi="Times New Roman" w:cs="Times New Roman"/>
                <w:b/>
                <w:bCs/>
                <w:spacing w:val="-10"/>
                <w:sz w:val="20"/>
                <w:szCs w:val="20"/>
              </w:rPr>
              <w:t>m)</w:t>
            </w:r>
          </w:p>
        </w:tc>
        <w:tc>
          <w:tcPr>
            <w:tcW w:w="1172" w:type="dxa"/>
            <w:tcBorders>
              <w:right w:val="single" w:sz="6" w:space="0" w:color="000000"/>
            </w:tcBorders>
          </w:tcPr>
          <w:p w:rsidR="002B64AB" w:rsidRDefault="00C5072C">
            <w:pPr>
              <w:spacing w:before="57" w:line="229" w:lineRule="auto"/>
              <w:ind w:left="123"/>
              <w:rPr>
                <w:rFonts w:ascii="宋体" w:eastAsia="宋体" w:hAnsi="宋体" w:cs="宋体"/>
                <w:sz w:val="20"/>
                <w:szCs w:val="20"/>
              </w:rPr>
            </w:pPr>
            <w:r>
              <w:rPr>
                <w:rFonts w:ascii="宋体" w:eastAsia="宋体" w:hAnsi="宋体" w:cs="宋体"/>
                <w:spacing w:val="9"/>
                <w:sz w:val="20"/>
                <w:szCs w:val="20"/>
              </w:rPr>
              <w:t>面</w:t>
            </w:r>
            <w:r>
              <w:rPr>
                <w:rFonts w:ascii="宋体" w:eastAsia="宋体" w:hAnsi="宋体" w:cs="宋体"/>
                <w:spacing w:val="8"/>
                <w:sz w:val="20"/>
                <w:szCs w:val="20"/>
              </w:rPr>
              <w:t>源有效</w:t>
            </w:r>
          </w:p>
          <w:p w:rsidR="002B64AB" w:rsidRDefault="00C5072C">
            <w:pPr>
              <w:spacing w:before="9" w:line="279" w:lineRule="exact"/>
              <w:ind w:left="180"/>
              <w:rPr>
                <w:rFonts w:ascii="Times New Roman" w:eastAsia="Times New Roman" w:hAnsi="Times New Roman" w:cs="Times New Roman"/>
                <w:sz w:val="20"/>
                <w:szCs w:val="20"/>
              </w:rPr>
            </w:pPr>
            <w:r>
              <w:rPr>
                <w:rFonts w:ascii="宋体" w:eastAsia="宋体" w:hAnsi="宋体" w:cs="宋体"/>
                <w:spacing w:val="5"/>
                <w:position w:val="2"/>
                <w:sz w:val="20"/>
                <w:szCs w:val="20"/>
              </w:rPr>
              <w:t>高度</w:t>
            </w:r>
            <w:r>
              <w:rPr>
                <w:rFonts w:ascii="Times New Roman" w:eastAsia="Times New Roman" w:hAnsi="Times New Roman" w:cs="Times New Roman"/>
                <w:b/>
                <w:bCs/>
                <w:spacing w:val="5"/>
                <w:position w:val="2"/>
                <w:sz w:val="20"/>
                <w:szCs w:val="20"/>
              </w:rPr>
              <w:t>(</w:t>
            </w:r>
            <w:r>
              <w:rPr>
                <w:rFonts w:ascii="Times New Roman" w:eastAsia="Times New Roman" w:hAnsi="Times New Roman" w:cs="Times New Roman"/>
                <w:b/>
                <w:bCs/>
                <w:position w:val="2"/>
                <w:sz w:val="20"/>
                <w:szCs w:val="20"/>
              </w:rPr>
              <w:t>m</w:t>
            </w:r>
            <w:r>
              <w:rPr>
                <w:rFonts w:ascii="Times New Roman" w:eastAsia="Times New Roman" w:hAnsi="Times New Roman" w:cs="Times New Roman"/>
                <w:b/>
                <w:bCs/>
                <w:spacing w:val="5"/>
                <w:position w:val="2"/>
                <w:sz w:val="20"/>
                <w:szCs w:val="20"/>
              </w:rPr>
              <w:t>)</w:t>
            </w:r>
          </w:p>
        </w:tc>
      </w:tr>
      <w:tr w:rsidR="002B64AB">
        <w:trPr>
          <w:trHeight w:val="550"/>
        </w:trPr>
        <w:tc>
          <w:tcPr>
            <w:tcW w:w="303" w:type="dxa"/>
            <w:vMerge/>
            <w:tcBorders>
              <w:top w:val="nil"/>
              <w:left w:val="single" w:sz="6" w:space="0" w:color="000000"/>
              <w:bottom w:val="nil"/>
            </w:tcBorders>
          </w:tcPr>
          <w:p w:rsidR="002B64AB" w:rsidRDefault="002B64AB"/>
        </w:tc>
        <w:tc>
          <w:tcPr>
            <w:tcW w:w="2269" w:type="dxa"/>
            <w:gridSpan w:val="3"/>
            <w:vMerge w:val="restart"/>
            <w:tcBorders>
              <w:bottom w:val="nil"/>
            </w:tcBorders>
          </w:tcPr>
          <w:p w:rsidR="002B64AB" w:rsidRDefault="002B64AB">
            <w:pPr>
              <w:spacing w:line="267" w:lineRule="auto"/>
            </w:pPr>
          </w:p>
          <w:p w:rsidR="002B64AB" w:rsidRDefault="00C5072C">
            <w:pPr>
              <w:spacing w:before="65" w:line="228" w:lineRule="auto"/>
              <w:ind w:left="773"/>
              <w:rPr>
                <w:rFonts w:ascii="宋体" w:eastAsia="宋体" w:hAnsi="宋体" w:cs="宋体"/>
                <w:sz w:val="20"/>
                <w:szCs w:val="20"/>
              </w:rPr>
            </w:pPr>
            <w:r>
              <w:rPr>
                <w:rFonts w:ascii="宋体" w:eastAsia="宋体" w:hAnsi="宋体" w:cs="宋体"/>
                <w:spacing w:val="7"/>
                <w:sz w:val="20"/>
                <w:szCs w:val="20"/>
              </w:rPr>
              <w:t>生产车</w:t>
            </w:r>
            <w:r>
              <w:rPr>
                <w:rFonts w:ascii="宋体" w:eastAsia="宋体" w:hAnsi="宋体" w:cs="宋体"/>
                <w:spacing w:val="6"/>
                <w:sz w:val="20"/>
                <w:szCs w:val="20"/>
              </w:rPr>
              <w:t>间</w:t>
            </w:r>
          </w:p>
        </w:tc>
        <w:tc>
          <w:tcPr>
            <w:tcW w:w="1216" w:type="dxa"/>
            <w:gridSpan w:val="2"/>
          </w:tcPr>
          <w:p w:rsidR="002B64AB" w:rsidRDefault="00C5072C">
            <w:pPr>
              <w:spacing w:before="34" w:line="238" w:lineRule="auto"/>
              <w:ind w:left="506" w:right="189" w:hanging="311"/>
              <w:rPr>
                <w:rFonts w:ascii="宋体" w:eastAsia="宋体" w:hAnsi="宋体" w:cs="宋体"/>
                <w:sz w:val="20"/>
                <w:szCs w:val="20"/>
              </w:rPr>
            </w:pPr>
            <w:r>
              <w:rPr>
                <w:rFonts w:ascii="宋体" w:eastAsia="宋体" w:hAnsi="宋体" w:cs="宋体"/>
                <w:spacing w:val="8"/>
                <w:sz w:val="20"/>
                <w:szCs w:val="20"/>
              </w:rPr>
              <w:t>非</w:t>
            </w:r>
            <w:r>
              <w:rPr>
                <w:rFonts w:ascii="宋体" w:eastAsia="宋体" w:hAnsi="宋体" w:cs="宋体"/>
                <w:spacing w:val="6"/>
                <w:sz w:val="20"/>
                <w:szCs w:val="20"/>
              </w:rPr>
              <w:t>甲烷总</w:t>
            </w:r>
            <w:r>
              <w:rPr>
                <w:rFonts w:ascii="宋体" w:eastAsia="宋体" w:hAnsi="宋体" w:cs="宋体"/>
                <w:sz w:val="20"/>
                <w:szCs w:val="20"/>
              </w:rPr>
              <w:t xml:space="preserve"> </w:t>
            </w:r>
            <w:r>
              <w:rPr>
                <w:rFonts w:ascii="宋体" w:eastAsia="宋体" w:hAnsi="宋体" w:cs="宋体"/>
                <w:sz w:val="20"/>
                <w:szCs w:val="20"/>
              </w:rPr>
              <w:t>烃</w:t>
            </w:r>
          </w:p>
        </w:tc>
        <w:tc>
          <w:tcPr>
            <w:tcW w:w="944" w:type="dxa"/>
          </w:tcPr>
          <w:p w:rsidR="002B64AB" w:rsidRDefault="00C5072C">
            <w:pPr>
              <w:spacing w:before="194" w:line="195" w:lineRule="auto"/>
              <w:ind w:left="187"/>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0</w:t>
            </w:r>
            <w:r>
              <w:rPr>
                <w:rFonts w:ascii="Times New Roman" w:eastAsia="Times New Roman" w:hAnsi="Times New Roman" w:cs="Times New Roman"/>
                <w:spacing w:val="-4"/>
                <w:sz w:val="20"/>
                <w:szCs w:val="20"/>
              </w:rPr>
              <w:t>. 1048</w:t>
            </w:r>
          </w:p>
        </w:tc>
        <w:tc>
          <w:tcPr>
            <w:tcW w:w="1128" w:type="dxa"/>
            <w:gridSpan w:val="2"/>
          </w:tcPr>
          <w:p w:rsidR="002B64AB" w:rsidRDefault="00C5072C">
            <w:pPr>
              <w:spacing w:before="206" w:line="195" w:lineRule="auto"/>
              <w:ind w:left="3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0.02</w:t>
            </w:r>
            <w:r>
              <w:rPr>
                <w:rFonts w:ascii="Times New Roman" w:eastAsia="Times New Roman" w:hAnsi="Times New Roman" w:cs="Times New Roman"/>
                <w:spacing w:val="2"/>
                <w:sz w:val="20"/>
                <w:szCs w:val="20"/>
              </w:rPr>
              <w:t>9</w:t>
            </w:r>
          </w:p>
        </w:tc>
        <w:tc>
          <w:tcPr>
            <w:tcW w:w="1421" w:type="dxa"/>
            <w:gridSpan w:val="2"/>
            <w:vMerge w:val="restart"/>
            <w:tcBorders>
              <w:bottom w:val="nil"/>
            </w:tcBorders>
          </w:tcPr>
          <w:p w:rsidR="002B64AB" w:rsidRDefault="002B64AB">
            <w:pPr>
              <w:spacing w:line="310" w:lineRule="auto"/>
            </w:pPr>
          </w:p>
          <w:p w:rsidR="002B64AB" w:rsidRDefault="00C5072C">
            <w:pPr>
              <w:spacing w:before="57" w:line="195" w:lineRule="auto"/>
              <w:ind w:left="23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240.5×75.</w:t>
            </w:r>
            <w:r>
              <w:rPr>
                <w:rFonts w:ascii="Times New Roman" w:eastAsia="Times New Roman" w:hAnsi="Times New Roman" w:cs="Times New Roman"/>
                <w:spacing w:val="3"/>
                <w:sz w:val="20"/>
                <w:szCs w:val="20"/>
              </w:rPr>
              <w:t>4</w:t>
            </w:r>
          </w:p>
        </w:tc>
        <w:tc>
          <w:tcPr>
            <w:tcW w:w="1172" w:type="dxa"/>
            <w:vMerge w:val="restart"/>
            <w:tcBorders>
              <w:bottom w:val="nil"/>
              <w:right w:val="single" w:sz="6" w:space="0" w:color="000000"/>
            </w:tcBorders>
          </w:tcPr>
          <w:p w:rsidR="002B64AB" w:rsidRDefault="002B64AB">
            <w:pPr>
              <w:spacing w:line="309" w:lineRule="auto"/>
            </w:pPr>
          </w:p>
          <w:p w:rsidR="002B64AB" w:rsidRDefault="00C5072C">
            <w:pPr>
              <w:spacing w:before="58" w:line="195" w:lineRule="auto"/>
              <w:ind w:left="43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4</w:t>
            </w:r>
          </w:p>
        </w:tc>
      </w:tr>
      <w:tr w:rsidR="002B64AB">
        <w:trPr>
          <w:trHeight w:val="345"/>
        </w:trPr>
        <w:tc>
          <w:tcPr>
            <w:tcW w:w="303" w:type="dxa"/>
            <w:vMerge/>
            <w:tcBorders>
              <w:top w:val="nil"/>
              <w:left w:val="single" w:sz="6" w:space="0" w:color="000000"/>
              <w:bottom w:val="nil"/>
            </w:tcBorders>
          </w:tcPr>
          <w:p w:rsidR="002B64AB" w:rsidRDefault="002B64AB"/>
        </w:tc>
        <w:tc>
          <w:tcPr>
            <w:tcW w:w="2269" w:type="dxa"/>
            <w:gridSpan w:val="3"/>
            <w:vMerge/>
            <w:tcBorders>
              <w:top w:val="nil"/>
            </w:tcBorders>
          </w:tcPr>
          <w:p w:rsidR="002B64AB" w:rsidRDefault="002B64AB"/>
        </w:tc>
        <w:tc>
          <w:tcPr>
            <w:tcW w:w="1216" w:type="dxa"/>
            <w:gridSpan w:val="2"/>
          </w:tcPr>
          <w:p w:rsidR="002B64AB" w:rsidRDefault="00C5072C">
            <w:pPr>
              <w:spacing w:before="66" w:line="229" w:lineRule="auto"/>
              <w:ind w:left="294"/>
              <w:rPr>
                <w:rFonts w:ascii="宋体" w:eastAsia="宋体" w:hAnsi="宋体" w:cs="宋体"/>
                <w:sz w:val="20"/>
                <w:szCs w:val="20"/>
              </w:rPr>
            </w:pPr>
            <w:r>
              <w:rPr>
                <w:rFonts w:ascii="宋体" w:eastAsia="宋体" w:hAnsi="宋体" w:cs="宋体"/>
                <w:spacing w:val="7"/>
                <w:sz w:val="20"/>
                <w:szCs w:val="20"/>
              </w:rPr>
              <w:t>颗粒物</w:t>
            </w:r>
          </w:p>
        </w:tc>
        <w:tc>
          <w:tcPr>
            <w:tcW w:w="944" w:type="dxa"/>
          </w:tcPr>
          <w:p w:rsidR="002B64AB" w:rsidRDefault="00C5072C">
            <w:pPr>
              <w:spacing w:before="93" w:line="195" w:lineRule="auto"/>
              <w:ind w:left="29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.52</w:t>
            </w:r>
          </w:p>
        </w:tc>
        <w:tc>
          <w:tcPr>
            <w:tcW w:w="1128" w:type="dxa"/>
            <w:gridSpan w:val="2"/>
          </w:tcPr>
          <w:p w:rsidR="002B64AB" w:rsidRDefault="00C5072C">
            <w:pPr>
              <w:spacing w:before="102" w:line="195" w:lineRule="auto"/>
              <w:ind w:left="386"/>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0. 15</w:t>
            </w:r>
          </w:p>
        </w:tc>
        <w:tc>
          <w:tcPr>
            <w:tcW w:w="1421" w:type="dxa"/>
            <w:gridSpan w:val="2"/>
            <w:vMerge/>
            <w:tcBorders>
              <w:top w:val="nil"/>
            </w:tcBorders>
          </w:tcPr>
          <w:p w:rsidR="002B64AB" w:rsidRDefault="002B64AB"/>
        </w:tc>
        <w:tc>
          <w:tcPr>
            <w:tcW w:w="1172" w:type="dxa"/>
            <w:vMerge/>
            <w:tcBorders>
              <w:top w:val="nil"/>
              <w:right w:val="single" w:sz="6" w:space="0" w:color="000000"/>
            </w:tcBorders>
          </w:tcPr>
          <w:p w:rsidR="002B64AB" w:rsidRDefault="002B64AB"/>
        </w:tc>
      </w:tr>
      <w:tr w:rsidR="002B64AB">
        <w:trPr>
          <w:trHeight w:val="5449"/>
        </w:trPr>
        <w:tc>
          <w:tcPr>
            <w:tcW w:w="303" w:type="dxa"/>
            <w:vMerge/>
            <w:tcBorders>
              <w:top w:val="nil"/>
              <w:left w:val="single" w:sz="6" w:space="0" w:color="000000"/>
              <w:bottom w:val="nil"/>
            </w:tcBorders>
          </w:tcPr>
          <w:p w:rsidR="002B64AB" w:rsidRDefault="002B64AB"/>
        </w:tc>
        <w:tc>
          <w:tcPr>
            <w:tcW w:w="8150" w:type="dxa"/>
            <w:gridSpan w:val="11"/>
            <w:tcBorders>
              <w:right w:val="single" w:sz="6" w:space="0" w:color="000000"/>
            </w:tcBorders>
          </w:tcPr>
          <w:p w:rsidR="002B64AB" w:rsidRDefault="00C5072C">
            <w:pPr>
              <w:tabs>
                <w:tab w:val="left" w:pos="233"/>
              </w:tabs>
              <w:spacing w:before="36" w:line="375" w:lineRule="auto"/>
              <w:ind w:left="107" w:right="102" w:firstLine="480"/>
              <w:rPr>
                <w:rFonts w:ascii="宋体" w:eastAsia="宋体" w:hAnsi="宋体" w:cs="宋体"/>
                <w:sz w:val="23"/>
                <w:szCs w:val="23"/>
              </w:rPr>
            </w:pPr>
            <w:r>
              <w:rPr>
                <w:rFonts w:ascii="宋体" w:eastAsia="宋体" w:hAnsi="宋体" w:cs="宋体"/>
                <w:spacing w:val="9"/>
                <w:sz w:val="23"/>
                <w:szCs w:val="23"/>
              </w:rPr>
              <w:t>根据</w:t>
            </w:r>
            <w:r>
              <w:rPr>
                <w:rFonts w:ascii="宋体" w:eastAsia="宋体" w:hAnsi="宋体" w:cs="宋体"/>
                <w:spacing w:val="9"/>
                <w:sz w:val="23"/>
                <w:szCs w:val="23"/>
              </w:rPr>
              <w:t xml:space="preserve"> </w:t>
            </w:r>
            <w:r>
              <w:rPr>
                <w:rFonts w:ascii="Times New Roman" w:eastAsia="Times New Roman" w:hAnsi="Times New Roman" w:cs="Times New Roman"/>
                <w:sz w:val="23"/>
                <w:szCs w:val="23"/>
              </w:rPr>
              <w:t>AERSCREEN</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模式的估算结果，本项目无组织非甲烷总烃厂界</w:t>
            </w:r>
            <w:r>
              <w:rPr>
                <w:rFonts w:ascii="宋体" w:eastAsia="宋体" w:hAnsi="宋体" w:cs="宋体"/>
                <w:spacing w:val="4"/>
                <w:sz w:val="23"/>
                <w:szCs w:val="23"/>
              </w:rPr>
              <w:t>最</w:t>
            </w:r>
            <w:r>
              <w:rPr>
                <w:rFonts w:ascii="宋体" w:eastAsia="宋体" w:hAnsi="宋体" w:cs="宋体"/>
                <w:sz w:val="23"/>
                <w:szCs w:val="23"/>
              </w:rPr>
              <w:t xml:space="preserve"> </w:t>
            </w:r>
            <w:r>
              <w:rPr>
                <w:rFonts w:ascii="宋体" w:eastAsia="宋体" w:hAnsi="宋体" w:cs="宋体"/>
                <w:spacing w:val="6"/>
                <w:sz w:val="23"/>
                <w:szCs w:val="23"/>
              </w:rPr>
              <w:t>大排放浓度为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0.0317</w:t>
            </w:r>
            <w:r>
              <w:rPr>
                <w:rFonts w:ascii="Times New Roman" w:eastAsia="Times New Roman" w:hAnsi="Times New Roman" w:cs="Times New Roman"/>
                <w:sz w:val="23"/>
                <w:szCs w:val="23"/>
              </w:rPr>
              <w:t>mg</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6"/>
                <w:position w:val="8"/>
                <w:sz w:val="15"/>
                <w:szCs w:val="15"/>
              </w:rPr>
              <w:t xml:space="preserve">3 </w:t>
            </w:r>
            <w:r>
              <w:rPr>
                <w:rFonts w:ascii="宋体" w:eastAsia="宋体" w:hAnsi="宋体" w:cs="宋体"/>
                <w:spacing w:val="6"/>
                <w:sz w:val="23"/>
                <w:szCs w:val="23"/>
              </w:rPr>
              <w:t>，无组织非甲烷总烃排放满足《电池工业污染</w:t>
            </w:r>
            <w:r>
              <w:rPr>
                <w:rFonts w:ascii="宋体" w:eastAsia="宋体" w:hAnsi="宋体" w:cs="宋体"/>
                <w:spacing w:val="4"/>
                <w:sz w:val="23"/>
                <w:szCs w:val="23"/>
              </w:rPr>
              <w:t>物</w:t>
            </w:r>
            <w:r>
              <w:rPr>
                <w:rFonts w:ascii="宋体" w:eastAsia="宋体" w:hAnsi="宋体" w:cs="宋体"/>
                <w:sz w:val="23"/>
                <w:szCs w:val="23"/>
              </w:rPr>
              <w:t xml:space="preserve"> </w:t>
            </w:r>
            <w:r>
              <w:rPr>
                <w:rFonts w:ascii="宋体" w:eastAsia="宋体" w:hAnsi="宋体" w:cs="宋体"/>
                <w:spacing w:val="4"/>
                <w:sz w:val="23"/>
                <w:szCs w:val="23"/>
              </w:rPr>
              <w:t>排放标准》</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30484-2</w:t>
            </w:r>
            <w:r>
              <w:rPr>
                <w:rFonts w:ascii="Times New Roman" w:eastAsia="Times New Roman" w:hAnsi="Times New Roman" w:cs="Times New Roman"/>
                <w:spacing w:val="2"/>
                <w:sz w:val="23"/>
                <w:szCs w:val="23"/>
              </w:rPr>
              <w:t>013</w:t>
            </w:r>
            <w:r>
              <w:rPr>
                <w:rFonts w:ascii="宋体" w:eastAsia="宋体" w:hAnsi="宋体" w:cs="宋体"/>
                <w:spacing w:val="2"/>
                <w:sz w:val="23"/>
                <w:szCs w:val="23"/>
              </w:rPr>
              <w:t xml:space="preserve">) </w:t>
            </w:r>
            <w:r>
              <w:rPr>
                <w:rFonts w:ascii="宋体" w:eastAsia="宋体" w:hAnsi="宋体" w:cs="宋体"/>
                <w:spacing w:val="2"/>
                <w:sz w:val="23"/>
                <w:szCs w:val="23"/>
              </w:rPr>
              <w:t>中表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6 </w:t>
            </w:r>
            <w:r>
              <w:rPr>
                <w:rFonts w:ascii="宋体" w:eastAsia="宋体" w:hAnsi="宋体" w:cs="宋体"/>
                <w:spacing w:val="2"/>
                <w:sz w:val="23"/>
                <w:szCs w:val="23"/>
              </w:rPr>
              <w:t>无组织排放标准</w:t>
            </w:r>
            <w:r>
              <w:rPr>
                <w:rFonts w:ascii="宋体" w:eastAsia="宋体" w:hAnsi="宋体" w:cs="宋体"/>
                <w:spacing w:val="2"/>
                <w:sz w:val="23"/>
                <w:szCs w:val="23"/>
              </w:rPr>
              <w:t xml:space="preserve"> (</w:t>
            </w:r>
            <w:r>
              <w:rPr>
                <w:rFonts w:ascii="宋体" w:eastAsia="宋体" w:hAnsi="宋体" w:cs="宋体"/>
                <w:spacing w:val="2"/>
                <w:sz w:val="23"/>
                <w:szCs w:val="23"/>
              </w:rPr>
              <w:t>厂界监控点浓度限值</w:t>
            </w:r>
            <w:r>
              <w:rPr>
                <w:rFonts w:ascii="宋体" w:eastAsia="宋体" w:hAnsi="宋体" w:cs="宋体"/>
                <w:sz w:val="23"/>
                <w:szCs w:val="23"/>
              </w:rPr>
              <w:t xml:space="preserve"> </w:t>
            </w:r>
            <w:r>
              <w:rPr>
                <w:rFonts w:ascii="宋体" w:eastAsia="宋体" w:hAnsi="宋体" w:cs="宋体"/>
                <w:spacing w:val="14"/>
                <w:sz w:val="23"/>
                <w:szCs w:val="23"/>
              </w:rPr>
              <w:t>非甲</w:t>
            </w:r>
            <w:r>
              <w:rPr>
                <w:rFonts w:ascii="宋体" w:eastAsia="宋体" w:hAnsi="宋体" w:cs="宋体"/>
                <w:spacing w:val="9"/>
                <w:sz w:val="23"/>
                <w:szCs w:val="23"/>
              </w:rPr>
              <w:t>烷</w:t>
            </w:r>
            <w:r>
              <w:rPr>
                <w:rFonts w:ascii="宋体" w:eastAsia="宋体" w:hAnsi="宋体" w:cs="宋体"/>
                <w:spacing w:val="7"/>
                <w:sz w:val="23"/>
                <w:szCs w:val="23"/>
              </w:rPr>
              <w:t>总烃：</w:t>
            </w:r>
            <w:r>
              <w:rPr>
                <w:rFonts w:ascii="Times New Roman" w:eastAsia="Times New Roman" w:hAnsi="Times New Roman" w:cs="Times New Roman"/>
                <w:spacing w:val="7"/>
                <w:sz w:val="23"/>
                <w:szCs w:val="23"/>
              </w:rPr>
              <w:t>2.0</w:t>
            </w:r>
            <w:r>
              <w:rPr>
                <w:rFonts w:ascii="Times New Roman" w:eastAsia="Times New Roman" w:hAnsi="Times New Roman" w:cs="Times New Roman"/>
                <w:sz w:val="23"/>
                <w:szCs w:val="23"/>
              </w:rPr>
              <w:t>mg</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7"/>
                <w:position w:val="8"/>
                <w:sz w:val="15"/>
                <w:szCs w:val="15"/>
              </w:rPr>
              <w:t xml:space="preserve">3 </w:t>
            </w:r>
            <w:r>
              <w:rPr>
                <w:rFonts w:ascii="宋体" w:eastAsia="宋体" w:hAnsi="宋体" w:cs="宋体"/>
                <w:spacing w:val="7"/>
                <w:sz w:val="23"/>
                <w:szCs w:val="23"/>
              </w:rPr>
              <w:t xml:space="preserve">) </w:t>
            </w:r>
            <w:r>
              <w:rPr>
                <w:rFonts w:ascii="宋体" w:eastAsia="宋体" w:hAnsi="宋体" w:cs="宋体"/>
                <w:spacing w:val="7"/>
                <w:sz w:val="23"/>
                <w:szCs w:val="23"/>
              </w:rPr>
              <w:t>要求；无组织颗粒物厂界最大排放浓度为</w:t>
            </w:r>
            <w:r>
              <w:rPr>
                <w:rFonts w:ascii="宋体" w:eastAsia="宋体" w:hAnsi="宋体" w:cs="宋体"/>
                <w:sz w:val="23"/>
                <w:szCs w:val="23"/>
              </w:rPr>
              <w:t xml:space="preserve">        </w:t>
            </w:r>
            <w:r>
              <w:rPr>
                <w:rFonts w:ascii="Times New Roman" w:eastAsia="Times New Roman" w:hAnsi="Times New Roman" w:cs="Times New Roman"/>
                <w:spacing w:val="8"/>
                <w:sz w:val="23"/>
                <w:szCs w:val="23"/>
              </w:rPr>
              <w:t>0</w:t>
            </w:r>
            <w:r>
              <w:rPr>
                <w:rFonts w:ascii="Times New Roman" w:eastAsia="Times New Roman" w:hAnsi="Times New Roman" w:cs="Times New Roman"/>
                <w:spacing w:val="5"/>
                <w:sz w:val="23"/>
                <w:szCs w:val="23"/>
              </w:rPr>
              <w:t>. 1585</w:t>
            </w:r>
            <w:r>
              <w:rPr>
                <w:rFonts w:ascii="Times New Roman" w:eastAsia="Times New Roman" w:hAnsi="Times New Roman" w:cs="Times New Roman"/>
                <w:sz w:val="23"/>
                <w:szCs w:val="23"/>
              </w:rPr>
              <w:t>mg</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7"/>
                <w:sz w:val="15"/>
                <w:szCs w:val="15"/>
              </w:rPr>
              <w:t xml:space="preserve">3 </w:t>
            </w:r>
            <w:r>
              <w:rPr>
                <w:rFonts w:ascii="宋体" w:eastAsia="宋体" w:hAnsi="宋体" w:cs="宋体"/>
                <w:spacing w:val="5"/>
                <w:sz w:val="23"/>
                <w:szCs w:val="23"/>
              </w:rPr>
              <w:t>，无组织颗粒物排放满足《电池工业污染物排放标准》</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6"/>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6"/>
                <w:sz w:val="23"/>
                <w:szCs w:val="23"/>
              </w:rPr>
              <w:t>30484-2013</w:t>
            </w:r>
            <w:r>
              <w:rPr>
                <w:rFonts w:ascii="宋体" w:eastAsia="宋体" w:hAnsi="宋体" w:cs="宋体"/>
                <w:spacing w:val="6"/>
                <w:sz w:val="23"/>
                <w:szCs w:val="23"/>
              </w:rPr>
              <w:t xml:space="preserve">) </w:t>
            </w:r>
            <w:r>
              <w:rPr>
                <w:rFonts w:ascii="宋体" w:eastAsia="宋体" w:hAnsi="宋体" w:cs="宋体"/>
                <w:spacing w:val="6"/>
                <w:sz w:val="23"/>
                <w:szCs w:val="23"/>
              </w:rPr>
              <w:t>中表</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6 </w:t>
            </w:r>
            <w:r>
              <w:rPr>
                <w:rFonts w:ascii="宋体" w:eastAsia="宋体" w:hAnsi="宋体" w:cs="宋体"/>
                <w:spacing w:val="6"/>
                <w:sz w:val="23"/>
                <w:szCs w:val="23"/>
              </w:rPr>
              <w:t>无组织排放标准</w:t>
            </w:r>
            <w:r>
              <w:rPr>
                <w:rFonts w:ascii="宋体" w:eastAsia="宋体" w:hAnsi="宋体" w:cs="宋体"/>
                <w:spacing w:val="6"/>
                <w:sz w:val="23"/>
                <w:szCs w:val="23"/>
              </w:rPr>
              <w:t xml:space="preserve"> (</w:t>
            </w:r>
            <w:r>
              <w:rPr>
                <w:rFonts w:ascii="宋体" w:eastAsia="宋体" w:hAnsi="宋体" w:cs="宋体"/>
                <w:spacing w:val="6"/>
                <w:sz w:val="23"/>
                <w:szCs w:val="23"/>
              </w:rPr>
              <w:t>厂界监控点浓度限值颗粒物</w:t>
            </w:r>
            <w:r>
              <w:rPr>
                <w:rFonts w:ascii="宋体" w:eastAsia="宋体" w:hAnsi="宋体" w:cs="宋体"/>
                <w:sz w:val="23"/>
                <w:szCs w:val="23"/>
              </w:rPr>
              <w:t>：</w:t>
            </w:r>
            <w:r>
              <w:rPr>
                <w:rFonts w:ascii="宋体" w:eastAsia="宋体" w:hAnsi="宋体" w:cs="宋体"/>
                <w:sz w:val="23"/>
                <w:szCs w:val="23"/>
              </w:rPr>
              <w:t xml:space="preserve">  </w:t>
            </w:r>
            <w:r>
              <w:rPr>
                <w:rFonts w:ascii="Times New Roman" w:eastAsia="Times New Roman" w:hAnsi="Times New Roman" w:cs="Times New Roman"/>
                <w:spacing w:val="2"/>
                <w:sz w:val="23"/>
                <w:szCs w:val="23"/>
              </w:rPr>
              <w:t>0.3</w:t>
            </w:r>
            <w:r>
              <w:rPr>
                <w:rFonts w:ascii="Times New Roman" w:eastAsia="Times New Roman" w:hAnsi="Times New Roman" w:cs="Times New Roman"/>
                <w:sz w:val="23"/>
                <w:szCs w:val="23"/>
              </w:rPr>
              <w:t>mg</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m</w:t>
            </w:r>
            <w:r>
              <w:rPr>
                <w:rFonts w:ascii="Times New Roman" w:eastAsia="Times New Roman" w:hAnsi="Times New Roman" w:cs="Times New Roman"/>
                <w:spacing w:val="2"/>
                <w:position w:val="7"/>
                <w:sz w:val="15"/>
                <w:szCs w:val="15"/>
              </w:rPr>
              <w:t xml:space="preserve">3 </w:t>
            </w:r>
            <w:r>
              <w:rPr>
                <w:rFonts w:ascii="宋体" w:eastAsia="宋体" w:hAnsi="宋体" w:cs="宋体"/>
                <w:spacing w:val="2"/>
                <w:sz w:val="23"/>
                <w:szCs w:val="23"/>
              </w:rPr>
              <w:t xml:space="preserve">) </w:t>
            </w:r>
            <w:r>
              <w:rPr>
                <w:rFonts w:ascii="宋体" w:eastAsia="宋体" w:hAnsi="宋体" w:cs="宋体"/>
                <w:spacing w:val="2"/>
                <w:sz w:val="23"/>
                <w:szCs w:val="23"/>
              </w:rPr>
              <w:t>要求</w:t>
            </w:r>
            <w:r>
              <w:rPr>
                <w:rFonts w:ascii="宋体" w:eastAsia="宋体" w:hAnsi="宋体" w:cs="宋体"/>
                <w:sz w:val="23"/>
                <w:szCs w:val="23"/>
              </w:rPr>
              <w:t>。</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18"/>
                <w:sz w:val="23"/>
                <w:szCs w:val="23"/>
              </w:rPr>
              <w:t>(</w:t>
            </w:r>
            <w:r>
              <w:rPr>
                <w:rFonts w:ascii="宋体" w:eastAsia="宋体" w:hAnsi="宋体" w:cs="宋体"/>
                <w:spacing w:val="18"/>
                <w:sz w:val="23"/>
                <w:szCs w:val="23"/>
              </w:rPr>
              <w:t>二</w:t>
            </w:r>
            <w:r>
              <w:rPr>
                <w:rFonts w:ascii="宋体" w:eastAsia="宋体" w:hAnsi="宋体" w:cs="宋体"/>
                <w:spacing w:val="18"/>
                <w:sz w:val="23"/>
                <w:szCs w:val="23"/>
              </w:rPr>
              <w:t xml:space="preserve">) </w:t>
            </w:r>
            <w:r>
              <w:rPr>
                <w:rFonts w:ascii="宋体" w:eastAsia="宋体" w:hAnsi="宋体" w:cs="宋体"/>
                <w:spacing w:val="18"/>
                <w:sz w:val="23"/>
                <w:szCs w:val="23"/>
              </w:rPr>
              <w:t>污染物排放量核</w:t>
            </w:r>
            <w:r>
              <w:rPr>
                <w:rFonts w:ascii="宋体" w:eastAsia="宋体" w:hAnsi="宋体" w:cs="宋体"/>
                <w:spacing w:val="15"/>
                <w:sz w:val="23"/>
                <w:szCs w:val="23"/>
              </w:rPr>
              <w:t>算</w:t>
            </w:r>
          </w:p>
          <w:p w:rsidR="002B64AB" w:rsidRDefault="00C5072C">
            <w:pPr>
              <w:spacing w:before="180" w:line="375" w:lineRule="auto"/>
              <w:ind w:left="111" w:right="141" w:firstLine="478"/>
              <w:rPr>
                <w:rFonts w:ascii="宋体" w:eastAsia="宋体" w:hAnsi="宋体" w:cs="宋体"/>
                <w:sz w:val="23"/>
                <w:szCs w:val="23"/>
              </w:rPr>
            </w:pPr>
            <w:r>
              <w:rPr>
                <w:rFonts w:ascii="宋体" w:eastAsia="宋体" w:hAnsi="宋体" w:cs="宋体"/>
                <w:spacing w:val="9"/>
                <w:sz w:val="23"/>
                <w:szCs w:val="23"/>
              </w:rPr>
              <w:t>污染物排放量核算包括有组织及无组织排放量、大气污染物年排放量</w:t>
            </w:r>
            <w:r>
              <w:rPr>
                <w:rFonts w:ascii="宋体" w:eastAsia="宋体" w:hAnsi="宋体" w:cs="宋体"/>
                <w:spacing w:val="8"/>
                <w:sz w:val="23"/>
                <w:szCs w:val="23"/>
              </w:rPr>
              <w:t>、</w:t>
            </w:r>
            <w:r>
              <w:rPr>
                <w:rFonts w:ascii="宋体" w:eastAsia="宋体" w:hAnsi="宋体" w:cs="宋体"/>
                <w:sz w:val="23"/>
                <w:szCs w:val="23"/>
              </w:rPr>
              <w:t xml:space="preserve"> </w:t>
            </w:r>
            <w:r>
              <w:rPr>
                <w:rFonts w:ascii="宋体" w:eastAsia="宋体" w:hAnsi="宋体" w:cs="宋体"/>
                <w:spacing w:val="14"/>
                <w:sz w:val="23"/>
                <w:szCs w:val="23"/>
              </w:rPr>
              <w:t>非</w:t>
            </w:r>
            <w:r>
              <w:rPr>
                <w:rFonts w:ascii="宋体" w:eastAsia="宋体" w:hAnsi="宋体" w:cs="宋体"/>
                <w:spacing w:val="8"/>
                <w:sz w:val="23"/>
                <w:szCs w:val="23"/>
              </w:rPr>
              <w:t>正常排放量等。具体情况如下：</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6"/>
                <w:sz w:val="23"/>
                <w:szCs w:val="23"/>
              </w:rPr>
              <w:t>1</w:t>
            </w:r>
            <w:r>
              <w:rPr>
                <w:rFonts w:ascii="宋体" w:eastAsia="宋体" w:hAnsi="宋体" w:cs="宋体"/>
                <w:spacing w:val="16"/>
                <w:sz w:val="23"/>
                <w:szCs w:val="23"/>
              </w:rPr>
              <w:t xml:space="preserve">) </w:t>
            </w:r>
            <w:r>
              <w:rPr>
                <w:rFonts w:ascii="宋体" w:eastAsia="宋体" w:hAnsi="宋体" w:cs="宋体"/>
                <w:spacing w:val="16"/>
                <w:sz w:val="23"/>
                <w:szCs w:val="23"/>
              </w:rPr>
              <w:t>有组织排放量核算</w:t>
            </w:r>
          </w:p>
          <w:p w:rsidR="002B64AB" w:rsidRDefault="00C5072C">
            <w:pPr>
              <w:spacing w:before="183" w:line="221" w:lineRule="auto"/>
              <w:ind w:left="225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-4</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大气污染物有组织排放量核算表</w:t>
            </w:r>
          </w:p>
        </w:tc>
      </w:tr>
      <w:tr w:rsidR="002B64AB">
        <w:trPr>
          <w:trHeight w:val="550"/>
        </w:trPr>
        <w:tc>
          <w:tcPr>
            <w:tcW w:w="303" w:type="dxa"/>
            <w:vMerge/>
            <w:tcBorders>
              <w:top w:val="nil"/>
              <w:left w:val="single" w:sz="6" w:space="0" w:color="000000"/>
              <w:bottom w:val="nil"/>
            </w:tcBorders>
          </w:tcPr>
          <w:p w:rsidR="002B64AB" w:rsidRDefault="002B64AB"/>
        </w:tc>
        <w:tc>
          <w:tcPr>
            <w:tcW w:w="744" w:type="dxa"/>
            <w:textDirection w:val="tbRlV"/>
          </w:tcPr>
          <w:p w:rsidR="002B64AB" w:rsidRDefault="00C5072C">
            <w:pPr>
              <w:spacing w:before="214" w:line="218" w:lineRule="auto"/>
              <w:ind w:left="36"/>
              <w:rPr>
                <w:rFonts w:ascii="宋体" w:eastAsia="宋体" w:hAnsi="宋体" w:cs="宋体"/>
                <w:sz w:val="20"/>
                <w:szCs w:val="20"/>
              </w:rPr>
            </w:pPr>
            <w:r>
              <w:rPr>
                <w:rFonts w:ascii="宋体" w:eastAsia="宋体" w:hAnsi="宋体" w:cs="宋体"/>
                <w:spacing w:val="-8"/>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027" w:type="dxa"/>
          </w:tcPr>
          <w:p w:rsidR="002B64AB" w:rsidRDefault="00C5072C">
            <w:pPr>
              <w:spacing w:before="36" w:line="237" w:lineRule="auto"/>
              <w:ind w:left="305" w:right="203" w:hanging="107"/>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口</w:t>
            </w:r>
            <w:r>
              <w:rPr>
                <w:rFonts w:ascii="宋体" w:eastAsia="宋体" w:hAnsi="宋体" w:cs="宋体"/>
                <w:sz w:val="20"/>
                <w:szCs w:val="20"/>
              </w:rPr>
              <w:t xml:space="preserve"> </w:t>
            </w:r>
            <w:r>
              <w:rPr>
                <w:rFonts w:ascii="宋体" w:eastAsia="宋体" w:hAnsi="宋体" w:cs="宋体"/>
                <w:spacing w:val="4"/>
                <w:sz w:val="20"/>
                <w:szCs w:val="20"/>
              </w:rPr>
              <w:t>编</w:t>
            </w:r>
            <w:r>
              <w:rPr>
                <w:rFonts w:ascii="宋体" w:eastAsia="宋体" w:hAnsi="宋体" w:cs="宋体"/>
                <w:spacing w:val="3"/>
                <w:sz w:val="20"/>
                <w:szCs w:val="20"/>
              </w:rPr>
              <w:t>号</w:t>
            </w:r>
          </w:p>
        </w:tc>
        <w:tc>
          <w:tcPr>
            <w:tcW w:w="1412" w:type="dxa"/>
            <w:gridSpan w:val="2"/>
          </w:tcPr>
          <w:p w:rsidR="002B64AB" w:rsidRDefault="00C5072C">
            <w:pPr>
              <w:spacing w:before="171" w:line="229" w:lineRule="auto"/>
              <w:ind w:left="394"/>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染物</w:t>
            </w:r>
          </w:p>
        </w:tc>
        <w:tc>
          <w:tcPr>
            <w:tcW w:w="1553" w:type="dxa"/>
            <w:gridSpan w:val="3"/>
          </w:tcPr>
          <w:p w:rsidR="002B64AB" w:rsidRDefault="00C5072C">
            <w:pPr>
              <w:spacing w:before="6" w:line="272" w:lineRule="exact"/>
              <w:ind w:left="125"/>
              <w:rPr>
                <w:rFonts w:ascii="Times New Roman" w:eastAsia="Times New Roman" w:hAnsi="Times New Roman" w:cs="Times New Roman"/>
                <w:sz w:val="20"/>
                <w:szCs w:val="20"/>
              </w:rPr>
            </w:pPr>
            <w:r>
              <w:rPr>
                <w:rFonts w:ascii="宋体" w:eastAsia="宋体" w:hAnsi="宋体" w:cs="宋体"/>
                <w:spacing w:val="10"/>
                <w:position w:val="1"/>
                <w:sz w:val="20"/>
                <w:szCs w:val="20"/>
              </w:rPr>
              <w:t>核</w:t>
            </w:r>
            <w:r>
              <w:rPr>
                <w:rFonts w:ascii="宋体" w:eastAsia="宋体" w:hAnsi="宋体" w:cs="宋体"/>
                <w:spacing w:val="7"/>
                <w:position w:val="1"/>
                <w:sz w:val="20"/>
                <w:szCs w:val="20"/>
              </w:rPr>
              <w:t>算排放浓度</w:t>
            </w:r>
            <w:r>
              <w:rPr>
                <w:rFonts w:ascii="Times New Roman" w:eastAsia="Times New Roman" w:hAnsi="Times New Roman" w:cs="Times New Roman"/>
                <w:spacing w:val="7"/>
                <w:position w:val="1"/>
                <w:sz w:val="20"/>
                <w:szCs w:val="20"/>
              </w:rPr>
              <w:t>/</w:t>
            </w:r>
          </w:p>
          <w:p w:rsidR="002B64AB" w:rsidRDefault="00C5072C">
            <w:pPr>
              <w:spacing w:line="271" w:lineRule="exact"/>
              <w:ind w:left="303"/>
              <w:rPr>
                <w:rFonts w:ascii="宋体" w:eastAsia="宋体" w:hAnsi="宋体" w:cs="宋体"/>
                <w:sz w:val="20"/>
                <w:szCs w:val="20"/>
              </w:rPr>
            </w:pPr>
            <w:r>
              <w:rPr>
                <w:rFonts w:ascii="宋体" w:eastAsia="宋体" w:hAnsi="宋体" w:cs="宋体"/>
                <w:spacing w:val="23"/>
                <w:position w:val="2"/>
                <w:sz w:val="20"/>
                <w:szCs w:val="20"/>
              </w:rPr>
              <w:t>(</w:t>
            </w:r>
            <w:r>
              <w:rPr>
                <w:rFonts w:ascii="Times New Roman" w:eastAsia="Times New Roman" w:hAnsi="Times New Roman" w:cs="Times New Roman"/>
                <w:position w:val="2"/>
                <w:sz w:val="20"/>
                <w:szCs w:val="20"/>
              </w:rPr>
              <w:t>mg</w:t>
            </w:r>
            <w:r>
              <w:rPr>
                <w:rFonts w:ascii="Times New Roman" w:eastAsia="Times New Roman" w:hAnsi="Times New Roman" w:cs="Times New Roman"/>
                <w:spacing w:val="23"/>
                <w:position w:val="2"/>
                <w:sz w:val="20"/>
                <w:szCs w:val="20"/>
              </w:rPr>
              <w:t>/</w:t>
            </w:r>
            <w:r>
              <w:rPr>
                <w:rFonts w:ascii="Times New Roman" w:eastAsia="Times New Roman" w:hAnsi="Times New Roman" w:cs="Times New Roman"/>
                <w:position w:val="2"/>
                <w:sz w:val="20"/>
                <w:szCs w:val="20"/>
              </w:rPr>
              <w:t>m</w:t>
            </w:r>
            <w:r>
              <w:rPr>
                <w:rFonts w:ascii="Times New Roman" w:eastAsia="Times New Roman" w:hAnsi="Times New Roman" w:cs="Times New Roman"/>
                <w:spacing w:val="23"/>
                <w:position w:val="8"/>
                <w:sz w:val="13"/>
                <w:szCs w:val="13"/>
              </w:rPr>
              <w:t xml:space="preserve">3 </w:t>
            </w:r>
            <w:r>
              <w:rPr>
                <w:rFonts w:ascii="宋体" w:eastAsia="宋体" w:hAnsi="宋体" w:cs="宋体"/>
                <w:spacing w:val="23"/>
                <w:position w:val="2"/>
                <w:sz w:val="20"/>
                <w:szCs w:val="20"/>
              </w:rPr>
              <w:t>)</w:t>
            </w:r>
          </w:p>
        </w:tc>
        <w:tc>
          <w:tcPr>
            <w:tcW w:w="1694" w:type="dxa"/>
            <w:gridSpan w:val="2"/>
          </w:tcPr>
          <w:p w:rsidR="002B64AB" w:rsidRDefault="00C5072C">
            <w:pPr>
              <w:spacing w:before="6" w:line="272" w:lineRule="exact"/>
              <w:ind w:left="199"/>
              <w:rPr>
                <w:rFonts w:ascii="Times New Roman" w:eastAsia="Times New Roman" w:hAnsi="Times New Roman" w:cs="Times New Roman"/>
                <w:sz w:val="20"/>
                <w:szCs w:val="20"/>
              </w:rPr>
            </w:pPr>
            <w:r>
              <w:rPr>
                <w:rFonts w:ascii="宋体" w:eastAsia="宋体" w:hAnsi="宋体" w:cs="宋体"/>
                <w:spacing w:val="10"/>
                <w:position w:val="1"/>
                <w:sz w:val="20"/>
                <w:szCs w:val="20"/>
              </w:rPr>
              <w:t>核</w:t>
            </w:r>
            <w:r>
              <w:rPr>
                <w:rFonts w:ascii="宋体" w:eastAsia="宋体" w:hAnsi="宋体" w:cs="宋体"/>
                <w:spacing w:val="7"/>
                <w:position w:val="1"/>
                <w:sz w:val="20"/>
                <w:szCs w:val="20"/>
              </w:rPr>
              <w:t>算排放速率</w:t>
            </w:r>
            <w:r>
              <w:rPr>
                <w:rFonts w:ascii="Times New Roman" w:eastAsia="Times New Roman" w:hAnsi="Times New Roman" w:cs="Times New Roman"/>
                <w:spacing w:val="7"/>
                <w:position w:val="1"/>
                <w:sz w:val="20"/>
                <w:szCs w:val="20"/>
              </w:rPr>
              <w:t>/</w:t>
            </w:r>
          </w:p>
          <w:p w:rsidR="002B64AB" w:rsidRDefault="00C5072C">
            <w:pPr>
              <w:spacing w:line="271" w:lineRule="exact"/>
              <w:ind w:left="469"/>
              <w:rPr>
                <w:rFonts w:ascii="宋体" w:eastAsia="宋体" w:hAnsi="宋体" w:cs="宋体"/>
                <w:sz w:val="20"/>
                <w:szCs w:val="20"/>
              </w:rPr>
            </w:pPr>
            <w:r>
              <w:rPr>
                <w:rFonts w:ascii="宋体" w:eastAsia="宋体" w:hAnsi="宋体" w:cs="宋体"/>
                <w:spacing w:val="36"/>
                <w:position w:val="2"/>
                <w:sz w:val="20"/>
                <w:szCs w:val="20"/>
              </w:rPr>
              <w:t>(</w:t>
            </w:r>
            <w:r>
              <w:rPr>
                <w:rFonts w:ascii="Times New Roman" w:eastAsia="Times New Roman" w:hAnsi="Times New Roman" w:cs="Times New Roman"/>
                <w:position w:val="2"/>
                <w:sz w:val="20"/>
                <w:szCs w:val="20"/>
              </w:rPr>
              <w:t>kg</w:t>
            </w:r>
            <w:r>
              <w:rPr>
                <w:rFonts w:ascii="Times New Roman" w:eastAsia="Times New Roman" w:hAnsi="Times New Roman" w:cs="Times New Roman"/>
                <w:spacing w:val="36"/>
                <w:position w:val="2"/>
                <w:sz w:val="20"/>
                <w:szCs w:val="20"/>
              </w:rPr>
              <w:t>/</w:t>
            </w:r>
            <w:r>
              <w:rPr>
                <w:rFonts w:ascii="Times New Roman" w:eastAsia="Times New Roman" w:hAnsi="Times New Roman" w:cs="Times New Roman"/>
                <w:position w:val="2"/>
                <w:sz w:val="20"/>
                <w:szCs w:val="20"/>
              </w:rPr>
              <w:t>h</w:t>
            </w:r>
            <w:r>
              <w:rPr>
                <w:rFonts w:ascii="宋体" w:eastAsia="宋体" w:hAnsi="宋体" w:cs="宋体"/>
                <w:spacing w:val="36"/>
                <w:position w:val="2"/>
                <w:sz w:val="20"/>
                <w:szCs w:val="20"/>
              </w:rPr>
              <w:t>)</w:t>
            </w:r>
          </w:p>
        </w:tc>
        <w:tc>
          <w:tcPr>
            <w:tcW w:w="1720" w:type="dxa"/>
            <w:gridSpan w:val="2"/>
            <w:tcBorders>
              <w:right w:val="single" w:sz="6" w:space="0" w:color="000000"/>
            </w:tcBorders>
          </w:tcPr>
          <w:p w:rsidR="002B64AB" w:rsidRDefault="00C5072C">
            <w:pPr>
              <w:spacing w:before="6" w:line="272" w:lineRule="exact"/>
              <w:ind w:left="154"/>
              <w:rPr>
                <w:rFonts w:ascii="Times New Roman" w:eastAsia="Times New Roman" w:hAnsi="Times New Roman" w:cs="Times New Roman"/>
                <w:sz w:val="20"/>
                <w:szCs w:val="20"/>
              </w:rPr>
            </w:pPr>
            <w:r>
              <w:rPr>
                <w:rFonts w:ascii="宋体" w:eastAsia="宋体" w:hAnsi="宋体" w:cs="宋体"/>
                <w:spacing w:val="10"/>
                <w:position w:val="1"/>
                <w:sz w:val="20"/>
                <w:szCs w:val="20"/>
              </w:rPr>
              <w:t>核</w:t>
            </w:r>
            <w:r>
              <w:rPr>
                <w:rFonts w:ascii="宋体" w:eastAsia="宋体" w:hAnsi="宋体" w:cs="宋体"/>
                <w:spacing w:val="7"/>
                <w:position w:val="1"/>
                <w:sz w:val="20"/>
                <w:szCs w:val="20"/>
              </w:rPr>
              <w:t>算年排放量</w:t>
            </w:r>
            <w:r>
              <w:rPr>
                <w:rFonts w:ascii="Times New Roman" w:eastAsia="Times New Roman" w:hAnsi="Times New Roman" w:cs="Times New Roman"/>
                <w:spacing w:val="7"/>
                <w:position w:val="1"/>
                <w:sz w:val="20"/>
                <w:szCs w:val="20"/>
              </w:rPr>
              <w:t>/</w:t>
            </w:r>
          </w:p>
          <w:p w:rsidR="002B64AB" w:rsidRDefault="00C5072C">
            <w:pPr>
              <w:spacing w:line="271" w:lineRule="exact"/>
              <w:ind w:left="505"/>
              <w:rPr>
                <w:rFonts w:ascii="宋体" w:eastAsia="宋体" w:hAnsi="宋体" w:cs="宋体"/>
                <w:sz w:val="20"/>
                <w:szCs w:val="20"/>
              </w:rPr>
            </w:pPr>
            <w:r>
              <w:rPr>
                <w:rFonts w:ascii="宋体" w:eastAsia="宋体" w:hAnsi="宋体" w:cs="宋体"/>
                <w:spacing w:val="22"/>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20"/>
                <w:position w:val="1"/>
                <w:sz w:val="20"/>
                <w:szCs w:val="20"/>
              </w:rPr>
              <w:t>)</w:t>
            </w:r>
          </w:p>
        </w:tc>
      </w:tr>
      <w:tr w:rsidR="002B64AB">
        <w:trPr>
          <w:trHeight w:val="345"/>
        </w:trPr>
        <w:tc>
          <w:tcPr>
            <w:tcW w:w="303" w:type="dxa"/>
            <w:vMerge/>
            <w:tcBorders>
              <w:top w:val="nil"/>
              <w:left w:val="single" w:sz="6" w:space="0" w:color="000000"/>
              <w:bottom w:val="nil"/>
            </w:tcBorders>
          </w:tcPr>
          <w:p w:rsidR="002B64AB" w:rsidRDefault="002B64AB"/>
        </w:tc>
        <w:tc>
          <w:tcPr>
            <w:tcW w:w="8150" w:type="dxa"/>
            <w:gridSpan w:val="11"/>
            <w:tcBorders>
              <w:right w:val="single" w:sz="6" w:space="0" w:color="000000"/>
            </w:tcBorders>
          </w:tcPr>
          <w:p w:rsidR="002B64AB" w:rsidRDefault="00C5072C">
            <w:pPr>
              <w:spacing w:before="69" w:line="230" w:lineRule="auto"/>
              <w:ind w:left="3554"/>
              <w:rPr>
                <w:rFonts w:ascii="宋体" w:eastAsia="宋体" w:hAnsi="宋体" w:cs="宋体"/>
                <w:sz w:val="20"/>
                <w:szCs w:val="20"/>
              </w:rPr>
            </w:pPr>
            <w:r>
              <w:rPr>
                <w:rFonts w:ascii="宋体" w:eastAsia="宋体" w:hAnsi="宋体" w:cs="宋体"/>
                <w:spacing w:val="9"/>
                <w:sz w:val="20"/>
                <w:szCs w:val="20"/>
              </w:rPr>
              <w:t>一</w:t>
            </w:r>
            <w:r>
              <w:rPr>
                <w:rFonts w:ascii="宋体" w:eastAsia="宋体" w:hAnsi="宋体" w:cs="宋体"/>
                <w:spacing w:val="7"/>
                <w:sz w:val="20"/>
                <w:szCs w:val="20"/>
              </w:rPr>
              <w:t>般排放口</w:t>
            </w:r>
          </w:p>
        </w:tc>
      </w:tr>
      <w:tr w:rsidR="002B64AB">
        <w:trPr>
          <w:trHeight w:val="345"/>
        </w:trPr>
        <w:tc>
          <w:tcPr>
            <w:tcW w:w="303" w:type="dxa"/>
            <w:vMerge/>
            <w:tcBorders>
              <w:top w:val="nil"/>
              <w:left w:val="single" w:sz="6" w:space="0" w:color="000000"/>
              <w:bottom w:val="nil"/>
            </w:tcBorders>
          </w:tcPr>
          <w:p w:rsidR="002B64AB" w:rsidRDefault="002B64AB"/>
        </w:tc>
        <w:tc>
          <w:tcPr>
            <w:tcW w:w="744" w:type="dxa"/>
          </w:tcPr>
          <w:p w:rsidR="002B64AB" w:rsidRDefault="00C5072C">
            <w:pPr>
              <w:spacing w:before="106" w:line="195" w:lineRule="auto"/>
              <w:ind w:left="39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27" w:type="dxa"/>
          </w:tcPr>
          <w:p w:rsidR="002B64AB" w:rsidRDefault="00C5072C">
            <w:pPr>
              <w:spacing w:before="106" w:line="195" w:lineRule="auto"/>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r>
              <w:rPr>
                <w:rFonts w:ascii="Times New Roman" w:eastAsia="Times New Roman" w:hAnsi="Times New Roman" w:cs="Times New Roman"/>
                <w:spacing w:val="9"/>
                <w:sz w:val="20"/>
                <w:szCs w:val="20"/>
              </w:rPr>
              <w:t>0</w:t>
            </w:r>
            <w:r>
              <w:rPr>
                <w:rFonts w:ascii="Times New Roman" w:eastAsia="Times New Roman" w:hAnsi="Times New Roman" w:cs="Times New Roman"/>
                <w:spacing w:val="8"/>
                <w:sz w:val="20"/>
                <w:szCs w:val="20"/>
              </w:rPr>
              <w:t>01</w:t>
            </w:r>
          </w:p>
        </w:tc>
        <w:tc>
          <w:tcPr>
            <w:tcW w:w="1412" w:type="dxa"/>
            <w:gridSpan w:val="2"/>
          </w:tcPr>
          <w:p w:rsidR="002B64AB" w:rsidRDefault="00C5072C">
            <w:pPr>
              <w:spacing w:before="70" w:line="229" w:lineRule="auto"/>
              <w:ind w:left="187"/>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553" w:type="dxa"/>
            <w:gridSpan w:val="3"/>
          </w:tcPr>
          <w:p w:rsidR="002B64AB" w:rsidRDefault="00C5072C">
            <w:pPr>
              <w:spacing w:before="106" w:line="195" w:lineRule="auto"/>
              <w:ind w:left="65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
                <w:sz w:val="20"/>
                <w:szCs w:val="20"/>
              </w:rPr>
              <w:t>.9</w:t>
            </w:r>
          </w:p>
        </w:tc>
        <w:tc>
          <w:tcPr>
            <w:tcW w:w="1694" w:type="dxa"/>
            <w:gridSpan w:val="2"/>
          </w:tcPr>
          <w:p w:rsidR="002B64AB" w:rsidRDefault="00C5072C">
            <w:pPr>
              <w:spacing w:before="106" w:line="195" w:lineRule="auto"/>
              <w:ind w:left="623"/>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0</w:t>
            </w:r>
            <w:r>
              <w:rPr>
                <w:rFonts w:ascii="Times New Roman" w:eastAsia="Times New Roman" w:hAnsi="Times New Roman" w:cs="Times New Roman"/>
                <w:spacing w:val="-7"/>
                <w:sz w:val="20"/>
                <w:szCs w:val="20"/>
              </w:rPr>
              <w:t>. 117</w:t>
            </w:r>
          </w:p>
        </w:tc>
        <w:tc>
          <w:tcPr>
            <w:tcW w:w="1720" w:type="dxa"/>
            <w:gridSpan w:val="2"/>
            <w:tcBorders>
              <w:right w:val="single" w:sz="6" w:space="0" w:color="000000"/>
            </w:tcBorders>
          </w:tcPr>
          <w:p w:rsidR="002B64AB" w:rsidRDefault="00C5072C">
            <w:pPr>
              <w:spacing w:before="106" w:line="195" w:lineRule="auto"/>
              <w:ind w:left="626"/>
              <w:rPr>
                <w:rFonts w:ascii="Times New Roman" w:eastAsia="Times New Roman" w:hAnsi="Times New Roman" w:cs="Times New Roman"/>
                <w:sz w:val="20"/>
                <w:szCs w:val="20"/>
              </w:rPr>
            </w:pPr>
            <w:r>
              <w:rPr>
                <w:rFonts w:ascii="Times New Roman" w:eastAsia="Times New Roman" w:hAnsi="Times New Roman" w:cs="Times New Roman"/>
                <w:color w:val="FF0000"/>
                <w:spacing w:val="4"/>
                <w:sz w:val="20"/>
                <w:szCs w:val="20"/>
              </w:rPr>
              <w:t>0</w:t>
            </w:r>
            <w:r>
              <w:rPr>
                <w:rFonts w:ascii="Times New Roman" w:eastAsia="Times New Roman" w:hAnsi="Times New Roman" w:cs="Times New Roman"/>
                <w:color w:val="FF0000"/>
                <w:spacing w:val="2"/>
                <w:sz w:val="20"/>
                <w:szCs w:val="20"/>
              </w:rPr>
              <w:t>.42</w:t>
            </w:r>
          </w:p>
        </w:tc>
      </w:tr>
      <w:tr w:rsidR="002B64AB">
        <w:trPr>
          <w:trHeight w:val="550"/>
        </w:trPr>
        <w:tc>
          <w:tcPr>
            <w:tcW w:w="303" w:type="dxa"/>
            <w:vMerge/>
            <w:tcBorders>
              <w:top w:val="nil"/>
              <w:left w:val="single" w:sz="6" w:space="0" w:color="000000"/>
              <w:bottom w:val="nil"/>
            </w:tcBorders>
          </w:tcPr>
          <w:p w:rsidR="002B64AB" w:rsidRDefault="002B64AB"/>
        </w:tc>
        <w:tc>
          <w:tcPr>
            <w:tcW w:w="1771" w:type="dxa"/>
            <w:gridSpan w:val="2"/>
          </w:tcPr>
          <w:p w:rsidR="002B64AB" w:rsidRDefault="00C5072C">
            <w:pPr>
              <w:spacing w:before="36" w:line="237" w:lineRule="auto"/>
              <w:ind w:left="836" w:right="205" w:hanging="522"/>
              <w:rPr>
                <w:rFonts w:ascii="宋体" w:eastAsia="宋体" w:hAnsi="宋体" w:cs="宋体"/>
                <w:sz w:val="20"/>
                <w:szCs w:val="20"/>
              </w:rPr>
            </w:pPr>
            <w:r>
              <w:rPr>
                <w:rFonts w:ascii="宋体" w:eastAsia="宋体" w:hAnsi="宋体" w:cs="宋体"/>
                <w:spacing w:val="11"/>
                <w:sz w:val="20"/>
                <w:szCs w:val="20"/>
              </w:rPr>
              <w:t>一</w:t>
            </w:r>
            <w:r>
              <w:rPr>
                <w:rFonts w:ascii="宋体" w:eastAsia="宋体" w:hAnsi="宋体" w:cs="宋体"/>
                <w:spacing w:val="7"/>
                <w:sz w:val="20"/>
                <w:szCs w:val="20"/>
              </w:rPr>
              <w:t>般排放口合</w:t>
            </w:r>
            <w:r>
              <w:rPr>
                <w:rFonts w:ascii="宋体" w:eastAsia="宋体" w:hAnsi="宋体" w:cs="宋体"/>
                <w:sz w:val="20"/>
                <w:szCs w:val="20"/>
              </w:rPr>
              <w:t xml:space="preserve"> </w:t>
            </w:r>
            <w:r>
              <w:rPr>
                <w:rFonts w:ascii="宋体" w:eastAsia="宋体" w:hAnsi="宋体" w:cs="宋体"/>
                <w:sz w:val="20"/>
                <w:szCs w:val="20"/>
              </w:rPr>
              <w:t>计</w:t>
            </w:r>
          </w:p>
        </w:tc>
        <w:tc>
          <w:tcPr>
            <w:tcW w:w="4659" w:type="dxa"/>
            <w:gridSpan w:val="7"/>
          </w:tcPr>
          <w:p w:rsidR="002B64AB" w:rsidRDefault="00C5072C">
            <w:pPr>
              <w:spacing w:before="171" w:line="229" w:lineRule="auto"/>
              <w:ind w:left="1814"/>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720" w:type="dxa"/>
            <w:gridSpan w:val="2"/>
            <w:tcBorders>
              <w:right w:val="single" w:sz="6" w:space="0" w:color="000000"/>
            </w:tcBorders>
          </w:tcPr>
          <w:p w:rsidR="002B64AB" w:rsidRDefault="00C5072C">
            <w:pPr>
              <w:spacing w:before="207" w:line="195" w:lineRule="auto"/>
              <w:ind w:left="626"/>
              <w:rPr>
                <w:rFonts w:ascii="Times New Roman" w:eastAsia="Times New Roman" w:hAnsi="Times New Roman" w:cs="Times New Roman"/>
                <w:sz w:val="20"/>
                <w:szCs w:val="20"/>
              </w:rPr>
            </w:pPr>
            <w:r>
              <w:rPr>
                <w:rFonts w:ascii="Times New Roman" w:eastAsia="Times New Roman" w:hAnsi="Times New Roman" w:cs="Times New Roman"/>
                <w:color w:val="FF0000"/>
                <w:spacing w:val="4"/>
                <w:sz w:val="20"/>
                <w:szCs w:val="20"/>
              </w:rPr>
              <w:t>0</w:t>
            </w:r>
            <w:r>
              <w:rPr>
                <w:rFonts w:ascii="Times New Roman" w:eastAsia="Times New Roman" w:hAnsi="Times New Roman" w:cs="Times New Roman"/>
                <w:color w:val="FF0000"/>
                <w:spacing w:val="2"/>
                <w:sz w:val="20"/>
                <w:szCs w:val="20"/>
              </w:rPr>
              <w:t>.42</w:t>
            </w:r>
          </w:p>
        </w:tc>
      </w:tr>
      <w:tr w:rsidR="002B64AB">
        <w:trPr>
          <w:trHeight w:val="357"/>
        </w:trPr>
        <w:tc>
          <w:tcPr>
            <w:tcW w:w="303" w:type="dxa"/>
            <w:vMerge/>
            <w:tcBorders>
              <w:top w:val="nil"/>
              <w:left w:val="single" w:sz="6" w:space="0" w:color="000000"/>
            </w:tcBorders>
          </w:tcPr>
          <w:p w:rsidR="002B64AB" w:rsidRDefault="002B64AB"/>
        </w:tc>
        <w:tc>
          <w:tcPr>
            <w:tcW w:w="8150" w:type="dxa"/>
            <w:gridSpan w:val="11"/>
            <w:tcBorders>
              <w:right w:val="single" w:sz="6" w:space="0" w:color="000000"/>
            </w:tcBorders>
          </w:tcPr>
          <w:p w:rsidR="002B64AB" w:rsidRDefault="00C5072C">
            <w:pPr>
              <w:spacing w:before="67" w:line="229" w:lineRule="auto"/>
              <w:ind w:left="3340"/>
              <w:rPr>
                <w:rFonts w:ascii="宋体" w:eastAsia="宋体" w:hAnsi="宋体" w:cs="宋体"/>
                <w:sz w:val="20"/>
                <w:szCs w:val="20"/>
              </w:rPr>
            </w:pPr>
            <w:r>
              <w:rPr>
                <w:rFonts w:ascii="宋体" w:eastAsia="宋体" w:hAnsi="宋体" w:cs="宋体"/>
                <w:spacing w:val="11"/>
                <w:sz w:val="20"/>
                <w:szCs w:val="20"/>
              </w:rPr>
              <w:t>有</w:t>
            </w:r>
            <w:r>
              <w:rPr>
                <w:rFonts w:ascii="宋体" w:eastAsia="宋体" w:hAnsi="宋体" w:cs="宋体"/>
                <w:spacing w:val="8"/>
                <w:sz w:val="20"/>
                <w:szCs w:val="20"/>
              </w:rPr>
              <w:t>组织排放总计</w:t>
            </w:r>
          </w:p>
        </w:tc>
      </w:tr>
    </w:tbl>
    <w:p w:rsidR="002B64AB" w:rsidRDefault="002B64AB"/>
    <w:p w:rsidR="002B64AB" w:rsidRDefault="002B64AB">
      <w:pPr>
        <w:sectPr w:rsidR="002B64AB">
          <w:footerReference w:type="default" r:id="rId173"/>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47" style="position:absolute;margin-left:106.55pt;margin-top:139.65pt;width:.5pt;height:275.15pt;z-index:251777536;mso-position-horizontal-relative:page;mso-position-vertical-relative:page" o:allowincell="f" fillcolor="black" stroked="f">
            <w10:wrap anchorx="page" anchory="page"/>
          </v:rect>
        </w:pict>
      </w:r>
      <w:r w:rsidRPr="002B64AB">
        <w:pict>
          <v:rect id="_x0000_s1248" style="position:absolute;margin-left:503pt;margin-top:140.1pt;width:.5pt;height:274.65pt;z-index:251778560;mso-position-horizontal-relative:page;mso-position-vertical-relative:page" o:allowincell="f" fillcolor="black" stroked="f">
            <w10:wrap anchorx="page" anchory="page"/>
          </v:rect>
        </w:pict>
      </w:r>
      <w:r w:rsidRPr="002B64AB">
        <w:pict>
          <v:rect id="_x0000_s1249" style="position:absolute;margin-left:106.55pt;margin-top:453.75pt;width:.5pt;height:70pt;z-index:251776512;mso-position-horizontal-relative:page;mso-position-vertical-relative:page" o:allowincell="f" fillcolor="black" stroked="f">
            <w10:wrap anchorx="page" anchory="page"/>
          </v:rect>
        </w:pict>
      </w:r>
      <w:r w:rsidRPr="002B64AB">
        <w:pict>
          <v:rect id="_x0000_s1250" style="position:absolute;margin-left:503pt;margin-top:453.75pt;width:.5pt;height:70pt;z-index:251780608;mso-position-horizontal-relative:page;mso-position-vertical-relative:page" o:allowincell="f" fillcolor="black" stroked="f">
            <w10:wrap anchorx="page" anchory="page"/>
          </v:rect>
        </w:pict>
      </w:r>
      <w:r w:rsidRPr="002B64AB">
        <w:pict>
          <v:rect id="_x0000_s1251" style="position:absolute;margin-left:106.55pt;margin-top:563.15pt;width:.5pt;height:176.5pt;z-index:251781632;mso-position-horizontal-relative:page;mso-position-vertical-relative:page" o:allowincell="f" fillcolor="black" stroked="f">
            <w10:wrap anchorx="page" anchory="page"/>
          </v:rect>
        </w:pict>
      </w:r>
      <w:r w:rsidRPr="002B64AB">
        <w:pict>
          <v:rect id="_x0000_s1252" style="position:absolute;margin-left:503pt;margin-top:563.15pt;width:.5pt;height:176.5pt;z-index:25177958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40"/>
        <w:gridCol w:w="137"/>
        <w:gridCol w:w="477"/>
        <w:gridCol w:w="272"/>
        <w:gridCol w:w="344"/>
        <w:gridCol w:w="180"/>
        <w:gridCol w:w="755"/>
        <w:gridCol w:w="130"/>
        <w:gridCol w:w="578"/>
        <w:gridCol w:w="338"/>
        <w:gridCol w:w="1187"/>
        <w:gridCol w:w="404"/>
        <w:gridCol w:w="505"/>
        <w:gridCol w:w="105"/>
        <w:gridCol w:w="478"/>
        <w:gridCol w:w="210"/>
        <w:gridCol w:w="426"/>
        <w:gridCol w:w="134"/>
        <w:gridCol w:w="828"/>
        <w:gridCol w:w="122"/>
      </w:tblGrid>
      <w:tr w:rsidR="002B64AB">
        <w:trPr>
          <w:trHeight w:val="564"/>
        </w:trPr>
        <w:tc>
          <w:tcPr>
            <w:tcW w:w="303" w:type="dxa"/>
            <w:vMerge w:val="restart"/>
            <w:tcBorders>
              <w:left w:val="single" w:sz="6" w:space="0" w:color="000000"/>
              <w:bottom w:val="nil"/>
            </w:tcBorders>
          </w:tcPr>
          <w:p w:rsidR="002B64AB" w:rsidRDefault="002B64AB"/>
        </w:tc>
        <w:tc>
          <w:tcPr>
            <w:tcW w:w="1770" w:type="dxa"/>
            <w:gridSpan w:val="5"/>
          </w:tcPr>
          <w:p w:rsidR="002B64AB" w:rsidRDefault="002B64AB">
            <w:pPr>
              <w:spacing w:before="46" w:line="272" w:lineRule="exact"/>
              <w:ind w:left="628"/>
              <w:rPr>
                <w:rFonts w:ascii="宋体" w:eastAsia="宋体" w:hAnsi="宋体" w:cs="宋体"/>
                <w:sz w:val="20"/>
                <w:szCs w:val="20"/>
              </w:rPr>
            </w:pPr>
            <w:r w:rsidRPr="002B64AB">
              <w:pict>
                <v:rect id="_x0000_s1253" style="position:absolute;left:0;text-align:left;margin-left:5.1pt;margin-top:.5pt;width:.5pt;height:27.75pt;z-index:251782656;mso-position-horizontal-relative:page;mso-position-vertical-relative:page" fillcolor="black" stroked="f">
                  <w10:wrap anchorx="page" anchory="page"/>
                </v:rect>
              </w:pict>
            </w:r>
            <w:r w:rsidR="00C5072C">
              <w:rPr>
                <w:rFonts w:ascii="宋体" w:eastAsia="宋体" w:hAnsi="宋体" w:cs="宋体"/>
                <w:spacing w:val="7"/>
                <w:position w:val="4"/>
                <w:sz w:val="20"/>
                <w:szCs w:val="20"/>
              </w:rPr>
              <w:t>有</w:t>
            </w:r>
            <w:r w:rsidR="00C5072C">
              <w:rPr>
                <w:rFonts w:ascii="宋体" w:eastAsia="宋体" w:hAnsi="宋体" w:cs="宋体"/>
                <w:spacing w:val="6"/>
                <w:position w:val="4"/>
                <w:sz w:val="20"/>
                <w:szCs w:val="20"/>
              </w:rPr>
              <w:t>组织</w:t>
            </w:r>
          </w:p>
          <w:p w:rsidR="002B64AB" w:rsidRDefault="00C5072C">
            <w:pPr>
              <w:spacing w:line="227" w:lineRule="auto"/>
              <w:ind w:left="522"/>
              <w:rPr>
                <w:rFonts w:ascii="宋体" w:eastAsia="宋体" w:hAnsi="宋体" w:cs="宋体"/>
                <w:sz w:val="20"/>
                <w:szCs w:val="20"/>
              </w:rPr>
            </w:pPr>
            <w:r>
              <w:rPr>
                <w:rFonts w:ascii="宋体" w:eastAsia="宋体" w:hAnsi="宋体" w:cs="宋体"/>
                <w:spacing w:val="8"/>
                <w:sz w:val="20"/>
                <w:szCs w:val="20"/>
              </w:rPr>
              <w:t>排</w:t>
            </w:r>
            <w:r>
              <w:rPr>
                <w:rFonts w:ascii="宋体" w:eastAsia="宋体" w:hAnsi="宋体" w:cs="宋体"/>
                <w:spacing w:val="7"/>
                <w:sz w:val="20"/>
                <w:szCs w:val="20"/>
              </w:rPr>
              <w:t>放总计</w:t>
            </w:r>
          </w:p>
        </w:tc>
        <w:tc>
          <w:tcPr>
            <w:tcW w:w="4660" w:type="dxa"/>
            <w:gridSpan w:val="10"/>
          </w:tcPr>
          <w:p w:rsidR="002B64AB" w:rsidRDefault="00C5072C">
            <w:pPr>
              <w:spacing w:before="181" w:line="229" w:lineRule="auto"/>
              <w:ind w:left="1815"/>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598" w:type="dxa"/>
            <w:gridSpan w:val="4"/>
          </w:tcPr>
          <w:p w:rsidR="002B64AB" w:rsidRDefault="00C5072C">
            <w:pPr>
              <w:spacing w:before="217" w:line="195" w:lineRule="auto"/>
              <w:ind w:left="626"/>
              <w:rPr>
                <w:rFonts w:ascii="Times New Roman" w:eastAsia="Times New Roman" w:hAnsi="Times New Roman" w:cs="Times New Roman"/>
                <w:sz w:val="20"/>
                <w:szCs w:val="20"/>
              </w:rPr>
            </w:pPr>
            <w:r>
              <w:rPr>
                <w:rFonts w:ascii="Times New Roman" w:eastAsia="Times New Roman" w:hAnsi="Times New Roman" w:cs="Times New Roman"/>
                <w:color w:val="FF0000"/>
                <w:spacing w:val="4"/>
                <w:sz w:val="20"/>
                <w:szCs w:val="20"/>
              </w:rPr>
              <w:t>0</w:t>
            </w:r>
            <w:r>
              <w:rPr>
                <w:rFonts w:ascii="Times New Roman" w:eastAsia="Times New Roman" w:hAnsi="Times New Roman" w:cs="Times New Roman"/>
                <w:color w:val="FF0000"/>
                <w:spacing w:val="2"/>
                <w:sz w:val="20"/>
                <w:szCs w:val="20"/>
              </w:rPr>
              <w:t>.42</w:t>
            </w:r>
          </w:p>
        </w:tc>
        <w:tc>
          <w:tcPr>
            <w:tcW w:w="122" w:type="dxa"/>
            <w:tcBorders>
              <w:right w:val="single" w:sz="6" w:space="0" w:color="000000"/>
            </w:tcBorders>
          </w:tcPr>
          <w:p w:rsidR="002B64AB" w:rsidRDefault="002B64AB"/>
        </w:tc>
      </w:tr>
      <w:tr w:rsidR="002B64AB">
        <w:trPr>
          <w:trHeight w:val="783"/>
        </w:trPr>
        <w:tc>
          <w:tcPr>
            <w:tcW w:w="303" w:type="dxa"/>
            <w:vMerge/>
            <w:tcBorders>
              <w:top w:val="nil"/>
              <w:left w:val="single" w:sz="6" w:space="0" w:color="000000"/>
              <w:bottom w:val="nil"/>
            </w:tcBorders>
          </w:tcPr>
          <w:p w:rsidR="002B64AB" w:rsidRDefault="002B64AB"/>
        </w:tc>
        <w:tc>
          <w:tcPr>
            <w:tcW w:w="8150" w:type="dxa"/>
            <w:gridSpan w:val="20"/>
            <w:tcBorders>
              <w:right w:val="single" w:sz="6" w:space="0" w:color="000000"/>
            </w:tcBorders>
          </w:tcPr>
          <w:p w:rsidR="002B64AB" w:rsidRDefault="00C5072C">
            <w:pPr>
              <w:spacing w:before="36"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6"/>
                <w:sz w:val="23"/>
                <w:szCs w:val="23"/>
              </w:rPr>
              <w:t>2</w:t>
            </w:r>
            <w:r>
              <w:rPr>
                <w:rFonts w:ascii="宋体" w:eastAsia="宋体" w:hAnsi="宋体" w:cs="宋体"/>
                <w:spacing w:val="16"/>
                <w:sz w:val="23"/>
                <w:szCs w:val="23"/>
              </w:rPr>
              <w:t xml:space="preserve">) </w:t>
            </w:r>
            <w:r>
              <w:rPr>
                <w:rFonts w:ascii="宋体" w:eastAsia="宋体" w:hAnsi="宋体" w:cs="宋体"/>
                <w:spacing w:val="16"/>
                <w:sz w:val="23"/>
                <w:szCs w:val="23"/>
              </w:rPr>
              <w:t>无组织排放量核算</w:t>
            </w:r>
          </w:p>
          <w:p w:rsidR="002B64AB" w:rsidRDefault="00C5072C">
            <w:pPr>
              <w:spacing w:before="181" w:line="225" w:lineRule="auto"/>
              <w:ind w:left="225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-5</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大气污染物无组织排放量核算表</w:t>
            </w:r>
          </w:p>
        </w:tc>
      </w:tr>
      <w:tr w:rsidR="002B64AB">
        <w:trPr>
          <w:trHeight w:val="294"/>
        </w:trPr>
        <w:tc>
          <w:tcPr>
            <w:tcW w:w="303" w:type="dxa"/>
            <w:vMerge/>
            <w:tcBorders>
              <w:top w:val="nil"/>
              <w:left w:val="single" w:sz="6" w:space="0" w:color="000000"/>
              <w:bottom w:val="nil"/>
            </w:tcBorders>
          </w:tcPr>
          <w:p w:rsidR="002B64AB" w:rsidRDefault="002B64AB"/>
        </w:tc>
        <w:tc>
          <w:tcPr>
            <w:tcW w:w="540" w:type="dxa"/>
            <w:vMerge w:val="restart"/>
            <w:tcBorders>
              <w:bottom w:val="nil"/>
            </w:tcBorders>
            <w:textDirection w:val="tbRlV"/>
          </w:tcPr>
          <w:p w:rsidR="002B64AB" w:rsidRDefault="00C5072C">
            <w:pPr>
              <w:spacing w:before="114" w:line="218" w:lineRule="auto"/>
              <w:ind w:left="439"/>
              <w:rPr>
                <w:rFonts w:ascii="宋体" w:eastAsia="宋体" w:hAnsi="宋体" w:cs="宋体"/>
                <w:sz w:val="20"/>
                <w:szCs w:val="20"/>
              </w:rPr>
            </w:pPr>
            <w:r>
              <w:rPr>
                <w:rFonts w:ascii="宋体" w:eastAsia="宋体" w:hAnsi="宋体" w:cs="宋体"/>
                <w:spacing w:val="-8"/>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614" w:type="dxa"/>
            <w:gridSpan w:val="2"/>
            <w:vMerge w:val="restart"/>
            <w:tcBorders>
              <w:bottom w:val="nil"/>
            </w:tcBorders>
            <w:textDirection w:val="tbRlV"/>
          </w:tcPr>
          <w:p w:rsidR="002B64AB" w:rsidRDefault="00C5072C">
            <w:pPr>
              <w:spacing w:before="207" w:line="207" w:lineRule="auto"/>
              <w:ind w:left="31"/>
              <w:rPr>
                <w:rFonts w:ascii="宋体" w:eastAsia="宋体" w:hAnsi="宋体" w:cs="宋体"/>
                <w:sz w:val="20"/>
                <w:szCs w:val="20"/>
              </w:rPr>
            </w:pPr>
            <w:r>
              <w:rPr>
                <w:rFonts w:ascii="宋体" w:eastAsia="宋体" w:hAnsi="宋体" w:cs="宋体"/>
                <w:spacing w:val="-13"/>
                <w:sz w:val="20"/>
                <w:szCs w:val="20"/>
              </w:rPr>
              <w:t>排</w:t>
            </w:r>
            <w:r>
              <w:rPr>
                <w:rFonts w:ascii="宋体" w:eastAsia="宋体" w:hAnsi="宋体" w:cs="宋体"/>
                <w:spacing w:val="-11"/>
                <w:sz w:val="20"/>
                <w:szCs w:val="20"/>
              </w:rPr>
              <w:t xml:space="preserve"> </w:t>
            </w:r>
            <w:r>
              <w:rPr>
                <w:rFonts w:ascii="宋体" w:eastAsia="宋体" w:hAnsi="宋体" w:cs="宋体"/>
                <w:spacing w:val="-11"/>
                <w:sz w:val="20"/>
                <w:szCs w:val="20"/>
              </w:rPr>
              <w:t>放</w:t>
            </w:r>
            <w:r>
              <w:rPr>
                <w:rFonts w:ascii="宋体" w:eastAsia="宋体" w:hAnsi="宋体" w:cs="宋体"/>
                <w:spacing w:val="-11"/>
                <w:sz w:val="20"/>
                <w:szCs w:val="20"/>
              </w:rPr>
              <w:t xml:space="preserve"> </w:t>
            </w:r>
            <w:r>
              <w:rPr>
                <w:rFonts w:ascii="宋体" w:eastAsia="宋体" w:hAnsi="宋体" w:cs="宋体"/>
                <w:spacing w:val="-11"/>
                <w:position w:val="1"/>
                <w:sz w:val="20"/>
                <w:szCs w:val="20"/>
              </w:rPr>
              <w:t>口</w:t>
            </w:r>
            <w:r>
              <w:rPr>
                <w:rFonts w:ascii="宋体" w:eastAsia="宋体" w:hAnsi="宋体" w:cs="宋体"/>
                <w:spacing w:val="-11"/>
                <w:position w:val="1"/>
                <w:sz w:val="20"/>
                <w:szCs w:val="20"/>
              </w:rPr>
              <w:t xml:space="preserve"> </w:t>
            </w:r>
            <w:r>
              <w:rPr>
                <w:rFonts w:ascii="宋体" w:eastAsia="宋体" w:hAnsi="宋体" w:cs="宋体"/>
                <w:spacing w:val="-11"/>
                <w:sz w:val="20"/>
                <w:szCs w:val="20"/>
              </w:rPr>
              <w:t>编</w:t>
            </w:r>
            <w:r>
              <w:rPr>
                <w:rFonts w:ascii="宋体" w:eastAsia="宋体" w:hAnsi="宋体" w:cs="宋体"/>
                <w:spacing w:val="-11"/>
                <w:sz w:val="20"/>
                <w:szCs w:val="20"/>
              </w:rPr>
              <w:t xml:space="preserve"> </w:t>
            </w:r>
            <w:r>
              <w:rPr>
                <w:rFonts w:ascii="宋体" w:eastAsia="宋体" w:hAnsi="宋体" w:cs="宋体"/>
                <w:spacing w:val="-11"/>
                <w:sz w:val="20"/>
                <w:szCs w:val="20"/>
              </w:rPr>
              <w:t>号</w:t>
            </w:r>
          </w:p>
        </w:tc>
        <w:tc>
          <w:tcPr>
            <w:tcW w:w="796" w:type="dxa"/>
            <w:gridSpan w:val="3"/>
            <w:vMerge w:val="restart"/>
            <w:tcBorders>
              <w:bottom w:val="nil"/>
            </w:tcBorders>
          </w:tcPr>
          <w:p w:rsidR="002B64AB" w:rsidRDefault="002B64AB">
            <w:pPr>
              <w:spacing w:line="372" w:lineRule="auto"/>
            </w:pPr>
          </w:p>
          <w:p w:rsidR="002B64AB" w:rsidRDefault="00C5072C">
            <w:pPr>
              <w:spacing w:before="65" w:line="271" w:lineRule="exact"/>
              <w:ind w:left="196"/>
              <w:rPr>
                <w:rFonts w:ascii="宋体" w:eastAsia="宋体" w:hAnsi="宋体" w:cs="宋体"/>
                <w:sz w:val="20"/>
                <w:szCs w:val="20"/>
              </w:rPr>
            </w:pPr>
            <w:r>
              <w:rPr>
                <w:rFonts w:ascii="宋体" w:eastAsia="宋体" w:hAnsi="宋体" w:cs="宋体"/>
                <w:spacing w:val="6"/>
                <w:position w:val="4"/>
                <w:sz w:val="20"/>
                <w:szCs w:val="20"/>
              </w:rPr>
              <w:t>产污</w:t>
            </w:r>
          </w:p>
          <w:p w:rsidR="002B64AB" w:rsidRDefault="00C5072C">
            <w:pPr>
              <w:spacing w:line="229" w:lineRule="auto"/>
              <w:ind w:left="196"/>
              <w:rPr>
                <w:rFonts w:ascii="宋体" w:eastAsia="宋体" w:hAnsi="宋体" w:cs="宋体"/>
                <w:sz w:val="20"/>
                <w:szCs w:val="20"/>
              </w:rPr>
            </w:pPr>
            <w:r>
              <w:rPr>
                <w:rFonts w:ascii="宋体" w:eastAsia="宋体" w:hAnsi="宋体" w:cs="宋体"/>
                <w:spacing w:val="6"/>
                <w:sz w:val="20"/>
                <w:szCs w:val="20"/>
              </w:rPr>
              <w:t>环节</w:t>
            </w:r>
          </w:p>
        </w:tc>
        <w:tc>
          <w:tcPr>
            <w:tcW w:w="755" w:type="dxa"/>
            <w:vMerge w:val="restart"/>
            <w:tcBorders>
              <w:bottom w:val="nil"/>
            </w:tcBorders>
          </w:tcPr>
          <w:p w:rsidR="002B64AB" w:rsidRDefault="002B64AB">
            <w:pPr>
              <w:spacing w:line="372" w:lineRule="auto"/>
            </w:pPr>
          </w:p>
          <w:p w:rsidR="002B64AB" w:rsidRDefault="00C5072C">
            <w:pPr>
              <w:spacing w:before="65" w:line="271" w:lineRule="exact"/>
              <w:ind w:left="179"/>
              <w:rPr>
                <w:rFonts w:ascii="宋体" w:eastAsia="宋体" w:hAnsi="宋体" w:cs="宋体"/>
                <w:sz w:val="20"/>
                <w:szCs w:val="20"/>
              </w:rPr>
            </w:pPr>
            <w:r>
              <w:rPr>
                <w:rFonts w:ascii="宋体" w:eastAsia="宋体" w:hAnsi="宋体" w:cs="宋体"/>
                <w:spacing w:val="5"/>
                <w:position w:val="4"/>
                <w:sz w:val="20"/>
                <w:szCs w:val="20"/>
              </w:rPr>
              <w:t>污染</w:t>
            </w:r>
          </w:p>
          <w:p w:rsidR="002B64AB" w:rsidRDefault="00C5072C">
            <w:pPr>
              <w:spacing w:line="229" w:lineRule="auto"/>
              <w:ind w:left="280"/>
              <w:rPr>
                <w:rFonts w:ascii="宋体" w:eastAsia="宋体" w:hAnsi="宋体" w:cs="宋体"/>
                <w:sz w:val="20"/>
                <w:szCs w:val="20"/>
              </w:rPr>
            </w:pPr>
            <w:r>
              <w:rPr>
                <w:rFonts w:ascii="宋体" w:eastAsia="宋体" w:hAnsi="宋体" w:cs="宋体"/>
                <w:sz w:val="20"/>
                <w:szCs w:val="20"/>
              </w:rPr>
              <w:t>物</w:t>
            </w:r>
          </w:p>
        </w:tc>
        <w:tc>
          <w:tcPr>
            <w:tcW w:w="708" w:type="dxa"/>
            <w:gridSpan w:val="2"/>
            <w:vMerge w:val="restart"/>
            <w:tcBorders>
              <w:bottom w:val="nil"/>
            </w:tcBorders>
          </w:tcPr>
          <w:p w:rsidR="002B64AB" w:rsidRDefault="00C5072C">
            <w:pPr>
              <w:spacing w:before="165" w:line="274" w:lineRule="exact"/>
              <w:ind w:left="149"/>
              <w:rPr>
                <w:rFonts w:ascii="宋体" w:eastAsia="宋体" w:hAnsi="宋体" w:cs="宋体"/>
                <w:sz w:val="20"/>
                <w:szCs w:val="20"/>
              </w:rPr>
            </w:pPr>
            <w:r>
              <w:rPr>
                <w:rFonts w:ascii="宋体" w:eastAsia="宋体" w:hAnsi="宋体" w:cs="宋体"/>
                <w:spacing w:val="5"/>
                <w:position w:val="4"/>
                <w:sz w:val="20"/>
                <w:szCs w:val="20"/>
              </w:rPr>
              <w:t>主要</w:t>
            </w:r>
          </w:p>
          <w:p w:rsidR="002B64AB" w:rsidRDefault="00C5072C">
            <w:pPr>
              <w:spacing w:line="229" w:lineRule="auto"/>
              <w:ind w:left="149"/>
              <w:rPr>
                <w:rFonts w:ascii="宋体" w:eastAsia="宋体" w:hAnsi="宋体" w:cs="宋体"/>
                <w:sz w:val="20"/>
                <w:szCs w:val="20"/>
              </w:rPr>
            </w:pPr>
            <w:r>
              <w:rPr>
                <w:rFonts w:ascii="宋体" w:eastAsia="宋体" w:hAnsi="宋体" w:cs="宋体"/>
                <w:spacing w:val="5"/>
                <w:sz w:val="20"/>
                <w:szCs w:val="20"/>
              </w:rPr>
              <w:t>污染</w:t>
            </w:r>
          </w:p>
          <w:p w:rsidR="002B64AB" w:rsidRDefault="00C5072C">
            <w:pPr>
              <w:spacing w:before="23" w:line="229" w:lineRule="auto"/>
              <w:ind w:left="160"/>
              <w:rPr>
                <w:rFonts w:ascii="宋体" w:eastAsia="宋体" w:hAnsi="宋体" w:cs="宋体"/>
                <w:sz w:val="20"/>
                <w:szCs w:val="20"/>
              </w:rPr>
            </w:pPr>
            <w:r>
              <w:rPr>
                <w:rFonts w:ascii="宋体" w:eastAsia="宋体" w:hAnsi="宋体" w:cs="宋体"/>
                <w:spacing w:val="-1"/>
                <w:sz w:val="20"/>
                <w:szCs w:val="20"/>
              </w:rPr>
              <w:t>防治</w:t>
            </w:r>
          </w:p>
          <w:p w:rsidR="002B64AB" w:rsidRDefault="00C5072C">
            <w:pPr>
              <w:spacing w:before="25" w:line="229" w:lineRule="auto"/>
              <w:ind w:left="147"/>
              <w:rPr>
                <w:rFonts w:ascii="宋体" w:eastAsia="宋体" w:hAnsi="宋体" w:cs="宋体"/>
                <w:sz w:val="20"/>
                <w:szCs w:val="20"/>
              </w:rPr>
            </w:pPr>
            <w:r>
              <w:rPr>
                <w:rFonts w:ascii="宋体" w:eastAsia="宋体" w:hAnsi="宋体" w:cs="宋体"/>
                <w:spacing w:val="6"/>
                <w:sz w:val="20"/>
                <w:szCs w:val="20"/>
              </w:rPr>
              <w:t>措施</w:t>
            </w:r>
          </w:p>
        </w:tc>
        <w:tc>
          <w:tcPr>
            <w:tcW w:w="3653" w:type="dxa"/>
            <w:gridSpan w:val="8"/>
          </w:tcPr>
          <w:p w:rsidR="002B64AB" w:rsidRDefault="00C5072C">
            <w:pPr>
              <w:spacing w:before="38" w:line="229" w:lineRule="auto"/>
              <w:ind w:left="590"/>
              <w:rPr>
                <w:rFonts w:ascii="宋体" w:eastAsia="宋体" w:hAnsi="宋体" w:cs="宋体"/>
                <w:sz w:val="20"/>
                <w:szCs w:val="20"/>
              </w:rPr>
            </w:pPr>
            <w:r>
              <w:rPr>
                <w:rFonts w:ascii="宋体" w:eastAsia="宋体" w:hAnsi="宋体" w:cs="宋体"/>
                <w:spacing w:val="10"/>
                <w:sz w:val="20"/>
                <w:szCs w:val="20"/>
              </w:rPr>
              <w:t>国</w:t>
            </w:r>
            <w:r>
              <w:rPr>
                <w:rFonts w:ascii="宋体" w:eastAsia="宋体" w:hAnsi="宋体" w:cs="宋体"/>
                <w:spacing w:val="8"/>
                <w:sz w:val="20"/>
                <w:szCs w:val="20"/>
              </w:rPr>
              <w:t>家或地方污染物排放标准</w:t>
            </w:r>
          </w:p>
        </w:tc>
        <w:tc>
          <w:tcPr>
            <w:tcW w:w="1084" w:type="dxa"/>
            <w:gridSpan w:val="3"/>
            <w:vMerge w:val="restart"/>
            <w:tcBorders>
              <w:bottom w:val="nil"/>
              <w:right w:val="single" w:sz="6" w:space="0" w:color="000000"/>
            </w:tcBorders>
          </w:tcPr>
          <w:p w:rsidR="002B64AB" w:rsidRDefault="002B64AB">
            <w:pPr>
              <w:spacing w:line="371" w:lineRule="auto"/>
            </w:pPr>
          </w:p>
          <w:p w:rsidR="002B64AB" w:rsidRDefault="00C5072C">
            <w:pPr>
              <w:spacing w:before="65" w:line="268" w:lineRule="auto"/>
              <w:ind w:left="118" w:right="129" w:firstLine="58"/>
              <w:rPr>
                <w:rFonts w:ascii="宋体" w:eastAsia="宋体" w:hAnsi="宋体" w:cs="宋体"/>
                <w:sz w:val="20"/>
                <w:szCs w:val="20"/>
              </w:rPr>
            </w:pPr>
            <w:r>
              <w:rPr>
                <w:rFonts w:ascii="宋体" w:eastAsia="宋体" w:hAnsi="宋体" w:cs="宋体"/>
                <w:spacing w:val="8"/>
                <w:sz w:val="20"/>
                <w:szCs w:val="20"/>
              </w:rPr>
              <w:t>年</w:t>
            </w:r>
            <w:r>
              <w:rPr>
                <w:rFonts w:ascii="宋体" w:eastAsia="宋体" w:hAnsi="宋体" w:cs="宋体"/>
                <w:spacing w:val="7"/>
                <w:sz w:val="20"/>
                <w:szCs w:val="20"/>
              </w:rPr>
              <w:t>排放</w:t>
            </w:r>
            <w:r>
              <w:rPr>
                <w:rFonts w:ascii="宋体" w:eastAsia="宋体" w:hAnsi="宋体" w:cs="宋体"/>
                <w:sz w:val="20"/>
                <w:szCs w:val="20"/>
              </w:rPr>
              <w:t xml:space="preserve"> </w:t>
            </w:r>
            <w:r>
              <w:rPr>
                <w:rFonts w:ascii="宋体" w:eastAsia="宋体" w:hAnsi="宋体" w:cs="宋体"/>
                <w:spacing w:val="-1"/>
                <w:sz w:val="20"/>
                <w:szCs w:val="20"/>
              </w:rPr>
              <w:t>量</w:t>
            </w:r>
            <w:r>
              <w:rPr>
                <w:rFonts w:ascii="Times New Roman" w:eastAsia="Times New Roman" w:hAnsi="Times New Roman" w:cs="Times New Roman"/>
                <w:b/>
                <w:bCs/>
                <w:spacing w:val="-1"/>
                <w:sz w:val="20"/>
                <w:szCs w:val="20"/>
              </w:rPr>
              <w:t>/</w:t>
            </w:r>
            <w:r>
              <w:rPr>
                <w:rFonts w:ascii="宋体" w:eastAsia="宋体" w:hAnsi="宋体" w:cs="宋体"/>
                <w:sz w:val="20"/>
                <w:szCs w:val="20"/>
              </w:rPr>
              <w:t>(</w:t>
            </w:r>
            <w:r>
              <w:rPr>
                <w:rFonts w:ascii="Times New Roman" w:eastAsia="Times New Roman" w:hAnsi="Times New Roman" w:cs="Times New Roman"/>
                <w:b/>
                <w:bCs/>
                <w:sz w:val="20"/>
                <w:szCs w:val="20"/>
              </w:rPr>
              <w:t>t/a</w:t>
            </w:r>
            <w:r>
              <w:rPr>
                <w:rFonts w:ascii="Times New Roman" w:eastAsia="Times New Roman" w:hAnsi="Times New Roman" w:cs="Times New Roman"/>
                <w:sz w:val="20"/>
                <w:szCs w:val="20"/>
              </w:rPr>
              <w:t xml:space="preserve"> </w:t>
            </w:r>
            <w:r>
              <w:rPr>
                <w:rFonts w:ascii="宋体" w:eastAsia="宋体" w:hAnsi="宋体" w:cs="宋体"/>
                <w:sz w:val="20"/>
                <w:szCs w:val="20"/>
              </w:rPr>
              <w:t>)</w:t>
            </w:r>
          </w:p>
        </w:tc>
      </w:tr>
      <w:tr w:rsidR="002B64AB">
        <w:trPr>
          <w:trHeight w:val="1068"/>
        </w:trPr>
        <w:tc>
          <w:tcPr>
            <w:tcW w:w="303" w:type="dxa"/>
            <w:vMerge/>
            <w:tcBorders>
              <w:top w:val="nil"/>
              <w:left w:val="single" w:sz="6" w:space="0" w:color="000000"/>
              <w:bottom w:val="nil"/>
            </w:tcBorders>
          </w:tcPr>
          <w:p w:rsidR="002B64AB" w:rsidRDefault="002B64AB"/>
        </w:tc>
        <w:tc>
          <w:tcPr>
            <w:tcW w:w="540" w:type="dxa"/>
            <w:vMerge/>
            <w:tcBorders>
              <w:top w:val="nil"/>
            </w:tcBorders>
            <w:textDirection w:val="tbRlV"/>
          </w:tcPr>
          <w:p w:rsidR="002B64AB" w:rsidRDefault="002B64AB"/>
        </w:tc>
        <w:tc>
          <w:tcPr>
            <w:tcW w:w="614" w:type="dxa"/>
            <w:gridSpan w:val="2"/>
            <w:vMerge/>
            <w:tcBorders>
              <w:top w:val="nil"/>
            </w:tcBorders>
            <w:textDirection w:val="tbRlV"/>
          </w:tcPr>
          <w:p w:rsidR="002B64AB" w:rsidRDefault="002B64AB"/>
        </w:tc>
        <w:tc>
          <w:tcPr>
            <w:tcW w:w="796" w:type="dxa"/>
            <w:gridSpan w:val="3"/>
            <w:vMerge/>
            <w:tcBorders>
              <w:top w:val="nil"/>
            </w:tcBorders>
          </w:tcPr>
          <w:p w:rsidR="002B64AB" w:rsidRDefault="002B64AB"/>
        </w:tc>
        <w:tc>
          <w:tcPr>
            <w:tcW w:w="755" w:type="dxa"/>
            <w:vMerge/>
            <w:tcBorders>
              <w:top w:val="nil"/>
            </w:tcBorders>
          </w:tcPr>
          <w:p w:rsidR="002B64AB" w:rsidRDefault="002B64AB"/>
        </w:tc>
        <w:tc>
          <w:tcPr>
            <w:tcW w:w="708" w:type="dxa"/>
            <w:gridSpan w:val="2"/>
            <w:vMerge/>
            <w:tcBorders>
              <w:top w:val="nil"/>
            </w:tcBorders>
          </w:tcPr>
          <w:p w:rsidR="002B64AB" w:rsidRDefault="002B64AB"/>
        </w:tc>
        <w:tc>
          <w:tcPr>
            <w:tcW w:w="2434" w:type="dxa"/>
            <w:gridSpan w:val="4"/>
          </w:tcPr>
          <w:p w:rsidR="002B64AB" w:rsidRDefault="002B64AB">
            <w:pPr>
              <w:spacing w:line="358" w:lineRule="auto"/>
            </w:pPr>
          </w:p>
          <w:p w:rsidR="002B64AB" w:rsidRDefault="00C5072C">
            <w:pPr>
              <w:spacing w:before="65" w:line="229" w:lineRule="auto"/>
              <w:ind w:left="803"/>
              <w:rPr>
                <w:rFonts w:ascii="宋体" w:eastAsia="宋体" w:hAnsi="宋体" w:cs="宋体"/>
                <w:sz w:val="20"/>
                <w:szCs w:val="20"/>
              </w:rPr>
            </w:pPr>
            <w:r>
              <w:rPr>
                <w:rFonts w:ascii="宋体" w:eastAsia="宋体" w:hAnsi="宋体" w:cs="宋体"/>
                <w:spacing w:val="9"/>
                <w:sz w:val="20"/>
                <w:szCs w:val="20"/>
              </w:rPr>
              <w:t>标</w:t>
            </w:r>
            <w:r>
              <w:rPr>
                <w:rFonts w:ascii="宋体" w:eastAsia="宋体" w:hAnsi="宋体" w:cs="宋体"/>
                <w:spacing w:val="8"/>
                <w:sz w:val="20"/>
                <w:szCs w:val="20"/>
              </w:rPr>
              <w:t>准名称</w:t>
            </w:r>
          </w:p>
        </w:tc>
        <w:tc>
          <w:tcPr>
            <w:tcW w:w="1219" w:type="dxa"/>
            <w:gridSpan w:val="4"/>
          </w:tcPr>
          <w:p w:rsidR="002B64AB" w:rsidRDefault="00C5072C">
            <w:pPr>
              <w:spacing w:before="255" w:line="260" w:lineRule="auto"/>
              <w:ind w:left="128" w:right="121" w:firstLine="40"/>
              <w:rPr>
                <w:rFonts w:ascii="宋体" w:eastAsia="宋体" w:hAnsi="宋体" w:cs="宋体"/>
                <w:sz w:val="20"/>
                <w:szCs w:val="20"/>
              </w:rPr>
            </w:pPr>
            <w:r>
              <w:rPr>
                <w:rFonts w:ascii="宋体" w:eastAsia="宋体" w:hAnsi="宋体" w:cs="宋体"/>
                <w:spacing w:val="9"/>
                <w:sz w:val="20"/>
                <w:szCs w:val="20"/>
              </w:rPr>
              <w:t>浓</w:t>
            </w:r>
            <w:r>
              <w:rPr>
                <w:rFonts w:ascii="宋体" w:eastAsia="宋体" w:hAnsi="宋体" w:cs="宋体"/>
                <w:spacing w:val="7"/>
                <w:sz w:val="20"/>
                <w:szCs w:val="20"/>
              </w:rPr>
              <w:t>度限值</w:t>
            </w:r>
            <w:r>
              <w:rPr>
                <w:rFonts w:ascii="Times New Roman" w:eastAsia="Times New Roman" w:hAnsi="Times New Roman" w:cs="Times New Roman"/>
                <w:b/>
                <w:bCs/>
                <w:spacing w:val="7"/>
                <w:sz w:val="20"/>
                <w:szCs w:val="20"/>
              </w:rPr>
              <w:t>/</w:t>
            </w:r>
            <w:r>
              <w:rPr>
                <w:rFonts w:ascii="Times New Roman" w:eastAsia="Times New Roman" w:hAnsi="Times New Roman" w:cs="Times New Roman"/>
                <w:sz w:val="20"/>
                <w:szCs w:val="20"/>
              </w:rPr>
              <w:t xml:space="preserve"> </w:t>
            </w:r>
            <w:r>
              <w:rPr>
                <w:rFonts w:ascii="宋体" w:eastAsia="宋体" w:hAnsi="宋体" w:cs="宋体"/>
                <w:spacing w:val="-4"/>
                <w:sz w:val="20"/>
                <w:szCs w:val="20"/>
              </w:rPr>
              <w:t xml:space="preserve">( </w:t>
            </w:r>
            <w:r>
              <w:rPr>
                <w:rFonts w:ascii="Times New Roman" w:eastAsia="Times New Roman" w:hAnsi="Times New Roman" w:cs="Times New Roman"/>
                <w:b/>
                <w:bCs/>
                <w:spacing w:val="-2"/>
                <w:sz w:val="20"/>
                <w:szCs w:val="20"/>
              </w:rPr>
              <w:t>mg/m</w:t>
            </w:r>
            <w:r>
              <w:rPr>
                <w:rFonts w:ascii="Times New Roman" w:eastAsia="Times New Roman" w:hAnsi="Times New Roman" w:cs="Times New Roman"/>
                <w:b/>
                <w:bCs/>
                <w:spacing w:val="-2"/>
                <w:position w:val="6"/>
                <w:sz w:val="13"/>
                <w:szCs w:val="13"/>
              </w:rPr>
              <w:t>3</w:t>
            </w:r>
            <w:r>
              <w:rPr>
                <w:rFonts w:ascii="Times New Roman" w:eastAsia="Times New Roman" w:hAnsi="Times New Roman" w:cs="Times New Roman"/>
                <w:spacing w:val="-2"/>
                <w:position w:val="6"/>
                <w:sz w:val="13"/>
                <w:szCs w:val="13"/>
              </w:rPr>
              <w:t xml:space="preserve"> </w:t>
            </w:r>
            <w:r>
              <w:rPr>
                <w:rFonts w:ascii="宋体" w:eastAsia="宋体" w:hAnsi="宋体" w:cs="宋体"/>
                <w:spacing w:val="-2"/>
                <w:sz w:val="20"/>
                <w:szCs w:val="20"/>
              </w:rPr>
              <w:t>)</w:t>
            </w:r>
          </w:p>
        </w:tc>
        <w:tc>
          <w:tcPr>
            <w:tcW w:w="1084" w:type="dxa"/>
            <w:gridSpan w:val="3"/>
            <w:vMerge/>
            <w:tcBorders>
              <w:top w:val="nil"/>
              <w:right w:val="single" w:sz="6" w:space="0" w:color="000000"/>
            </w:tcBorders>
          </w:tcPr>
          <w:p w:rsidR="002B64AB" w:rsidRDefault="002B64AB"/>
        </w:tc>
      </w:tr>
      <w:tr w:rsidR="002B64AB">
        <w:trPr>
          <w:trHeight w:val="1879"/>
        </w:trPr>
        <w:tc>
          <w:tcPr>
            <w:tcW w:w="303" w:type="dxa"/>
            <w:vMerge/>
            <w:tcBorders>
              <w:top w:val="nil"/>
              <w:left w:val="single" w:sz="6" w:space="0" w:color="000000"/>
              <w:bottom w:val="nil"/>
            </w:tcBorders>
          </w:tcPr>
          <w:p w:rsidR="002B64AB" w:rsidRDefault="002B64AB"/>
        </w:tc>
        <w:tc>
          <w:tcPr>
            <w:tcW w:w="540" w:type="dxa"/>
          </w:tcPr>
          <w:p w:rsidR="002B64AB" w:rsidRDefault="002B64AB">
            <w:pPr>
              <w:spacing w:line="268" w:lineRule="auto"/>
            </w:pPr>
          </w:p>
          <w:p w:rsidR="002B64AB" w:rsidRDefault="002B64AB">
            <w:pPr>
              <w:spacing w:line="268" w:lineRule="auto"/>
            </w:pPr>
          </w:p>
          <w:p w:rsidR="002B64AB" w:rsidRDefault="002B64AB">
            <w:pPr>
              <w:spacing w:line="268" w:lineRule="auto"/>
            </w:pPr>
          </w:p>
          <w:p w:rsidR="002B64AB" w:rsidRDefault="00C5072C">
            <w:pPr>
              <w:spacing w:before="58" w:line="195" w:lineRule="auto"/>
              <w:ind w:left="23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14" w:type="dxa"/>
            <w:gridSpan w:val="2"/>
            <w:textDirection w:val="tbRlV"/>
          </w:tcPr>
          <w:p w:rsidR="002B64AB" w:rsidRDefault="00C5072C">
            <w:pPr>
              <w:spacing w:before="207" w:line="216" w:lineRule="auto"/>
              <w:ind w:left="423"/>
              <w:rPr>
                <w:rFonts w:ascii="宋体" w:eastAsia="宋体" w:hAnsi="宋体" w:cs="宋体"/>
                <w:sz w:val="20"/>
                <w:szCs w:val="20"/>
              </w:rPr>
            </w:pPr>
            <w:r>
              <w:rPr>
                <w:rFonts w:ascii="宋体" w:eastAsia="宋体" w:hAnsi="宋体" w:cs="宋体"/>
                <w:spacing w:val="-15"/>
                <w:sz w:val="20"/>
                <w:szCs w:val="20"/>
              </w:rPr>
              <w:t>生</w:t>
            </w:r>
            <w:r>
              <w:rPr>
                <w:rFonts w:ascii="宋体" w:eastAsia="宋体" w:hAnsi="宋体" w:cs="宋体"/>
                <w:spacing w:val="-10"/>
                <w:sz w:val="20"/>
                <w:szCs w:val="20"/>
              </w:rPr>
              <w:t xml:space="preserve"> </w:t>
            </w:r>
            <w:r>
              <w:rPr>
                <w:rFonts w:ascii="宋体" w:eastAsia="宋体" w:hAnsi="宋体" w:cs="宋体"/>
                <w:spacing w:val="-10"/>
                <w:sz w:val="20"/>
                <w:szCs w:val="20"/>
              </w:rPr>
              <w:t>产</w:t>
            </w:r>
            <w:r>
              <w:rPr>
                <w:rFonts w:ascii="宋体" w:eastAsia="宋体" w:hAnsi="宋体" w:cs="宋体"/>
                <w:spacing w:val="-10"/>
                <w:sz w:val="20"/>
                <w:szCs w:val="20"/>
              </w:rPr>
              <w:t xml:space="preserve"> </w:t>
            </w:r>
            <w:r>
              <w:rPr>
                <w:rFonts w:ascii="宋体" w:eastAsia="宋体" w:hAnsi="宋体" w:cs="宋体"/>
                <w:spacing w:val="-10"/>
                <w:sz w:val="20"/>
                <w:szCs w:val="20"/>
              </w:rPr>
              <w:t>车</w:t>
            </w:r>
            <w:r>
              <w:rPr>
                <w:rFonts w:ascii="宋体" w:eastAsia="宋体" w:hAnsi="宋体" w:cs="宋体"/>
                <w:spacing w:val="-10"/>
                <w:sz w:val="20"/>
                <w:szCs w:val="20"/>
              </w:rPr>
              <w:t xml:space="preserve"> </w:t>
            </w:r>
            <w:r>
              <w:rPr>
                <w:rFonts w:ascii="宋体" w:eastAsia="宋体" w:hAnsi="宋体" w:cs="宋体"/>
                <w:spacing w:val="-10"/>
                <w:sz w:val="20"/>
                <w:szCs w:val="20"/>
              </w:rPr>
              <w:t>间</w:t>
            </w:r>
          </w:p>
        </w:tc>
        <w:tc>
          <w:tcPr>
            <w:tcW w:w="796" w:type="dxa"/>
            <w:gridSpan w:val="3"/>
          </w:tcPr>
          <w:p w:rsidR="002B64AB" w:rsidRDefault="002B64AB">
            <w:pPr>
              <w:spacing w:line="303" w:lineRule="auto"/>
            </w:pPr>
          </w:p>
          <w:p w:rsidR="002B64AB" w:rsidRDefault="002B64AB">
            <w:pPr>
              <w:spacing w:line="303" w:lineRule="auto"/>
            </w:pPr>
          </w:p>
          <w:p w:rsidR="002B64AB" w:rsidRDefault="00C5072C">
            <w:pPr>
              <w:spacing w:before="65" w:line="293" w:lineRule="exact"/>
              <w:ind w:left="198"/>
              <w:rPr>
                <w:rFonts w:ascii="宋体" w:eastAsia="宋体" w:hAnsi="宋体" w:cs="宋体"/>
                <w:sz w:val="20"/>
                <w:szCs w:val="20"/>
              </w:rPr>
            </w:pPr>
            <w:r>
              <w:rPr>
                <w:rFonts w:ascii="宋体" w:eastAsia="宋体" w:hAnsi="宋体" w:cs="宋体"/>
                <w:spacing w:val="4"/>
                <w:position w:val="6"/>
                <w:sz w:val="20"/>
                <w:szCs w:val="20"/>
              </w:rPr>
              <w:t>涂</w:t>
            </w:r>
            <w:r>
              <w:rPr>
                <w:rFonts w:ascii="宋体" w:eastAsia="宋体" w:hAnsi="宋体" w:cs="宋体"/>
                <w:spacing w:val="3"/>
                <w:position w:val="6"/>
                <w:sz w:val="20"/>
                <w:szCs w:val="20"/>
              </w:rPr>
              <w:t>布</w:t>
            </w:r>
          </w:p>
          <w:p w:rsidR="002B64AB" w:rsidRDefault="00C5072C">
            <w:pPr>
              <w:spacing w:line="227" w:lineRule="auto"/>
              <w:ind w:left="196"/>
              <w:rPr>
                <w:rFonts w:ascii="宋体" w:eastAsia="宋体" w:hAnsi="宋体" w:cs="宋体"/>
                <w:sz w:val="20"/>
                <w:szCs w:val="20"/>
              </w:rPr>
            </w:pPr>
            <w:r>
              <w:rPr>
                <w:rFonts w:ascii="宋体" w:eastAsia="宋体" w:hAnsi="宋体" w:cs="宋体"/>
                <w:spacing w:val="5"/>
                <w:sz w:val="20"/>
                <w:szCs w:val="20"/>
              </w:rPr>
              <w:t>烘</w:t>
            </w:r>
            <w:r>
              <w:rPr>
                <w:rFonts w:ascii="宋体" w:eastAsia="宋体" w:hAnsi="宋体" w:cs="宋体"/>
                <w:spacing w:val="4"/>
                <w:sz w:val="20"/>
                <w:szCs w:val="20"/>
              </w:rPr>
              <w:t>干</w:t>
            </w:r>
          </w:p>
        </w:tc>
        <w:tc>
          <w:tcPr>
            <w:tcW w:w="755" w:type="dxa"/>
          </w:tcPr>
          <w:p w:rsidR="002B64AB" w:rsidRDefault="002B64AB">
            <w:pPr>
              <w:spacing w:line="458" w:lineRule="auto"/>
            </w:pPr>
          </w:p>
          <w:p w:rsidR="002B64AB" w:rsidRDefault="00C5072C">
            <w:pPr>
              <w:spacing w:before="65" w:line="229" w:lineRule="auto"/>
              <w:ind w:left="181"/>
              <w:rPr>
                <w:rFonts w:ascii="宋体" w:eastAsia="宋体" w:hAnsi="宋体" w:cs="宋体"/>
                <w:sz w:val="20"/>
                <w:szCs w:val="20"/>
              </w:rPr>
            </w:pPr>
            <w:r>
              <w:rPr>
                <w:rFonts w:ascii="宋体" w:eastAsia="宋体" w:hAnsi="宋体" w:cs="宋体"/>
                <w:spacing w:val="3"/>
                <w:sz w:val="20"/>
                <w:szCs w:val="20"/>
              </w:rPr>
              <w:t>非甲</w:t>
            </w:r>
          </w:p>
          <w:p w:rsidR="002B64AB" w:rsidRDefault="00C5072C">
            <w:pPr>
              <w:spacing w:before="44" w:line="229" w:lineRule="auto"/>
              <w:ind w:left="178"/>
              <w:rPr>
                <w:rFonts w:ascii="宋体" w:eastAsia="宋体" w:hAnsi="宋体" w:cs="宋体"/>
                <w:sz w:val="20"/>
                <w:szCs w:val="20"/>
              </w:rPr>
            </w:pPr>
            <w:r>
              <w:rPr>
                <w:rFonts w:ascii="宋体" w:eastAsia="宋体" w:hAnsi="宋体" w:cs="宋体"/>
                <w:spacing w:val="4"/>
                <w:sz w:val="20"/>
                <w:szCs w:val="20"/>
              </w:rPr>
              <w:t>烷总</w:t>
            </w:r>
          </w:p>
          <w:p w:rsidR="002B64AB" w:rsidRDefault="00C5072C">
            <w:pPr>
              <w:spacing w:before="47" w:line="229" w:lineRule="auto"/>
              <w:ind w:left="284"/>
              <w:rPr>
                <w:rFonts w:ascii="宋体" w:eastAsia="宋体" w:hAnsi="宋体" w:cs="宋体"/>
                <w:sz w:val="20"/>
                <w:szCs w:val="20"/>
              </w:rPr>
            </w:pPr>
            <w:r>
              <w:rPr>
                <w:rFonts w:ascii="宋体" w:eastAsia="宋体" w:hAnsi="宋体" w:cs="宋体"/>
                <w:sz w:val="20"/>
                <w:szCs w:val="20"/>
              </w:rPr>
              <w:t>烃</w:t>
            </w:r>
          </w:p>
        </w:tc>
        <w:tc>
          <w:tcPr>
            <w:tcW w:w="708" w:type="dxa"/>
            <w:gridSpan w:val="2"/>
          </w:tcPr>
          <w:p w:rsidR="002B64AB" w:rsidRDefault="00C5072C">
            <w:pPr>
              <w:spacing w:before="54" w:line="192" w:lineRule="auto"/>
              <w:ind w:left="10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NM</w:t>
            </w:r>
            <w:r>
              <w:rPr>
                <w:rFonts w:ascii="Times New Roman" w:eastAsia="Times New Roman" w:hAnsi="Times New Roman" w:cs="Times New Roman"/>
                <w:spacing w:val="7"/>
                <w:sz w:val="20"/>
                <w:szCs w:val="20"/>
              </w:rPr>
              <w:t>P</w:t>
            </w:r>
          </w:p>
          <w:p w:rsidR="002B64AB" w:rsidRDefault="00C5072C">
            <w:pPr>
              <w:spacing w:before="34" w:line="271" w:lineRule="exact"/>
              <w:ind w:left="149"/>
              <w:rPr>
                <w:rFonts w:ascii="宋体" w:eastAsia="宋体" w:hAnsi="宋体" w:cs="宋体"/>
                <w:sz w:val="20"/>
                <w:szCs w:val="20"/>
              </w:rPr>
            </w:pPr>
            <w:r>
              <w:rPr>
                <w:rFonts w:ascii="宋体" w:eastAsia="宋体" w:hAnsi="宋体" w:cs="宋体"/>
                <w:spacing w:val="4"/>
                <w:position w:val="4"/>
                <w:sz w:val="20"/>
                <w:szCs w:val="20"/>
              </w:rPr>
              <w:t>冷</w:t>
            </w:r>
            <w:r>
              <w:rPr>
                <w:rFonts w:ascii="宋体" w:eastAsia="宋体" w:hAnsi="宋体" w:cs="宋体"/>
                <w:spacing w:val="3"/>
                <w:position w:val="4"/>
                <w:sz w:val="20"/>
                <w:szCs w:val="20"/>
              </w:rPr>
              <w:t>凝</w:t>
            </w:r>
          </w:p>
          <w:p w:rsidR="002B64AB" w:rsidRDefault="00C5072C">
            <w:pPr>
              <w:spacing w:line="224" w:lineRule="auto"/>
              <w:ind w:left="168"/>
              <w:rPr>
                <w:rFonts w:ascii="宋体" w:eastAsia="宋体" w:hAnsi="宋体" w:cs="宋体"/>
                <w:sz w:val="20"/>
                <w:szCs w:val="20"/>
              </w:rPr>
            </w:pPr>
            <w:r>
              <w:rPr>
                <w:rFonts w:ascii="宋体" w:eastAsia="宋体" w:hAnsi="宋体" w:cs="宋体"/>
                <w:spacing w:val="-6"/>
                <w:sz w:val="20"/>
                <w:szCs w:val="20"/>
              </w:rPr>
              <w:t>回</w:t>
            </w:r>
            <w:r>
              <w:rPr>
                <w:rFonts w:ascii="宋体" w:eastAsia="宋体" w:hAnsi="宋体" w:cs="宋体"/>
                <w:spacing w:val="-5"/>
                <w:sz w:val="20"/>
                <w:szCs w:val="20"/>
              </w:rPr>
              <w:t>收</w:t>
            </w:r>
          </w:p>
          <w:p w:rsidR="002B64AB" w:rsidRDefault="00C5072C">
            <w:pPr>
              <w:spacing w:line="274" w:lineRule="exact"/>
              <w:ind w:left="188"/>
              <w:rPr>
                <w:rFonts w:ascii="宋体" w:eastAsia="宋体" w:hAnsi="宋体" w:cs="宋体"/>
                <w:sz w:val="20"/>
                <w:szCs w:val="20"/>
              </w:rPr>
            </w:pPr>
            <w:r>
              <w:rPr>
                <w:rFonts w:ascii="Times New Roman" w:eastAsia="Times New Roman" w:hAnsi="Times New Roman" w:cs="Times New Roman"/>
                <w:spacing w:val="5"/>
                <w:position w:val="1"/>
                <w:sz w:val="20"/>
                <w:szCs w:val="20"/>
              </w:rPr>
              <w:t>+</w:t>
            </w:r>
            <w:r>
              <w:rPr>
                <w:rFonts w:ascii="宋体" w:eastAsia="宋体" w:hAnsi="宋体" w:cs="宋体"/>
                <w:spacing w:val="5"/>
                <w:position w:val="1"/>
                <w:sz w:val="20"/>
                <w:szCs w:val="20"/>
              </w:rPr>
              <w:t>水</w:t>
            </w:r>
          </w:p>
          <w:p w:rsidR="002B64AB" w:rsidRDefault="00C5072C">
            <w:pPr>
              <w:spacing w:before="27" w:line="224" w:lineRule="auto"/>
              <w:ind w:left="155"/>
              <w:rPr>
                <w:rFonts w:ascii="宋体" w:eastAsia="宋体" w:hAnsi="宋体" w:cs="宋体"/>
                <w:sz w:val="20"/>
                <w:szCs w:val="20"/>
              </w:rPr>
            </w:pPr>
            <w:r>
              <w:rPr>
                <w:rFonts w:ascii="宋体" w:eastAsia="宋体" w:hAnsi="宋体" w:cs="宋体"/>
                <w:spacing w:val="1"/>
                <w:sz w:val="20"/>
                <w:szCs w:val="20"/>
              </w:rPr>
              <w:t>喷</w:t>
            </w:r>
            <w:r>
              <w:rPr>
                <w:rFonts w:ascii="宋体" w:eastAsia="宋体" w:hAnsi="宋体" w:cs="宋体"/>
                <w:sz w:val="20"/>
                <w:szCs w:val="20"/>
              </w:rPr>
              <w:t>淋</w:t>
            </w:r>
          </w:p>
          <w:p w:rsidR="002B64AB" w:rsidRDefault="00C5072C">
            <w:pPr>
              <w:spacing w:line="274" w:lineRule="exact"/>
              <w:ind w:left="188"/>
              <w:rPr>
                <w:rFonts w:ascii="宋体" w:eastAsia="宋体" w:hAnsi="宋体" w:cs="宋体"/>
                <w:sz w:val="20"/>
                <w:szCs w:val="20"/>
              </w:rPr>
            </w:pPr>
            <w:r>
              <w:rPr>
                <w:rFonts w:ascii="Times New Roman" w:eastAsia="Times New Roman" w:hAnsi="Times New Roman" w:cs="Times New Roman"/>
                <w:spacing w:val="5"/>
                <w:position w:val="1"/>
                <w:sz w:val="20"/>
                <w:szCs w:val="20"/>
              </w:rPr>
              <w:t>+</w:t>
            </w:r>
            <w:r>
              <w:rPr>
                <w:rFonts w:ascii="宋体" w:eastAsia="宋体" w:hAnsi="宋体" w:cs="宋体"/>
                <w:spacing w:val="5"/>
                <w:position w:val="1"/>
                <w:sz w:val="20"/>
                <w:szCs w:val="20"/>
              </w:rPr>
              <w:t>活</w:t>
            </w:r>
          </w:p>
          <w:p w:rsidR="002B64AB" w:rsidRDefault="00C5072C">
            <w:pPr>
              <w:spacing w:before="29" w:line="225" w:lineRule="auto"/>
              <w:ind w:left="147"/>
              <w:rPr>
                <w:rFonts w:ascii="宋体" w:eastAsia="宋体" w:hAnsi="宋体" w:cs="宋体"/>
                <w:sz w:val="20"/>
                <w:szCs w:val="20"/>
              </w:rPr>
            </w:pPr>
            <w:r>
              <w:rPr>
                <w:rFonts w:ascii="宋体" w:eastAsia="宋体" w:hAnsi="宋体" w:cs="宋体"/>
                <w:spacing w:val="5"/>
                <w:sz w:val="20"/>
                <w:szCs w:val="20"/>
              </w:rPr>
              <w:t>性</w:t>
            </w:r>
            <w:r>
              <w:rPr>
                <w:rFonts w:ascii="宋体" w:eastAsia="宋体" w:hAnsi="宋体" w:cs="宋体"/>
                <w:spacing w:val="4"/>
                <w:sz w:val="20"/>
                <w:szCs w:val="20"/>
              </w:rPr>
              <w:t>炭</w:t>
            </w:r>
          </w:p>
        </w:tc>
        <w:tc>
          <w:tcPr>
            <w:tcW w:w="2434" w:type="dxa"/>
            <w:gridSpan w:val="4"/>
          </w:tcPr>
          <w:p w:rsidR="002B64AB" w:rsidRDefault="002B64AB">
            <w:pPr>
              <w:spacing w:line="314" w:lineRule="auto"/>
            </w:pPr>
          </w:p>
          <w:p w:rsidR="002B64AB" w:rsidRDefault="002B64AB">
            <w:pPr>
              <w:spacing w:line="314" w:lineRule="auto"/>
            </w:pPr>
          </w:p>
          <w:p w:rsidR="002B64AB" w:rsidRDefault="00C5072C">
            <w:pPr>
              <w:spacing w:before="65" w:line="265" w:lineRule="auto"/>
              <w:ind w:left="112" w:right="15" w:firstLine="66"/>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电池工业污染物排放</w:t>
            </w:r>
            <w:r>
              <w:rPr>
                <w:rFonts w:ascii="宋体" w:eastAsia="宋体" w:hAnsi="宋体" w:cs="宋体"/>
                <w:sz w:val="20"/>
                <w:szCs w:val="20"/>
              </w:rPr>
              <w:t xml:space="preserve"> </w:t>
            </w:r>
            <w:r>
              <w:rPr>
                <w:rFonts w:ascii="宋体" w:eastAsia="宋体" w:hAnsi="宋体" w:cs="宋体"/>
                <w:spacing w:val="-4"/>
                <w:sz w:val="20"/>
                <w:szCs w:val="20"/>
              </w:rPr>
              <w:t>标准》</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GB30484-2013</w:t>
            </w:r>
            <w:r>
              <w:rPr>
                <w:rFonts w:ascii="宋体" w:eastAsia="宋体" w:hAnsi="宋体" w:cs="宋体"/>
                <w:spacing w:val="-2"/>
                <w:sz w:val="20"/>
                <w:szCs w:val="20"/>
              </w:rPr>
              <w:t>)</w:t>
            </w:r>
          </w:p>
        </w:tc>
        <w:tc>
          <w:tcPr>
            <w:tcW w:w="1219" w:type="dxa"/>
            <w:gridSpan w:val="4"/>
          </w:tcPr>
          <w:p w:rsidR="002B64AB" w:rsidRDefault="002B64AB">
            <w:pPr>
              <w:spacing w:line="265" w:lineRule="auto"/>
            </w:pPr>
          </w:p>
          <w:p w:rsidR="002B64AB" w:rsidRDefault="002B64AB">
            <w:pPr>
              <w:spacing w:line="266" w:lineRule="auto"/>
            </w:pPr>
          </w:p>
          <w:p w:rsidR="002B64AB" w:rsidRDefault="002B64AB">
            <w:pPr>
              <w:spacing w:line="266" w:lineRule="auto"/>
            </w:pPr>
          </w:p>
          <w:p w:rsidR="002B64AB" w:rsidRDefault="00C5072C">
            <w:pPr>
              <w:spacing w:before="58" w:line="198" w:lineRule="auto"/>
              <w:ind w:left="484"/>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w:t>
            </w:r>
            <w:r>
              <w:rPr>
                <w:rFonts w:ascii="Times New Roman" w:eastAsia="Times New Roman" w:hAnsi="Times New Roman" w:cs="Times New Roman"/>
                <w:spacing w:val="3"/>
                <w:sz w:val="20"/>
                <w:szCs w:val="20"/>
              </w:rPr>
              <w:t>0</w:t>
            </w:r>
          </w:p>
        </w:tc>
        <w:tc>
          <w:tcPr>
            <w:tcW w:w="1084" w:type="dxa"/>
            <w:gridSpan w:val="3"/>
            <w:tcBorders>
              <w:right w:val="single" w:sz="6" w:space="0" w:color="000000"/>
            </w:tcBorders>
          </w:tcPr>
          <w:p w:rsidR="002B64AB" w:rsidRDefault="002B64AB">
            <w:pPr>
              <w:spacing w:line="266" w:lineRule="auto"/>
            </w:pPr>
          </w:p>
          <w:p w:rsidR="002B64AB" w:rsidRDefault="002B64AB">
            <w:pPr>
              <w:spacing w:line="266" w:lineRule="auto"/>
            </w:pPr>
          </w:p>
          <w:p w:rsidR="002B64AB" w:rsidRDefault="002B64AB">
            <w:pPr>
              <w:spacing w:line="266" w:lineRule="auto"/>
            </w:pPr>
          </w:p>
          <w:p w:rsidR="002B64AB" w:rsidRDefault="00C5072C">
            <w:pPr>
              <w:spacing w:before="57" w:line="195" w:lineRule="auto"/>
              <w:ind w:left="20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0. 1048</w:t>
            </w:r>
          </w:p>
        </w:tc>
      </w:tr>
      <w:tr w:rsidR="002B64AB">
        <w:trPr>
          <w:trHeight w:val="1093"/>
        </w:trPr>
        <w:tc>
          <w:tcPr>
            <w:tcW w:w="303" w:type="dxa"/>
            <w:vMerge/>
            <w:tcBorders>
              <w:top w:val="nil"/>
              <w:left w:val="single" w:sz="6" w:space="0" w:color="000000"/>
              <w:bottom w:val="nil"/>
            </w:tcBorders>
          </w:tcPr>
          <w:p w:rsidR="002B64AB" w:rsidRDefault="002B64AB"/>
        </w:tc>
        <w:tc>
          <w:tcPr>
            <w:tcW w:w="540" w:type="dxa"/>
          </w:tcPr>
          <w:p w:rsidR="002B64AB" w:rsidRDefault="002B64AB">
            <w:pPr>
              <w:spacing w:line="416" w:lineRule="auto"/>
            </w:pPr>
          </w:p>
          <w:p w:rsidR="002B64AB" w:rsidRDefault="00C5072C">
            <w:pPr>
              <w:spacing w:before="57" w:line="195" w:lineRule="auto"/>
              <w:ind w:left="2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14" w:type="dxa"/>
            <w:gridSpan w:val="2"/>
            <w:textDirection w:val="tbRlV"/>
          </w:tcPr>
          <w:p w:rsidR="002B64AB" w:rsidRDefault="00C5072C">
            <w:pPr>
              <w:spacing w:before="207" w:line="216" w:lineRule="auto"/>
              <w:ind w:left="32"/>
              <w:rPr>
                <w:rFonts w:ascii="宋体" w:eastAsia="宋体" w:hAnsi="宋体" w:cs="宋体"/>
                <w:sz w:val="20"/>
                <w:szCs w:val="20"/>
              </w:rPr>
            </w:pPr>
            <w:r>
              <w:rPr>
                <w:rFonts w:ascii="宋体" w:eastAsia="宋体" w:hAnsi="宋体" w:cs="宋体"/>
                <w:spacing w:val="-12"/>
                <w:sz w:val="20"/>
                <w:szCs w:val="20"/>
              </w:rPr>
              <w:t>生</w:t>
            </w:r>
            <w:r>
              <w:rPr>
                <w:rFonts w:ascii="宋体" w:eastAsia="宋体" w:hAnsi="宋体" w:cs="宋体"/>
                <w:spacing w:val="-10"/>
                <w:sz w:val="20"/>
                <w:szCs w:val="20"/>
              </w:rPr>
              <w:t xml:space="preserve"> </w:t>
            </w:r>
            <w:r>
              <w:rPr>
                <w:rFonts w:ascii="宋体" w:eastAsia="宋体" w:hAnsi="宋体" w:cs="宋体"/>
                <w:spacing w:val="-10"/>
                <w:sz w:val="20"/>
                <w:szCs w:val="20"/>
              </w:rPr>
              <w:t>产</w:t>
            </w:r>
            <w:r>
              <w:rPr>
                <w:rFonts w:ascii="宋体" w:eastAsia="宋体" w:hAnsi="宋体" w:cs="宋体"/>
                <w:spacing w:val="-10"/>
                <w:sz w:val="20"/>
                <w:szCs w:val="20"/>
              </w:rPr>
              <w:t xml:space="preserve"> </w:t>
            </w:r>
            <w:r>
              <w:rPr>
                <w:rFonts w:ascii="宋体" w:eastAsia="宋体" w:hAnsi="宋体" w:cs="宋体"/>
                <w:spacing w:val="-10"/>
                <w:sz w:val="20"/>
                <w:szCs w:val="20"/>
              </w:rPr>
              <w:t>车</w:t>
            </w:r>
            <w:r>
              <w:rPr>
                <w:rFonts w:ascii="宋体" w:eastAsia="宋体" w:hAnsi="宋体" w:cs="宋体"/>
                <w:spacing w:val="-10"/>
                <w:sz w:val="20"/>
                <w:szCs w:val="20"/>
              </w:rPr>
              <w:t xml:space="preserve"> </w:t>
            </w:r>
            <w:r>
              <w:rPr>
                <w:rFonts w:ascii="宋体" w:eastAsia="宋体" w:hAnsi="宋体" w:cs="宋体"/>
                <w:spacing w:val="-10"/>
                <w:sz w:val="20"/>
                <w:szCs w:val="20"/>
              </w:rPr>
              <w:t>间</w:t>
            </w:r>
          </w:p>
        </w:tc>
        <w:tc>
          <w:tcPr>
            <w:tcW w:w="796" w:type="dxa"/>
            <w:gridSpan w:val="3"/>
          </w:tcPr>
          <w:p w:rsidR="002B64AB" w:rsidRDefault="00C5072C">
            <w:pPr>
              <w:spacing w:before="284" w:line="293" w:lineRule="exact"/>
              <w:ind w:left="196"/>
              <w:rPr>
                <w:rFonts w:ascii="宋体" w:eastAsia="宋体" w:hAnsi="宋体" w:cs="宋体"/>
                <w:sz w:val="20"/>
                <w:szCs w:val="20"/>
              </w:rPr>
            </w:pPr>
            <w:r>
              <w:rPr>
                <w:rFonts w:ascii="宋体" w:eastAsia="宋体" w:hAnsi="宋体" w:cs="宋体"/>
                <w:spacing w:val="5"/>
                <w:position w:val="6"/>
                <w:sz w:val="20"/>
                <w:szCs w:val="20"/>
              </w:rPr>
              <w:t>物</w:t>
            </w:r>
            <w:r>
              <w:rPr>
                <w:rFonts w:ascii="宋体" w:eastAsia="宋体" w:hAnsi="宋体" w:cs="宋体"/>
                <w:spacing w:val="4"/>
                <w:position w:val="6"/>
                <w:sz w:val="20"/>
                <w:szCs w:val="20"/>
              </w:rPr>
              <w:t>料</w:t>
            </w:r>
          </w:p>
          <w:p w:rsidR="002B64AB" w:rsidRDefault="00C5072C">
            <w:pPr>
              <w:spacing w:line="229" w:lineRule="auto"/>
              <w:ind w:left="196"/>
              <w:rPr>
                <w:rFonts w:ascii="宋体" w:eastAsia="宋体" w:hAnsi="宋体" w:cs="宋体"/>
                <w:sz w:val="20"/>
                <w:szCs w:val="20"/>
              </w:rPr>
            </w:pPr>
            <w:r>
              <w:rPr>
                <w:rFonts w:ascii="宋体" w:eastAsia="宋体" w:hAnsi="宋体" w:cs="宋体"/>
                <w:spacing w:val="5"/>
                <w:sz w:val="20"/>
                <w:szCs w:val="20"/>
              </w:rPr>
              <w:t>装</w:t>
            </w:r>
            <w:r>
              <w:rPr>
                <w:rFonts w:ascii="宋体" w:eastAsia="宋体" w:hAnsi="宋体" w:cs="宋体"/>
                <w:spacing w:val="4"/>
                <w:sz w:val="20"/>
                <w:szCs w:val="20"/>
              </w:rPr>
              <w:t>卸</w:t>
            </w:r>
          </w:p>
        </w:tc>
        <w:tc>
          <w:tcPr>
            <w:tcW w:w="755" w:type="dxa"/>
          </w:tcPr>
          <w:p w:rsidR="002B64AB" w:rsidRDefault="00C5072C">
            <w:pPr>
              <w:spacing w:before="284" w:line="293" w:lineRule="exact"/>
              <w:ind w:left="176"/>
              <w:rPr>
                <w:rFonts w:ascii="宋体" w:eastAsia="宋体" w:hAnsi="宋体" w:cs="宋体"/>
                <w:sz w:val="20"/>
                <w:szCs w:val="20"/>
              </w:rPr>
            </w:pPr>
            <w:r>
              <w:rPr>
                <w:rFonts w:ascii="宋体" w:eastAsia="宋体" w:hAnsi="宋体" w:cs="宋体"/>
                <w:spacing w:val="5"/>
                <w:position w:val="6"/>
                <w:sz w:val="20"/>
                <w:szCs w:val="20"/>
              </w:rPr>
              <w:t>颗粒</w:t>
            </w:r>
          </w:p>
          <w:p w:rsidR="002B64AB" w:rsidRDefault="00C5072C">
            <w:pPr>
              <w:spacing w:line="229" w:lineRule="auto"/>
              <w:ind w:left="283"/>
              <w:rPr>
                <w:rFonts w:ascii="宋体" w:eastAsia="宋体" w:hAnsi="宋体" w:cs="宋体"/>
                <w:sz w:val="20"/>
                <w:szCs w:val="20"/>
              </w:rPr>
            </w:pPr>
            <w:r>
              <w:rPr>
                <w:rFonts w:ascii="宋体" w:eastAsia="宋体" w:hAnsi="宋体" w:cs="宋体"/>
                <w:sz w:val="20"/>
                <w:szCs w:val="20"/>
              </w:rPr>
              <w:t>物</w:t>
            </w:r>
          </w:p>
        </w:tc>
        <w:tc>
          <w:tcPr>
            <w:tcW w:w="708" w:type="dxa"/>
            <w:gridSpan w:val="2"/>
          </w:tcPr>
          <w:p w:rsidR="002B64AB" w:rsidRDefault="00C5072C">
            <w:pPr>
              <w:spacing w:before="305" w:line="272" w:lineRule="exact"/>
              <w:ind w:left="148"/>
              <w:rPr>
                <w:rFonts w:ascii="宋体" w:eastAsia="宋体" w:hAnsi="宋体" w:cs="宋体"/>
                <w:sz w:val="20"/>
                <w:szCs w:val="20"/>
              </w:rPr>
            </w:pPr>
            <w:r>
              <w:rPr>
                <w:rFonts w:ascii="宋体" w:eastAsia="宋体" w:hAnsi="宋体" w:cs="宋体"/>
                <w:spacing w:val="4"/>
                <w:position w:val="4"/>
                <w:sz w:val="20"/>
                <w:szCs w:val="20"/>
              </w:rPr>
              <w:t>密闭</w:t>
            </w:r>
          </w:p>
          <w:p w:rsidR="002B64AB" w:rsidRDefault="00C5072C">
            <w:pPr>
              <w:spacing w:line="228" w:lineRule="auto"/>
              <w:ind w:left="149"/>
              <w:rPr>
                <w:rFonts w:ascii="宋体" w:eastAsia="宋体" w:hAnsi="宋体" w:cs="宋体"/>
                <w:sz w:val="20"/>
                <w:szCs w:val="20"/>
              </w:rPr>
            </w:pPr>
            <w:r>
              <w:rPr>
                <w:rFonts w:ascii="宋体" w:eastAsia="宋体" w:hAnsi="宋体" w:cs="宋体"/>
                <w:spacing w:val="4"/>
                <w:sz w:val="20"/>
                <w:szCs w:val="20"/>
              </w:rPr>
              <w:t>车</w:t>
            </w:r>
            <w:r>
              <w:rPr>
                <w:rFonts w:ascii="宋体" w:eastAsia="宋体" w:hAnsi="宋体" w:cs="宋体"/>
                <w:spacing w:val="3"/>
                <w:sz w:val="20"/>
                <w:szCs w:val="20"/>
              </w:rPr>
              <w:t>间</w:t>
            </w:r>
          </w:p>
        </w:tc>
        <w:tc>
          <w:tcPr>
            <w:tcW w:w="2434" w:type="dxa"/>
            <w:gridSpan w:val="4"/>
          </w:tcPr>
          <w:p w:rsidR="002B64AB" w:rsidRDefault="002B64AB"/>
          <w:p w:rsidR="002B64AB" w:rsidRDefault="00C5072C">
            <w:pPr>
              <w:spacing w:before="65" w:line="265" w:lineRule="auto"/>
              <w:ind w:left="112" w:right="15" w:firstLine="66"/>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电池工业污染物排放</w:t>
            </w:r>
            <w:r>
              <w:rPr>
                <w:rFonts w:ascii="宋体" w:eastAsia="宋体" w:hAnsi="宋体" w:cs="宋体"/>
                <w:sz w:val="20"/>
                <w:szCs w:val="20"/>
              </w:rPr>
              <w:t xml:space="preserve"> </w:t>
            </w:r>
            <w:r>
              <w:rPr>
                <w:rFonts w:ascii="宋体" w:eastAsia="宋体" w:hAnsi="宋体" w:cs="宋体"/>
                <w:spacing w:val="-4"/>
                <w:sz w:val="20"/>
                <w:szCs w:val="20"/>
              </w:rPr>
              <w:t>标准》</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GB30484-2013</w:t>
            </w:r>
            <w:r>
              <w:rPr>
                <w:rFonts w:ascii="宋体" w:eastAsia="宋体" w:hAnsi="宋体" w:cs="宋体"/>
                <w:spacing w:val="-2"/>
                <w:sz w:val="20"/>
                <w:szCs w:val="20"/>
              </w:rPr>
              <w:t>)</w:t>
            </w:r>
          </w:p>
        </w:tc>
        <w:tc>
          <w:tcPr>
            <w:tcW w:w="1219" w:type="dxa"/>
            <w:gridSpan w:val="4"/>
          </w:tcPr>
          <w:p w:rsidR="002B64AB" w:rsidRDefault="002B64AB">
            <w:pPr>
              <w:spacing w:line="409" w:lineRule="auto"/>
            </w:pPr>
          </w:p>
          <w:p w:rsidR="002B64AB" w:rsidRDefault="00C5072C">
            <w:pPr>
              <w:spacing w:before="57" w:line="195" w:lineRule="auto"/>
              <w:ind w:left="4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0.3</w:t>
            </w:r>
          </w:p>
        </w:tc>
        <w:tc>
          <w:tcPr>
            <w:tcW w:w="1084" w:type="dxa"/>
            <w:gridSpan w:val="3"/>
            <w:tcBorders>
              <w:right w:val="single" w:sz="6" w:space="0" w:color="000000"/>
            </w:tcBorders>
          </w:tcPr>
          <w:p w:rsidR="002B64AB" w:rsidRDefault="002B64AB">
            <w:pPr>
              <w:spacing w:line="409" w:lineRule="auto"/>
            </w:pPr>
          </w:p>
          <w:p w:rsidR="002B64AB" w:rsidRDefault="00C5072C">
            <w:pPr>
              <w:spacing w:before="57" w:line="195" w:lineRule="auto"/>
              <w:ind w:left="30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.52</w:t>
            </w:r>
          </w:p>
        </w:tc>
      </w:tr>
      <w:tr w:rsidR="002B64AB">
        <w:trPr>
          <w:trHeight w:val="305"/>
        </w:trPr>
        <w:tc>
          <w:tcPr>
            <w:tcW w:w="303" w:type="dxa"/>
            <w:vMerge/>
            <w:tcBorders>
              <w:top w:val="nil"/>
              <w:left w:val="single" w:sz="6" w:space="0" w:color="000000"/>
              <w:bottom w:val="nil"/>
            </w:tcBorders>
          </w:tcPr>
          <w:p w:rsidR="002B64AB" w:rsidRDefault="002B64AB"/>
        </w:tc>
        <w:tc>
          <w:tcPr>
            <w:tcW w:w="8150" w:type="dxa"/>
            <w:gridSpan w:val="20"/>
            <w:tcBorders>
              <w:right w:val="single" w:sz="6" w:space="0" w:color="000000"/>
            </w:tcBorders>
          </w:tcPr>
          <w:p w:rsidR="002B64AB" w:rsidRDefault="00C5072C">
            <w:pPr>
              <w:spacing w:before="47" w:line="229" w:lineRule="auto"/>
              <w:ind w:left="3341"/>
              <w:rPr>
                <w:rFonts w:ascii="宋体" w:eastAsia="宋体" w:hAnsi="宋体" w:cs="宋体"/>
                <w:sz w:val="20"/>
                <w:szCs w:val="20"/>
              </w:rPr>
            </w:pPr>
            <w:r>
              <w:rPr>
                <w:rFonts w:ascii="宋体" w:eastAsia="宋体" w:hAnsi="宋体" w:cs="宋体"/>
                <w:spacing w:val="11"/>
                <w:sz w:val="20"/>
                <w:szCs w:val="20"/>
              </w:rPr>
              <w:t>无</w:t>
            </w:r>
            <w:r>
              <w:rPr>
                <w:rFonts w:ascii="宋体" w:eastAsia="宋体" w:hAnsi="宋体" w:cs="宋体"/>
                <w:spacing w:val="8"/>
                <w:sz w:val="20"/>
                <w:szCs w:val="20"/>
              </w:rPr>
              <w:t>组织排放总计</w:t>
            </w:r>
          </w:p>
        </w:tc>
      </w:tr>
      <w:tr w:rsidR="002B64AB">
        <w:trPr>
          <w:trHeight w:val="345"/>
        </w:trPr>
        <w:tc>
          <w:tcPr>
            <w:tcW w:w="303" w:type="dxa"/>
            <w:vMerge/>
            <w:tcBorders>
              <w:top w:val="nil"/>
              <w:left w:val="single" w:sz="6" w:space="0" w:color="000000"/>
              <w:bottom w:val="nil"/>
            </w:tcBorders>
          </w:tcPr>
          <w:p w:rsidR="002B64AB" w:rsidRDefault="002B64AB"/>
        </w:tc>
        <w:tc>
          <w:tcPr>
            <w:tcW w:w="1154" w:type="dxa"/>
            <w:gridSpan w:val="3"/>
            <w:vMerge w:val="restart"/>
            <w:tcBorders>
              <w:bottom w:val="nil"/>
            </w:tcBorders>
          </w:tcPr>
          <w:p w:rsidR="002B64AB" w:rsidRDefault="00C5072C">
            <w:pPr>
              <w:spacing w:before="35" w:line="229" w:lineRule="auto"/>
              <w:ind w:left="319"/>
              <w:rPr>
                <w:rFonts w:ascii="宋体" w:eastAsia="宋体" w:hAnsi="宋体" w:cs="宋体"/>
                <w:sz w:val="20"/>
                <w:szCs w:val="20"/>
              </w:rPr>
            </w:pPr>
            <w:r>
              <w:rPr>
                <w:rFonts w:ascii="宋体" w:eastAsia="宋体" w:hAnsi="宋体" w:cs="宋体"/>
                <w:spacing w:val="7"/>
                <w:sz w:val="20"/>
                <w:szCs w:val="20"/>
              </w:rPr>
              <w:t>无</w:t>
            </w:r>
            <w:r>
              <w:rPr>
                <w:rFonts w:ascii="宋体" w:eastAsia="宋体" w:hAnsi="宋体" w:cs="宋体"/>
                <w:spacing w:val="6"/>
                <w:sz w:val="20"/>
                <w:szCs w:val="20"/>
              </w:rPr>
              <w:t>组织</w:t>
            </w:r>
          </w:p>
          <w:p w:rsidR="002B64AB" w:rsidRDefault="00C5072C">
            <w:pPr>
              <w:spacing w:before="22" w:line="230" w:lineRule="auto"/>
              <w:ind w:left="318"/>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总</w:t>
            </w:r>
          </w:p>
          <w:p w:rsidR="002B64AB" w:rsidRDefault="00C5072C">
            <w:pPr>
              <w:spacing w:before="22" w:line="225" w:lineRule="auto"/>
              <w:ind w:left="526"/>
              <w:rPr>
                <w:rFonts w:ascii="宋体" w:eastAsia="宋体" w:hAnsi="宋体" w:cs="宋体"/>
                <w:sz w:val="20"/>
                <w:szCs w:val="20"/>
              </w:rPr>
            </w:pPr>
            <w:r>
              <w:rPr>
                <w:rFonts w:ascii="宋体" w:eastAsia="宋体" w:hAnsi="宋体" w:cs="宋体"/>
                <w:sz w:val="20"/>
                <w:szCs w:val="20"/>
              </w:rPr>
              <w:t>计</w:t>
            </w:r>
          </w:p>
        </w:tc>
        <w:tc>
          <w:tcPr>
            <w:tcW w:w="4798" w:type="dxa"/>
            <w:gridSpan w:val="11"/>
          </w:tcPr>
          <w:p w:rsidR="002B64AB" w:rsidRDefault="00C5072C">
            <w:pPr>
              <w:spacing w:before="66" w:line="229" w:lineRule="auto"/>
              <w:ind w:left="1884"/>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2198" w:type="dxa"/>
            <w:gridSpan w:val="6"/>
            <w:tcBorders>
              <w:right w:val="single" w:sz="6" w:space="0" w:color="000000"/>
            </w:tcBorders>
          </w:tcPr>
          <w:p w:rsidR="002B64AB" w:rsidRDefault="00C5072C">
            <w:pPr>
              <w:spacing w:before="95" w:line="195" w:lineRule="auto"/>
              <w:ind w:left="761"/>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0</w:t>
            </w:r>
            <w:r>
              <w:rPr>
                <w:rFonts w:ascii="Times New Roman" w:eastAsia="Times New Roman" w:hAnsi="Times New Roman" w:cs="Times New Roman"/>
                <w:spacing w:val="-4"/>
                <w:sz w:val="20"/>
                <w:szCs w:val="20"/>
              </w:rPr>
              <w:t>. 1048</w:t>
            </w:r>
          </w:p>
        </w:tc>
      </w:tr>
      <w:tr w:rsidR="002B64AB">
        <w:trPr>
          <w:trHeight w:val="472"/>
        </w:trPr>
        <w:tc>
          <w:tcPr>
            <w:tcW w:w="303" w:type="dxa"/>
            <w:vMerge/>
            <w:tcBorders>
              <w:top w:val="nil"/>
              <w:left w:val="single" w:sz="6" w:space="0" w:color="000000"/>
              <w:bottom w:val="nil"/>
            </w:tcBorders>
          </w:tcPr>
          <w:p w:rsidR="002B64AB" w:rsidRDefault="002B64AB"/>
        </w:tc>
        <w:tc>
          <w:tcPr>
            <w:tcW w:w="1154" w:type="dxa"/>
            <w:gridSpan w:val="3"/>
            <w:vMerge/>
            <w:tcBorders>
              <w:top w:val="nil"/>
            </w:tcBorders>
          </w:tcPr>
          <w:p w:rsidR="002B64AB" w:rsidRDefault="002B64AB"/>
        </w:tc>
        <w:tc>
          <w:tcPr>
            <w:tcW w:w="4798" w:type="dxa"/>
            <w:gridSpan w:val="11"/>
          </w:tcPr>
          <w:p w:rsidR="002B64AB" w:rsidRDefault="00C5072C">
            <w:pPr>
              <w:spacing w:before="132" w:line="229" w:lineRule="auto"/>
              <w:ind w:left="2091"/>
              <w:rPr>
                <w:rFonts w:ascii="宋体" w:eastAsia="宋体" w:hAnsi="宋体" w:cs="宋体"/>
                <w:sz w:val="20"/>
                <w:szCs w:val="20"/>
              </w:rPr>
            </w:pPr>
            <w:r>
              <w:rPr>
                <w:rFonts w:ascii="宋体" w:eastAsia="宋体" w:hAnsi="宋体" w:cs="宋体"/>
                <w:spacing w:val="7"/>
                <w:sz w:val="20"/>
                <w:szCs w:val="20"/>
              </w:rPr>
              <w:t>颗粒物</w:t>
            </w:r>
          </w:p>
        </w:tc>
        <w:tc>
          <w:tcPr>
            <w:tcW w:w="2198" w:type="dxa"/>
            <w:gridSpan w:val="6"/>
            <w:tcBorders>
              <w:right w:val="single" w:sz="6" w:space="0" w:color="000000"/>
            </w:tcBorders>
          </w:tcPr>
          <w:p w:rsidR="002B64AB" w:rsidRDefault="00C5072C">
            <w:pPr>
              <w:spacing w:before="158" w:line="195" w:lineRule="auto"/>
              <w:ind w:left="86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.52</w:t>
            </w:r>
          </w:p>
        </w:tc>
      </w:tr>
      <w:tr w:rsidR="002B64AB">
        <w:trPr>
          <w:trHeight w:val="784"/>
        </w:trPr>
        <w:tc>
          <w:tcPr>
            <w:tcW w:w="303" w:type="dxa"/>
            <w:vMerge/>
            <w:tcBorders>
              <w:top w:val="nil"/>
              <w:left w:val="single" w:sz="6" w:space="0" w:color="000000"/>
              <w:bottom w:val="nil"/>
            </w:tcBorders>
          </w:tcPr>
          <w:p w:rsidR="002B64AB" w:rsidRDefault="002B64AB"/>
        </w:tc>
        <w:tc>
          <w:tcPr>
            <w:tcW w:w="8150" w:type="dxa"/>
            <w:gridSpan w:val="20"/>
            <w:tcBorders>
              <w:right w:val="single" w:sz="6" w:space="0" w:color="000000"/>
            </w:tcBorders>
          </w:tcPr>
          <w:p w:rsidR="002B64AB" w:rsidRDefault="00C5072C">
            <w:pPr>
              <w:spacing w:before="38" w:line="228" w:lineRule="auto"/>
              <w:ind w:left="599"/>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14"/>
                <w:sz w:val="23"/>
                <w:szCs w:val="23"/>
              </w:rPr>
              <w:t>3</w:t>
            </w:r>
            <w:r>
              <w:rPr>
                <w:rFonts w:ascii="宋体" w:eastAsia="宋体" w:hAnsi="宋体" w:cs="宋体"/>
                <w:spacing w:val="14"/>
                <w:sz w:val="23"/>
                <w:szCs w:val="23"/>
              </w:rPr>
              <w:t xml:space="preserve">) </w:t>
            </w:r>
            <w:r>
              <w:rPr>
                <w:rFonts w:ascii="宋体" w:eastAsia="宋体" w:hAnsi="宋体" w:cs="宋体"/>
                <w:spacing w:val="14"/>
                <w:sz w:val="23"/>
                <w:szCs w:val="23"/>
              </w:rPr>
              <w:t>项目大气污染物年排放量核算</w:t>
            </w:r>
          </w:p>
          <w:p w:rsidR="002B64AB" w:rsidRDefault="00C5072C">
            <w:pPr>
              <w:spacing w:before="183" w:line="223" w:lineRule="auto"/>
              <w:ind w:left="2360"/>
              <w:rPr>
                <w:rFonts w:ascii="宋体" w:eastAsia="宋体" w:hAnsi="宋体" w:cs="宋体"/>
                <w:sz w:val="23"/>
                <w:szCs w:val="23"/>
              </w:rPr>
            </w:pP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b/>
                <w:bCs/>
                <w:spacing w:val="5"/>
                <w:sz w:val="23"/>
                <w:szCs w:val="23"/>
              </w:rPr>
              <w:t>4-6</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大气污染物年排放量核算</w:t>
            </w:r>
            <w:r>
              <w:rPr>
                <w:rFonts w:ascii="宋体" w:eastAsia="宋体" w:hAnsi="宋体" w:cs="宋体"/>
                <w:spacing w:val="3"/>
                <w:sz w:val="23"/>
                <w:szCs w:val="23"/>
              </w:rPr>
              <w:t>表</w:t>
            </w:r>
          </w:p>
        </w:tc>
      </w:tr>
      <w:tr w:rsidR="002B64AB">
        <w:trPr>
          <w:trHeight w:val="345"/>
        </w:trPr>
        <w:tc>
          <w:tcPr>
            <w:tcW w:w="303" w:type="dxa"/>
            <w:vMerge/>
            <w:tcBorders>
              <w:top w:val="nil"/>
              <w:left w:val="single" w:sz="6" w:space="0" w:color="000000"/>
              <w:bottom w:val="nil"/>
            </w:tcBorders>
          </w:tcPr>
          <w:p w:rsidR="002B64AB" w:rsidRDefault="002B64AB"/>
        </w:tc>
        <w:tc>
          <w:tcPr>
            <w:tcW w:w="1426" w:type="dxa"/>
            <w:gridSpan w:val="4"/>
          </w:tcPr>
          <w:p w:rsidR="002B64AB" w:rsidRDefault="00C5072C">
            <w:pPr>
              <w:spacing w:before="60" w:line="222" w:lineRule="auto"/>
              <w:ind w:left="548"/>
              <w:rPr>
                <w:rFonts w:ascii="宋体" w:eastAsia="宋体" w:hAnsi="宋体" w:cs="宋体"/>
                <w:sz w:val="22"/>
                <w:szCs w:val="22"/>
              </w:rPr>
            </w:pPr>
            <w:r>
              <w:rPr>
                <w:rFonts w:ascii="宋体" w:eastAsia="宋体" w:hAnsi="宋体" w:cs="宋体"/>
                <w:spacing w:val="-3"/>
                <w:sz w:val="22"/>
                <w:szCs w:val="22"/>
              </w:rPr>
              <w:t>序号</w:t>
            </w:r>
          </w:p>
        </w:tc>
        <w:tc>
          <w:tcPr>
            <w:tcW w:w="3916" w:type="dxa"/>
            <w:gridSpan w:val="8"/>
          </w:tcPr>
          <w:p w:rsidR="002B64AB" w:rsidRDefault="00C5072C">
            <w:pPr>
              <w:spacing w:before="59" w:line="222" w:lineRule="auto"/>
              <w:ind w:left="1635"/>
              <w:rPr>
                <w:rFonts w:ascii="宋体" w:eastAsia="宋体" w:hAnsi="宋体" w:cs="宋体"/>
                <w:sz w:val="22"/>
                <w:szCs w:val="22"/>
              </w:rPr>
            </w:pPr>
            <w:r>
              <w:rPr>
                <w:rFonts w:ascii="宋体" w:eastAsia="宋体" w:hAnsi="宋体" w:cs="宋体"/>
                <w:spacing w:val="-3"/>
                <w:sz w:val="22"/>
                <w:szCs w:val="22"/>
              </w:rPr>
              <w:t>污染物</w:t>
            </w:r>
          </w:p>
        </w:tc>
        <w:tc>
          <w:tcPr>
            <w:tcW w:w="2808" w:type="dxa"/>
            <w:gridSpan w:val="8"/>
            <w:tcBorders>
              <w:right w:val="single" w:sz="6" w:space="0" w:color="000000"/>
            </w:tcBorders>
          </w:tcPr>
          <w:p w:rsidR="002B64AB" w:rsidRDefault="00C5072C">
            <w:pPr>
              <w:spacing w:before="27" w:line="290" w:lineRule="exact"/>
              <w:ind w:left="583"/>
              <w:rPr>
                <w:rFonts w:ascii="宋体" w:eastAsia="宋体" w:hAnsi="宋体" w:cs="宋体"/>
                <w:sz w:val="22"/>
                <w:szCs w:val="22"/>
              </w:rPr>
            </w:pPr>
            <w:r>
              <w:rPr>
                <w:rFonts w:ascii="宋体" w:eastAsia="宋体" w:hAnsi="宋体" w:cs="宋体"/>
                <w:spacing w:val="-3"/>
                <w:position w:val="1"/>
                <w:sz w:val="22"/>
                <w:szCs w:val="22"/>
              </w:rPr>
              <w:t>年排放量</w:t>
            </w:r>
            <w:r>
              <w:rPr>
                <w:rFonts w:ascii="宋体" w:eastAsia="宋体" w:hAnsi="宋体" w:cs="宋体"/>
                <w:spacing w:val="-3"/>
                <w:position w:val="1"/>
                <w:sz w:val="22"/>
                <w:szCs w:val="22"/>
              </w:rPr>
              <w:t xml:space="preserve"> (</w:t>
            </w:r>
            <w:r>
              <w:rPr>
                <w:rFonts w:ascii="Times New Roman" w:eastAsia="Times New Roman" w:hAnsi="Times New Roman" w:cs="Times New Roman"/>
                <w:spacing w:val="-3"/>
                <w:position w:val="1"/>
                <w:sz w:val="22"/>
                <w:szCs w:val="22"/>
              </w:rPr>
              <w:t xml:space="preserve">t/a </w:t>
            </w:r>
            <w:r>
              <w:rPr>
                <w:rFonts w:ascii="宋体" w:eastAsia="宋体" w:hAnsi="宋体" w:cs="宋体"/>
                <w:spacing w:val="-3"/>
                <w:position w:val="1"/>
                <w:sz w:val="22"/>
                <w:szCs w:val="22"/>
              </w:rPr>
              <w:t>)</w:t>
            </w:r>
          </w:p>
        </w:tc>
      </w:tr>
      <w:tr w:rsidR="002B64AB">
        <w:trPr>
          <w:trHeight w:val="345"/>
        </w:trPr>
        <w:tc>
          <w:tcPr>
            <w:tcW w:w="303" w:type="dxa"/>
            <w:vMerge/>
            <w:tcBorders>
              <w:top w:val="nil"/>
              <w:left w:val="single" w:sz="6" w:space="0" w:color="000000"/>
              <w:bottom w:val="nil"/>
            </w:tcBorders>
          </w:tcPr>
          <w:p w:rsidR="002B64AB" w:rsidRDefault="002B64AB"/>
        </w:tc>
        <w:tc>
          <w:tcPr>
            <w:tcW w:w="1426" w:type="dxa"/>
            <w:gridSpan w:val="4"/>
          </w:tcPr>
          <w:p w:rsidR="002B64AB" w:rsidRDefault="00C5072C">
            <w:pPr>
              <w:spacing w:before="102" w:line="195" w:lineRule="auto"/>
              <w:ind w:left="732"/>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916" w:type="dxa"/>
            <w:gridSpan w:val="8"/>
          </w:tcPr>
          <w:p w:rsidR="002B64AB" w:rsidRDefault="00C5072C">
            <w:pPr>
              <w:spacing w:before="66" w:line="229" w:lineRule="auto"/>
              <w:ind w:left="916"/>
              <w:rPr>
                <w:rFonts w:ascii="宋体" w:eastAsia="宋体" w:hAnsi="宋体" w:cs="宋体"/>
                <w:sz w:val="20"/>
                <w:szCs w:val="20"/>
              </w:rPr>
            </w:pPr>
            <w:r>
              <w:rPr>
                <w:rFonts w:ascii="宋体" w:eastAsia="宋体" w:hAnsi="宋体" w:cs="宋体"/>
                <w:spacing w:val="7"/>
                <w:sz w:val="20"/>
                <w:szCs w:val="20"/>
              </w:rPr>
              <w:t>非甲烷总烃</w:t>
            </w:r>
            <w:r>
              <w:rPr>
                <w:rFonts w:ascii="宋体" w:eastAsia="宋体" w:hAnsi="宋体" w:cs="宋体"/>
                <w:spacing w:val="7"/>
                <w:sz w:val="20"/>
                <w:szCs w:val="20"/>
              </w:rPr>
              <w:t xml:space="preserve"> (</w:t>
            </w:r>
            <w:r>
              <w:rPr>
                <w:rFonts w:ascii="宋体" w:eastAsia="宋体" w:hAnsi="宋体" w:cs="宋体"/>
                <w:spacing w:val="7"/>
                <w:sz w:val="20"/>
                <w:szCs w:val="20"/>
              </w:rPr>
              <w:t>有组织</w:t>
            </w:r>
            <w:r>
              <w:rPr>
                <w:rFonts w:ascii="宋体" w:eastAsia="宋体" w:hAnsi="宋体" w:cs="宋体"/>
                <w:spacing w:val="7"/>
                <w:sz w:val="20"/>
                <w:szCs w:val="20"/>
              </w:rPr>
              <w:t>)</w:t>
            </w:r>
          </w:p>
        </w:tc>
        <w:tc>
          <w:tcPr>
            <w:tcW w:w="2808" w:type="dxa"/>
            <w:gridSpan w:val="8"/>
            <w:tcBorders>
              <w:right w:val="single" w:sz="6" w:space="0" w:color="000000"/>
            </w:tcBorders>
          </w:tcPr>
          <w:p w:rsidR="002B64AB" w:rsidRDefault="00C5072C">
            <w:pPr>
              <w:spacing w:before="102" w:line="195" w:lineRule="auto"/>
              <w:ind w:left="116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.42</w:t>
            </w:r>
          </w:p>
        </w:tc>
      </w:tr>
      <w:tr w:rsidR="002B64AB">
        <w:trPr>
          <w:trHeight w:val="345"/>
        </w:trPr>
        <w:tc>
          <w:tcPr>
            <w:tcW w:w="303" w:type="dxa"/>
            <w:vMerge/>
            <w:tcBorders>
              <w:top w:val="nil"/>
              <w:left w:val="single" w:sz="6" w:space="0" w:color="000000"/>
              <w:bottom w:val="nil"/>
            </w:tcBorders>
          </w:tcPr>
          <w:p w:rsidR="002B64AB" w:rsidRDefault="002B64AB"/>
        </w:tc>
        <w:tc>
          <w:tcPr>
            <w:tcW w:w="1426" w:type="dxa"/>
            <w:gridSpan w:val="4"/>
          </w:tcPr>
          <w:p w:rsidR="002B64AB" w:rsidRDefault="00C5072C">
            <w:pPr>
              <w:spacing w:before="102" w:line="195" w:lineRule="auto"/>
              <w:ind w:left="712"/>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916" w:type="dxa"/>
            <w:gridSpan w:val="8"/>
          </w:tcPr>
          <w:p w:rsidR="002B64AB" w:rsidRDefault="00C5072C">
            <w:pPr>
              <w:spacing w:before="66" w:line="229" w:lineRule="auto"/>
              <w:ind w:left="916"/>
              <w:rPr>
                <w:rFonts w:ascii="宋体" w:eastAsia="宋体" w:hAnsi="宋体" w:cs="宋体"/>
                <w:sz w:val="20"/>
                <w:szCs w:val="20"/>
              </w:rPr>
            </w:pPr>
            <w:r>
              <w:rPr>
                <w:rFonts w:ascii="宋体" w:eastAsia="宋体" w:hAnsi="宋体" w:cs="宋体"/>
                <w:spacing w:val="7"/>
                <w:sz w:val="20"/>
                <w:szCs w:val="20"/>
              </w:rPr>
              <w:t>非甲烷总烃</w:t>
            </w:r>
            <w:r>
              <w:rPr>
                <w:rFonts w:ascii="宋体" w:eastAsia="宋体" w:hAnsi="宋体" w:cs="宋体"/>
                <w:spacing w:val="7"/>
                <w:sz w:val="20"/>
                <w:szCs w:val="20"/>
              </w:rPr>
              <w:t xml:space="preserve"> (</w:t>
            </w:r>
            <w:r>
              <w:rPr>
                <w:rFonts w:ascii="宋体" w:eastAsia="宋体" w:hAnsi="宋体" w:cs="宋体"/>
                <w:spacing w:val="7"/>
                <w:sz w:val="20"/>
                <w:szCs w:val="20"/>
              </w:rPr>
              <w:t>无组织</w:t>
            </w:r>
            <w:r>
              <w:rPr>
                <w:rFonts w:ascii="宋体" w:eastAsia="宋体" w:hAnsi="宋体" w:cs="宋体"/>
                <w:spacing w:val="7"/>
                <w:sz w:val="20"/>
                <w:szCs w:val="20"/>
              </w:rPr>
              <w:t>)</w:t>
            </w:r>
          </w:p>
        </w:tc>
        <w:tc>
          <w:tcPr>
            <w:tcW w:w="2808" w:type="dxa"/>
            <w:gridSpan w:val="8"/>
            <w:tcBorders>
              <w:right w:val="single" w:sz="6" w:space="0" w:color="000000"/>
            </w:tcBorders>
          </w:tcPr>
          <w:p w:rsidR="002B64AB" w:rsidRDefault="00C5072C">
            <w:pPr>
              <w:spacing w:before="102" w:line="195" w:lineRule="auto"/>
              <w:ind w:left="1064"/>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0</w:t>
            </w:r>
            <w:r>
              <w:rPr>
                <w:rFonts w:ascii="Times New Roman" w:eastAsia="Times New Roman" w:hAnsi="Times New Roman" w:cs="Times New Roman"/>
                <w:spacing w:val="-4"/>
                <w:sz w:val="20"/>
                <w:szCs w:val="20"/>
              </w:rPr>
              <w:t>. 1048</w:t>
            </w:r>
          </w:p>
        </w:tc>
      </w:tr>
      <w:tr w:rsidR="002B64AB">
        <w:trPr>
          <w:trHeight w:val="345"/>
        </w:trPr>
        <w:tc>
          <w:tcPr>
            <w:tcW w:w="303" w:type="dxa"/>
            <w:vMerge/>
            <w:tcBorders>
              <w:top w:val="nil"/>
              <w:left w:val="single" w:sz="6" w:space="0" w:color="000000"/>
              <w:bottom w:val="nil"/>
            </w:tcBorders>
          </w:tcPr>
          <w:p w:rsidR="002B64AB" w:rsidRDefault="002B64AB"/>
        </w:tc>
        <w:tc>
          <w:tcPr>
            <w:tcW w:w="1426" w:type="dxa"/>
            <w:gridSpan w:val="4"/>
          </w:tcPr>
          <w:p w:rsidR="002B64AB" w:rsidRDefault="00C5072C">
            <w:pPr>
              <w:spacing w:before="102" w:line="195" w:lineRule="auto"/>
              <w:ind w:left="716"/>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16" w:type="dxa"/>
            <w:gridSpan w:val="8"/>
          </w:tcPr>
          <w:p w:rsidR="002B64AB" w:rsidRDefault="00C5072C">
            <w:pPr>
              <w:spacing w:before="67" w:line="229" w:lineRule="auto"/>
              <w:ind w:left="1120"/>
              <w:rPr>
                <w:rFonts w:ascii="宋体" w:eastAsia="宋体" w:hAnsi="宋体" w:cs="宋体"/>
                <w:sz w:val="20"/>
                <w:szCs w:val="20"/>
              </w:rPr>
            </w:pPr>
            <w:r>
              <w:rPr>
                <w:rFonts w:ascii="宋体" w:eastAsia="宋体" w:hAnsi="宋体" w:cs="宋体"/>
                <w:spacing w:val="7"/>
                <w:sz w:val="20"/>
                <w:szCs w:val="20"/>
              </w:rPr>
              <w:t>颗粒物</w:t>
            </w:r>
            <w:r>
              <w:rPr>
                <w:rFonts w:ascii="宋体" w:eastAsia="宋体" w:hAnsi="宋体" w:cs="宋体"/>
                <w:spacing w:val="7"/>
                <w:sz w:val="20"/>
                <w:szCs w:val="20"/>
              </w:rPr>
              <w:t xml:space="preserve"> (</w:t>
            </w:r>
            <w:r>
              <w:rPr>
                <w:rFonts w:ascii="宋体" w:eastAsia="宋体" w:hAnsi="宋体" w:cs="宋体"/>
                <w:spacing w:val="7"/>
                <w:sz w:val="20"/>
                <w:szCs w:val="20"/>
              </w:rPr>
              <w:t>无组织</w:t>
            </w:r>
            <w:r>
              <w:rPr>
                <w:rFonts w:ascii="宋体" w:eastAsia="宋体" w:hAnsi="宋体" w:cs="宋体"/>
                <w:spacing w:val="5"/>
                <w:sz w:val="20"/>
                <w:szCs w:val="20"/>
              </w:rPr>
              <w:t>)</w:t>
            </w:r>
          </w:p>
        </w:tc>
        <w:tc>
          <w:tcPr>
            <w:tcW w:w="2808" w:type="dxa"/>
            <w:gridSpan w:val="8"/>
            <w:tcBorders>
              <w:right w:val="single" w:sz="6" w:space="0" w:color="000000"/>
            </w:tcBorders>
          </w:tcPr>
          <w:p w:rsidR="002B64AB" w:rsidRDefault="00C5072C">
            <w:pPr>
              <w:spacing w:before="103" w:line="195" w:lineRule="auto"/>
              <w:ind w:left="116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0.52</w:t>
            </w:r>
          </w:p>
        </w:tc>
      </w:tr>
      <w:tr w:rsidR="002B64AB">
        <w:trPr>
          <w:trHeight w:val="783"/>
        </w:trPr>
        <w:tc>
          <w:tcPr>
            <w:tcW w:w="303" w:type="dxa"/>
            <w:vMerge/>
            <w:tcBorders>
              <w:top w:val="nil"/>
              <w:left w:val="single" w:sz="6" w:space="0" w:color="000000"/>
              <w:bottom w:val="nil"/>
            </w:tcBorders>
          </w:tcPr>
          <w:p w:rsidR="002B64AB" w:rsidRDefault="002B64AB"/>
        </w:tc>
        <w:tc>
          <w:tcPr>
            <w:tcW w:w="8150" w:type="dxa"/>
            <w:gridSpan w:val="20"/>
            <w:tcBorders>
              <w:right w:val="single" w:sz="6" w:space="0" w:color="000000"/>
            </w:tcBorders>
          </w:tcPr>
          <w:p w:rsidR="002B64AB" w:rsidRDefault="00C5072C">
            <w:pPr>
              <w:spacing w:before="38"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6"/>
                <w:sz w:val="23"/>
                <w:szCs w:val="23"/>
              </w:rPr>
              <w:t>4</w:t>
            </w:r>
            <w:r>
              <w:rPr>
                <w:rFonts w:ascii="宋体" w:eastAsia="宋体" w:hAnsi="宋体" w:cs="宋体"/>
                <w:spacing w:val="16"/>
                <w:sz w:val="23"/>
                <w:szCs w:val="23"/>
              </w:rPr>
              <w:t xml:space="preserve">) </w:t>
            </w:r>
            <w:r>
              <w:rPr>
                <w:rFonts w:ascii="宋体" w:eastAsia="宋体" w:hAnsi="宋体" w:cs="宋体"/>
                <w:spacing w:val="16"/>
                <w:sz w:val="23"/>
                <w:szCs w:val="23"/>
              </w:rPr>
              <w:t>非正常排放量核算</w:t>
            </w:r>
          </w:p>
          <w:p w:rsidR="002B64AB" w:rsidRDefault="00C5072C">
            <w:pPr>
              <w:spacing w:before="181" w:line="224" w:lineRule="auto"/>
              <w:ind w:left="225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-7</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项目污染源非正常排放量核算表</w:t>
            </w:r>
          </w:p>
        </w:tc>
      </w:tr>
      <w:tr w:rsidR="002B64AB">
        <w:trPr>
          <w:trHeight w:val="1638"/>
        </w:trPr>
        <w:tc>
          <w:tcPr>
            <w:tcW w:w="303" w:type="dxa"/>
            <w:vMerge/>
            <w:tcBorders>
              <w:top w:val="nil"/>
              <w:left w:val="single" w:sz="6" w:space="0" w:color="000000"/>
              <w:bottom w:val="nil"/>
            </w:tcBorders>
          </w:tcPr>
          <w:p w:rsidR="002B64AB" w:rsidRDefault="002B64AB"/>
        </w:tc>
        <w:tc>
          <w:tcPr>
            <w:tcW w:w="677" w:type="dxa"/>
            <w:gridSpan w:val="2"/>
            <w:textDirection w:val="tbRlV"/>
          </w:tcPr>
          <w:p w:rsidR="002B64AB" w:rsidRDefault="00C5072C">
            <w:pPr>
              <w:spacing w:before="181" w:line="218" w:lineRule="auto"/>
              <w:ind w:left="577"/>
              <w:rPr>
                <w:rFonts w:ascii="宋体" w:eastAsia="宋体" w:hAnsi="宋体" w:cs="宋体"/>
                <w:sz w:val="20"/>
                <w:szCs w:val="20"/>
              </w:rPr>
            </w:pPr>
            <w:r>
              <w:rPr>
                <w:rFonts w:ascii="宋体" w:eastAsia="宋体" w:hAnsi="宋体" w:cs="宋体"/>
                <w:spacing w:val="-8"/>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1273" w:type="dxa"/>
            <w:gridSpan w:val="4"/>
          </w:tcPr>
          <w:p w:rsidR="002B64AB" w:rsidRDefault="002B64AB">
            <w:pPr>
              <w:spacing w:line="321" w:lineRule="auto"/>
            </w:pPr>
          </w:p>
          <w:p w:rsidR="002B64AB" w:rsidRDefault="002B64AB">
            <w:pPr>
              <w:spacing w:line="322" w:lineRule="auto"/>
            </w:pPr>
          </w:p>
          <w:p w:rsidR="002B64AB" w:rsidRDefault="00C5072C">
            <w:pPr>
              <w:spacing w:before="65" w:line="229" w:lineRule="auto"/>
              <w:ind w:left="312"/>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染源</w:t>
            </w:r>
          </w:p>
        </w:tc>
        <w:tc>
          <w:tcPr>
            <w:tcW w:w="885" w:type="dxa"/>
            <w:gridSpan w:val="2"/>
          </w:tcPr>
          <w:p w:rsidR="002B64AB" w:rsidRDefault="002B64AB">
            <w:pPr>
              <w:spacing w:line="373" w:lineRule="auto"/>
            </w:pPr>
          </w:p>
          <w:p w:rsidR="002B64AB" w:rsidRDefault="00C5072C">
            <w:pPr>
              <w:spacing w:before="65" w:line="229" w:lineRule="auto"/>
              <w:ind w:left="123"/>
              <w:rPr>
                <w:rFonts w:ascii="宋体" w:eastAsia="宋体" w:hAnsi="宋体" w:cs="宋体"/>
                <w:sz w:val="20"/>
                <w:szCs w:val="20"/>
              </w:rPr>
            </w:pPr>
            <w:r>
              <w:rPr>
                <w:rFonts w:ascii="宋体" w:eastAsia="宋体" w:hAnsi="宋体" w:cs="宋体"/>
                <w:spacing w:val="6"/>
                <w:sz w:val="20"/>
                <w:szCs w:val="20"/>
              </w:rPr>
              <w:t>非正</w:t>
            </w:r>
            <w:r>
              <w:rPr>
                <w:rFonts w:ascii="宋体" w:eastAsia="宋体" w:hAnsi="宋体" w:cs="宋体"/>
                <w:spacing w:val="5"/>
                <w:sz w:val="20"/>
                <w:szCs w:val="20"/>
              </w:rPr>
              <w:t>常</w:t>
            </w:r>
          </w:p>
          <w:p w:rsidR="002B64AB" w:rsidRDefault="00C5072C">
            <w:pPr>
              <w:spacing w:before="22" w:line="230" w:lineRule="auto"/>
              <w:ind w:left="120"/>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原</w:t>
            </w:r>
          </w:p>
          <w:p w:rsidR="002B64AB" w:rsidRDefault="00C5072C">
            <w:pPr>
              <w:spacing w:before="24" w:line="231" w:lineRule="auto"/>
              <w:ind w:left="345"/>
              <w:rPr>
                <w:rFonts w:ascii="宋体" w:eastAsia="宋体" w:hAnsi="宋体" w:cs="宋体"/>
                <w:sz w:val="20"/>
                <w:szCs w:val="20"/>
              </w:rPr>
            </w:pPr>
            <w:r>
              <w:rPr>
                <w:rFonts w:ascii="宋体" w:eastAsia="宋体" w:hAnsi="宋体" w:cs="宋体"/>
                <w:sz w:val="20"/>
                <w:szCs w:val="20"/>
              </w:rPr>
              <w:t>因</w:t>
            </w:r>
          </w:p>
        </w:tc>
        <w:tc>
          <w:tcPr>
            <w:tcW w:w="916" w:type="dxa"/>
            <w:gridSpan w:val="2"/>
          </w:tcPr>
          <w:p w:rsidR="002B64AB" w:rsidRDefault="002B64AB">
            <w:pPr>
              <w:spacing w:line="321" w:lineRule="auto"/>
            </w:pPr>
          </w:p>
          <w:p w:rsidR="002B64AB" w:rsidRDefault="002B64AB">
            <w:pPr>
              <w:spacing w:line="322" w:lineRule="auto"/>
            </w:pPr>
          </w:p>
          <w:p w:rsidR="002B64AB" w:rsidRDefault="00C5072C">
            <w:pPr>
              <w:spacing w:before="65" w:line="229" w:lineRule="auto"/>
              <w:ind w:left="148"/>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染物</w:t>
            </w:r>
          </w:p>
        </w:tc>
        <w:tc>
          <w:tcPr>
            <w:tcW w:w="1187" w:type="dxa"/>
          </w:tcPr>
          <w:p w:rsidR="002B64AB" w:rsidRDefault="002B64AB">
            <w:pPr>
              <w:spacing w:line="373" w:lineRule="auto"/>
            </w:pPr>
          </w:p>
          <w:p w:rsidR="002B64AB" w:rsidRDefault="00C5072C">
            <w:pPr>
              <w:spacing w:before="65" w:line="229" w:lineRule="auto"/>
              <w:ind w:left="182"/>
              <w:rPr>
                <w:rFonts w:ascii="宋体" w:eastAsia="宋体" w:hAnsi="宋体" w:cs="宋体"/>
                <w:sz w:val="20"/>
                <w:szCs w:val="20"/>
              </w:rPr>
            </w:pPr>
            <w:r>
              <w:rPr>
                <w:rFonts w:ascii="宋体" w:eastAsia="宋体" w:hAnsi="宋体" w:cs="宋体"/>
                <w:spacing w:val="8"/>
                <w:sz w:val="20"/>
                <w:szCs w:val="20"/>
              </w:rPr>
              <w:t>非</w:t>
            </w:r>
            <w:r>
              <w:rPr>
                <w:rFonts w:ascii="宋体" w:eastAsia="宋体" w:hAnsi="宋体" w:cs="宋体"/>
                <w:spacing w:val="6"/>
                <w:sz w:val="20"/>
                <w:szCs w:val="20"/>
              </w:rPr>
              <w:t>正常排</w:t>
            </w:r>
          </w:p>
          <w:p w:rsidR="002B64AB" w:rsidRDefault="00C5072C">
            <w:pPr>
              <w:spacing w:before="23" w:line="224" w:lineRule="auto"/>
              <w:ind w:left="284"/>
              <w:rPr>
                <w:rFonts w:ascii="宋体" w:eastAsia="宋体" w:hAnsi="宋体" w:cs="宋体"/>
                <w:sz w:val="20"/>
                <w:szCs w:val="20"/>
              </w:rPr>
            </w:pPr>
            <w:r>
              <w:rPr>
                <w:rFonts w:ascii="宋体" w:eastAsia="宋体" w:hAnsi="宋体" w:cs="宋体"/>
                <w:spacing w:val="7"/>
                <w:sz w:val="20"/>
                <w:szCs w:val="20"/>
              </w:rPr>
              <w:t>放浓</w:t>
            </w:r>
            <w:r>
              <w:rPr>
                <w:rFonts w:ascii="宋体" w:eastAsia="宋体" w:hAnsi="宋体" w:cs="宋体"/>
                <w:spacing w:val="6"/>
                <w:sz w:val="20"/>
                <w:szCs w:val="20"/>
              </w:rPr>
              <w:t>度</w:t>
            </w:r>
          </w:p>
          <w:p w:rsidR="002B64AB" w:rsidRDefault="00C5072C">
            <w:pPr>
              <w:spacing w:line="274" w:lineRule="exact"/>
              <w:ind w:left="124"/>
              <w:rPr>
                <w:rFonts w:ascii="宋体" w:eastAsia="宋体" w:hAnsi="宋体" w:cs="宋体"/>
                <w:sz w:val="20"/>
                <w:szCs w:val="20"/>
              </w:rPr>
            </w:pPr>
            <w:r>
              <w:rPr>
                <w:rFonts w:ascii="宋体" w:eastAsia="宋体" w:hAnsi="宋体" w:cs="宋体"/>
                <w:spacing w:val="29"/>
                <w:position w:val="2"/>
                <w:sz w:val="20"/>
                <w:szCs w:val="20"/>
              </w:rPr>
              <w:t>(</w:t>
            </w:r>
            <w:r>
              <w:rPr>
                <w:rFonts w:ascii="Times New Roman" w:eastAsia="Times New Roman" w:hAnsi="Times New Roman" w:cs="Times New Roman"/>
                <w:position w:val="2"/>
                <w:sz w:val="20"/>
                <w:szCs w:val="20"/>
              </w:rPr>
              <w:t>mg</w:t>
            </w:r>
            <w:r>
              <w:rPr>
                <w:rFonts w:ascii="Times New Roman" w:eastAsia="Times New Roman" w:hAnsi="Times New Roman" w:cs="Times New Roman"/>
                <w:spacing w:val="29"/>
                <w:position w:val="2"/>
                <w:sz w:val="20"/>
                <w:szCs w:val="20"/>
              </w:rPr>
              <w:t>/</w:t>
            </w:r>
            <w:r>
              <w:rPr>
                <w:rFonts w:ascii="Times New Roman" w:eastAsia="Times New Roman" w:hAnsi="Times New Roman" w:cs="Times New Roman"/>
                <w:position w:val="2"/>
                <w:sz w:val="20"/>
                <w:szCs w:val="20"/>
              </w:rPr>
              <w:t>m</w:t>
            </w:r>
            <w:r>
              <w:rPr>
                <w:rFonts w:ascii="Times New Roman" w:eastAsia="Times New Roman" w:hAnsi="Times New Roman" w:cs="Times New Roman"/>
                <w:spacing w:val="29"/>
                <w:position w:val="2"/>
                <w:sz w:val="20"/>
                <w:szCs w:val="20"/>
              </w:rPr>
              <w:t>³</w:t>
            </w:r>
            <w:r>
              <w:rPr>
                <w:rFonts w:ascii="宋体" w:eastAsia="宋体" w:hAnsi="宋体" w:cs="宋体"/>
                <w:spacing w:val="28"/>
                <w:position w:val="2"/>
                <w:sz w:val="20"/>
                <w:szCs w:val="20"/>
              </w:rPr>
              <w:t>)</w:t>
            </w:r>
          </w:p>
        </w:tc>
        <w:tc>
          <w:tcPr>
            <w:tcW w:w="1014" w:type="dxa"/>
            <w:gridSpan w:val="3"/>
          </w:tcPr>
          <w:p w:rsidR="002B64AB" w:rsidRDefault="00C5072C">
            <w:pPr>
              <w:spacing w:before="304" w:line="229" w:lineRule="auto"/>
              <w:ind w:left="200"/>
              <w:rPr>
                <w:rFonts w:ascii="宋体" w:eastAsia="宋体" w:hAnsi="宋体" w:cs="宋体"/>
                <w:sz w:val="20"/>
                <w:szCs w:val="20"/>
              </w:rPr>
            </w:pPr>
            <w:r>
              <w:rPr>
                <w:rFonts w:ascii="宋体" w:eastAsia="宋体" w:hAnsi="宋体" w:cs="宋体"/>
                <w:spacing w:val="6"/>
                <w:sz w:val="20"/>
                <w:szCs w:val="20"/>
              </w:rPr>
              <w:t>非正</w:t>
            </w:r>
            <w:r>
              <w:rPr>
                <w:rFonts w:ascii="宋体" w:eastAsia="宋体" w:hAnsi="宋体" w:cs="宋体"/>
                <w:spacing w:val="5"/>
                <w:sz w:val="20"/>
                <w:szCs w:val="20"/>
              </w:rPr>
              <w:t>常</w:t>
            </w:r>
          </w:p>
          <w:p w:rsidR="002B64AB" w:rsidRDefault="00C5072C">
            <w:pPr>
              <w:spacing w:before="25" w:line="230" w:lineRule="auto"/>
              <w:ind w:left="196"/>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速</w:t>
            </w:r>
          </w:p>
          <w:p w:rsidR="002B64AB" w:rsidRDefault="00C5072C">
            <w:pPr>
              <w:spacing w:before="22" w:line="224" w:lineRule="auto"/>
              <w:ind w:left="409"/>
              <w:rPr>
                <w:rFonts w:ascii="宋体" w:eastAsia="宋体" w:hAnsi="宋体" w:cs="宋体"/>
                <w:sz w:val="20"/>
                <w:szCs w:val="20"/>
              </w:rPr>
            </w:pPr>
            <w:r>
              <w:rPr>
                <w:rFonts w:ascii="宋体" w:eastAsia="宋体" w:hAnsi="宋体" w:cs="宋体"/>
                <w:sz w:val="20"/>
                <w:szCs w:val="20"/>
              </w:rPr>
              <w:t>率</w:t>
            </w:r>
          </w:p>
          <w:p w:rsidR="002B64AB" w:rsidRDefault="00C5072C">
            <w:pPr>
              <w:spacing w:line="274" w:lineRule="exact"/>
              <w:ind w:left="125"/>
              <w:rPr>
                <w:rFonts w:ascii="宋体" w:eastAsia="宋体" w:hAnsi="宋体" w:cs="宋体"/>
                <w:sz w:val="20"/>
                <w:szCs w:val="20"/>
              </w:rPr>
            </w:pPr>
            <w:r>
              <w:rPr>
                <w:rFonts w:ascii="宋体" w:eastAsia="宋体" w:hAnsi="宋体" w:cs="宋体"/>
                <w:spacing w:val="36"/>
                <w:position w:val="2"/>
                <w:sz w:val="20"/>
                <w:szCs w:val="20"/>
              </w:rPr>
              <w:t>(</w:t>
            </w:r>
            <w:r>
              <w:rPr>
                <w:rFonts w:ascii="Times New Roman" w:eastAsia="Times New Roman" w:hAnsi="Times New Roman" w:cs="Times New Roman"/>
                <w:position w:val="2"/>
                <w:sz w:val="20"/>
                <w:szCs w:val="20"/>
              </w:rPr>
              <w:t>kg</w:t>
            </w:r>
            <w:r>
              <w:rPr>
                <w:rFonts w:ascii="Times New Roman" w:eastAsia="Times New Roman" w:hAnsi="Times New Roman" w:cs="Times New Roman"/>
                <w:spacing w:val="36"/>
                <w:position w:val="2"/>
                <w:sz w:val="20"/>
                <w:szCs w:val="20"/>
              </w:rPr>
              <w:t>/</w:t>
            </w:r>
            <w:r>
              <w:rPr>
                <w:rFonts w:ascii="Times New Roman" w:eastAsia="Times New Roman" w:hAnsi="Times New Roman" w:cs="Times New Roman"/>
                <w:position w:val="2"/>
                <w:sz w:val="20"/>
                <w:szCs w:val="20"/>
              </w:rPr>
              <w:t>h</w:t>
            </w:r>
            <w:r>
              <w:rPr>
                <w:rFonts w:ascii="宋体" w:eastAsia="宋体" w:hAnsi="宋体" w:cs="宋体"/>
                <w:spacing w:val="36"/>
                <w:position w:val="2"/>
                <w:sz w:val="20"/>
                <w:szCs w:val="20"/>
              </w:rPr>
              <w:t>)</w:t>
            </w:r>
          </w:p>
        </w:tc>
        <w:tc>
          <w:tcPr>
            <w:tcW w:w="688" w:type="dxa"/>
            <w:gridSpan w:val="2"/>
          </w:tcPr>
          <w:p w:rsidR="002B64AB" w:rsidRDefault="002B64AB">
            <w:pPr>
              <w:spacing w:line="254" w:lineRule="auto"/>
            </w:pPr>
          </w:p>
          <w:p w:rsidR="002B64AB" w:rsidRDefault="00C5072C">
            <w:pPr>
              <w:spacing w:before="65" w:line="228" w:lineRule="auto"/>
              <w:ind w:left="142"/>
              <w:rPr>
                <w:rFonts w:ascii="宋体" w:eastAsia="宋体" w:hAnsi="宋体" w:cs="宋体"/>
                <w:sz w:val="20"/>
                <w:szCs w:val="20"/>
              </w:rPr>
            </w:pPr>
            <w:r>
              <w:rPr>
                <w:rFonts w:ascii="宋体" w:eastAsia="宋体" w:hAnsi="宋体" w:cs="宋体"/>
                <w:spacing w:val="4"/>
                <w:sz w:val="20"/>
                <w:szCs w:val="20"/>
              </w:rPr>
              <w:t>单</w:t>
            </w:r>
            <w:r>
              <w:rPr>
                <w:rFonts w:ascii="宋体" w:eastAsia="宋体" w:hAnsi="宋体" w:cs="宋体"/>
                <w:spacing w:val="3"/>
                <w:sz w:val="20"/>
                <w:szCs w:val="20"/>
              </w:rPr>
              <w:t>次</w:t>
            </w:r>
          </w:p>
          <w:p w:rsidR="002B64AB" w:rsidRDefault="00C5072C">
            <w:pPr>
              <w:spacing w:before="24" w:line="228" w:lineRule="auto"/>
              <w:ind w:left="143"/>
              <w:rPr>
                <w:rFonts w:ascii="宋体" w:eastAsia="宋体" w:hAnsi="宋体" w:cs="宋体"/>
                <w:sz w:val="20"/>
                <w:szCs w:val="20"/>
              </w:rPr>
            </w:pPr>
            <w:r>
              <w:rPr>
                <w:rFonts w:ascii="宋体" w:eastAsia="宋体" w:hAnsi="宋体" w:cs="宋体"/>
                <w:spacing w:val="4"/>
                <w:sz w:val="20"/>
                <w:szCs w:val="20"/>
              </w:rPr>
              <w:t>持</w:t>
            </w:r>
            <w:r>
              <w:rPr>
                <w:rFonts w:ascii="宋体" w:eastAsia="宋体" w:hAnsi="宋体" w:cs="宋体"/>
                <w:spacing w:val="3"/>
                <w:sz w:val="20"/>
                <w:szCs w:val="20"/>
              </w:rPr>
              <w:t>续</w:t>
            </w:r>
          </w:p>
          <w:p w:rsidR="002B64AB" w:rsidRDefault="00C5072C">
            <w:pPr>
              <w:spacing w:before="23" w:line="211" w:lineRule="auto"/>
              <w:ind w:left="150"/>
              <w:rPr>
                <w:rFonts w:ascii="宋体" w:eastAsia="宋体" w:hAnsi="宋体" w:cs="宋体"/>
                <w:sz w:val="20"/>
                <w:szCs w:val="20"/>
              </w:rPr>
            </w:pPr>
            <w:r>
              <w:rPr>
                <w:rFonts w:ascii="宋体" w:eastAsia="宋体" w:hAnsi="宋体" w:cs="宋体"/>
                <w:spacing w:val="-1"/>
                <w:sz w:val="20"/>
                <w:szCs w:val="20"/>
              </w:rPr>
              <w:t>时</w:t>
            </w:r>
            <w:r>
              <w:rPr>
                <w:rFonts w:ascii="宋体" w:eastAsia="宋体" w:hAnsi="宋体" w:cs="宋体"/>
                <w:sz w:val="20"/>
                <w:szCs w:val="20"/>
              </w:rPr>
              <w:t>间</w:t>
            </w:r>
          </w:p>
          <w:p w:rsidR="002B64AB" w:rsidRDefault="00C5072C">
            <w:pPr>
              <w:spacing w:line="274" w:lineRule="exact"/>
              <w:ind w:left="262"/>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w:t>
            </w:r>
            <w:r>
              <w:rPr>
                <w:rFonts w:ascii="Times New Roman" w:eastAsia="Times New Roman" w:hAnsi="Times New Roman" w:cs="Times New Roman"/>
                <w:position w:val="1"/>
                <w:sz w:val="20"/>
                <w:szCs w:val="20"/>
              </w:rPr>
              <w:t>h</w:t>
            </w:r>
          </w:p>
        </w:tc>
        <w:tc>
          <w:tcPr>
            <w:tcW w:w="560" w:type="dxa"/>
            <w:gridSpan w:val="2"/>
          </w:tcPr>
          <w:p w:rsidR="002B64AB" w:rsidRDefault="00C5072C">
            <w:pPr>
              <w:spacing w:before="33" w:line="271" w:lineRule="exact"/>
              <w:ind w:left="185"/>
              <w:rPr>
                <w:rFonts w:ascii="宋体" w:eastAsia="宋体" w:hAnsi="宋体" w:cs="宋体"/>
                <w:sz w:val="20"/>
                <w:szCs w:val="20"/>
              </w:rPr>
            </w:pPr>
            <w:r>
              <w:rPr>
                <w:rFonts w:ascii="宋体" w:eastAsia="宋体" w:hAnsi="宋体" w:cs="宋体"/>
                <w:position w:val="4"/>
                <w:sz w:val="20"/>
                <w:szCs w:val="20"/>
              </w:rPr>
              <w:t>年</w:t>
            </w:r>
          </w:p>
          <w:p w:rsidR="002B64AB" w:rsidRDefault="00C5072C">
            <w:pPr>
              <w:spacing w:line="229" w:lineRule="auto"/>
              <w:ind w:left="187"/>
              <w:rPr>
                <w:rFonts w:ascii="宋体" w:eastAsia="宋体" w:hAnsi="宋体" w:cs="宋体"/>
                <w:sz w:val="20"/>
                <w:szCs w:val="20"/>
              </w:rPr>
            </w:pPr>
            <w:r>
              <w:rPr>
                <w:rFonts w:ascii="宋体" w:eastAsia="宋体" w:hAnsi="宋体" w:cs="宋体"/>
                <w:sz w:val="20"/>
                <w:szCs w:val="20"/>
              </w:rPr>
              <w:t>发</w:t>
            </w:r>
          </w:p>
          <w:p w:rsidR="002B64AB" w:rsidRDefault="00C5072C">
            <w:pPr>
              <w:spacing w:before="24" w:line="239" w:lineRule="auto"/>
              <w:ind w:left="186"/>
              <w:rPr>
                <w:rFonts w:ascii="宋体" w:eastAsia="宋体" w:hAnsi="宋体" w:cs="宋体"/>
                <w:sz w:val="20"/>
                <w:szCs w:val="20"/>
              </w:rPr>
            </w:pPr>
            <w:r>
              <w:rPr>
                <w:rFonts w:ascii="宋体" w:eastAsia="宋体" w:hAnsi="宋体" w:cs="宋体"/>
                <w:sz w:val="20"/>
                <w:szCs w:val="20"/>
              </w:rPr>
              <w:t>生</w:t>
            </w:r>
          </w:p>
          <w:p w:rsidR="002B64AB" w:rsidRDefault="00C5072C">
            <w:pPr>
              <w:spacing w:before="15" w:line="222" w:lineRule="auto"/>
              <w:ind w:left="190"/>
              <w:rPr>
                <w:rFonts w:ascii="宋体" w:eastAsia="宋体" w:hAnsi="宋体" w:cs="宋体"/>
                <w:sz w:val="20"/>
                <w:szCs w:val="20"/>
              </w:rPr>
            </w:pPr>
            <w:r>
              <w:rPr>
                <w:rFonts w:ascii="宋体" w:eastAsia="宋体" w:hAnsi="宋体" w:cs="宋体"/>
                <w:sz w:val="20"/>
                <w:szCs w:val="20"/>
              </w:rPr>
              <w:t>次</w:t>
            </w:r>
          </w:p>
          <w:p w:rsidR="002B64AB" w:rsidRDefault="00C5072C">
            <w:pPr>
              <w:spacing w:line="274" w:lineRule="exact"/>
              <w:ind w:left="157"/>
              <w:rPr>
                <w:rFonts w:ascii="Times New Roman" w:eastAsia="Times New Roman" w:hAnsi="Times New Roman" w:cs="Times New Roman"/>
                <w:sz w:val="20"/>
                <w:szCs w:val="20"/>
              </w:rPr>
            </w:pPr>
            <w:r>
              <w:rPr>
                <w:rFonts w:ascii="宋体" w:eastAsia="宋体" w:hAnsi="宋体" w:cs="宋体"/>
                <w:spacing w:val="2"/>
                <w:position w:val="1"/>
                <w:sz w:val="20"/>
                <w:szCs w:val="20"/>
              </w:rPr>
              <w:t>数</w:t>
            </w:r>
            <w:r>
              <w:rPr>
                <w:rFonts w:ascii="Times New Roman" w:eastAsia="Times New Roman" w:hAnsi="Times New Roman" w:cs="Times New Roman"/>
                <w:spacing w:val="2"/>
                <w:position w:val="1"/>
                <w:sz w:val="20"/>
                <w:szCs w:val="20"/>
              </w:rPr>
              <w:t>/</w:t>
            </w:r>
          </w:p>
          <w:p w:rsidR="002B64AB" w:rsidRDefault="00C5072C">
            <w:pPr>
              <w:spacing w:before="28" w:line="225" w:lineRule="auto"/>
              <w:ind w:left="190"/>
              <w:rPr>
                <w:rFonts w:ascii="宋体" w:eastAsia="宋体" w:hAnsi="宋体" w:cs="宋体"/>
                <w:sz w:val="20"/>
                <w:szCs w:val="20"/>
              </w:rPr>
            </w:pPr>
            <w:r>
              <w:rPr>
                <w:rFonts w:ascii="宋体" w:eastAsia="宋体" w:hAnsi="宋体" w:cs="宋体"/>
                <w:sz w:val="20"/>
                <w:szCs w:val="20"/>
              </w:rPr>
              <w:t>次</w:t>
            </w:r>
          </w:p>
        </w:tc>
        <w:tc>
          <w:tcPr>
            <w:tcW w:w="950" w:type="dxa"/>
            <w:gridSpan w:val="2"/>
            <w:tcBorders>
              <w:right w:val="single" w:sz="6" w:space="0" w:color="000000"/>
            </w:tcBorders>
          </w:tcPr>
          <w:p w:rsidR="002B64AB" w:rsidRDefault="002B64AB">
            <w:pPr>
              <w:spacing w:line="254" w:lineRule="auto"/>
            </w:pPr>
          </w:p>
          <w:p w:rsidR="002B64AB" w:rsidRDefault="002B64AB">
            <w:pPr>
              <w:spacing w:line="255" w:lineRule="auto"/>
            </w:pPr>
          </w:p>
          <w:p w:rsidR="002B64AB" w:rsidRDefault="00C5072C">
            <w:pPr>
              <w:spacing w:before="65" w:line="271" w:lineRule="exact"/>
              <w:ind w:left="214"/>
              <w:rPr>
                <w:rFonts w:ascii="宋体" w:eastAsia="宋体" w:hAnsi="宋体" w:cs="宋体"/>
                <w:sz w:val="20"/>
                <w:szCs w:val="20"/>
              </w:rPr>
            </w:pPr>
            <w:r>
              <w:rPr>
                <w:rFonts w:ascii="宋体" w:eastAsia="宋体" w:hAnsi="宋体" w:cs="宋体"/>
                <w:spacing w:val="5"/>
                <w:position w:val="4"/>
                <w:sz w:val="20"/>
                <w:szCs w:val="20"/>
              </w:rPr>
              <w:t>应</w:t>
            </w:r>
            <w:r>
              <w:rPr>
                <w:rFonts w:ascii="宋体" w:eastAsia="宋体" w:hAnsi="宋体" w:cs="宋体"/>
                <w:spacing w:val="4"/>
                <w:position w:val="4"/>
                <w:sz w:val="20"/>
                <w:szCs w:val="20"/>
              </w:rPr>
              <w:t>对</w:t>
            </w:r>
          </w:p>
          <w:p w:rsidR="002B64AB" w:rsidRDefault="00C5072C">
            <w:pPr>
              <w:spacing w:line="229" w:lineRule="auto"/>
              <w:ind w:left="214"/>
              <w:rPr>
                <w:rFonts w:ascii="宋体" w:eastAsia="宋体" w:hAnsi="宋体" w:cs="宋体"/>
                <w:sz w:val="20"/>
                <w:szCs w:val="20"/>
              </w:rPr>
            </w:pPr>
            <w:r>
              <w:rPr>
                <w:rFonts w:ascii="宋体" w:eastAsia="宋体" w:hAnsi="宋体" w:cs="宋体"/>
                <w:spacing w:val="5"/>
                <w:sz w:val="20"/>
                <w:szCs w:val="20"/>
              </w:rPr>
              <w:t>措</w:t>
            </w:r>
            <w:r>
              <w:rPr>
                <w:rFonts w:ascii="宋体" w:eastAsia="宋体" w:hAnsi="宋体" w:cs="宋体"/>
                <w:spacing w:val="4"/>
                <w:sz w:val="20"/>
                <w:szCs w:val="20"/>
              </w:rPr>
              <w:t>施</w:t>
            </w:r>
          </w:p>
        </w:tc>
      </w:tr>
      <w:tr w:rsidR="002B64AB">
        <w:trPr>
          <w:trHeight w:val="1879"/>
        </w:trPr>
        <w:tc>
          <w:tcPr>
            <w:tcW w:w="303" w:type="dxa"/>
            <w:vMerge/>
            <w:tcBorders>
              <w:top w:val="nil"/>
              <w:left w:val="single" w:sz="6" w:space="0" w:color="000000"/>
              <w:bottom w:val="nil"/>
            </w:tcBorders>
          </w:tcPr>
          <w:p w:rsidR="002B64AB" w:rsidRDefault="002B64AB"/>
        </w:tc>
        <w:tc>
          <w:tcPr>
            <w:tcW w:w="677" w:type="dxa"/>
            <w:gridSpan w:val="2"/>
          </w:tcPr>
          <w:p w:rsidR="002B64AB" w:rsidRDefault="002B64AB">
            <w:pPr>
              <w:spacing w:line="269" w:lineRule="auto"/>
            </w:pPr>
          </w:p>
          <w:p w:rsidR="002B64AB" w:rsidRDefault="002B64AB">
            <w:pPr>
              <w:spacing w:line="270" w:lineRule="auto"/>
            </w:pPr>
          </w:p>
          <w:p w:rsidR="002B64AB" w:rsidRDefault="002B64AB">
            <w:pPr>
              <w:spacing w:line="270" w:lineRule="auto"/>
            </w:pPr>
          </w:p>
          <w:p w:rsidR="002B64AB" w:rsidRDefault="00C5072C">
            <w:pPr>
              <w:spacing w:before="57" w:line="195" w:lineRule="auto"/>
              <w:ind w:left="35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3" w:type="dxa"/>
            <w:gridSpan w:val="4"/>
          </w:tcPr>
          <w:p w:rsidR="002B64AB" w:rsidRDefault="002B64AB">
            <w:pPr>
              <w:spacing w:line="246" w:lineRule="auto"/>
            </w:pPr>
          </w:p>
          <w:p w:rsidR="002B64AB" w:rsidRDefault="002B64AB">
            <w:pPr>
              <w:spacing w:line="247" w:lineRule="auto"/>
            </w:pPr>
          </w:p>
          <w:p w:rsidR="002B64AB" w:rsidRDefault="00C5072C">
            <w:pPr>
              <w:spacing w:before="65" w:line="228" w:lineRule="auto"/>
              <w:ind w:left="210"/>
              <w:rPr>
                <w:rFonts w:ascii="宋体" w:eastAsia="宋体" w:hAnsi="宋体" w:cs="宋体"/>
                <w:sz w:val="20"/>
                <w:szCs w:val="20"/>
              </w:rPr>
            </w:pPr>
            <w:r>
              <w:rPr>
                <w:rFonts w:ascii="宋体" w:eastAsia="宋体" w:hAnsi="宋体" w:cs="宋体"/>
                <w:spacing w:val="9"/>
                <w:sz w:val="20"/>
                <w:szCs w:val="20"/>
              </w:rPr>
              <w:t>涂</w:t>
            </w:r>
            <w:r>
              <w:rPr>
                <w:rFonts w:ascii="宋体" w:eastAsia="宋体" w:hAnsi="宋体" w:cs="宋体"/>
                <w:spacing w:val="6"/>
                <w:sz w:val="20"/>
                <w:szCs w:val="20"/>
              </w:rPr>
              <w:t>布烘干</w:t>
            </w:r>
          </w:p>
          <w:p w:rsidR="002B64AB" w:rsidRDefault="00C5072C">
            <w:pPr>
              <w:spacing w:before="24" w:line="230" w:lineRule="auto"/>
              <w:ind w:left="418"/>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序</w:t>
            </w:r>
          </w:p>
          <w:p w:rsidR="002B64AB" w:rsidRDefault="00C5072C">
            <w:pPr>
              <w:spacing w:before="24" w:line="231" w:lineRule="auto"/>
              <w:ind w:left="116"/>
              <w:rPr>
                <w:rFonts w:ascii="宋体" w:eastAsia="宋体" w:hAnsi="宋体" w:cs="宋体"/>
                <w:sz w:val="20"/>
                <w:szCs w:val="20"/>
              </w:rPr>
            </w:pPr>
            <w:r>
              <w:rPr>
                <w:rFonts w:ascii="宋体" w:eastAsia="宋体" w:hAnsi="宋体" w:cs="宋体"/>
                <w:spacing w:val="26"/>
                <w:sz w:val="20"/>
                <w:szCs w:val="20"/>
              </w:rPr>
              <w:t>(</w:t>
            </w:r>
            <w:r>
              <w:rPr>
                <w:rFonts w:ascii="Times New Roman" w:eastAsia="Times New Roman" w:hAnsi="Times New Roman" w:cs="Times New Roman"/>
                <w:sz w:val="20"/>
                <w:szCs w:val="20"/>
              </w:rPr>
              <w:t>DA</w:t>
            </w:r>
            <w:r>
              <w:rPr>
                <w:rFonts w:ascii="Times New Roman" w:eastAsia="Times New Roman" w:hAnsi="Times New Roman" w:cs="Times New Roman"/>
                <w:spacing w:val="24"/>
                <w:sz w:val="20"/>
                <w:szCs w:val="20"/>
              </w:rPr>
              <w:t>001</w:t>
            </w:r>
            <w:r>
              <w:rPr>
                <w:rFonts w:ascii="宋体" w:eastAsia="宋体" w:hAnsi="宋体" w:cs="宋体"/>
                <w:spacing w:val="24"/>
                <w:sz w:val="20"/>
                <w:szCs w:val="20"/>
              </w:rPr>
              <w:t>)</w:t>
            </w:r>
          </w:p>
        </w:tc>
        <w:tc>
          <w:tcPr>
            <w:tcW w:w="885" w:type="dxa"/>
            <w:gridSpan w:val="2"/>
          </w:tcPr>
          <w:p w:rsidR="002B64AB" w:rsidRDefault="00C5072C">
            <w:pPr>
              <w:spacing w:before="58" w:line="192" w:lineRule="auto"/>
              <w:ind w:left="19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NM</w:t>
            </w:r>
            <w:r>
              <w:rPr>
                <w:rFonts w:ascii="Times New Roman" w:eastAsia="Times New Roman" w:hAnsi="Times New Roman" w:cs="Times New Roman"/>
                <w:spacing w:val="7"/>
                <w:sz w:val="20"/>
                <w:szCs w:val="20"/>
              </w:rPr>
              <w:t>P</w:t>
            </w:r>
          </w:p>
          <w:p w:rsidR="002B64AB" w:rsidRDefault="00C5072C">
            <w:pPr>
              <w:spacing w:before="34" w:line="222" w:lineRule="auto"/>
              <w:ind w:left="121"/>
              <w:rPr>
                <w:rFonts w:ascii="宋体" w:eastAsia="宋体" w:hAnsi="宋体" w:cs="宋体"/>
                <w:sz w:val="20"/>
                <w:szCs w:val="20"/>
              </w:rPr>
            </w:pPr>
            <w:r>
              <w:rPr>
                <w:rFonts w:ascii="宋体" w:eastAsia="宋体" w:hAnsi="宋体" w:cs="宋体"/>
                <w:spacing w:val="7"/>
                <w:sz w:val="20"/>
                <w:szCs w:val="20"/>
              </w:rPr>
              <w:t>冷</w:t>
            </w:r>
            <w:r>
              <w:rPr>
                <w:rFonts w:ascii="宋体" w:eastAsia="宋体" w:hAnsi="宋体" w:cs="宋体"/>
                <w:spacing w:val="6"/>
                <w:sz w:val="20"/>
                <w:szCs w:val="20"/>
              </w:rPr>
              <w:t>凝回</w:t>
            </w:r>
          </w:p>
          <w:p w:rsidR="002B64AB" w:rsidRDefault="00C5072C">
            <w:pPr>
              <w:spacing w:line="273" w:lineRule="exact"/>
              <w:ind w:left="173"/>
              <w:rPr>
                <w:rFonts w:ascii="宋体" w:eastAsia="宋体" w:hAnsi="宋体" w:cs="宋体"/>
                <w:sz w:val="20"/>
                <w:szCs w:val="20"/>
              </w:rPr>
            </w:pPr>
            <w:r>
              <w:rPr>
                <w:rFonts w:ascii="宋体" w:eastAsia="宋体" w:hAnsi="宋体" w:cs="宋体"/>
                <w:spacing w:val="3"/>
                <w:position w:val="1"/>
                <w:sz w:val="20"/>
                <w:szCs w:val="20"/>
              </w:rPr>
              <w:t>收</w:t>
            </w:r>
            <w:r>
              <w:rPr>
                <w:rFonts w:ascii="Times New Roman" w:eastAsia="Times New Roman" w:hAnsi="Times New Roman" w:cs="Times New Roman"/>
                <w:spacing w:val="3"/>
                <w:position w:val="1"/>
                <w:sz w:val="20"/>
                <w:szCs w:val="20"/>
              </w:rPr>
              <w:t>+</w:t>
            </w:r>
            <w:r>
              <w:rPr>
                <w:rFonts w:ascii="宋体" w:eastAsia="宋体" w:hAnsi="宋体" w:cs="宋体"/>
                <w:spacing w:val="3"/>
                <w:position w:val="1"/>
                <w:sz w:val="20"/>
                <w:szCs w:val="20"/>
              </w:rPr>
              <w:t>水</w:t>
            </w:r>
          </w:p>
          <w:p w:rsidR="002B64AB" w:rsidRDefault="00C5072C">
            <w:pPr>
              <w:spacing w:line="273" w:lineRule="exact"/>
              <w:ind w:left="173"/>
              <w:rPr>
                <w:rFonts w:ascii="Times New Roman" w:eastAsia="Times New Roman" w:hAnsi="Times New Roman" w:cs="Times New Roman"/>
                <w:sz w:val="20"/>
                <w:szCs w:val="20"/>
              </w:rPr>
            </w:pPr>
            <w:r>
              <w:rPr>
                <w:rFonts w:ascii="宋体" w:eastAsia="宋体" w:hAnsi="宋体" w:cs="宋体"/>
                <w:spacing w:val="3"/>
                <w:position w:val="1"/>
                <w:sz w:val="20"/>
                <w:szCs w:val="20"/>
              </w:rPr>
              <w:t>喷淋</w:t>
            </w:r>
            <w:r>
              <w:rPr>
                <w:rFonts w:ascii="Times New Roman" w:eastAsia="Times New Roman" w:hAnsi="Times New Roman" w:cs="Times New Roman"/>
                <w:spacing w:val="2"/>
                <w:position w:val="1"/>
                <w:sz w:val="20"/>
                <w:szCs w:val="20"/>
              </w:rPr>
              <w:t>+</w:t>
            </w:r>
          </w:p>
          <w:p w:rsidR="002B64AB" w:rsidRDefault="00C5072C">
            <w:pPr>
              <w:spacing w:before="28" w:line="229" w:lineRule="auto"/>
              <w:ind w:left="123"/>
              <w:rPr>
                <w:rFonts w:ascii="宋体" w:eastAsia="宋体" w:hAnsi="宋体" w:cs="宋体"/>
                <w:sz w:val="20"/>
                <w:szCs w:val="20"/>
              </w:rPr>
            </w:pPr>
            <w:r>
              <w:rPr>
                <w:rFonts w:ascii="宋体" w:eastAsia="宋体" w:hAnsi="宋体" w:cs="宋体"/>
                <w:spacing w:val="6"/>
                <w:sz w:val="20"/>
                <w:szCs w:val="20"/>
              </w:rPr>
              <w:t>活性</w:t>
            </w:r>
            <w:r>
              <w:rPr>
                <w:rFonts w:ascii="宋体" w:eastAsia="宋体" w:hAnsi="宋体" w:cs="宋体"/>
                <w:spacing w:val="5"/>
                <w:sz w:val="20"/>
                <w:szCs w:val="20"/>
              </w:rPr>
              <w:t>炭</w:t>
            </w:r>
          </w:p>
          <w:p w:rsidR="002B64AB" w:rsidRDefault="00C5072C">
            <w:pPr>
              <w:spacing w:before="22" w:line="228" w:lineRule="auto"/>
              <w:ind w:left="128"/>
              <w:rPr>
                <w:rFonts w:ascii="宋体" w:eastAsia="宋体" w:hAnsi="宋体" w:cs="宋体"/>
                <w:sz w:val="20"/>
                <w:szCs w:val="20"/>
              </w:rPr>
            </w:pPr>
            <w:r>
              <w:rPr>
                <w:rFonts w:ascii="宋体" w:eastAsia="宋体" w:hAnsi="宋体" w:cs="宋体"/>
                <w:spacing w:val="4"/>
                <w:sz w:val="20"/>
                <w:szCs w:val="20"/>
              </w:rPr>
              <w:t>吸附装</w:t>
            </w:r>
          </w:p>
          <w:p w:rsidR="002B64AB" w:rsidRDefault="00C5072C">
            <w:pPr>
              <w:spacing w:before="27" w:line="223" w:lineRule="auto"/>
              <w:ind w:left="118"/>
              <w:rPr>
                <w:rFonts w:ascii="宋体" w:eastAsia="宋体" w:hAnsi="宋体" w:cs="宋体"/>
                <w:sz w:val="20"/>
                <w:szCs w:val="20"/>
              </w:rPr>
            </w:pPr>
            <w:r>
              <w:rPr>
                <w:rFonts w:ascii="宋体" w:eastAsia="宋体" w:hAnsi="宋体" w:cs="宋体"/>
                <w:spacing w:val="8"/>
                <w:sz w:val="20"/>
                <w:szCs w:val="20"/>
              </w:rPr>
              <w:t>置</w:t>
            </w:r>
            <w:r>
              <w:rPr>
                <w:rFonts w:ascii="宋体" w:eastAsia="宋体" w:hAnsi="宋体" w:cs="宋体"/>
                <w:spacing w:val="7"/>
                <w:sz w:val="20"/>
                <w:szCs w:val="20"/>
              </w:rPr>
              <w:t>故障</w:t>
            </w:r>
          </w:p>
        </w:tc>
        <w:tc>
          <w:tcPr>
            <w:tcW w:w="916" w:type="dxa"/>
            <w:gridSpan w:val="2"/>
          </w:tcPr>
          <w:p w:rsidR="002B64AB" w:rsidRDefault="002B64AB">
            <w:pPr>
              <w:spacing w:line="269" w:lineRule="auto"/>
            </w:pPr>
          </w:p>
          <w:p w:rsidR="002B64AB" w:rsidRDefault="002B64AB">
            <w:pPr>
              <w:spacing w:line="269" w:lineRule="auto"/>
            </w:pPr>
          </w:p>
          <w:p w:rsidR="002B64AB" w:rsidRDefault="002B64AB">
            <w:pPr>
              <w:spacing w:line="270" w:lineRule="auto"/>
            </w:pPr>
          </w:p>
          <w:p w:rsidR="002B64AB" w:rsidRDefault="00C5072C">
            <w:pPr>
              <w:spacing w:before="58" w:line="195" w:lineRule="auto"/>
              <w:ind w:left="19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VOCs</w:t>
            </w:r>
          </w:p>
        </w:tc>
        <w:tc>
          <w:tcPr>
            <w:tcW w:w="1187" w:type="dxa"/>
          </w:tcPr>
          <w:p w:rsidR="002B64AB" w:rsidRDefault="002B64AB">
            <w:pPr>
              <w:spacing w:line="269" w:lineRule="auto"/>
            </w:pPr>
          </w:p>
          <w:p w:rsidR="002B64AB" w:rsidRDefault="002B64AB">
            <w:pPr>
              <w:spacing w:line="270" w:lineRule="auto"/>
            </w:pPr>
          </w:p>
          <w:p w:rsidR="002B64AB" w:rsidRDefault="002B64AB">
            <w:pPr>
              <w:spacing w:line="270" w:lineRule="auto"/>
            </w:pPr>
          </w:p>
          <w:p w:rsidR="002B64AB" w:rsidRDefault="00C5072C">
            <w:pPr>
              <w:spacing w:before="57" w:line="195" w:lineRule="auto"/>
              <w:ind w:left="39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9</w:t>
            </w:r>
            <w:r>
              <w:rPr>
                <w:rFonts w:ascii="Times New Roman" w:eastAsia="Times New Roman" w:hAnsi="Times New Roman" w:cs="Times New Roman"/>
                <w:spacing w:val="2"/>
                <w:sz w:val="20"/>
                <w:szCs w:val="20"/>
              </w:rPr>
              <w:t>702</w:t>
            </w:r>
          </w:p>
        </w:tc>
        <w:tc>
          <w:tcPr>
            <w:tcW w:w="1014" w:type="dxa"/>
            <w:gridSpan w:val="3"/>
          </w:tcPr>
          <w:p w:rsidR="002B64AB" w:rsidRDefault="002B64AB">
            <w:pPr>
              <w:spacing w:line="269" w:lineRule="auto"/>
            </w:pPr>
          </w:p>
          <w:p w:rsidR="002B64AB" w:rsidRDefault="002B64AB">
            <w:pPr>
              <w:spacing w:line="270" w:lineRule="auto"/>
            </w:pPr>
          </w:p>
          <w:p w:rsidR="002B64AB" w:rsidRDefault="002B64AB">
            <w:pPr>
              <w:spacing w:line="270" w:lineRule="auto"/>
            </w:pPr>
          </w:p>
          <w:p w:rsidR="002B64AB" w:rsidRDefault="00C5072C">
            <w:pPr>
              <w:spacing w:before="57" w:line="195" w:lineRule="auto"/>
              <w:ind w:left="21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291.0</w:t>
            </w:r>
            <w:r>
              <w:rPr>
                <w:rFonts w:ascii="Times New Roman" w:eastAsia="Times New Roman" w:hAnsi="Times New Roman" w:cs="Times New Roman"/>
                <w:spacing w:val="2"/>
                <w:sz w:val="20"/>
                <w:szCs w:val="20"/>
              </w:rPr>
              <w:t>5</w:t>
            </w:r>
          </w:p>
        </w:tc>
        <w:tc>
          <w:tcPr>
            <w:tcW w:w="688" w:type="dxa"/>
            <w:gridSpan w:val="2"/>
          </w:tcPr>
          <w:p w:rsidR="002B64AB" w:rsidRDefault="002B64AB">
            <w:pPr>
              <w:spacing w:line="269" w:lineRule="auto"/>
            </w:pPr>
          </w:p>
          <w:p w:rsidR="002B64AB" w:rsidRDefault="002B64AB">
            <w:pPr>
              <w:spacing w:line="270" w:lineRule="auto"/>
            </w:pPr>
          </w:p>
          <w:p w:rsidR="002B64AB" w:rsidRDefault="002B64AB">
            <w:pPr>
              <w:spacing w:line="270" w:lineRule="auto"/>
            </w:pPr>
          </w:p>
          <w:p w:rsidR="002B64AB" w:rsidRDefault="00C5072C">
            <w:pPr>
              <w:spacing w:before="57" w:line="195" w:lineRule="auto"/>
              <w:ind w:left="219"/>
              <w:rPr>
                <w:rFonts w:ascii="Times New Roman" w:eastAsia="Times New Roman" w:hAnsi="Times New Roman" w:cs="Times New Roman"/>
                <w:sz w:val="20"/>
                <w:szCs w:val="20"/>
              </w:rPr>
            </w:pPr>
            <w:r>
              <w:rPr>
                <w:rFonts w:ascii="Times New Roman" w:eastAsia="Times New Roman" w:hAnsi="Times New Roman" w:cs="Times New Roman"/>
                <w:spacing w:val="9"/>
                <w:sz w:val="20"/>
                <w:szCs w:val="20"/>
              </w:rPr>
              <w:t>0</w:t>
            </w:r>
            <w:r>
              <w:rPr>
                <w:rFonts w:ascii="Times New Roman" w:eastAsia="Times New Roman" w:hAnsi="Times New Roman" w:cs="Times New Roman"/>
                <w:spacing w:val="8"/>
                <w:sz w:val="20"/>
                <w:szCs w:val="20"/>
              </w:rPr>
              <w:t>.1</w:t>
            </w:r>
          </w:p>
        </w:tc>
        <w:tc>
          <w:tcPr>
            <w:tcW w:w="560" w:type="dxa"/>
            <w:gridSpan w:val="2"/>
          </w:tcPr>
          <w:p w:rsidR="002B64AB" w:rsidRDefault="002B64AB">
            <w:pPr>
              <w:spacing w:line="269" w:lineRule="auto"/>
            </w:pPr>
          </w:p>
          <w:p w:rsidR="002B64AB" w:rsidRDefault="002B64AB">
            <w:pPr>
              <w:spacing w:line="270" w:lineRule="auto"/>
            </w:pPr>
          </w:p>
          <w:p w:rsidR="002B64AB" w:rsidRDefault="002B64AB">
            <w:pPr>
              <w:spacing w:line="270" w:lineRule="auto"/>
            </w:pPr>
          </w:p>
          <w:p w:rsidR="002B64AB" w:rsidRDefault="00C5072C">
            <w:pPr>
              <w:spacing w:before="57" w:line="195" w:lineRule="auto"/>
              <w:ind w:left="25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50" w:type="dxa"/>
            <w:gridSpan w:val="2"/>
            <w:tcBorders>
              <w:right w:val="single" w:sz="6" w:space="0" w:color="000000"/>
            </w:tcBorders>
          </w:tcPr>
          <w:p w:rsidR="002B64AB" w:rsidRDefault="002B64AB">
            <w:pPr>
              <w:spacing w:line="358" w:lineRule="auto"/>
            </w:pPr>
          </w:p>
          <w:p w:rsidR="002B64AB" w:rsidRDefault="00C5072C">
            <w:pPr>
              <w:spacing w:before="65" w:line="273" w:lineRule="exact"/>
              <w:ind w:left="215"/>
              <w:rPr>
                <w:rFonts w:ascii="宋体" w:eastAsia="宋体" w:hAnsi="宋体" w:cs="宋体"/>
                <w:sz w:val="20"/>
                <w:szCs w:val="20"/>
              </w:rPr>
            </w:pPr>
            <w:r>
              <w:rPr>
                <w:rFonts w:ascii="宋体" w:eastAsia="宋体" w:hAnsi="宋体" w:cs="宋体"/>
                <w:spacing w:val="4"/>
                <w:position w:val="4"/>
                <w:sz w:val="20"/>
                <w:szCs w:val="20"/>
              </w:rPr>
              <w:t>停止</w:t>
            </w:r>
          </w:p>
          <w:p w:rsidR="002B64AB" w:rsidRDefault="00C5072C">
            <w:pPr>
              <w:spacing w:line="228" w:lineRule="auto"/>
              <w:ind w:left="120"/>
              <w:rPr>
                <w:rFonts w:ascii="宋体" w:eastAsia="宋体" w:hAnsi="宋体" w:cs="宋体"/>
                <w:sz w:val="20"/>
                <w:szCs w:val="20"/>
              </w:rPr>
            </w:pPr>
            <w:r>
              <w:rPr>
                <w:rFonts w:ascii="宋体" w:eastAsia="宋体" w:hAnsi="宋体" w:cs="宋体"/>
                <w:spacing w:val="3"/>
                <w:sz w:val="20"/>
                <w:szCs w:val="20"/>
              </w:rPr>
              <w:t>生</w:t>
            </w:r>
            <w:r>
              <w:rPr>
                <w:rFonts w:ascii="宋体" w:eastAsia="宋体" w:hAnsi="宋体" w:cs="宋体"/>
                <w:spacing w:val="2"/>
                <w:sz w:val="20"/>
                <w:szCs w:val="20"/>
              </w:rPr>
              <w:t>产，</w:t>
            </w:r>
          </w:p>
          <w:p w:rsidR="002B64AB" w:rsidRDefault="00C5072C">
            <w:pPr>
              <w:spacing w:before="23" w:line="229" w:lineRule="auto"/>
              <w:ind w:left="214"/>
              <w:rPr>
                <w:rFonts w:ascii="宋体" w:eastAsia="宋体" w:hAnsi="宋体" w:cs="宋体"/>
                <w:sz w:val="20"/>
                <w:szCs w:val="20"/>
              </w:rPr>
            </w:pPr>
            <w:r>
              <w:rPr>
                <w:rFonts w:ascii="宋体" w:eastAsia="宋体" w:hAnsi="宋体" w:cs="宋体"/>
                <w:spacing w:val="5"/>
                <w:sz w:val="20"/>
                <w:szCs w:val="20"/>
              </w:rPr>
              <w:t>立</w:t>
            </w:r>
            <w:r>
              <w:rPr>
                <w:rFonts w:ascii="宋体" w:eastAsia="宋体" w:hAnsi="宋体" w:cs="宋体"/>
                <w:spacing w:val="4"/>
                <w:sz w:val="20"/>
                <w:szCs w:val="20"/>
              </w:rPr>
              <w:t>即</w:t>
            </w:r>
          </w:p>
          <w:p w:rsidR="002B64AB" w:rsidRDefault="00C5072C">
            <w:pPr>
              <w:spacing w:before="25" w:line="228" w:lineRule="auto"/>
              <w:ind w:left="218"/>
              <w:rPr>
                <w:rFonts w:ascii="宋体" w:eastAsia="宋体" w:hAnsi="宋体" w:cs="宋体"/>
                <w:sz w:val="20"/>
                <w:szCs w:val="20"/>
              </w:rPr>
            </w:pPr>
            <w:r>
              <w:rPr>
                <w:rFonts w:ascii="宋体" w:eastAsia="宋体" w:hAnsi="宋体" w:cs="宋体"/>
                <w:spacing w:val="3"/>
                <w:sz w:val="20"/>
                <w:szCs w:val="20"/>
              </w:rPr>
              <w:t>维修</w:t>
            </w:r>
          </w:p>
        </w:tc>
      </w:tr>
      <w:tr w:rsidR="002B64AB">
        <w:trPr>
          <w:trHeight w:val="484"/>
        </w:trPr>
        <w:tc>
          <w:tcPr>
            <w:tcW w:w="303" w:type="dxa"/>
            <w:vMerge/>
            <w:tcBorders>
              <w:top w:val="nil"/>
              <w:left w:val="single" w:sz="6" w:space="0" w:color="000000"/>
            </w:tcBorders>
          </w:tcPr>
          <w:p w:rsidR="002B64AB" w:rsidRDefault="002B64AB"/>
        </w:tc>
        <w:tc>
          <w:tcPr>
            <w:tcW w:w="8150" w:type="dxa"/>
            <w:gridSpan w:val="20"/>
            <w:tcBorders>
              <w:right w:val="single" w:sz="6" w:space="0" w:color="000000"/>
            </w:tcBorders>
          </w:tcPr>
          <w:p w:rsidR="002B64AB" w:rsidRDefault="00C5072C">
            <w:pPr>
              <w:spacing w:before="41"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宋体" w:eastAsia="宋体" w:hAnsi="宋体" w:cs="宋体"/>
                <w:spacing w:val="17"/>
                <w:sz w:val="23"/>
                <w:szCs w:val="23"/>
              </w:rPr>
              <w:t>三</w:t>
            </w:r>
            <w:r>
              <w:rPr>
                <w:rFonts w:ascii="宋体" w:eastAsia="宋体" w:hAnsi="宋体" w:cs="宋体"/>
                <w:spacing w:val="17"/>
                <w:sz w:val="23"/>
                <w:szCs w:val="23"/>
              </w:rPr>
              <w:t xml:space="preserve">) </w:t>
            </w:r>
            <w:r>
              <w:rPr>
                <w:rFonts w:ascii="宋体" w:eastAsia="宋体" w:hAnsi="宋体" w:cs="宋体"/>
                <w:spacing w:val="17"/>
                <w:sz w:val="23"/>
                <w:szCs w:val="23"/>
              </w:rPr>
              <w:t>污染防治技术可行性</w:t>
            </w:r>
          </w:p>
        </w:tc>
      </w:tr>
    </w:tbl>
    <w:p w:rsidR="002B64AB" w:rsidRDefault="002B64AB"/>
    <w:p w:rsidR="002B64AB" w:rsidRDefault="002B64AB">
      <w:pPr>
        <w:sectPr w:rsidR="002B64AB">
          <w:footerReference w:type="default" r:id="rId174"/>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54" style="position:absolute;margin-left:106.75pt;margin-top:344.85pt;width:.5pt;height:124.1pt;z-index:251784704;mso-position-horizontal-relative:page;mso-position-vertical-relative:page" o:allowincell="f" fillcolor="black" stroked="f">
            <w10:wrap anchorx="page" anchory="page"/>
          </v:rect>
        </w:pict>
      </w:r>
      <w:r w:rsidRPr="002B64AB">
        <w:pict>
          <v:rect id="_x0000_s1255" style="position:absolute;margin-left:502.8pt;margin-top:344.85pt;width:.5pt;height:124.1pt;z-index:251783680;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208"/>
        <w:gridCol w:w="1129"/>
        <w:gridCol w:w="1611"/>
        <w:gridCol w:w="1083"/>
        <w:gridCol w:w="715"/>
        <w:gridCol w:w="1250"/>
        <w:gridCol w:w="1154"/>
      </w:tblGrid>
      <w:tr w:rsidR="002B64AB">
        <w:trPr>
          <w:trHeight w:val="5455"/>
        </w:trPr>
        <w:tc>
          <w:tcPr>
            <w:tcW w:w="303" w:type="dxa"/>
            <w:vMerge w:val="restart"/>
            <w:tcBorders>
              <w:left w:val="single" w:sz="6" w:space="0" w:color="000000"/>
              <w:bottom w:val="nil"/>
            </w:tcBorders>
          </w:tcPr>
          <w:p w:rsidR="002B64AB" w:rsidRDefault="002B64AB"/>
        </w:tc>
        <w:tc>
          <w:tcPr>
            <w:tcW w:w="8150" w:type="dxa"/>
            <w:gridSpan w:val="7"/>
            <w:tcBorders>
              <w:right w:val="single" w:sz="6" w:space="0" w:color="000000"/>
            </w:tcBorders>
          </w:tcPr>
          <w:p w:rsidR="002B64AB" w:rsidRDefault="00C5072C">
            <w:pPr>
              <w:spacing w:before="42" w:line="367" w:lineRule="auto"/>
              <w:ind w:left="95" w:right="102" w:firstLine="492"/>
              <w:rPr>
                <w:rFonts w:ascii="宋体" w:eastAsia="宋体" w:hAnsi="宋体" w:cs="宋体"/>
                <w:sz w:val="23"/>
                <w:szCs w:val="23"/>
              </w:rPr>
            </w:pPr>
            <w:r>
              <w:rPr>
                <w:rFonts w:ascii="宋体" w:eastAsia="宋体" w:hAnsi="宋体" w:cs="宋体"/>
                <w:spacing w:val="4"/>
                <w:sz w:val="23"/>
                <w:szCs w:val="23"/>
              </w:rPr>
              <w:t>根据《排污许可证申请与核发</w:t>
            </w:r>
            <w:r>
              <w:rPr>
                <w:rFonts w:ascii="宋体" w:eastAsia="宋体" w:hAnsi="宋体" w:cs="宋体"/>
                <w:spacing w:val="2"/>
                <w:sz w:val="23"/>
                <w:szCs w:val="23"/>
              </w:rPr>
              <w:t>技术规范</w:t>
            </w:r>
            <w:r>
              <w:rPr>
                <w:rFonts w:ascii="宋体" w:eastAsia="宋体" w:hAnsi="宋体" w:cs="宋体"/>
                <w:spacing w:val="2"/>
                <w:sz w:val="23"/>
                <w:szCs w:val="23"/>
              </w:rPr>
              <w:t xml:space="preserve"> </w:t>
            </w:r>
            <w:r>
              <w:rPr>
                <w:rFonts w:ascii="宋体" w:eastAsia="宋体" w:hAnsi="宋体" w:cs="宋体"/>
                <w:spacing w:val="2"/>
                <w:sz w:val="23"/>
                <w:szCs w:val="23"/>
              </w:rPr>
              <w:t>总则》</w:t>
            </w:r>
            <w:r>
              <w:rPr>
                <w:rFonts w:ascii="宋体" w:eastAsia="宋体" w:hAnsi="宋体" w:cs="宋体"/>
                <w:spacing w:val="2"/>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2"/>
                <w:sz w:val="23"/>
                <w:szCs w:val="23"/>
              </w:rPr>
              <w:t>942-2018</w:t>
            </w:r>
            <w:r>
              <w:rPr>
                <w:rFonts w:ascii="宋体" w:eastAsia="宋体" w:hAnsi="宋体" w:cs="宋体"/>
                <w:spacing w:val="2"/>
                <w:sz w:val="23"/>
                <w:szCs w:val="23"/>
              </w:rPr>
              <w:t xml:space="preserve">) </w:t>
            </w:r>
            <w:r>
              <w:rPr>
                <w:rFonts w:ascii="宋体" w:eastAsia="宋体" w:hAnsi="宋体" w:cs="宋体"/>
                <w:spacing w:val="2"/>
                <w:sz w:val="23"/>
                <w:szCs w:val="23"/>
              </w:rPr>
              <w:t>、《排污</w:t>
            </w:r>
            <w:r>
              <w:rPr>
                <w:rFonts w:ascii="宋体" w:eastAsia="宋体" w:hAnsi="宋体" w:cs="宋体"/>
                <w:sz w:val="23"/>
                <w:szCs w:val="23"/>
              </w:rPr>
              <w:t xml:space="preserve"> </w:t>
            </w:r>
            <w:r>
              <w:rPr>
                <w:rFonts w:ascii="宋体" w:eastAsia="宋体" w:hAnsi="宋体" w:cs="宋体"/>
                <w:spacing w:val="18"/>
                <w:sz w:val="23"/>
                <w:szCs w:val="23"/>
              </w:rPr>
              <w:t>许</w:t>
            </w:r>
            <w:r>
              <w:rPr>
                <w:rFonts w:ascii="宋体" w:eastAsia="宋体" w:hAnsi="宋体" w:cs="宋体"/>
                <w:spacing w:val="11"/>
                <w:sz w:val="23"/>
                <w:szCs w:val="23"/>
              </w:rPr>
              <w:t>可</w:t>
            </w:r>
            <w:r>
              <w:rPr>
                <w:rFonts w:ascii="宋体" w:eastAsia="宋体" w:hAnsi="宋体" w:cs="宋体"/>
                <w:spacing w:val="9"/>
                <w:sz w:val="23"/>
                <w:szCs w:val="23"/>
              </w:rPr>
              <w:t>证申请与核发技术规范</w:t>
            </w:r>
            <w:r>
              <w:rPr>
                <w:rFonts w:ascii="宋体" w:eastAsia="宋体" w:hAnsi="宋体" w:cs="宋体"/>
                <w:spacing w:val="9"/>
                <w:sz w:val="23"/>
                <w:szCs w:val="23"/>
              </w:rPr>
              <w:t xml:space="preserve"> </w:t>
            </w:r>
            <w:r>
              <w:rPr>
                <w:rFonts w:ascii="宋体" w:eastAsia="宋体" w:hAnsi="宋体" w:cs="宋体"/>
                <w:spacing w:val="9"/>
                <w:sz w:val="23"/>
                <w:szCs w:val="23"/>
              </w:rPr>
              <w:t>电池工业》</w:t>
            </w:r>
            <w:r>
              <w:rPr>
                <w:rFonts w:ascii="宋体" w:eastAsia="宋体" w:hAnsi="宋体" w:cs="宋体"/>
                <w:spacing w:val="9"/>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9"/>
                <w:sz w:val="23"/>
                <w:szCs w:val="23"/>
              </w:rPr>
              <w:t>967-2018</w:t>
            </w:r>
            <w:r>
              <w:rPr>
                <w:rFonts w:ascii="宋体" w:eastAsia="宋体" w:hAnsi="宋体" w:cs="宋体"/>
                <w:spacing w:val="9"/>
                <w:sz w:val="23"/>
                <w:szCs w:val="23"/>
              </w:rPr>
              <w:t xml:space="preserve">) </w:t>
            </w:r>
            <w:r>
              <w:rPr>
                <w:rFonts w:ascii="宋体" w:eastAsia="宋体" w:hAnsi="宋体" w:cs="宋体"/>
                <w:spacing w:val="9"/>
                <w:sz w:val="23"/>
                <w:szCs w:val="23"/>
              </w:rPr>
              <w:t>等相关要求，可知</w:t>
            </w:r>
            <w:r>
              <w:rPr>
                <w:rFonts w:ascii="宋体" w:eastAsia="宋体" w:hAnsi="宋体" w:cs="宋体"/>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2"/>
                <w:sz w:val="23"/>
                <w:szCs w:val="23"/>
              </w:rPr>
              <w:t xml:space="preserve"> </w:t>
            </w:r>
            <w:r>
              <w:rPr>
                <w:rFonts w:ascii="宋体" w:eastAsia="宋体" w:hAnsi="宋体" w:cs="宋体"/>
                <w:spacing w:val="19"/>
                <w:sz w:val="23"/>
                <w:szCs w:val="23"/>
              </w:rPr>
              <w:t>废</w:t>
            </w:r>
            <w:r>
              <w:rPr>
                <w:rFonts w:ascii="宋体" w:eastAsia="宋体" w:hAnsi="宋体" w:cs="宋体"/>
                <w:spacing w:val="11"/>
                <w:sz w:val="23"/>
                <w:szCs w:val="23"/>
              </w:rPr>
              <w:t>气经</w:t>
            </w:r>
            <w:r>
              <w:rPr>
                <w:rFonts w:ascii="宋体" w:eastAsia="宋体" w:hAnsi="宋体" w:cs="宋体"/>
                <w:spacing w:val="11"/>
                <w:sz w:val="23"/>
                <w:szCs w:val="23"/>
              </w:rPr>
              <w:t>“</w:t>
            </w:r>
            <w:r>
              <w:rPr>
                <w:rFonts w:ascii="Times New Roman" w:eastAsia="Times New Roman" w:hAnsi="Times New Roman" w:cs="Times New Roman"/>
                <w:sz w:val="23"/>
                <w:szCs w:val="23"/>
              </w:rPr>
              <w:t>NMP</w:t>
            </w:r>
            <w:r>
              <w:rPr>
                <w:rFonts w:ascii="Times New Roman" w:eastAsia="Times New Roman" w:hAnsi="Times New Roman" w:cs="Times New Roman"/>
                <w:spacing w:val="11"/>
                <w:sz w:val="23"/>
                <w:szCs w:val="23"/>
              </w:rPr>
              <w:t xml:space="preserve"> </w:t>
            </w:r>
            <w:r>
              <w:rPr>
                <w:rFonts w:ascii="宋体" w:eastAsia="宋体" w:hAnsi="宋体" w:cs="宋体"/>
                <w:spacing w:val="11"/>
                <w:sz w:val="23"/>
                <w:szCs w:val="23"/>
              </w:rPr>
              <w:t>冷凝回收</w:t>
            </w:r>
            <w:r>
              <w:rPr>
                <w:rFonts w:ascii="Times New Roman" w:eastAsia="Times New Roman" w:hAnsi="Times New Roman" w:cs="Times New Roman"/>
                <w:spacing w:val="11"/>
                <w:sz w:val="23"/>
                <w:szCs w:val="23"/>
              </w:rPr>
              <w:t>+</w:t>
            </w:r>
            <w:r>
              <w:rPr>
                <w:rFonts w:ascii="宋体" w:eastAsia="宋体" w:hAnsi="宋体" w:cs="宋体"/>
                <w:spacing w:val="11"/>
                <w:sz w:val="23"/>
                <w:szCs w:val="23"/>
              </w:rPr>
              <w:t>水喷淋</w:t>
            </w:r>
            <w:r>
              <w:rPr>
                <w:rFonts w:ascii="Times New Roman" w:eastAsia="Times New Roman" w:hAnsi="Times New Roman" w:cs="Times New Roman"/>
                <w:spacing w:val="11"/>
                <w:sz w:val="23"/>
                <w:szCs w:val="23"/>
              </w:rPr>
              <w:t>+</w:t>
            </w:r>
            <w:r>
              <w:rPr>
                <w:rFonts w:ascii="宋体" w:eastAsia="宋体" w:hAnsi="宋体" w:cs="宋体"/>
                <w:spacing w:val="11"/>
                <w:sz w:val="23"/>
                <w:szCs w:val="23"/>
              </w:rPr>
              <w:t>活性炭吸附装置</w:t>
            </w:r>
            <w:r>
              <w:rPr>
                <w:rFonts w:ascii="宋体" w:eastAsia="宋体" w:hAnsi="宋体" w:cs="宋体"/>
                <w:spacing w:val="11"/>
                <w:sz w:val="23"/>
                <w:szCs w:val="23"/>
              </w:rPr>
              <w:t>”</w:t>
            </w:r>
            <w:r>
              <w:rPr>
                <w:rFonts w:ascii="宋体" w:eastAsia="宋体" w:hAnsi="宋体" w:cs="宋体"/>
                <w:spacing w:val="11"/>
                <w:sz w:val="23"/>
                <w:szCs w:val="23"/>
              </w:rPr>
              <w:t>处理，为可行性技</w:t>
            </w:r>
            <w:r>
              <w:rPr>
                <w:rFonts w:ascii="宋体" w:eastAsia="宋体" w:hAnsi="宋体" w:cs="宋体"/>
                <w:sz w:val="23"/>
                <w:szCs w:val="23"/>
              </w:rPr>
              <w:t xml:space="preserve"> </w:t>
            </w:r>
            <w:r>
              <w:rPr>
                <w:rFonts w:ascii="宋体" w:eastAsia="宋体" w:hAnsi="宋体" w:cs="宋体"/>
                <w:spacing w:val="6"/>
                <w:sz w:val="23"/>
                <w:szCs w:val="23"/>
              </w:rPr>
              <w:t>术。</w:t>
            </w:r>
          </w:p>
          <w:p w:rsidR="002B64AB" w:rsidRDefault="00C5072C">
            <w:pPr>
              <w:spacing w:line="384" w:lineRule="auto"/>
              <w:ind w:left="108" w:right="102" w:firstLine="483"/>
              <w:rPr>
                <w:rFonts w:ascii="宋体" w:eastAsia="宋体" w:hAnsi="宋体" w:cs="宋体"/>
                <w:sz w:val="23"/>
                <w:szCs w:val="23"/>
              </w:rPr>
            </w:pPr>
            <w:r>
              <w:rPr>
                <w:rFonts w:ascii="宋体" w:eastAsia="宋体" w:hAnsi="宋体" w:cs="宋体"/>
                <w:spacing w:val="4"/>
                <w:sz w:val="23"/>
                <w:szCs w:val="23"/>
              </w:rPr>
              <w:t>项目涂布</w:t>
            </w:r>
            <w:r>
              <w:rPr>
                <w:rFonts w:ascii="宋体" w:eastAsia="宋体" w:hAnsi="宋体" w:cs="宋体"/>
                <w:spacing w:val="3"/>
                <w:sz w:val="23"/>
                <w:szCs w:val="23"/>
              </w:rPr>
              <w:t>烘</w:t>
            </w:r>
            <w:r>
              <w:rPr>
                <w:rFonts w:ascii="宋体" w:eastAsia="宋体" w:hAnsi="宋体" w:cs="宋体"/>
                <w:spacing w:val="2"/>
                <w:sz w:val="23"/>
                <w:szCs w:val="23"/>
              </w:rPr>
              <w:t>干工序采用</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冷凝回收</w:t>
            </w:r>
            <w:r>
              <w:rPr>
                <w:rFonts w:ascii="Times New Roman" w:eastAsia="Times New Roman" w:hAnsi="Times New Roman" w:cs="Times New Roman"/>
                <w:spacing w:val="2"/>
                <w:sz w:val="23"/>
                <w:szCs w:val="23"/>
              </w:rPr>
              <w:t>+</w:t>
            </w:r>
            <w:r>
              <w:rPr>
                <w:rFonts w:ascii="宋体" w:eastAsia="宋体" w:hAnsi="宋体" w:cs="宋体"/>
                <w:spacing w:val="2"/>
                <w:sz w:val="23"/>
                <w:szCs w:val="23"/>
              </w:rPr>
              <w:t>水喷淋</w:t>
            </w:r>
            <w:r>
              <w:rPr>
                <w:rFonts w:ascii="Times New Roman" w:eastAsia="Times New Roman" w:hAnsi="Times New Roman" w:cs="Times New Roman"/>
                <w:spacing w:val="2"/>
                <w:sz w:val="23"/>
                <w:szCs w:val="23"/>
              </w:rPr>
              <w:t>+</w:t>
            </w:r>
            <w:r>
              <w:rPr>
                <w:rFonts w:ascii="宋体" w:eastAsia="宋体" w:hAnsi="宋体" w:cs="宋体"/>
                <w:spacing w:val="2"/>
                <w:sz w:val="23"/>
                <w:szCs w:val="23"/>
              </w:rPr>
              <w:t>活性炭吸附装置，通过</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1</w:t>
            </w:r>
            <w:r>
              <w:rPr>
                <w:rFonts w:ascii="Times New Roman" w:eastAsia="Times New Roman" w:hAnsi="Times New Roman" w:cs="Times New Roman"/>
                <w:sz w:val="23"/>
                <w:szCs w:val="23"/>
              </w:rPr>
              <w:t xml:space="preserve"> </w:t>
            </w:r>
            <w:r>
              <w:rPr>
                <w:rFonts w:ascii="宋体" w:eastAsia="宋体" w:hAnsi="宋体" w:cs="宋体"/>
                <w:spacing w:val="10"/>
                <w:sz w:val="23"/>
                <w:szCs w:val="23"/>
              </w:rPr>
              <w:t>根</w:t>
            </w:r>
            <w:r>
              <w:rPr>
                <w:rFonts w:ascii="宋体" w:eastAsia="宋体" w:hAnsi="宋体" w:cs="宋体"/>
                <w:spacing w:val="10"/>
                <w:sz w:val="23"/>
                <w:szCs w:val="23"/>
              </w:rPr>
              <w:t xml:space="preserve"> </w:t>
            </w:r>
            <w:r>
              <w:rPr>
                <w:rFonts w:ascii="Times New Roman" w:eastAsia="Times New Roman" w:hAnsi="Times New Roman" w:cs="Times New Roman"/>
                <w:spacing w:val="9"/>
                <w:sz w:val="23"/>
                <w:szCs w:val="23"/>
              </w:rPr>
              <w:t>2</w:t>
            </w:r>
            <w:r>
              <w:rPr>
                <w:rFonts w:ascii="Times New Roman" w:eastAsia="Times New Roman" w:hAnsi="Times New Roman" w:cs="Times New Roman"/>
                <w:spacing w:val="5"/>
                <w:sz w:val="23"/>
                <w:szCs w:val="23"/>
              </w:rPr>
              <w:t>5</w:t>
            </w:r>
            <w:r>
              <w:rPr>
                <w:rFonts w:ascii="Times New Roman" w:eastAsia="Times New Roman" w:hAnsi="Times New Roman" w:cs="Times New Roman"/>
                <w:sz w:val="23"/>
                <w:szCs w:val="23"/>
              </w:rPr>
              <w:t>m</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高排气筒</w:t>
            </w:r>
            <w:r>
              <w:rPr>
                <w:rFonts w:ascii="宋体" w:eastAsia="宋体" w:hAnsi="宋体" w:cs="宋体"/>
                <w:spacing w:val="5"/>
                <w:sz w:val="23"/>
                <w:szCs w:val="23"/>
              </w:rPr>
              <w:t xml:space="preserve"> (</w:t>
            </w:r>
            <w:r>
              <w:rPr>
                <w:rFonts w:ascii="Times New Roman" w:eastAsia="Times New Roman" w:hAnsi="Times New Roman" w:cs="Times New Roman"/>
                <w:sz w:val="23"/>
                <w:szCs w:val="23"/>
              </w:rPr>
              <w:t>DA</w:t>
            </w:r>
            <w:r>
              <w:rPr>
                <w:rFonts w:ascii="Times New Roman" w:eastAsia="Times New Roman" w:hAnsi="Times New Roman" w:cs="Times New Roman"/>
                <w:spacing w:val="5"/>
                <w:sz w:val="23"/>
                <w:szCs w:val="23"/>
              </w:rPr>
              <w:t>001</w:t>
            </w:r>
            <w:r>
              <w:rPr>
                <w:rFonts w:ascii="宋体" w:eastAsia="宋体" w:hAnsi="宋体" w:cs="宋体"/>
                <w:spacing w:val="5"/>
                <w:sz w:val="23"/>
                <w:szCs w:val="23"/>
              </w:rPr>
              <w:t xml:space="preserve">) </w:t>
            </w:r>
            <w:r>
              <w:rPr>
                <w:rFonts w:ascii="宋体" w:eastAsia="宋体" w:hAnsi="宋体" w:cs="宋体"/>
                <w:spacing w:val="5"/>
                <w:sz w:val="23"/>
                <w:szCs w:val="23"/>
              </w:rPr>
              <w:t>排放，为可行性技术。</w:t>
            </w:r>
          </w:p>
          <w:p w:rsidR="002B64AB" w:rsidRDefault="00C5072C">
            <w:pPr>
              <w:spacing w:before="13" w:line="227" w:lineRule="auto"/>
              <w:ind w:left="599"/>
              <w:rPr>
                <w:rFonts w:ascii="宋体" w:eastAsia="宋体" w:hAnsi="宋体" w:cs="宋体"/>
                <w:sz w:val="23"/>
                <w:szCs w:val="23"/>
              </w:rPr>
            </w:pPr>
            <w:r>
              <w:rPr>
                <w:rFonts w:ascii="宋体" w:eastAsia="宋体" w:hAnsi="宋体" w:cs="宋体"/>
                <w:spacing w:val="17"/>
                <w:sz w:val="23"/>
                <w:szCs w:val="23"/>
              </w:rPr>
              <w:t>(</w:t>
            </w:r>
            <w:r>
              <w:rPr>
                <w:rFonts w:ascii="宋体" w:eastAsia="宋体" w:hAnsi="宋体" w:cs="宋体"/>
                <w:spacing w:val="17"/>
                <w:sz w:val="23"/>
                <w:szCs w:val="23"/>
              </w:rPr>
              <w:t>四</w:t>
            </w:r>
            <w:r>
              <w:rPr>
                <w:rFonts w:ascii="宋体" w:eastAsia="宋体" w:hAnsi="宋体" w:cs="宋体"/>
                <w:spacing w:val="17"/>
                <w:sz w:val="23"/>
                <w:szCs w:val="23"/>
              </w:rPr>
              <w:t xml:space="preserve">) </w:t>
            </w:r>
            <w:r>
              <w:rPr>
                <w:rFonts w:ascii="宋体" w:eastAsia="宋体" w:hAnsi="宋体" w:cs="宋体"/>
                <w:spacing w:val="17"/>
                <w:sz w:val="23"/>
                <w:szCs w:val="23"/>
              </w:rPr>
              <w:t>大气环境影响评价结</w:t>
            </w:r>
            <w:r>
              <w:rPr>
                <w:rFonts w:ascii="宋体" w:eastAsia="宋体" w:hAnsi="宋体" w:cs="宋体"/>
                <w:spacing w:val="15"/>
                <w:sz w:val="23"/>
                <w:szCs w:val="23"/>
              </w:rPr>
              <w:t>论</w:t>
            </w:r>
          </w:p>
          <w:p w:rsidR="002B64AB" w:rsidRDefault="00C5072C">
            <w:pPr>
              <w:spacing w:before="182" w:line="375" w:lineRule="auto"/>
              <w:ind w:left="108" w:right="102" w:firstLine="482"/>
              <w:rPr>
                <w:rFonts w:ascii="宋体" w:eastAsia="宋体" w:hAnsi="宋体" w:cs="宋体"/>
                <w:sz w:val="23"/>
                <w:szCs w:val="23"/>
              </w:rPr>
            </w:pPr>
            <w:r>
              <w:rPr>
                <w:rFonts w:ascii="宋体" w:eastAsia="宋体" w:hAnsi="宋体" w:cs="宋体"/>
                <w:spacing w:val="16"/>
                <w:sz w:val="23"/>
                <w:szCs w:val="23"/>
              </w:rPr>
              <w:t>综</w:t>
            </w:r>
            <w:r>
              <w:rPr>
                <w:rFonts w:ascii="宋体" w:eastAsia="宋体" w:hAnsi="宋体" w:cs="宋体"/>
                <w:spacing w:val="10"/>
                <w:sz w:val="23"/>
                <w:szCs w:val="23"/>
              </w:rPr>
              <w:t>上所述，本项目投产后，各项大气污染物均能实现达标排放，对区域</w:t>
            </w:r>
            <w:r>
              <w:rPr>
                <w:rFonts w:ascii="宋体" w:eastAsia="宋体" w:hAnsi="宋体" w:cs="宋体"/>
                <w:sz w:val="23"/>
                <w:szCs w:val="23"/>
              </w:rPr>
              <w:t xml:space="preserve"> </w:t>
            </w:r>
            <w:r>
              <w:rPr>
                <w:rFonts w:ascii="宋体" w:eastAsia="宋体" w:hAnsi="宋体" w:cs="宋体"/>
                <w:spacing w:val="18"/>
                <w:sz w:val="23"/>
                <w:szCs w:val="23"/>
              </w:rPr>
              <w:t>环</w:t>
            </w:r>
            <w:r>
              <w:rPr>
                <w:rFonts w:ascii="宋体" w:eastAsia="宋体" w:hAnsi="宋体" w:cs="宋体"/>
                <w:spacing w:val="11"/>
                <w:sz w:val="23"/>
                <w:szCs w:val="23"/>
              </w:rPr>
              <w:t>境</w:t>
            </w:r>
            <w:r>
              <w:rPr>
                <w:rFonts w:ascii="宋体" w:eastAsia="宋体" w:hAnsi="宋体" w:cs="宋体"/>
                <w:spacing w:val="9"/>
                <w:sz w:val="23"/>
                <w:szCs w:val="23"/>
              </w:rPr>
              <w:t>空气的污染贡献较低，因此项目对所在区域大气环境影响可接受。</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8"/>
                <w:sz w:val="23"/>
                <w:szCs w:val="23"/>
              </w:rPr>
              <w:t>(</w:t>
            </w:r>
            <w:r>
              <w:rPr>
                <w:rFonts w:ascii="宋体" w:eastAsia="宋体" w:hAnsi="宋体" w:cs="宋体"/>
                <w:spacing w:val="18"/>
                <w:sz w:val="23"/>
                <w:szCs w:val="23"/>
              </w:rPr>
              <w:t>五</w:t>
            </w:r>
            <w:r>
              <w:rPr>
                <w:rFonts w:ascii="宋体" w:eastAsia="宋体" w:hAnsi="宋体" w:cs="宋体"/>
                <w:spacing w:val="18"/>
                <w:sz w:val="23"/>
                <w:szCs w:val="23"/>
              </w:rPr>
              <w:t xml:space="preserve">) </w:t>
            </w:r>
            <w:r>
              <w:rPr>
                <w:rFonts w:ascii="宋体" w:eastAsia="宋体" w:hAnsi="宋体" w:cs="宋体"/>
                <w:spacing w:val="18"/>
                <w:sz w:val="23"/>
                <w:szCs w:val="23"/>
              </w:rPr>
              <w:t>废气自行监测计</w:t>
            </w:r>
            <w:r>
              <w:rPr>
                <w:rFonts w:ascii="宋体" w:eastAsia="宋体" w:hAnsi="宋体" w:cs="宋体"/>
                <w:spacing w:val="15"/>
                <w:sz w:val="23"/>
                <w:szCs w:val="23"/>
              </w:rPr>
              <w:t>划</w:t>
            </w:r>
          </w:p>
          <w:p w:rsidR="002B64AB" w:rsidRDefault="00C5072C">
            <w:pPr>
              <w:spacing w:before="183" w:line="228" w:lineRule="auto"/>
              <w:ind w:left="591"/>
              <w:rPr>
                <w:rFonts w:ascii="宋体" w:eastAsia="宋体" w:hAnsi="宋体" w:cs="宋体"/>
                <w:sz w:val="23"/>
                <w:szCs w:val="23"/>
              </w:rPr>
            </w:pPr>
            <w:r>
              <w:rPr>
                <w:rFonts w:ascii="宋体" w:eastAsia="宋体" w:hAnsi="宋体" w:cs="宋体"/>
                <w:spacing w:val="12"/>
                <w:sz w:val="23"/>
                <w:szCs w:val="23"/>
              </w:rPr>
              <w:t>项</w:t>
            </w:r>
            <w:r>
              <w:rPr>
                <w:rFonts w:ascii="宋体" w:eastAsia="宋体" w:hAnsi="宋体" w:cs="宋体"/>
                <w:spacing w:val="8"/>
                <w:sz w:val="23"/>
                <w:szCs w:val="23"/>
              </w:rPr>
              <w:t>目废气自行监测计划见下表：</w:t>
            </w:r>
          </w:p>
          <w:p w:rsidR="002B64AB" w:rsidRDefault="00C5072C">
            <w:pPr>
              <w:spacing w:before="181" w:line="224" w:lineRule="auto"/>
              <w:ind w:left="2079"/>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b/>
                <w:bCs/>
                <w:spacing w:val="5"/>
                <w:sz w:val="23"/>
                <w:szCs w:val="23"/>
              </w:rPr>
              <w:t>4-8</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项目废气自行监测计划一览表</w:t>
            </w:r>
          </w:p>
        </w:tc>
      </w:tr>
      <w:tr w:rsidR="002B64AB">
        <w:trPr>
          <w:trHeight w:val="550"/>
        </w:trPr>
        <w:tc>
          <w:tcPr>
            <w:tcW w:w="303" w:type="dxa"/>
            <w:vMerge/>
            <w:tcBorders>
              <w:top w:val="nil"/>
              <w:left w:val="single" w:sz="6" w:space="0" w:color="000000"/>
              <w:bottom w:val="nil"/>
            </w:tcBorders>
          </w:tcPr>
          <w:p w:rsidR="002B64AB" w:rsidRDefault="002B64AB"/>
        </w:tc>
        <w:tc>
          <w:tcPr>
            <w:tcW w:w="1208" w:type="dxa"/>
          </w:tcPr>
          <w:p w:rsidR="002B64AB" w:rsidRDefault="00C5072C">
            <w:pPr>
              <w:spacing w:before="166" w:line="229" w:lineRule="auto"/>
              <w:ind w:left="455"/>
              <w:rPr>
                <w:rFonts w:ascii="宋体" w:eastAsia="宋体" w:hAnsi="宋体" w:cs="宋体"/>
                <w:sz w:val="20"/>
                <w:szCs w:val="20"/>
              </w:rPr>
            </w:pPr>
            <w:r>
              <w:rPr>
                <w:rFonts w:ascii="宋体" w:eastAsia="宋体" w:hAnsi="宋体" w:cs="宋体"/>
                <w:spacing w:val="3"/>
                <w:sz w:val="20"/>
                <w:szCs w:val="20"/>
              </w:rPr>
              <w:t>项目</w:t>
            </w:r>
          </w:p>
        </w:tc>
        <w:tc>
          <w:tcPr>
            <w:tcW w:w="1129" w:type="dxa"/>
          </w:tcPr>
          <w:p w:rsidR="002B64AB" w:rsidRDefault="00C5072C">
            <w:pPr>
              <w:spacing w:before="166" w:line="230" w:lineRule="auto"/>
              <w:ind w:left="145"/>
              <w:rPr>
                <w:rFonts w:ascii="宋体" w:eastAsia="宋体" w:hAnsi="宋体" w:cs="宋体"/>
                <w:sz w:val="20"/>
                <w:szCs w:val="20"/>
              </w:rPr>
            </w:pPr>
            <w:r>
              <w:rPr>
                <w:rFonts w:ascii="宋体" w:eastAsia="宋体" w:hAnsi="宋体" w:cs="宋体"/>
                <w:spacing w:val="7"/>
                <w:sz w:val="20"/>
                <w:szCs w:val="20"/>
              </w:rPr>
              <w:t>监测点位</w:t>
            </w:r>
          </w:p>
        </w:tc>
        <w:tc>
          <w:tcPr>
            <w:tcW w:w="1611" w:type="dxa"/>
          </w:tcPr>
          <w:p w:rsidR="002B64AB" w:rsidRDefault="00C5072C">
            <w:pPr>
              <w:spacing w:before="166" w:line="229" w:lineRule="auto"/>
              <w:ind w:left="391"/>
              <w:rPr>
                <w:rFonts w:ascii="宋体" w:eastAsia="宋体" w:hAnsi="宋体" w:cs="宋体"/>
                <w:sz w:val="20"/>
                <w:szCs w:val="20"/>
              </w:rPr>
            </w:pPr>
            <w:r>
              <w:rPr>
                <w:rFonts w:ascii="宋体" w:eastAsia="宋体" w:hAnsi="宋体" w:cs="宋体"/>
                <w:spacing w:val="7"/>
                <w:sz w:val="20"/>
                <w:szCs w:val="20"/>
              </w:rPr>
              <w:t>监测因子</w:t>
            </w:r>
          </w:p>
        </w:tc>
        <w:tc>
          <w:tcPr>
            <w:tcW w:w="1083" w:type="dxa"/>
          </w:tcPr>
          <w:p w:rsidR="002B64AB" w:rsidRDefault="00C5072C">
            <w:pPr>
              <w:spacing w:before="167" w:line="228" w:lineRule="auto"/>
              <w:ind w:left="129"/>
              <w:rPr>
                <w:rFonts w:ascii="宋体" w:eastAsia="宋体" w:hAnsi="宋体" w:cs="宋体"/>
                <w:sz w:val="20"/>
                <w:szCs w:val="20"/>
              </w:rPr>
            </w:pPr>
            <w:r>
              <w:rPr>
                <w:rFonts w:ascii="宋体" w:eastAsia="宋体" w:hAnsi="宋体" w:cs="宋体"/>
                <w:spacing w:val="7"/>
                <w:sz w:val="20"/>
                <w:szCs w:val="20"/>
              </w:rPr>
              <w:t>监测内容</w:t>
            </w:r>
          </w:p>
        </w:tc>
        <w:tc>
          <w:tcPr>
            <w:tcW w:w="715" w:type="dxa"/>
          </w:tcPr>
          <w:p w:rsidR="002B64AB" w:rsidRDefault="00C5072C">
            <w:pPr>
              <w:spacing w:before="32" w:line="271" w:lineRule="exact"/>
              <w:ind w:left="157"/>
              <w:rPr>
                <w:rFonts w:ascii="宋体" w:eastAsia="宋体" w:hAnsi="宋体" w:cs="宋体"/>
                <w:sz w:val="20"/>
                <w:szCs w:val="20"/>
              </w:rPr>
            </w:pPr>
            <w:r>
              <w:rPr>
                <w:rFonts w:ascii="宋体" w:eastAsia="宋体" w:hAnsi="宋体" w:cs="宋体"/>
                <w:spacing w:val="4"/>
                <w:position w:val="4"/>
                <w:sz w:val="20"/>
                <w:szCs w:val="20"/>
              </w:rPr>
              <w:t>监测</w:t>
            </w:r>
          </w:p>
          <w:p w:rsidR="002B64AB" w:rsidRDefault="00C5072C">
            <w:pPr>
              <w:spacing w:line="227" w:lineRule="auto"/>
              <w:ind w:left="160"/>
              <w:rPr>
                <w:rFonts w:ascii="宋体" w:eastAsia="宋体" w:hAnsi="宋体" w:cs="宋体"/>
                <w:sz w:val="20"/>
                <w:szCs w:val="20"/>
              </w:rPr>
            </w:pPr>
            <w:r>
              <w:rPr>
                <w:rFonts w:ascii="宋体" w:eastAsia="宋体" w:hAnsi="宋体" w:cs="宋体"/>
                <w:spacing w:val="3"/>
                <w:sz w:val="20"/>
                <w:szCs w:val="20"/>
              </w:rPr>
              <w:t>设施</w:t>
            </w:r>
          </w:p>
        </w:tc>
        <w:tc>
          <w:tcPr>
            <w:tcW w:w="1250" w:type="dxa"/>
          </w:tcPr>
          <w:p w:rsidR="002B64AB" w:rsidRDefault="00C5072C">
            <w:pPr>
              <w:spacing w:before="32" w:line="239" w:lineRule="auto"/>
              <w:ind w:left="318" w:right="200" w:hanging="105"/>
              <w:rPr>
                <w:rFonts w:ascii="宋体" w:eastAsia="宋体" w:hAnsi="宋体" w:cs="宋体"/>
                <w:sz w:val="20"/>
                <w:szCs w:val="20"/>
              </w:rPr>
            </w:pPr>
            <w:r>
              <w:rPr>
                <w:rFonts w:ascii="宋体" w:eastAsia="宋体" w:hAnsi="宋体" w:cs="宋体"/>
                <w:spacing w:val="9"/>
                <w:sz w:val="20"/>
                <w:szCs w:val="20"/>
              </w:rPr>
              <w:t>采</w:t>
            </w:r>
            <w:r>
              <w:rPr>
                <w:rFonts w:ascii="宋体" w:eastAsia="宋体" w:hAnsi="宋体" w:cs="宋体"/>
                <w:spacing w:val="7"/>
                <w:sz w:val="20"/>
                <w:szCs w:val="20"/>
              </w:rPr>
              <w:t>用方法</w:t>
            </w:r>
            <w:r>
              <w:rPr>
                <w:rFonts w:ascii="宋体" w:eastAsia="宋体" w:hAnsi="宋体" w:cs="宋体"/>
                <w:sz w:val="20"/>
                <w:szCs w:val="20"/>
              </w:rPr>
              <w:t xml:space="preserve"> </w:t>
            </w:r>
            <w:r>
              <w:rPr>
                <w:rFonts w:ascii="宋体" w:eastAsia="宋体" w:hAnsi="宋体" w:cs="宋体"/>
                <w:spacing w:val="7"/>
                <w:sz w:val="20"/>
                <w:szCs w:val="20"/>
              </w:rPr>
              <w:t>及个数</w:t>
            </w:r>
          </w:p>
        </w:tc>
        <w:tc>
          <w:tcPr>
            <w:tcW w:w="1154" w:type="dxa"/>
            <w:tcBorders>
              <w:right w:val="single" w:sz="6" w:space="0" w:color="000000"/>
            </w:tcBorders>
          </w:tcPr>
          <w:p w:rsidR="002B64AB" w:rsidRDefault="00C5072C">
            <w:pPr>
              <w:spacing w:before="32" w:line="271" w:lineRule="exact"/>
              <w:ind w:left="210"/>
              <w:rPr>
                <w:rFonts w:ascii="宋体" w:eastAsia="宋体" w:hAnsi="宋体" w:cs="宋体"/>
                <w:sz w:val="20"/>
                <w:szCs w:val="20"/>
              </w:rPr>
            </w:pPr>
            <w:r>
              <w:rPr>
                <w:rFonts w:ascii="宋体" w:eastAsia="宋体" w:hAnsi="宋体" w:cs="宋体"/>
                <w:spacing w:val="7"/>
                <w:position w:val="4"/>
                <w:sz w:val="20"/>
                <w:szCs w:val="20"/>
              </w:rPr>
              <w:t>监</w:t>
            </w:r>
            <w:r>
              <w:rPr>
                <w:rFonts w:ascii="宋体" w:eastAsia="宋体" w:hAnsi="宋体" w:cs="宋体"/>
                <w:spacing w:val="6"/>
                <w:position w:val="4"/>
                <w:sz w:val="20"/>
                <w:szCs w:val="20"/>
              </w:rPr>
              <w:t>测频</w:t>
            </w:r>
          </w:p>
          <w:p w:rsidR="002B64AB" w:rsidRDefault="00C5072C">
            <w:pPr>
              <w:spacing w:line="227" w:lineRule="auto"/>
              <w:ind w:left="426"/>
              <w:rPr>
                <w:rFonts w:ascii="宋体" w:eastAsia="宋体" w:hAnsi="宋体" w:cs="宋体"/>
                <w:sz w:val="20"/>
                <w:szCs w:val="20"/>
              </w:rPr>
            </w:pPr>
            <w:r>
              <w:rPr>
                <w:rFonts w:ascii="宋体" w:eastAsia="宋体" w:hAnsi="宋体" w:cs="宋体"/>
                <w:sz w:val="20"/>
                <w:szCs w:val="20"/>
              </w:rPr>
              <w:t>次</w:t>
            </w:r>
          </w:p>
        </w:tc>
      </w:tr>
      <w:tr w:rsidR="002B64AB">
        <w:trPr>
          <w:trHeight w:val="1365"/>
        </w:trPr>
        <w:tc>
          <w:tcPr>
            <w:tcW w:w="303" w:type="dxa"/>
            <w:vMerge/>
            <w:tcBorders>
              <w:top w:val="nil"/>
              <w:left w:val="single" w:sz="6" w:space="0" w:color="000000"/>
              <w:bottom w:val="nil"/>
            </w:tcBorders>
          </w:tcPr>
          <w:p w:rsidR="002B64AB" w:rsidRDefault="002B64AB"/>
        </w:tc>
        <w:tc>
          <w:tcPr>
            <w:tcW w:w="1208" w:type="dxa"/>
          </w:tcPr>
          <w:p w:rsidR="002B64AB" w:rsidRDefault="002B64AB">
            <w:pPr>
              <w:spacing w:line="372" w:lineRule="auto"/>
            </w:pPr>
          </w:p>
          <w:p w:rsidR="002B64AB" w:rsidRDefault="00C5072C">
            <w:pPr>
              <w:spacing w:before="65" w:line="268" w:lineRule="auto"/>
              <w:ind w:left="556" w:right="129" w:hanging="314"/>
              <w:rPr>
                <w:rFonts w:ascii="宋体" w:eastAsia="宋体" w:hAnsi="宋体" w:cs="宋体"/>
                <w:sz w:val="20"/>
                <w:szCs w:val="20"/>
              </w:rPr>
            </w:pPr>
            <w:r>
              <w:rPr>
                <w:rFonts w:ascii="宋体" w:eastAsia="宋体" w:hAnsi="宋体" w:cs="宋体"/>
                <w:spacing w:val="8"/>
                <w:sz w:val="20"/>
                <w:szCs w:val="20"/>
              </w:rPr>
              <w:t>有组织</w:t>
            </w:r>
            <w:r>
              <w:rPr>
                <w:rFonts w:ascii="宋体" w:eastAsia="宋体" w:hAnsi="宋体" w:cs="宋体"/>
                <w:spacing w:val="7"/>
                <w:sz w:val="20"/>
                <w:szCs w:val="20"/>
              </w:rPr>
              <w:t>废</w:t>
            </w:r>
            <w:r>
              <w:rPr>
                <w:rFonts w:ascii="宋体" w:eastAsia="宋体" w:hAnsi="宋体" w:cs="宋体"/>
                <w:sz w:val="20"/>
                <w:szCs w:val="20"/>
              </w:rPr>
              <w:t xml:space="preserve"> </w:t>
            </w:r>
            <w:r>
              <w:rPr>
                <w:rFonts w:ascii="宋体" w:eastAsia="宋体" w:hAnsi="宋体" w:cs="宋体"/>
                <w:sz w:val="20"/>
                <w:szCs w:val="20"/>
              </w:rPr>
              <w:t>气</w:t>
            </w:r>
          </w:p>
        </w:tc>
        <w:tc>
          <w:tcPr>
            <w:tcW w:w="1129" w:type="dxa"/>
          </w:tcPr>
          <w:p w:rsidR="002B64AB" w:rsidRDefault="002B64AB">
            <w:pPr>
              <w:spacing w:line="386" w:lineRule="auto"/>
            </w:pPr>
          </w:p>
          <w:p w:rsidR="002B64AB" w:rsidRDefault="00C5072C">
            <w:pPr>
              <w:spacing w:before="65" w:line="296" w:lineRule="exact"/>
              <w:ind w:left="250"/>
              <w:rPr>
                <w:rFonts w:ascii="宋体" w:eastAsia="宋体" w:hAnsi="宋体" w:cs="宋体"/>
                <w:sz w:val="20"/>
                <w:szCs w:val="20"/>
              </w:rPr>
            </w:pPr>
            <w:r>
              <w:rPr>
                <w:rFonts w:ascii="宋体" w:eastAsia="宋体" w:hAnsi="宋体" w:cs="宋体"/>
                <w:spacing w:val="7"/>
                <w:position w:val="6"/>
                <w:sz w:val="20"/>
                <w:szCs w:val="20"/>
              </w:rPr>
              <w:t>排气</w:t>
            </w:r>
            <w:r>
              <w:rPr>
                <w:rFonts w:ascii="宋体" w:eastAsia="宋体" w:hAnsi="宋体" w:cs="宋体"/>
                <w:spacing w:val="6"/>
                <w:position w:val="6"/>
                <w:sz w:val="20"/>
                <w:szCs w:val="20"/>
              </w:rPr>
              <w:t>筒</w:t>
            </w:r>
          </w:p>
          <w:p w:rsidR="002B64AB" w:rsidRDefault="00C5072C">
            <w:pPr>
              <w:spacing w:line="194" w:lineRule="auto"/>
              <w:ind w:left="252"/>
              <w:rPr>
                <w:rFonts w:ascii="Times New Roman" w:eastAsia="Times New Roman" w:hAnsi="Times New Roman" w:cs="Times New Roman"/>
                <w:sz w:val="20"/>
                <w:szCs w:val="20"/>
              </w:rPr>
            </w:pPr>
            <w:r>
              <w:rPr>
                <w:rFonts w:ascii="Times New Roman" w:eastAsia="Times New Roman" w:hAnsi="Times New Roman" w:cs="Times New Roman"/>
                <w:sz w:val="20"/>
                <w:szCs w:val="20"/>
              </w:rPr>
              <w:t>DA</w:t>
            </w:r>
            <w:r>
              <w:rPr>
                <w:rFonts w:ascii="Times New Roman" w:eastAsia="Times New Roman" w:hAnsi="Times New Roman" w:cs="Times New Roman"/>
                <w:spacing w:val="9"/>
                <w:sz w:val="20"/>
                <w:szCs w:val="20"/>
              </w:rPr>
              <w:t>0</w:t>
            </w:r>
            <w:r>
              <w:rPr>
                <w:rFonts w:ascii="Times New Roman" w:eastAsia="Times New Roman" w:hAnsi="Times New Roman" w:cs="Times New Roman"/>
                <w:spacing w:val="8"/>
                <w:sz w:val="20"/>
                <w:szCs w:val="20"/>
              </w:rPr>
              <w:t>01</w:t>
            </w:r>
          </w:p>
        </w:tc>
        <w:tc>
          <w:tcPr>
            <w:tcW w:w="1611" w:type="dxa"/>
          </w:tcPr>
          <w:p w:rsidR="002B64AB" w:rsidRDefault="002B64AB">
            <w:pPr>
              <w:spacing w:line="254" w:lineRule="auto"/>
            </w:pPr>
          </w:p>
          <w:p w:rsidR="002B64AB" w:rsidRDefault="002B64AB">
            <w:pPr>
              <w:spacing w:line="254" w:lineRule="auto"/>
            </w:pPr>
          </w:p>
          <w:p w:rsidR="002B64AB" w:rsidRDefault="00C5072C">
            <w:pPr>
              <w:spacing w:before="65" w:line="229" w:lineRule="auto"/>
              <w:ind w:left="288"/>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083" w:type="dxa"/>
          </w:tcPr>
          <w:p w:rsidR="002B64AB" w:rsidRDefault="00C5072C">
            <w:pPr>
              <w:spacing w:before="31" w:line="230" w:lineRule="auto"/>
              <w:ind w:left="232"/>
              <w:rPr>
                <w:rFonts w:ascii="宋体" w:eastAsia="宋体" w:hAnsi="宋体" w:cs="宋体"/>
                <w:sz w:val="20"/>
                <w:szCs w:val="20"/>
              </w:rPr>
            </w:pPr>
            <w:r>
              <w:rPr>
                <w:rFonts w:ascii="宋体" w:eastAsia="宋体" w:hAnsi="宋体" w:cs="宋体"/>
                <w:spacing w:val="7"/>
                <w:sz w:val="20"/>
                <w:szCs w:val="20"/>
              </w:rPr>
              <w:t>烟</w:t>
            </w:r>
            <w:r>
              <w:rPr>
                <w:rFonts w:ascii="宋体" w:eastAsia="宋体" w:hAnsi="宋体" w:cs="宋体"/>
                <w:spacing w:val="6"/>
                <w:sz w:val="20"/>
                <w:szCs w:val="20"/>
              </w:rPr>
              <w:t>气流</w:t>
            </w:r>
          </w:p>
          <w:p w:rsidR="002B64AB" w:rsidRDefault="00C5072C">
            <w:pPr>
              <w:spacing w:before="24" w:line="221" w:lineRule="auto"/>
              <w:ind w:left="151"/>
              <w:rPr>
                <w:rFonts w:ascii="宋体" w:eastAsia="宋体" w:hAnsi="宋体" w:cs="宋体"/>
                <w:sz w:val="20"/>
                <w:szCs w:val="20"/>
              </w:rPr>
            </w:pPr>
            <w:r>
              <w:rPr>
                <w:rFonts w:ascii="宋体" w:eastAsia="宋体" w:hAnsi="宋体" w:cs="宋体"/>
                <w:spacing w:val="7"/>
                <w:sz w:val="20"/>
                <w:szCs w:val="20"/>
              </w:rPr>
              <w:t>速</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烟气</w:t>
            </w:r>
          </w:p>
          <w:p w:rsidR="002B64AB" w:rsidRDefault="00C5072C">
            <w:pPr>
              <w:spacing w:before="31" w:line="221" w:lineRule="auto"/>
              <w:ind w:left="154"/>
              <w:rPr>
                <w:rFonts w:ascii="宋体" w:eastAsia="宋体" w:hAnsi="宋体" w:cs="宋体"/>
                <w:sz w:val="20"/>
                <w:szCs w:val="20"/>
              </w:rPr>
            </w:pPr>
            <w:r>
              <w:rPr>
                <w:rFonts w:ascii="宋体" w:eastAsia="宋体" w:hAnsi="宋体" w:cs="宋体"/>
                <w:spacing w:val="7"/>
                <w:sz w:val="20"/>
                <w:szCs w:val="20"/>
              </w:rPr>
              <w:t>温</w:t>
            </w:r>
            <w:r>
              <w:rPr>
                <w:rFonts w:ascii="宋体" w:eastAsia="宋体" w:hAnsi="宋体" w:cs="宋体"/>
                <w:spacing w:val="4"/>
                <w:sz w:val="20"/>
                <w:szCs w:val="20"/>
              </w:rPr>
              <w:t>度</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烟</w:t>
            </w:r>
          </w:p>
          <w:p w:rsidR="002B64AB" w:rsidRDefault="00C5072C">
            <w:pPr>
              <w:spacing w:before="34" w:line="221" w:lineRule="auto"/>
              <w:ind w:left="208"/>
              <w:rPr>
                <w:rFonts w:ascii="Times New Roman" w:eastAsia="Times New Roman" w:hAnsi="Times New Roman" w:cs="Times New Roman"/>
                <w:sz w:val="20"/>
                <w:szCs w:val="20"/>
              </w:rPr>
            </w:pPr>
            <w:r>
              <w:rPr>
                <w:rFonts w:ascii="宋体" w:eastAsia="宋体" w:hAnsi="宋体" w:cs="宋体"/>
                <w:spacing w:val="7"/>
                <w:sz w:val="20"/>
                <w:szCs w:val="20"/>
              </w:rPr>
              <w:t>气</w:t>
            </w:r>
            <w:r>
              <w:rPr>
                <w:rFonts w:ascii="宋体" w:eastAsia="宋体" w:hAnsi="宋体" w:cs="宋体"/>
                <w:spacing w:val="5"/>
                <w:sz w:val="20"/>
                <w:szCs w:val="20"/>
              </w:rPr>
              <w:t>压力</w:t>
            </w:r>
            <w:r>
              <w:rPr>
                <w:rFonts w:ascii="Times New Roman" w:eastAsia="Times New Roman" w:hAnsi="Times New Roman" w:cs="Times New Roman"/>
                <w:spacing w:val="5"/>
                <w:sz w:val="20"/>
                <w:szCs w:val="20"/>
              </w:rPr>
              <w:t>,</w:t>
            </w:r>
          </w:p>
          <w:p w:rsidR="002B64AB" w:rsidRDefault="00C5072C">
            <w:pPr>
              <w:spacing w:before="31" w:line="225" w:lineRule="auto"/>
              <w:ind w:left="232"/>
              <w:rPr>
                <w:rFonts w:ascii="宋体" w:eastAsia="宋体" w:hAnsi="宋体" w:cs="宋体"/>
                <w:sz w:val="20"/>
                <w:szCs w:val="20"/>
              </w:rPr>
            </w:pPr>
            <w:r>
              <w:rPr>
                <w:rFonts w:ascii="宋体" w:eastAsia="宋体" w:hAnsi="宋体" w:cs="宋体"/>
                <w:spacing w:val="7"/>
                <w:sz w:val="20"/>
                <w:szCs w:val="20"/>
              </w:rPr>
              <w:t>烟</w:t>
            </w:r>
            <w:r>
              <w:rPr>
                <w:rFonts w:ascii="宋体" w:eastAsia="宋体" w:hAnsi="宋体" w:cs="宋体"/>
                <w:spacing w:val="6"/>
                <w:sz w:val="20"/>
                <w:szCs w:val="20"/>
              </w:rPr>
              <w:t>气量</w:t>
            </w:r>
          </w:p>
        </w:tc>
        <w:tc>
          <w:tcPr>
            <w:tcW w:w="715" w:type="dxa"/>
          </w:tcPr>
          <w:p w:rsidR="002B64AB" w:rsidRDefault="002B64AB">
            <w:pPr>
              <w:spacing w:line="254" w:lineRule="auto"/>
            </w:pPr>
          </w:p>
          <w:p w:rsidR="002B64AB" w:rsidRDefault="002B64AB">
            <w:pPr>
              <w:spacing w:line="254" w:lineRule="auto"/>
            </w:pPr>
          </w:p>
          <w:p w:rsidR="002B64AB" w:rsidRDefault="00C5072C">
            <w:pPr>
              <w:spacing w:before="65" w:line="229" w:lineRule="auto"/>
              <w:ind w:left="156"/>
              <w:rPr>
                <w:rFonts w:ascii="宋体" w:eastAsia="宋体" w:hAnsi="宋体" w:cs="宋体"/>
                <w:sz w:val="20"/>
                <w:szCs w:val="20"/>
              </w:rPr>
            </w:pPr>
            <w:r>
              <w:rPr>
                <w:rFonts w:ascii="宋体" w:eastAsia="宋体" w:hAnsi="宋体" w:cs="宋体"/>
                <w:spacing w:val="5"/>
                <w:sz w:val="20"/>
                <w:szCs w:val="20"/>
              </w:rPr>
              <w:t>手</w:t>
            </w:r>
            <w:r>
              <w:rPr>
                <w:rFonts w:ascii="宋体" w:eastAsia="宋体" w:hAnsi="宋体" w:cs="宋体"/>
                <w:spacing w:val="4"/>
                <w:sz w:val="20"/>
                <w:szCs w:val="20"/>
              </w:rPr>
              <w:t>工</w:t>
            </w:r>
          </w:p>
        </w:tc>
        <w:tc>
          <w:tcPr>
            <w:tcW w:w="1250" w:type="dxa"/>
          </w:tcPr>
          <w:p w:rsidR="002B64AB" w:rsidRDefault="002B64AB">
            <w:pPr>
              <w:spacing w:line="372" w:lineRule="auto"/>
            </w:pPr>
          </w:p>
          <w:p w:rsidR="002B64AB" w:rsidRDefault="00C5072C">
            <w:pPr>
              <w:spacing w:before="65" w:line="267" w:lineRule="auto"/>
              <w:ind w:left="115" w:right="102" w:firstLine="102"/>
              <w:rPr>
                <w:rFonts w:ascii="宋体" w:eastAsia="宋体" w:hAnsi="宋体" w:cs="宋体"/>
                <w:sz w:val="20"/>
                <w:szCs w:val="20"/>
              </w:rPr>
            </w:pPr>
            <w:r>
              <w:rPr>
                <w:rFonts w:ascii="宋体" w:eastAsia="宋体" w:hAnsi="宋体" w:cs="宋体"/>
                <w:spacing w:val="8"/>
                <w:sz w:val="20"/>
                <w:szCs w:val="20"/>
              </w:rPr>
              <w:t>非</w:t>
            </w:r>
            <w:r>
              <w:rPr>
                <w:rFonts w:ascii="宋体" w:eastAsia="宋体" w:hAnsi="宋体" w:cs="宋体"/>
                <w:spacing w:val="6"/>
                <w:sz w:val="20"/>
                <w:szCs w:val="20"/>
              </w:rPr>
              <w:t>连续采</w:t>
            </w:r>
            <w:r>
              <w:rPr>
                <w:rFonts w:ascii="宋体" w:eastAsia="宋体" w:hAnsi="宋体" w:cs="宋体"/>
                <w:sz w:val="20"/>
                <w:szCs w:val="20"/>
              </w:rPr>
              <w:t xml:space="preserve"> </w:t>
            </w:r>
            <w:r>
              <w:rPr>
                <w:rFonts w:ascii="宋体" w:eastAsia="宋体" w:hAnsi="宋体" w:cs="宋体"/>
                <w:spacing w:val="-5"/>
                <w:sz w:val="20"/>
                <w:szCs w:val="20"/>
              </w:rPr>
              <w:t>样</w:t>
            </w:r>
            <w:r>
              <w:rPr>
                <w:rFonts w:ascii="宋体" w:eastAsia="宋体" w:hAnsi="宋体" w:cs="宋体"/>
                <w:spacing w:val="-3"/>
                <w:sz w:val="20"/>
                <w:szCs w:val="20"/>
              </w:rPr>
              <w:t>至少</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3 </w:t>
            </w:r>
            <w:r>
              <w:rPr>
                <w:rFonts w:ascii="宋体" w:eastAsia="宋体" w:hAnsi="宋体" w:cs="宋体"/>
                <w:spacing w:val="-3"/>
                <w:sz w:val="20"/>
                <w:szCs w:val="20"/>
              </w:rPr>
              <w:t>个</w:t>
            </w:r>
          </w:p>
        </w:tc>
        <w:tc>
          <w:tcPr>
            <w:tcW w:w="1154" w:type="dxa"/>
            <w:tcBorders>
              <w:right w:val="single" w:sz="6" w:space="0" w:color="000000"/>
            </w:tcBorders>
          </w:tcPr>
          <w:p w:rsidR="002B64AB" w:rsidRDefault="002B64AB">
            <w:pPr>
              <w:spacing w:line="342" w:lineRule="auto"/>
            </w:pPr>
          </w:p>
          <w:p w:rsidR="002B64AB" w:rsidRDefault="00C5072C">
            <w:pPr>
              <w:spacing w:before="65" w:line="304" w:lineRule="exact"/>
              <w:ind w:left="224"/>
              <w:rPr>
                <w:rFonts w:ascii="宋体" w:eastAsia="宋体" w:hAnsi="宋体" w:cs="宋体"/>
                <w:sz w:val="20"/>
                <w:szCs w:val="20"/>
              </w:rPr>
            </w:pPr>
            <w:r>
              <w:rPr>
                <w:rFonts w:ascii="Times New Roman" w:eastAsia="Times New Roman" w:hAnsi="Times New Roman" w:cs="Times New Roman"/>
                <w:spacing w:val="1"/>
                <w:position w:val="3"/>
                <w:sz w:val="20"/>
                <w:szCs w:val="20"/>
              </w:rPr>
              <w:t xml:space="preserve">1 </w:t>
            </w:r>
            <w:r>
              <w:rPr>
                <w:rFonts w:ascii="宋体" w:eastAsia="宋体" w:hAnsi="宋体" w:cs="宋体"/>
                <w:spacing w:val="1"/>
                <w:position w:val="3"/>
                <w:sz w:val="20"/>
                <w:szCs w:val="20"/>
              </w:rPr>
              <w:t>次</w:t>
            </w:r>
            <w:r>
              <w:rPr>
                <w:rFonts w:ascii="Times New Roman" w:eastAsia="Times New Roman" w:hAnsi="Times New Roman" w:cs="Times New Roman"/>
                <w:position w:val="3"/>
                <w:sz w:val="20"/>
                <w:szCs w:val="20"/>
              </w:rPr>
              <w:t>/</w:t>
            </w:r>
            <w:r>
              <w:rPr>
                <w:rFonts w:ascii="宋体" w:eastAsia="宋体" w:hAnsi="宋体" w:cs="宋体"/>
                <w:position w:val="3"/>
                <w:sz w:val="20"/>
                <w:szCs w:val="20"/>
              </w:rPr>
              <w:t>半</w:t>
            </w:r>
          </w:p>
          <w:p w:rsidR="002B64AB" w:rsidRDefault="00C5072C">
            <w:pPr>
              <w:spacing w:line="228" w:lineRule="auto"/>
              <w:ind w:left="422"/>
              <w:rPr>
                <w:rFonts w:ascii="宋体" w:eastAsia="宋体" w:hAnsi="宋体" w:cs="宋体"/>
                <w:sz w:val="20"/>
                <w:szCs w:val="20"/>
              </w:rPr>
            </w:pPr>
            <w:r>
              <w:rPr>
                <w:rFonts w:ascii="宋体" w:eastAsia="宋体" w:hAnsi="宋体" w:cs="宋体"/>
                <w:sz w:val="20"/>
                <w:szCs w:val="20"/>
              </w:rPr>
              <w:t>年</w:t>
            </w:r>
          </w:p>
        </w:tc>
      </w:tr>
      <w:tr w:rsidR="002B64AB">
        <w:trPr>
          <w:trHeight w:val="550"/>
        </w:trPr>
        <w:tc>
          <w:tcPr>
            <w:tcW w:w="303" w:type="dxa"/>
            <w:vMerge/>
            <w:tcBorders>
              <w:top w:val="nil"/>
              <w:left w:val="single" w:sz="6" w:space="0" w:color="000000"/>
              <w:bottom w:val="nil"/>
            </w:tcBorders>
          </w:tcPr>
          <w:p w:rsidR="002B64AB" w:rsidRDefault="002B64AB"/>
        </w:tc>
        <w:tc>
          <w:tcPr>
            <w:tcW w:w="1208" w:type="dxa"/>
          </w:tcPr>
          <w:p w:rsidR="002B64AB" w:rsidRDefault="00C5072C">
            <w:pPr>
              <w:spacing w:before="34" w:line="238" w:lineRule="auto"/>
              <w:ind w:left="556" w:right="132" w:hanging="313"/>
              <w:rPr>
                <w:rFonts w:ascii="宋体" w:eastAsia="宋体" w:hAnsi="宋体" w:cs="宋体"/>
                <w:sz w:val="20"/>
                <w:szCs w:val="20"/>
              </w:rPr>
            </w:pPr>
            <w:r>
              <w:rPr>
                <w:rFonts w:ascii="宋体" w:eastAsia="宋体" w:hAnsi="宋体" w:cs="宋体"/>
                <w:spacing w:val="7"/>
                <w:sz w:val="20"/>
                <w:szCs w:val="20"/>
              </w:rPr>
              <w:t>无组织</w:t>
            </w:r>
            <w:r>
              <w:rPr>
                <w:rFonts w:ascii="宋体" w:eastAsia="宋体" w:hAnsi="宋体" w:cs="宋体"/>
                <w:spacing w:val="6"/>
                <w:sz w:val="20"/>
                <w:szCs w:val="20"/>
              </w:rPr>
              <w:t>废</w:t>
            </w:r>
            <w:r>
              <w:rPr>
                <w:rFonts w:ascii="宋体" w:eastAsia="宋体" w:hAnsi="宋体" w:cs="宋体"/>
                <w:sz w:val="20"/>
                <w:szCs w:val="20"/>
              </w:rPr>
              <w:t xml:space="preserve"> </w:t>
            </w:r>
            <w:r>
              <w:rPr>
                <w:rFonts w:ascii="宋体" w:eastAsia="宋体" w:hAnsi="宋体" w:cs="宋体"/>
                <w:sz w:val="20"/>
                <w:szCs w:val="20"/>
              </w:rPr>
              <w:t>气</w:t>
            </w:r>
          </w:p>
        </w:tc>
        <w:tc>
          <w:tcPr>
            <w:tcW w:w="1129" w:type="dxa"/>
          </w:tcPr>
          <w:p w:rsidR="002B64AB" w:rsidRDefault="00C5072C">
            <w:pPr>
              <w:spacing w:before="169" w:line="229" w:lineRule="auto"/>
              <w:ind w:left="252"/>
              <w:rPr>
                <w:rFonts w:ascii="宋体" w:eastAsia="宋体" w:hAnsi="宋体" w:cs="宋体"/>
                <w:sz w:val="20"/>
                <w:szCs w:val="20"/>
              </w:rPr>
            </w:pPr>
            <w:r>
              <w:rPr>
                <w:rFonts w:ascii="宋体" w:eastAsia="宋体" w:hAnsi="宋体" w:cs="宋体"/>
                <w:spacing w:val="6"/>
                <w:sz w:val="20"/>
                <w:szCs w:val="20"/>
              </w:rPr>
              <w:t>厂界外</w:t>
            </w:r>
          </w:p>
        </w:tc>
        <w:tc>
          <w:tcPr>
            <w:tcW w:w="1611" w:type="dxa"/>
          </w:tcPr>
          <w:p w:rsidR="002B64AB" w:rsidRDefault="00C5072C">
            <w:pPr>
              <w:spacing w:before="34" w:line="238" w:lineRule="auto"/>
              <w:ind w:left="599" w:right="107" w:hanging="486"/>
              <w:rPr>
                <w:rFonts w:ascii="宋体" w:eastAsia="宋体" w:hAnsi="宋体" w:cs="宋体"/>
                <w:sz w:val="20"/>
                <w:szCs w:val="20"/>
              </w:rPr>
            </w:pPr>
            <w:r>
              <w:rPr>
                <w:rFonts w:ascii="宋体" w:eastAsia="宋体" w:hAnsi="宋体" w:cs="宋体"/>
                <w:spacing w:val="-3"/>
                <w:sz w:val="20"/>
                <w:szCs w:val="20"/>
              </w:rPr>
              <w:t>非</w:t>
            </w:r>
            <w:r>
              <w:rPr>
                <w:rFonts w:ascii="宋体" w:eastAsia="宋体" w:hAnsi="宋体" w:cs="宋体"/>
                <w:spacing w:val="-2"/>
                <w:sz w:val="20"/>
                <w:szCs w:val="20"/>
              </w:rPr>
              <w:t>甲烷总烃、颗</w:t>
            </w:r>
            <w:r>
              <w:rPr>
                <w:rFonts w:ascii="宋体" w:eastAsia="宋体" w:hAnsi="宋体" w:cs="宋体"/>
                <w:sz w:val="20"/>
                <w:szCs w:val="20"/>
              </w:rPr>
              <w:t xml:space="preserve"> </w:t>
            </w:r>
            <w:r>
              <w:rPr>
                <w:rFonts w:ascii="宋体" w:eastAsia="宋体" w:hAnsi="宋体" w:cs="宋体"/>
                <w:spacing w:val="5"/>
                <w:sz w:val="20"/>
                <w:szCs w:val="20"/>
              </w:rPr>
              <w:t>粒</w:t>
            </w:r>
            <w:r>
              <w:rPr>
                <w:rFonts w:ascii="宋体" w:eastAsia="宋体" w:hAnsi="宋体" w:cs="宋体"/>
                <w:spacing w:val="4"/>
                <w:sz w:val="20"/>
                <w:szCs w:val="20"/>
              </w:rPr>
              <w:t>物</w:t>
            </w:r>
          </w:p>
        </w:tc>
        <w:tc>
          <w:tcPr>
            <w:tcW w:w="1083" w:type="dxa"/>
          </w:tcPr>
          <w:p w:rsidR="002B64AB" w:rsidRDefault="00C5072C">
            <w:pPr>
              <w:spacing w:before="34" w:line="238" w:lineRule="auto"/>
              <w:ind w:left="127" w:right="119" w:firstLine="2"/>
              <w:rPr>
                <w:rFonts w:ascii="宋体" w:eastAsia="宋体" w:hAnsi="宋体" w:cs="宋体"/>
                <w:sz w:val="20"/>
                <w:szCs w:val="20"/>
              </w:rPr>
            </w:pPr>
            <w:r>
              <w:rPr>
                <w:rFonts w:ascii="宋体" w:eastAsia="宋体" w:hAnsi="宋体" w:cs="宋体"/>
                <w:spacing w:val="7"/>
                <w:sz w:val="20"/>
                <w:szCs w:val="20"/>
              </w:rPr>
              <w:t>温度、</w:t>
            </w:r>
            <w:r>
              <w:rPr>
                <w:rFonts w:ascii="宋体" w:eastAsia="宋体" w:hAnsi="宋体" w:cs="宋体"/>
                <w:spacing w:val="6"/>
                <w:sz w:val="20"/>
                <w:szCs w:val="20"/>
              </w:rPr>
              <w:t>风</w:t>
            </w:r>
            <w:r>
              <w:rPr>
                <w:rFonts w:ascii="宋体" w:eastAsia="宋体" w:hAnsi="宋体" w:cs="宋体"/>
                <w:sz w:val="20"/>
                <w:szCs w:val="20"/>
              </w:rPr>
              <w:t xml:space="preserve"> </w:t>
            </w:r>
            <w:r>
              <w:rPr>
                <w:rFonts w:ascii="宋体" w:eastAsia="宋体" w:hAnsi="宋体" w:cs="宋体"/>
                <w:spacing w:val="9"/>
                <w:sz w:val="20"/>
                <w:szCs w:val="20"/>
              </w:rPr>
              <w:t>速</w:t>
            </w:r>
            <w:r>
              <w:rPr>
                <w:rFonts w:ascii="宋体" w:eastAsia="宋体" w:hAnsi="宋体" w:cs="宋体"/>
                <w:spacing w:val="7"/>
                <w:sz w:val="20"/>
                <w:szCs w:val="20"/>
              </w:rPr>
              <w:t>、风向</w:t>
            </w:r>
          </w:p>
        </w:tc>
        <w:tc>
          <w:tcPr>
            <w:tcW w:w="715" w:type="dxa"/>
          </w:tcPr>
          <w:p w:rsidR="002B64AB" w:rsidRDefault="00C5072C">
            <w:pPr>
              <w:spacing w:before="169" w:line="229" w:lineRule="auto"/>
              <w:ind w:left="156"/>
              <w:rPr>
                <w:rFonts w:ascii="宋体" w:eastAsia="宋体" w:hAnsi="宋体" w:cs="宋体"/>
                <w:sz w:val="20"/>
                <w:szCs w:val="20"/>
              </w:rPr>
            </w:pPr>
            <w:r>
              <w:rPr>
                <w:rFonts w:ascii="宋体" w:eastAsia="宋体" w:hAnsi="宋体" w:cs="宋体"/>
                <w:spacing w:val="5"/>
                <w:sz w:val="20"/>
                <w:szCs w:val="20"/>
              </w:rPr>
              <w:t>手</w:t>
            </w:r>
            <w:r>
              <w:rPr>
                <w:rFonts w:ascii="宋体" w:eastAsia="宋体" w:hAnsi="宋体" w:cs="宋体"/>
                <w:spacing w:val="4"/>
                <w:sz w:val="20"/>
                <w:szCs w:val="20"/>
              </w:rPr>
              <w:t>工</w:t>
            </w:r>
          </w:p>
        </w:tc>
        <w:tc>
          <w:tcPr>
            <w:tcW w:w="1250" w:type="dxa"/>
          </w:tcPr>
          <w:p w:rsidR="002B64AB" w:rsidRDefault="00C5072C">
            <w:pPr>
              <w:spacing w:before="34" w:line="238" w:lineRule="auto"/>
              <w:ind w:left="115" w:right="102" w:firstLine="102"/>
              <w:rPr>
                <w:rFonts w:ascii="宋体" w:eastAsia="宋体" w:hAnsi="宋体" w:cs="宋体"/>
                <w:sz w:val="20"/>
                <w:szCs w:val="20"/>
              </w:rPr>
            </w:pPr>
            <w:r>
              <w:rPr>
                <w:rFonts w:ascii="宋体" w:eastAsia="宋体" w:hAnsi="宋体" w:cs="宋体"/>
                <w:spacing w:val="8"/>
                <w:sz w:val="20"/>
                <w:szCs w:val="20"/>
              </w:rPr>
              <w:t>非</w:t>
            </w:r>
            <w:r>
              <w:rPr>
                <w:rFonts w:ascii="宋体" w:eastAsia="宋体" w:hAnsi="宋体" w:cs="宋体"/>
                <w:spacing w:val="6"/>
                <w:sz w:val="20"/>
                <w:szCs w:val="20"/>
              </w:rPr>
              <w:t>连续采</w:t>
            </w:r>
            <w:r>
              <w:rPr>
                <w:rFonts w:ascii="宋体" w:eastAsia="宋体" w:hAnsi="宋体" w:cs="宋体"/>
                <w:sz w:val="20"/>
                <w:szCs w:val="20"/>
              </w:rPr>
              <w:t xml:space="preserve"> </w:t>
            </w:r>
            <w:r>
              <w:rPr>
                <w:rFonts w:ascii="宋体" w:eastAsia="宋体" w:hAnsi="宋体" w:cs="宋体"/>
                <w:spacing w:val="-5"/>
                <w:sz w:val="20"/>
                <w:szCs w:val="20"/>
              </w:rPr>
              <w:t>样</w:t>
            </w:r>
            <w:r>
              <w:rPr>
                <w:rFonts w:ascii="宋体" w:eastAsia="宋体" w:hAnsi="宋体" w:cs="宋体"/>
                <w:spacing w:val="-3"/>
                <w:sz w:val="20"/>
                <w:szCs w:val="20"/>
              </w:rPr>
              <w:t>至少</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4 </w:t>
            </w:r>
            <w:r>
              <w:rPr>
                <w:rFonts w:ascii="宋体" w:eastAsia="宋体" w:hAnsi="宋体" w:cs="宋体"/>
                <w:spacing w:val="-3"/>
                <w:sz w:val="20"/>
                <w:szCs w:val="20"/>
              </w:rPr>
              <w:t>个</w:t>
            </w:r>
          </w:p>
        </w:tc>
        <w:tc>
          <w:tcPr>
            <w:tcW w:w="1154" w:type="dxa"/>
            <w:tcBorders>
              <w:right w:val="single" w:sz="6" w:space="0" w:color="000000"/>
            </w:tcBorders>
          </w:tcPr>
          <w:p w:rsidR="002B64AB" w:rsidRDefault="00C5072C">
            <w:pPr>
              <w:spacing w:before="138" w:line="274" w:lineRule="exact"/>
              <w:ind w:left="224"/>
              <w:rPr>
                <w:rFonts w:ascii="宋体" w:eastAsia="宋体" w:hAnsi="宋体" w:cs="宋体"/>
                <w:sz w:val="20"/>
                <w:szCs w:val="20"/>
              </w:rPr>
            </w:pPr>
            <w:r>
              <w:rPr>
                <w:rFonts w:ascii="Times New Roman" w:eastAsia="Times New Roman" w:hAnsi="Times New Roman" w:cs="Times New Roman"/>
                <w:spacing w:val="1"/>
                <w:position w:val="1"/>
                <w:sz w:val="20"/>
                <w:szCs w:val="20"/>
              </w:rPr>
              <w:t xml:space="preserve">1 </w:t>
            </w:r>
            <w:r>
              <w:rPr>
                <w:rFonts w:ascii="宋体" w:eastAsia="宋体" w:hAnsi="宋体" w:cs="宋体"/>
                <w:spacing w:val="1"/>
                <w:position w:val="1"/>
                <w:sz w:val="20"/>
                <w:szCs w:val="20"/>
              </w:rPr>
              <w:t>次</w:t>
            </w:r>
            <w:r>
              <w:rPr>
                <w:rFonts w:ascii="Times New Roman" w:eastAsia="Times New Roman" w:hAnsi="Times New Roman" w:cs="Times New Roman"/>
                <w:position w:val="1"/>
                <w:sz w:val="20"/>
                <w:szCs w:val="20"/>
              </w:rPr>
              <w:t>/</w:t>
            </w:r>
            <w:r>
              <w:rPr>
                <w:rFonts w:ascii="宋体" w:eastAsia="宋体" w:hAnsi="宋体" w:cs="宋体"/>
                <w:position w:val="1"/>
                <w:sz w:val="20"/>
                <w:szCs w:val="20"/>
              </w:rPr>
              <w:t>年</w:t>
            </w:r>
          </w:p>
        </w:tc>
      </w:tr>
      <w:tr w:rsidR="002B64AB">
        <w:trPr>
          <w:trHeight w:val="5617"/>
        </w:trPr>
        <w:tc>
          <w:tcPr>
            <w:tcW w:w="303" w:type="dxa"/>
            <w:vMerge/>
            <w:tcBorders>
              <w:top w:val="nil"/>
              <w:left w:val="single" w:sz="6" w:space="0" w:color="000000"/>
            </w:tcBorders>
          </w:tcPr>
          <w:p w:rsidR="002B64AB" w:rsidRDefault="002B64AB"/>
        </w:tc>
        <w:tc>
          <w:tcPr>
            <w:tcW w:w="8150" w:type="dxa"/>
            <w:gridSpan w:val="7"/>
            <w:tcBorders>
              <w:right w:val="single" w:sz="6" w:space="0" w:color="000000"/>
            </w:tcBorders>
          </w:tcPr>
          <w:p w:rsidR="002B64AB" w:rsidRDefault="00C5072C">
            <w:pPr>
              <w:spacing w:before="38" w:line="315" w:lineRule="exact"/>
              <w:ind w:left="591"/>
              <w:rPr>
                <w:rFonts w:ascii="宋体" w:eastAsia="宋体" w:hAnsi="宋体" w:cs="宋体"/>
                <w:sz w:val="23"/>
                <w:szCs w:val="23"/>
              </w:rPr>
            </w:pPr>
            <w:r>
              <w:rPr>
                <w:rFonts w:ascii="宋体" w:eastAsia="宋体" w:hAnsi="宋体" w:cs="宋体"/>
                <w:spacing w:val="11"/>
                <w:position w:val="1"/>
                <w:sz w:val="23"/>
                <w:szCs w:val="23"/>
              </w:rPr>
              <w:t>二</w:t>
            </w:r>
            <w:r>
              <w:rPr>
                <w:rFonts w:ascii="宋体" w:eastAsia="宋体" w:hAnsi="宋体" w:cs="宋体"/>
                <w:spacing w:val="10"/>
                <w:position w:val="1"/>
                <w:sz w:val="23"/>
                <w:szCs w:val="23"/>
              </w:rPr>
              <w:t>、运营期废水环境影响和保护措施</w:t>
            </w:r>
          </w:p>
          <w:p w:rsidR="002B64AB" w:rsidRDefault="00C5072C">
            <w:pPr>
              <w:spacing w:before="150" w:line="304" w:lineRule="exact"/>
              <w:ind w:left="606"/>
              <w:rPr>
                <w:rFonts w:ascii="宋体" w:eastAsia="宋体" w:hAnsi="宋体" w:cs="宋体"/>
                <w:sz w:val="23"/>
                <w:szCs w:val="23"/>
              </w:rPr>
            </w:pPr>
            <w:r>
              <w:rPr>
                <w:rFonts w:ascii="Times New Roman" w:eastAsia="Times New Roman" w:hAnsi="Times New Roman" w:cs="Times New Roman"/>
                <w:spacing w:val="-2"/>
                <w:position w:val="2"/>
                <w:sz w:val="23"/>
                <w:szCs w:val="23"/>
              </w:rPr>
              <w:t xml:space="preserve">1 </w:t>
            </w:r>
            <w:r>
              <w:rPr>
                <w:rFonts w:ascii="宋体" w:eastAsia="宋体" w:hAnsi="宋体" w:cs="宋体"/>
                <w:spacing w:val="-1"/>
                <w:position w:val="2"/>
                <w:sz w:val="23"/>
                <w:szCs w:val="23"/>
              </w:rPr>
              <w:t>、产污环节分析</w:t>
            </w:r>
          </w:p>
          <w:p w:rsidR="002B64AB" w:rsidRDefault="00C5072C">
            <w:pPr>
              <w:spacing w:before="163" w:line="375" w:lineRule="auto"/>
              <w:ind w:left="108" w:right="102" w:firstLine="483"/>
              <w:rPr>
                <w:rFonts w:ascii="宋体" w:eastAsia="宋体" w:hAnsi="宋体" w:cs="宋体"/>
                <w:sz w:val="23"/>
                <w:szCs w:val="23"/>
              </w:rPr>
            </w:pPr>
            <w:r>
              <w:rPr>
                <w:rFonts w:ascii="宋体" w:eastAsia="宋体" w:hAnsi="宋体" w:cs="宋体"/>
                <w:spacing w:val="15"/>
                <w:sz w:val="23"/>
                <w:szCs w:val="23"/>
              </w:rPr>
              <w:t>项</w:t>
            </w:r>
            <w:r>
              <w:rPr>
                <w:rFonts w:ascii="宋体" w:eastAsia="宋体" w:hAnsi="宋体" w:cs="宋体"/>
                <w:spacing w:val="10"/>
                <w:sz w:val="23"/>
                <w:szCs w:val="23"/>
              </w:rPr>
              <w:t>目运营期废水主要是工作人员的生活污水和生产废水，生产废水主要</w:t>
            </w:r>
            <w:r>
              <w:rPr>
                <w:rFonts w:ascii="宋体" w:eastAsia="宋体" w:hAnsi="宋体" w:cs="宋体"/>
                <w:sz w:val="23"/>
                <w:szCs w:val="23"/>
              </w:rPr>
              <w:t xml:space="preserve"> </w:t>
            </w:r>
            <w:r>
              <w:rPr>
                <w:rFonts w:ascii="宋体" w:eastAsia="宋体" w:hAnsi="宋体" w:cs="宋体"/>
                <w:spacing w:val="18"/>
                <w:sz w:val="23"/>
                <w:szCs w:val="23"/>
              </w:rPr>
              <w:t>包</w:t>
            </w:r>
            <w:r>
              <w:rPr>
                <w:rFonts w:ascii="宋体" w:eastAsia="宋体" w:hAnsi="宋体" w:cs="宋体"/>
                <w:spacing w:val="12"/>
                <w:sz w:val="23"/>
                <w:szCs w:val="23"/>
              </w:rPr>
              <w:t>括</w:t>
            </w:r>
            <w:r>
              <w:rPr>
                <w:rFonts w:ascii="宋体" w:eastAsia="宋体" w:hAnsi="宋体" w:cs="宋体"/>
                <w:spacing w:val="9"/>
                <w:sz w:val="23"/>
                <w:szCs w:val="23"/>
              </w:rPr>
              <w:t>搅拌设备清洗废水、电池清洗废水、喷淋废水、去离子水制备浓水。</w:t>
            </w:r>
          </w:p>
          <w:p w:rsidR="002B64AB" w:rsidRDefault="00C5072C">
            <w:pPr>
              <w:spacing w:line="303" w:lineRule="exact"/>
              <w:ind w:left="583"/>
              <w:rPr>
                <w:rFonts w:ascii="宋体" w:eastAsia="宋体" w:hAnsi="宋体" w:cs="宋体"/>
                <w:sz w:val="23"/>
                <w:szCs w:val="23"/>
              </w:rPr>
            </w:pPr>
            <w:r>
              <w:rPr>
                <w:rFonts w:ascii="Times New Roman" w:eastAsia="Times New Roman" w:hAnsi="Times New Roman" w:cs="Times New Roman"/>
                <w:spacing w:val="6"/>
                <w:position w:val="2"/>
                <w:sz w:val="23"/>
                <w:szCs w:val="23"/>
              </w:rPr>
              <w:t xml:space="preserve">2 </w:t>
            </w:r>
            <w:r>
              <w:rPr>
                <w:rFonts w:ascii="宋体" w:eastAsia="宋体" w:hAnsi="宋体" w:cs="宋体"/>
                <w:spacing w:val="3"/>
                <w:position w:val="2"/>
                <w:sz w:val="23"/>
                <w:szCs w:val="23"/>
              </w:rPr>
              <w:t>、废水污染物源强核算</w:t>
            </w:r>
          </w:p>
          <w:p w:rsidR="002B64AB" w:rsidRDefault="00C5072C">
            <w:pPr>
              <w:spacing w:before="163" w:line="375" w:lineRule="auto"/>
              <w:ind w:left="111" w:right="104" w:firstLine="476"/>
              <w:rPr>
                <w:rFonts w:ascii="宋体" w:eastAsia="宋体" w:hAnsi="宋体" w:cs="宋体"/>
                <w:sz w:val="23"/>
                <w:szCs w:val="23"/>
              </w:rPr>
            </w:pPr>
            <w:r>
              <w:rPr>
                <w:rFonts w:ascii="宋体" w:eastAsia="宋体" w:hAnsi="宋体" w:cs="宋体"/>
                <w:spacing w:val="4"/>
                <w:sz w:val="23"/>
                <w:szCs w:val="23"/>
              </w:rPr>
              <w:t>根据《污染源源强核算技术</w:t>
            </w:r>
            <w:r>
              <w:rPr>
                <w:rFonts w:ascii="宋体" w:eastAsia="宋体" w:hAnsi="宋体" w:cs="宋体"/>
                <w:spacing w:val="2"/>
                <w:sz w:val="23"/>
                <w:szCs w:val="23"/>
              </w:rPr>
              <w:t>指南</w:t>
            </w:r>
            <w:r>
              <w:rPr>
                <w:rFonts w:ascii="宋体" w:eastAsia="宋体" w:hAnsi="宋体" w:cs="宋体"/>
                <w:spacing w:val="2"/>
                <w:sz w:val="23"/>
                <w:szCs w:val="23"/>
              </w:rPr>
              <w:t xml:space="preserve"> </w:t>
            </w:r>
            <w:r>
              <w:rPr>
                <w:rFonts w:ascii="宋体" w:eastAsia="宋体" w:hAnsi="宋体" w:cs="宋体"/>
                <w:spacing w:val="2"/>
                <w:sz w:val="23"/>
                <w:szCs w:val="23"/>
              </w:rPr>
              <w:t>准则》</w:t>
            </w:r>
            <w:r>
              <w:rPr>
                <w:rFonts w:ascii="宋体" w:eastAsia="宋体" w:hAnsi="宋体" w:cs="宋体"/>
                <w:spacing w:val="2"/>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2"/>
                <w:sz w:val="23"/>
                <w:szCs w:val="23"/>
              </w:rPr>
              <w:t>884-2018</w:t>
            </w:r>
            <w:r>
              <w:rPr>
                <w:rFonts w:ascii="宋体" w:eastAsia="宋体" w:hAnsi="宋体" w:cs="宋体"/>
                <w:spacing w:val="2"/>
                <w:sz w:val="23"/>
                <w:szCs w:val="23"/>
              </w:rPr>
              <w:t xml:space="preserve">) </w:t>
            </w:r>
            <w:r>
              <w:rPr>
                <w:rFonts w:ascii="宋体" w:eastAsia="宋体" w:hAnsi="宋体" w:cs="宋体"/>
                <w:spacing w:val="2"/>
                <w:sz w:val="23"/>
                <w:szCs w:val="23"/>
              </w:rPr>
              <w:t>，本项目废水污</w:t>
            </w:r>
            <w:r>
              <w:rPr>
                <w:rFonts w:ascii="宋体" w:eastAsia="宋体" w:hAnsi="宋体" w:cs="宋体"/>
                <w:sz w:val="23"/>
                <w:szCs w:val="23"/>
              </w:rPr>
              <w:t xml:space="preserve"> </w:t>
            </w:r>
            <w:r>
              <w:rPr>
                <w:rFonts w:ascii="宋体" w:eastAsia="宋体" w:hAnsi="宋体" w:cs="宋体"/>
                <w:spacing w:val="12"/>
                <w:sz w:val="23"/>
                <w:szCs w:val="23"/>
              </w:rPr>
              <w:t>染</w:t>
            </w:r>
            <w:r>
              <w:rPr>
                <w:rFonts w:ascii="宋体" w:eastAsia="宋体" w:hAnsi="宋体" w:cs="宋体"/>
                <w:spacing w:val="8"/>
                <w:sz w:val="23"/>
                <w:szCs w:val="23"/>
              </w:rPr>
              <w:t>物源强核算采用产污系数法。</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7"/>
                <w:sz w:val="23"/>
                <w:szCs w:val="23"/>
              </w:rPr>
              <w:t>1</w:t>
            </w:r>
            <w:r>
              <w:rPr>
                <w:rFonts w:ascii="宋体" w:eastAsia="宋体" w:hAnsi="宋体" w:cs="宋体"/>
                <w:spacing w:val="17"/>
                <w:sz w:val="23"/>
                <w:szCs w:val="23"/>
              </w:rPr>
              <w:t xml:space="preserve">) </w:t>
            </w:r>
            <w:r>
              <w:rPr>
                <w:rFonts w:ascii="宋体" w:eastAsia="宋体" w:hAnsi="宋体" w:cs="宋体"/>
                <w:spacing w:val="17"/>
                <w:sz w:val="23"/>
                <w:szCs w:val="23"/>
              </w:rPr>
              <w:t>生活污水：</w:t>
            </w:r>
          </w:p>
          <w:p w:rsidR="002B64AB" w:rsidRDefault="00C5072C">
            <w:pPr>
              <w:spacing w:before="146" w:line="375" w:lineRule="auto"/>
              <w:ind w:left="108" w:right="29" w:firstLine="483"/>
              <w:rPr>
                <w:rFonts w:ascii="宋体" w:eastAsia="宋体" w:hAnsi="宋体" w:cs="宋体"/>
                <w:sz w:val="23"/>
                <w:szCs w:val="23"/>
              </w:rPr>
            </w:pPr>
            <w:r>
              <w:rPr>
                <w:rFonts w:ascii="宋体" w:eastAsia="宋体" w:hAnsi="宋体" w:cs="宋体"/>
                <w:spacing w:val="10"/>
                <w:sz w:val="23"/>
                <w:szCs w:val="23"/>
              </w:rPr>
              <w:t>项</w:t>
            </w:r>
            <w:r>
              <w:rPr>
                <w:rFonts w:ascii="宋体" w:eastAsia="宋体" w:hAnsi="宋体" w:cs="宋体"/>
                <w:spacing w:val="8"/>
                <w:sz w:val="23"/>
                <w:szCs w:val="23"/>
              </w:rPr>
              <w:t>目</w:t>
            </w:r>
            <w:r>
              <w:rPr>
                <w:rFonts w:ascii="宋体" w:eastAsia="宋体" w:hAnsi="宋体" w:cs="宋体"/>
                <w:spacing w:val="5"/>
                <w:sz w:val="23"/>
                <w:szCs w:val="23"/>
              </w:rPr>
              <w:t>生活用水量</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7500</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3</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，根据《环境统计手册》，生活污水产生量按</w:t>
            </w:r>
            <w:r>
              <w:rPr>
                <w:rFonts w:ascii="宋体" w:eastAsia="宋体" w:hAnsi="宋体" w:cs="宋体"/>
                <w:sz w:val="23"/>
                <w:szCs w:val="23"/>
              </w:rPr>
              <w:t xml:space="preserve"> </w:t>
            </w:r>
            <w:r>
              <w:rPr>
                <w:rFonts w:ascii="宋体" w:eastAsia="宋体" w:hAnsi="宋体" w:cs="宋体"/>
                <w:spacing w:val="6"/>
                <w:sz w:val="23"/>
                <w:szCs w:val="23"/>
              </w:rPr>
              <w:t>用水量的</w:t>
            </w:r>
            <w:r>
              <w:rPr>
                <w:rFonts w:ascii="宋体" w:eastAsia="宋体" w:hAnsi="宋体" w:cs="宋体"/>
                <w:spacing w:val="4"/>
                <w:sz w:val="23"/>
                <w:szCs w:val="23"/>
              </w:rPr>
              <w:t xml:space="preserve"> </w:t>
            </w:r>
            <w:r>
              <w:rPr>
                <w:rFonts w:ascii="Times New Roman" w:eastAsia="Times New Roman" w:hAnsi="Times New Roman" w:cs="Times New Roman"/>
                <w:spacing w:val="3"/>
                <w:sz w:val="23"/>
                <w:szCs w:val="23"/>
              </w:rPr>
              <w:t>80%</w:t>
            </w:r>
            <w:r>
              <w:rPr>
                <w:rFonts w:ascii="宋体" w:eastAsia="宋体" w:hAnsi="宋体" w:cs="宋体"/>
                <w:spacing w:val="3"/>
                <w:sz w:val="23"/>
                <w:szCs w:val="23"/>
              </w:rPr>
              <w:t>计算，则项目生活污水产生量</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6000</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，主要污染物浓度及其</w:t>
            </w:r>
            <w:r>
              <w:rPr>
                <w:rFonts w:ascii="宋体" w:eastAsia="宋体" w:hAnsi="宋体" w:cs="宋体"/>
                <w:sz w:val="23"/>
                <w:szCs w:val="23"/>
              </w:rPr>
              <w:t xml:space="preserve"> </w:t>
            </w:r>
            <w:r>
              <w:rPr>
                <w:rFonts w:ascii="宋体" w:eastAsia="宋体" w:hAnsi="宋体" w:cs="宋体"/>
                <w:spacing w:val="2"/>
                <w:sz w:val="23"/>
                <w:szCs w:val="23"/>
              </w:rPr>
              <w:t>产生量分别为</w:t>
            </w:r>
            <w:r>
              <w:rPr>
                <w:rFonts w:ascii="宋体" w:eastAsia="宋体" w:hAnsi="宋体" w:cs="宋体"/>
                <w:spacing w:val="2"/>
                <w:sz w:val="23"/>
                <w:szCs w:val="23"/>
              </w:rPr>
              <w:t xml:space="preserve"> </w:t>
            </w:r>
            <w:r>
              <w:rPr>
                <w:rFonts w:ascii="Times New Roman" w:eastAsia="Times New Roman" w:hAnsi="Times New Roman" w:cs="Times New Roman"/>
                <w:sz w:val="23"/>
                <w:szCs w:val="23"/>
              </w:rPr>
              <w:t>COD</w:t>
            </w:r>
            <w:r>
              <w:rPr>
                <w:rFonts w:ascii="Times New Roman" w:eastAsia="Times New Roman" w:hAnsi="Times New Roman" w:cs="Times New Roman"/>
                <w:position w:val="-1"/>
                <w:sz w:val="15"/>
                <w:szCs w:val="15"/>
              </w:rPr>
              <w:t>Cr</w:t>
            </w:r>
            <w:r>
              <w:rPr>
                <w:rFonts w:ascii="Times New Roman" w:eastAsia="Times New Roman" w:hAnsi="Times New Roman" w:cs="Times New Roman"/>
                <w:spacing w:val="2"/>
                <w:sz w:val="23"/>
                <w:szCs w:val="23"/>
              </w:rPr>
              <w:t>400</w:t>
            </w:r>
            <w:r>
              <w:rPr>
                <w:rFonts w:ascii="Times New Roman" w:eastAsia="Times New Roman" w:hAnsi="Times New Roman" w:cs="Times New Roman"/>
                <w:sz w:val="23"/>
                <w:szCs w:val="23"/>
              </w:rPr>
              <w:t>mg</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w:t>
            </w:r>
            <w:r>
              <w:rPr>
                <w:rFonts w:ascii="Times New Roman" w:eastAsia="Times New Roman" w:hAnsi="Times New Roman" w:cs="Times New Roman"/>
                <w:spacing w:val="2"/>
                <w:sz w:val="23"/>
                <w:szCs w:val="23"/>
              </w:rPr>
              <w:t>2.</w:t>
            </w:r>
            <w:r>
              <w:rPr>
                <w:rFonts w:ascii="Times New Roman" w:eastAsia="Times New Roman" w:hAnsi="Times New Roman" w:cs="Times New Roman"/>
                <w:spacing w:val="1"/>
                <w:sz w:val="23"/>
                <w:szCs w:val="23"/>
              </w:rPr>
              <w:t>4</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Times New Roman" w:eastAsia="Times New Roman" w:hAnsi="Times New Roman" w:cs="Times New Roman"/>
                <w:sz w:val="23"/>
                <w:szCs w:val="23"/>
              </w:rPr>
              <w:t>BOD</w:t>
            </w:r>
            <w:r>
              <w:rPr>
                <w:rFonts w:ascii="Times New Roman" w:eastAsia="Times New Roman" w:hAnsi="Times New Roman" w:cs="Times New Roman"/>
                <w:spacing w:val="1"/>
                <w:position w:val="-1"/>
                <w:sz w:val="15"/>
                <w:szCs w:val="15"/>
              </w:rPr>
              <w:t>5</w:t>
            </w:r>
            <w:r>
              <w:rPr>
                <w:rFonts w:ascii="Times New Roman" w:eastAsia="Times New Roman" w:hAnsi="Times New Roman" w:cs="Times New Roman"/>
                <w:spacing w:val="1"/>
                <w:sz w:val="23"/>
                <w:szCs w:val="23"/>
              </w:rPr>
              <w:t>250</w:t>
            </w:r>
            <w:r>
              <w:rPr>
                <w:rFonts w:ascii="Times New Roman" w:eastAsia="Times New Roman" w:hAnsi="Times New Roman" w:cs="Times New Roman"/>
                <w:sz w:val="23"/>
                <w:szCs w:val="23"/>
              </w:rPr>
              <w:t>mg</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Times New Roman" w:eastAsia="Times New Roman" w:hAnsi="Times New Roman" w:cs="Times New Roman"/>
                <w:spacing w:val="1"/>
                <w:sz w:val="23"/>
                <w:szCs w:val="23"/>
              </w:rPr>
              <w:t>1.5</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Times New Roman" w:eastAsia="Times New Roman" w:hAnsi="Times New Roman" w:cs="Times New Roman"/>
                <w:sz w:val="23"/>
                <w:szCs w:val="23"/>
              </w:rPr>
              <w:t>SS</w:t>
            </w:r>
            <w:r>
              <w:rPr>
                <w:rFonts w:ascii="Times New Roman" w:eastAsia="Times New Roman" w:hAnsi="Times New Roman" w:cs="Times New Roman"/>
                <w:spacing w:val="1"/>
                <w:sz w:val="23"/>
                <w:szCs w:val="23"/>
              </w:rPr>
              <w:t>300</w:t>
            </w:r>
            <w:r>
              <w:rPr>
                <w:rFonts w:ascii="Times New Roman" w:eastAsia="Times New Roman" w:hAnsi="Times New Roman" w:cs="Times New Roman"/>
                <w:sz w:val="23"/>
                <w:szCs w:val="23"/>
              </w:rPr>
              <w:t>mg</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L</w:t>
            </w:r>
            <w:r>
              <w:rPr>
                <w:rFonts w:ascii="宋体" w:eastAsia="宋体" w:hAnsi="宋体" w:cs="宋体"/>
                <w:spacing w:val="1"/>
                <w:sz w:val="23"/>
                <w:szCs w:val="23"/>
              </w:rPr>
              <w:t>、</w:t>
            </w:r>
            <w:r>
              <w:rPr>
                <w:rFonts w:ascii="宋体" w:eastAsia="宋体" w:hAnsi="宋体" w:cs="宋体"/>
                <w:sz w:val="23"/>
                <w:szCs w:val="23"/>
              </w:rPr>
              <w:t xml:space="preserve"> </w:t>
            </w:r>
            <w:r>
              <w:rPr>
                <w:rFonts w:ascii="Times New Roman" w:eastAsia="Times New Roman" w:hAnsi="Times New Roman" w:cs="Times New Roman"/>
                <w:spacing w:val="6"/>
                <w:sz w:val="23"/>
                <w:szCs w:val="23"/>
              </w:rPr>
              <w:t>1.</w:t>
            </w:r>
            <w:r>
              <w:rPr>
                <w:rFonts w:ascii="Times New Roman" w:eastAsia="Times New Roman" w:hAnsi="Times New Roman" w:cs="Times New Roman"/>
                <w:spacing w:val="5"/>
                <w:sz w:val="23"/>
                <w:szCs w:val="23"/>
              </w:rPr>
              <w:t>8</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w:t>
            </w:r>
            <w:r>
              <w:rPr>
                <w:rFonts w:ascii="Times New Roman" w:eastAsia="Times New Roman" w:hAnsi="Times New Roman" w:cs="Times New Roman"/>
                <w:sz w:val="23"/>
                <w:szCs w:val="23"/>
              </w:rPr>
              <w:t>NH</w:t>
            </w:r>
            <w:r>
              <w:rPr>
                <w:rFonts w:ascii="Times New Roman" w:eastAsia="Times New Roman" w:hAnsi="Times New Roman" w:cs="Times New Roman"/>
                <w:spacing w:val="3"/>
                <w:position w:val="-1"/>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N</w:t>
            </w:r>
            <w:r>
              <w:rPr>
                <w:rFonts w:ascii="Times New Roman" w:eastAsia="Times New Roman" w:hAnsi="Times New Roman" w:cs="Times New Roman"/>
                <w:spacing w:val="3"/>
                <w:sz w:val="23"/>
                <w:szCs w:val="23"/>
              </w:rPr>
              <w:t>35</w:t>
            </w:r>
            <w:r>
              <w:rPr>
                <w:rFonts w:ascii="Times New Roman" w:eastAsia="Times New Roman" w:hAnsi="Times New Roman" w:cs="Times New Roman"/>
                <w:sz w:val="23"/>
                <w:szCs w:val="23"/>
              </w:rPr>
              <w:t>mg</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w:t>
            </w:r>
            <w:r>
              <w:rPr>
                <w:rFonts w:ascii="Times New Roman" w:eastAsia="Times New Roman" w:hAnsi="Times New Roman" w:cs="Times New Roman"/>
                <w:spacing w:val="3"/>
                <w:sz w:val="23"/>
                <w:szCs w:val="23"/>
              </w:rPr>
              <w:t>0.21</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宋体" w:eastAsia="宋体" w:hAnsi="宋体" w:cs="宋体"/>
                <w:spacing w:val="3"/>
                <w:sz w:val="23"/>
                <w:szCs w:val="23"/>
              </w:rPr>
              <w:t>。</w:t>
            </w:r>
          </w:p>
        </w:tc>
      </w:tr>
    </w:tbl>
    <w:p w:rsidR="002B64AB" w:rsidRDefault="002B64AB"/>
    <w:p w:rsidR="002B64AB" w:rsidRDefault="002B64AB">
      <w:pPr>
        <w:sectPr w:rsidR="002B64AB">
          <w:footerReference w:type="default" r:id="rId175"/>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3" w:line="374" w:lineRule="auto"/>
              <w:ind w:left="109" w:right="102" w:firstLine="482"/>
              <w:rPr>
                <w:rFonts w:ascii="宋体" w:eastAsia="宋体" w:hAnsi="宋体" w:cs="宋体"/>
                <w:sz w:val="23"/>
                <w:szCs w:val="23"/>
              </w:rPr>
            </w:pPr>
            <w:r>
              <w:rPr>
                <w:rFonts w:ascii="宋体" w:eastAsia="宋体" w:hAnsi="宋体" w:cs="宋体"/>
                <w:spacing w:val="13"/>
                <w:sz w:val="23"/>
                <w:szCs w:val="23"/>
              </w:rPr>
              <w:t>项</w:t>
            </w:r>
            <w:r>
              <w:rPr>
                <w:rFonts w:ascii="宋体" w:eastAsia="宋体" w:hAnsi="宋体" w:cs="宋体"/>
                <w:spacing w:val="10"/>
                <w:sz w:val="23"/>
                <w:szCs w:val="23"/>
              </w:rPr>
              <w:t>目生活污水排入厂区设置的防渗化粪池暂存预处理，达到台儿庄污水</w:t>
            </w:r>
            <w:r>
              <w:rPr>
                <w:rFonts w:ascii="宋体" w:eastAsia="宋体" w:hAnsi="宋体" w:cs="宋体"/>
                <w:sz w:val="23"/>
                <w:szCs w:val="23"/>
              </w:rPr>
              <w:t xml:space="preserve"> </w:t>
            </w:r>
            <w:r>
              <w:rPr>
                <w:rFonts w:ascii="宋体" w:eastAsia="宋体" w:hAnsi="宋体" w:cs="宋体"/>
                <w:spacing w:val="18"/>
                <w:sz w:val="23"/>
                <w:szCs w:val="23"/>
              </w:rPr>
              <w:t>处</w:t>
            </w:r>
            <w:r>
              <w:rPr>
                <w:rFonts w:ascii="宋体" w:eastAsia="宋体" w:hAnsi="宋体" w:cs="宋体"/>
                <w:spacing w:val="10"/>
                <w:sz w:val="23"/>
                <w:szCs w:val="23"/>
              </w:rPr>
              <w:t>理厂接管要求，通过市政污水管网进入台儿庄污水处理厂集中处理后，达</w:t>
            </w:r>
            <w:r>
              <w:rPr>
                <w:rFonts w:ascii="宋体" w:eastAsia="宋体" w:hAnsi="宋体" w:cs="宋体"/>
                <w:sz w:val="23"/>
                <w:szCs w:val="23"/>
              </w:rPr>
              <w:t xml:space="preserve"> </w:t>
            </w:r>
            <w:r>
              <w:rPr>
                <w:rFonts w:ascii="宋体" w:eastAsia="宋体" w:hAnsi="宋体" w:cs="宋体"/>
                <w:spacing w:val="5"/>
                <w:sz w:val="23"/>
                <w:szCs w:val="23"/>
              </w:rPr>
              <w:t>标排放</w:t>
            </w:r>
            <w:r>
              <w:rPr>
                <w:rFonts w:ascii="宋体" w:eastAsia="宋体" w:hAnsi="宋体" w:cs="宋体"/>
                <w:spacing w:val="4"/>
                <w:sz w:val="23"/>
                <w:szCs w:val="23"/>
              </w:rPr>
              <w:t>。</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2</w:t>
            </w:r>
            <w:r>
              <w:rPr>
                <w:rFonts w:ascii="宋体" w:eastAsia="宋体" w:hAnsi="宋体" w:cs="宋体"/>
                <w:spacing w:val="20"/>
                <w:sz w:val="23"/>
                <w:szCs w:val="23"/>
              </w:rPr>
              <w:t xml:space="preserve">) </w:t>
            </w:r>
            <w:r>
              <w:rPr>
                <w:rFonts w:ascii="宋体" w:eastAsia="宋体" w:hAnsi="宋体" w:cs="宋体"/>
                <w:spacing w:val="20"/>
                <w:sz w:val="23"/>
                <w:szCs w:val="23"/>
              </w:rPr>
              <w:t>生产废</w:t>
            </w:r>
            <w:r>
              <w:rPr>
                <w:rFonts w:ascii="宋体" w:eastAsia="宋体" w:hAnsi="宋体" w:cs="宋体"/>
                <w:spacing w:val="19"/>
                <w:sz w:val="23"/>
                <w:szCs w:val="23"/>
              </w:rPr>
              <w:t>水</w:t>
            </w:r>
          </w:p>
          <w:p w:rsidR="002B64AB" w:rsidRDefault="00C5072C">
            <w:pPr>
              <w:spacing w:before="181" w:line="375" w:lineRule="auto"/>
              <w:ind w:left="107" w:right="102" w:firstLine="481"/>
              <w:rPr>
                <w:rFonts w:ascii="宋体" w:eastAsia="宋体" w:hAnsi="宋体" w:cs="宋体"/>
                <w:sz w:val="23"/>
                <w:szCs w:val="23"/>
              </w:rPr>
            </w:pPr>
            <w:r>
              <w:rPr>
                <w:rFonts w:ascii="宋体" w:eastAsia="宋体" w:hAnsi="宋体" w:cs="宋体"/>
                <w:spacing w:val="16"/>
                <w:sz w:val="23"/>
                <w:szCs w:val="23"/>
              </w:rPr>
              <w:t>本</w:t>
            </w:r>
            <w:r>
              <w:rPr>
                <w:rFonts w:ascii="宋体" w:eastAsia="宋体" w:hAnsi="宋体" w:cs="宋体"/>
                <w:spacing w:val="10"/>
                <w:sz w:val="23"/>
                <w:szCs w:val="23"/>
              </w:rPr>
              <w:t>项目负极混料用水不排放，循环冷却水循环使用不外排，产生的生产</w:t>
            </w:r>
            <w:r>
              <w:rPr>
                <w:rFonts w:ascii="宋体" w:eastAsia="宋体" w:hAnsi="宋体" w:cs="宋体"/>
                <w:sz w:val="23"/>
                <w:szCs w:val="23"/>
              </w:rPr>
              <w:t xml:space="preserve"> </w:t>
            </w:r>
            <w:r>
              <w:rPr>
                <w:rFonts w:ascii="宋体" w:eastAsia="宋体" w:hAnsi="宋体" w:cs="宋体"/>
                <w:spacing w:val="20"/>
                <w:sz w:val="23"/>
                <w:szCs w:val="23"/>
              </w:rPr>
              <w:t>废</w:t>
            </w:r>
            <w:r>
              <w:rPr>
                <w:rFonts w:ascii="宋体" w:eastAsia="宋体" w:hAnsi="宋体" w:cs="宋体"/>
                <w:spacing w:val="10"/>
                <w:sz w:val="23"/>
                <w:szCs w:val="23"/>
              </w:rPr>
              <w:t>水主要为搅拌设备清洗废水、电池清洗废水、喷淋废水、去离子水制备浓</w:t>
            </w:r>
            <w:r>
              <w:rPr>
                <w:rFonts w:ascii="宋体" w:eastAsia="宋体" w:hAnsi="宋体" w:cs="宋体"/>
                <w:sz w:val="23"/>
                <w:szCs w:val="23"/>
              </w:rPr>
              <w:t xml:space="preserve"> </w:t>
            </w:r>
            <w:r>
              <w:rPr>
                <w:rFonts w:ascii="宋体" w:eastAsia="宋体" w:hAnsi="宋体" w:cs="宋体"/>
                <w:spacing w:val="1"/>
                <w:sz w:val="23"/>
                <w:szCs w:val="23"/>
              </w:rPr>
              <w:t>水</w:t>
            </w:r>
            <w:r>
              <w:rPr>
                <w:rFonts w:ascii="宋体" w:eastAsia="宋体" w:hAnsi="宋体" w:cs="宋体"/>
                <w:sz w:val="23"/>
                <w:szCs w:val="23"/>
              </w:rPr>
              <w:t>。</w:t>
            </w:r>
          </w:p>
          <w:p w:rsidR="002B64AB" w:rsidRDefault="00C5072C">
            <w:pPr>
              <w:spacing w:before="1" w:line="225" w:lineRule="auto"/>
              <w:ind w:left="587"/>
              <w:rPr>
                <w:rFonts w:ascii="宋体" w:eastAsia="宋体" w:hAnsi="宋体" w:cs="宋体"/>
                <w:sz w:val="23"/>
                <w:szCs w:val="23"/>
              </w:rPr>
            </w:pPr>
            <w:r>
              <w:rPr>
                <w:rFonts w:ascii="宋体" w:eastAsia="宋体" w:hAnsi="宋体" w:cs="宋体"/>
                <w:spacing w:val="9"/>
                <w:sz w:val="23"/>
                <w:szCs w:val="23"/>
              </w:rPr>
              <w:t>①</w:t>
            </w:r>
            <w:r>
              <w:rPr>
                <w:rFonts w:ascii="宋体" w:eastAsia="宋体" w:hAnsi="宋体" w:cs="宋体"/>
                <w:spacing w:val="8"/>
                <w:sz w:val="23"/>
                <w:szCs w:val="23"/>
              </w:rPr>
              <w:t>喷淋废水</w:t>
            </w:r>
          </w:p>
          <w:p w:rsidR="002B64AB" w:rsidRDefault="00C5072C">
            <w:pPr>
              <w:spacing w:before="183" w:line="374" w:lineRule="auto"/>
              <w:ind w:left="109" w:right="102" w:firstLine="482"/>
              <w:rPr>
                <w:rFonts w:ascii="宋体" w:eastAsia="宋体" w:hAnsi="宋体" w:cs="宋体"/>
                <w:sz w:val="23"/>
                <w:szCs w:val="23"/>
              </w:rPr>
            </w:pPr>
            <w:r>
              <w:rPr>
                <w:rFonts w:ascii="宋体" w:eastAsia="宋体" w:hAnsi="宋体" w:cs="宋体"/>
                <w:spacing w:val="26"/>
                <w:sz w:val="23"/>
                <w:szCs w:val="23"/>
              </w:rPr>
              <w:t>项</w:t>
            </w:r>
            <w:r>
              <w:rPr>
                <w:rFonts w:ascii="宋体" w:eastAsia="宋体" w:hAnsi="宋体" w:cs="宋体"/>
                <w:spacing w:val="19"/>
                <w:sz w:val="23"/>
                <w:szCs w:val="23"/>
              </w:rPr>
              <w:t>目</w:t>
            </w:r>
            <w:r>
              <w:rPr>
                <w:rFonts w:ascii="Times New Roman" w:eastAsia="Times New Roman" w:hAnsi="Times New Roman" w:cs="Times New Roman"/>
                <w:sz w:val="23"/>
                <w:szCs w:val="23"/>
              </w:rPr>
              <w:t>NMP</w:t>
            </w:r>
            <w:r>
              <w:rPr>
                <w:rFonts w:ascii="Times New Roman" w:eastAsia="Times New Roman" w:hAnsi="Times New Roman" w:cs="Times New Roman"/>
                <w:spacing w:val="13"/>
                <w:sz w:val="23"/>
                <w:szCs w:val="23"/>
              </w:rPr>
              <w:t xml:space="preserve"> </w:t>
            </w:r>
            <w:r>
              <w:rPr>
                <w:rFonts w:ascii="宋体" w:eastAsia="宋体" w:hAnsi="宋体" w:cs="宋体"/>
                <w:spacing w:val="13"/>
                <w:sz w:val="23"/>
                <w:szCs w:val="23"/>
              </w:rPr>
              <w:t>废气采用冷凝回收以及喷淋工艺对</w:t>
            </w:r>
            <w:r>
              <w:rPr>
                <w:rFonts w:ascii="宋体" w:eastAsia="宋体" w:hAnsi="宋体" w:cs="宋体"/>
                <w:spacing w:val="1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13"/>
                <w:sz w:val="23"/>
                <w:szCs w:val="23"/>
              </w:rPr>
              <w:t xml:space="preserve"> </w:t>
            </w:r>
            <w:r>
              <w:rPr>
                <w:rFonts w:ascii="宋体" w:eastAsia="宋体" w:hAnsi="宋体" w:cs="宋体"/>
                <w:spacing w:val="13"/>
                <w:sz w:val="23"/>
                <w:szCs w:val="23"/>
              </w:rPr>
              <w:t>进行回收，</w:t>
            </w:r>
            <w:r>
              <w:rPr>
                <w:rFonts w:ascii="Times New Roman" w:eastAsia="Times New Roman" w:hAnsi="Times New Roman" w:cs="Times New Roman"/>
                <w:sz w:val="23"/>
                <w:szCs w:val="23"/>
              </w:rPr>
              <w:t>NMP</w:t>
            </w:r>
            <w:r>
              <w:rPr>
                <w:rFonts w:ascii="Times New Roman" w:eastAsia="Times New Roman" w:hAnsi="Times New Roman" w:cs="Times New Roman"/>
                <w:spacing w:val="13"/>
                <w:sz w:val="23"/>
                <w:szCs w:val="23"/>
              </w:rPr>
              <w:t xml:space="preserve"> </w:t>
            </w:r>
            <w:r>
              <w:rPr>
                <w:rFonts w:ascii="宋体" w:eastAsia="宋体" w:hAnsi="宋体" w:cs="宋体"/>
                <w:spacing w:val="13"/>
                <w:sz w:val="23"/>
                <w:szCs w:val="23"/>
              </w:rPr>
              <w:t>废</w:t>
            </w:r>
            <w:r>
              <w:rPr>
                <w:rFonts w:ascii="宋体" w:eastAsia="宋体" w:hAnsi="宋体" w:cs="宋体"/>
                <w:sz w:val="23"/>
                <w:szCs w:val="23"/>
              </w:rPr>
              <w:t xml:space="preserve"> </w:t>
            </w:r>
            <w:r>
              <w:rPr>
                <w:rFonts w:ascii="宋体" w:eastAsia="宋体" w:hAnsi="宋体" w:cs="宋体"/>
                <w:spacing w:val="18"/>
                <w:sz w:val="23"/>
                <w:szCs w:val="23"/>
              </w:rPr>
              <w:t>气</w:t>
            </w:r>
            <w:r>
              <w:rPr>
                <w:rFonts w:ascii="宋体" w:eastAsia="宋体" w:hAnsi="宋体" w:cs="宋体"/>
                <w:spacing w:val="10"/>
                <w:sz w:val="23"/>
                <w:szCs w:val="23"/>
              </w:rPr>
              <w:t>经风机送入喷淋吸收塔底部，在喷淋吸收塔内自上而下与水逆流接触后，</w:t>
            </w:r>
            <w:r>
              <w:rPr>
                <w:rFonts w:ascii="宋体" w:eastAsia="宋体" w:hAnsi="宋体" w:cs="宋体"/>
                <w:sz w:val="23"/>
                <w:szCs w:val="23"/>
              </w:rPr>
              <w:t xml:space="preserve"> </w:t>
            </w:r>
            <w:r>
              <w:rPr>
                <w:rFonts w:ascii="宋体" w:eastAsia="宋体" w:hAnsi="宋体" w:cs="宋体"/>
                <w:spacing w:val="4"/>
                <w:sz w:val="23"/>
                <w:szCs w:val="23"/>
              </w:rPr>
              <w:t>脱除废气中</w:t>
            </w:r>
            <w:r>
              <w:rPr>
                <w:rFonts w:ascii="宋体" w:eastAsia="宋体" w:hAnsi="宋体" w:cs="宋体"/>
                <w:spacing w:val="3"/>
                <w:sz w:val="23"/>
                <w:szCs w:val="23"/>
              </w:rPr>
              <w:t>的</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，经类比同类型项目，</w:t>
            </w:r>
            <w:r>
              <w:rPr>
                <w:rFonts w:ascii="Times New Roman" w:eastAsia="Times New Roman" w:hAnsi="Times New Roman" w:cs="Times New Roman"/>
                <w:spacing w:val="2"/>
                <w:sz w:val="23"/>
                <w:szCs w:val="23"/>
              </w:rPr>
              <w:t>1</w:t>
            </w:r>
            <w:r>
              <w:rPr>
                <w:rFonts w:ascii="Times New Roman" w:eastAsia="Times New Roman" w:hAnsi="Times New Roman" w:cs="Times New Roman"/>
                <w:sz w:val="23"/>
                <w:szCs w:val="23"/>
              </w:rPr>
              <w:t>m</w:t>
            </w:r>
            <w:r>
              <w:rPr>
                <w:rFonts w:ascii="Times New Roman" w:eastAsia="Times New Roman" w:hAnsi="Times New Roman" w:cs="Times New Roman"/>
                <w:spacing w:val="2"/>
                <w:position w:val="8"/>
                <w:sz w:val="15"/>
                <w:szCs w:val="15"/>
              </w:rPr>
              <w:t xml:space="preserve">3 </w:t>
            </w:r>
            <w:r>
              <w:rPr>
                <w:rFonts w:ascii="宋体" w:eastAsia="宋体" w:hAnsi="宋体" w:cs="宋体"/>
                <w:spacing w:val="2"/>
                <w:sz w:val="23"/>
                <w:szCs w:val="23"/>
              </w:rPr>
              <w:t>水吸收</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1.29 </w:t>
            </w:r>
            <w:r>
              <w:rPr>
                <w:rFonts w:ascii="宋体" w:eastAsia="宋体" w:hAnsi="宋体" w:cs="宋体"/>
                <w:spacing w:val="2"/>
                <w:sz w:val="23"/>
                <w:szCs w:val="23"/>
              </w:rPr>
              <w:t>吨</w:t>
            </w:r>
            <w:r>
              <w:rPr>
                <w:rFonts w:ascii="宋体" w:eastAsia="宋体" w:hAnsi="宋体" w:cs="宋体"/>
                <w:spacing w:val="2"/>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废气后达</w:t>
            </w:r>
            <w:r>
              <w:rPr>
                <w:rFonts w:ascii="宋体" w:eastAsia="宋体" w:hAnsi="宋体" w:cs="宋体"/>
                <w:sz w:val="23"/>
                <w:szCs w:val="23"/>
              </w:rPr>
              <w:t xml:space="preserve"> </w:t>
            </w:r>
            <w:r>
              <w:rPr>
                <w:rFonts w:ascii="宋体" w:eastAsia="宋体" w:hAnsi="宋体" w:cs="宋体"/>
                <w:spacing w:val="6"/>
                <w:sz w:val="23"/>
                <w:szCs w:val="23"/>
              </w:rPr>
              <w:t>到饱和状</w:t>
            </w:r>
            <w:r>
              <w:rPr>
                <w:rFonts w:ascii="宋体" w:eastAsia="宋体" w:hAnsi="宋体" w:cs="宋体"/>
                <w:spacing w:val="4"/>
                <w:sz w:val="23"/>
                <w:szCs w:val="23"/>
              </w:rPr>
              <w:t>态</w:t>
            </w:r>
            <w:r>
              <w:rPr>
                <w:rFonts w:ascii="宋体" w:eastAsia="宋体" w:hAnsi="宋体" w:cs="宋体"/>
                <w:spacing w:val="3"/>
                <w:sz w:val="23"/>
                <w:szCs w:val="23"/>
              </w:rPr>
              <w:t>，本项目水喷淋去除</w:t>
            </w:r>
            <w:r>
              <w:rPr>
                <w:rFonts w:ascii="宋体" w:eastAsia="宋体" w:hAnsi="宋体" w:cs="宋体"/>
                <w:spacing w:val="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废气的量为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16.7647</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，因此本项目水</w:t>
            </w:r>
            <w:r>
              <w:rPr>
                <w:rFonts w:ascii="宋体" w:eastAsia="宋体" w:hAnsi="宋体" w:cs="宋体"/>
                <w:sz w:val="23"/>
                <w:szCs w:val="23"/>
              </w:rPr>
              <w:t xml:space="preserve"> </w:t>
            </w:r>
            <w:r>
              <w:rPr>
                <w:rFonts w:ascii="宋体" w:eastAsia="宋体" w:hAnsi="宋体" w:cs="宋体"/>
                <w:spacing w:val="10"/>
                <w:sz w:val="23"/>
                <w:szCs w:val="23"/>
              </w:rPr>
              <w:t>喷淋</w:t>
            </w:r>
            <w:r>
              <w:rPr>
                <w:rFonts w:ascii="宋体" w:eastAsia="宋体" w:hAnsi="宋体" w:cs="宋体"/>
                <w:spacing w:val="5"/>
                <w:sz w:val="23"/>
                <w:szCs w:val="23"/>
              </w:rPr>
              <w:t>用水量为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13</w:t>
            </w:r>
            <w:r>
              <w:rPr>
                <w:rFonts w:ascii="Times New Roman" w:eastAsia="Times New Roman" w:hAnsi="Times New Roman" w:cs="Times New Roman"/>
                <w:sz w:val="23"/>
                <w:szCs w:val="23"/>
              </w:rPr>
              <w:t>m</w:t>
            </w:r>
            <w:r>
              <w:rPr>
                <w:rFonts w:ascii="宋体" w:eastAsia="宋体" w:hAnsi="宋体" w:cs="宋体"/>
                <w:spacing w:val="5"/>
                <w:sz w:val="23"/>
                <w:szCs w:val="23"/>
              </w:rPr>
              <w:t>³</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，当废水达到饱和后，将喷淋废水收集至</w:t>
            </w:r>
            <w:r>
              <w:rPr>
                <w:rFonts w:ascii="宋体" w:eastAsia="宋体" w:hAnsi="宋体" w:cs="宋体"/>
                <w:spacing w:val="5"/>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包装桶</w:t>
            </w:r>
            <w:r>
              <w:rPr>
                <w:rFonts w:ascii="宋体" w:eastAsia="宋体" w:hAnsi="宋体" w:cs="宋体"/>
                <w:sz w:val="23"/>
                <w:szCs w:val="23"/>
              </w:rPr>
              <w:t xml:space="preserve"> </w:t>
            </w:r>
            <w:r>
              <w:rPr>
                <w:rFonts w:ascii="宋体" w:eastAsia="宋体" w:hAnsi="宋体" w:cs="宋体"/>
                <w:spacing w:val="9"/>
                <w:sz w:val="23"/>
                <w:szCs w:val="23"/>
              </w:rPr>
              <w:t>内</w:t>
            </w:r>
            <w:r>
              <w:rPr>
                <w:rFonts w:ascii="宋体" w:eastAsia="宋体" w:hAnsi="宋体" w:cs="宋体"/>
                <w:spacing w:val="8"/>
                <w:sz w:val="23"/>
                <w:szCs w:val="23"/>
              </w:rPr>
              <w:t>交由供应商回收替换。</w:t>
            </w:r>
          </w:p>
          <w:p w:rsidR="002B64AB" w:rsidRDefault="00C5072C">
            <w:pPr>
              <w:spacing w:before="8" w:line="226" w:lineRule="auto"/>
              <w:ind w:left="586"/>
              <w:rPr>
                <w:rFonts w:ascii="宋体" w:eastAsia="宋体" w:hAnsi="宋体" w:cs="宋体"/>
                <w:sz w:val="23"/>
                <w:szCs w:val="23"/>
              </w:rPr>
            </w:pPr>
            <w:r>
              <w:rPr>
                <w:rFonts w:ascii="宋体" w:eastAsia="宋体" w:hAnsi="宋体" w:cs="宋体"/>
                <w:spacing w:val="9"/>
                <w:sz w:val="23"/>
                <w:szCs w:val="23"/>
              </w:rPr>
              <w:t>②</w:t>
            </w:r>
            <w:r>
              <w:rPr>
                <w:rFonts w:ascii="宋体" w:eastAsia="宋体" w:hAnsi="宋体" w:cs="宋体"/>
                <w:spacing w:val="9"/>
                <w:sz w:val="23"/>
                <w:szCs w:val="23"/>
              </w:rPr>
              <w:t>搅拌桶清洗废水</w:t>
            </w:r>
          </w:p>
          <w:p w:rsidR="002B64AB" w:rsidRDefault="00C5072C">
            <w:pPr>
              <w:spacing w:before="183" w:line="375" w:lineRule="auto"/>
              <w:ind w:left="107" w:right="102" w:firstLine="484"/>
              <w:rPr>
                <w:rFonts w:ascii="宋体" w:eastAsia="宋体" w:hAnsi="宋体" w:cs="宋体"/>
                <w:sz w:val="23"/>
                <w:szCs w:val="23"/>
              </w:rPr>
            </w:pPr>
            <w:r>
              <w:rPr>
                <w:rFonts w:ascii="宋体" w:eastAsia="宋体" w:hAnsi="宋体" w:cs="宋体"/>
                <w:spacing w:val="15"/>
                <w:sz w:val="23"/>
                <w:szCs w:val="23"/>
              </w:rPr>
              <w:t>项</w:t>
            </w:r>
            <w:r>
              <w:rPr>
                <w:rFonts w:ascii="宋体" w:eastAsia="宋体" w:hAnsi="宋体" w:cs="宋体"/>
                <w:spacing w:val="10"/>
                <w:sz w:val="23"/>
                <w:szCs w:val="23"/>
              </w:rPr>
              <w:t>目正负极配料桶需要定期清洗，以去除附着浆料，该部分废水含有一</w:t>
            </w:r>
            <w:r>
              <w:rPr>
                <w:rFonts w:ascii="宋体" w:eastAsia="宋体" w:hAnsi="宋体" w:cs="宋体"/>
                <w:sz w:val="23"/>
                <w:szCs w:val="23"/>
              </w:rPr>
              <w:t xml:space="preserve"> </w:t>
            </w:r>
            <w:r>
              <w:rPr>
                <w:rFonts w:ascii="宋体" w:eastAsia="宋体" w:hAnsi="宋体" w:cs="宋体"/>
                <w:spacing w:val="12"/>
                <w:sz w:val="23"/>
                <w:szCs w:val="23"/>
              </w:rPr>
              <w:t>定</w:t>
            </w:r>
            <w:r>
              <w:rPr>
                <w:rFonts w:ascii="宋体" w:eastAsia="宋体" w:hAnsi="宋体" w:cs="宋体"/>
                <w:spacing w:val="7"/>
                <w:sz w:val="23"/>
                <w:szCs w:val="23"/>
              </w:rPr>
              <w:t>量</w:t>
            </w:r>
            <w:r>
              <w:rPr>
                <w:rFonts w:ascii="宋体" w:eastAsia="宋体" w:hAnsi="宋体" w:cs="宋体"/>
                <w:spacing w:val="6"/>
                <w:sz w:val="23"/>
                <w:szCs w:val="23"/>
              </w:rPr>
              <w:t>的正负极原料。厂内拟建三级沉淀池，清洗废水经三级沉淀池</w:t>
            </w:r>
            <w:r>
              <w:rPr>
                <w:rFonts w:ascii="Times New Roman" w:eastAsia="Times New Roman" w:hAnsi="Times New Roman" w:cs="Times New Roman"/>
                <w:spacing w:val="6"/>
                <w:sz w:val="23"/>
                <w:szCs w:val="23"/>
              </w:rPr>
              <w:t>+</w:t>
            </w:r>
            <w:r>
              <w:rPr>
                <w:rFonts w:ascii="宋体" w:eastAsia="宋体" w:hAnsi="宋体" w:cs="宋体"/>
                <w:spacing w:val="6"/>
                <w:sz w:val="23"/>
                <w:szCs w:val="23"/>
              </w:rPr>
              <w:t>水处理试</w:t>
            </w:r>
            <w:r>
              <w:rPr>
                <w:rFonts w:ascii="宋体" w:eastAsia="宋体" w:hAnsi="宋体" w:cs="宋体"/>
                <w:sz w:val="23"/>
                <w:szCs w:val="23"/>
              </w:rPr>
              <w:t xml:space="preserve"> </w:t>
            </w:r>
            <w:r>
              <w:rPr>
                <w:rFonts w:ascii="宋体" w:eastAsia="宋体" w:hAnsi="宋体" w:cs="宋体"/>
                <w:spacing w:val="4"/>
                <w:sz w:val="23"/>
                <w:szCs w:val="23"/>
              </w:rPr>
              <w:t>剂预处理后达到《电池工业污染物排</w:t>
            </w:r>
            <w:r>
              <w:rPr>
                <w:rFonts w:ascii="宋体" w:eastAsia="宋体" w:hAnsi="宋体" w:cs="宋体"/>
                <w:spacing w:val="3"/>
                <w:sz w:val="23"/>
                <w:szCs w:val="23"/>
              </w:rPr>
              <w:t>放</w:t>
            </w:r>
            <w:r>
              <w:rPr>
                <w:rFonts w:ascii="宋体" w:eastAsia="宋体" w:hAnsi="宋体" w:cs="宋体"/>
                <w:spacing w:val="2"/>
                <w:sz w:val="23"/>
                <w:szCs w:val="23"/>
              </w:rPr>
              <w:t>标准》</w:t>
            </w:r>
            <w:r>
              <w:rPr>
                <w:rFonts w:ascii="宋体" w:eastAsia="宋体" w:hAnsi="宋体" w:cs="宋体"/>
                <w:spacing w:val="2"/>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30484-2013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w:t>
            </w:r>
            <w:r>
              <w:rPr>
                <w:rFonts w:ascii="宋体" w:eastAsia="宋体" w:hAnsi="宋体" w:cs="宋体"/>
                <w:sz w:val="23"/>
                <w:szCs w:val="23"/>
              </w:rPr>
              <w:t xml:space="preserve"> </w:t>
            </w:r>
            <w:r>
              <w:rPr>
                <w:rFonts w:ascii="宋体" w:eastAsia="宋体" w:hAnsi="宋体" w:cs="宋体"/>
                <w:spacing w:val="20"/>
                <w:sz w:val="23"/>
                <w:szCs w:val="23"/>
              </w:rPr>
              <w:t>接</w:t>
            </w:r>
            <w:r>
              <w:rPr>
                <w:rFonts w:ascii="宋体" w:eastAsia="宋体" w:hAnsi="宋体" w:cs="宋体"/>
                <w:spacing w:val="10"/>
                <w:sz w:val="23"/>
                <w:szCs w:val="23"/>
              </w:rPr>
              <w:t>排放限值后，排入开发区污水管网，进入台儿庄污水处理厂处理达到《城</w:t>
            </w:r>
            <w:r>
              <w:rPr>
                <w:rFonts w:ascii="宋体" w:eastAsia="宋体" w:hAnsi="宋体" w:cs="宋体"/>
                <w:sz w:val="23"/>
                <w:szCs w:val="23"/>
              </w:rPr>
              <w:t xml:space="preserve"> </w:t>
            </w:r>
            <w:r>
              <w:rPr>
                <w:rFonts w:ascii="宋体" w:eastAsia="宋体" w:hAnsi="宋体" w:cs="宋体"/>
                <w:spacing w:val="6"/>
                <w:sz w:val="23"/>
                <w:szCs w:val="23"/>
              </w:rPr>
              <w:t>镇污水处</w:t>
            </w:r>
            <w:r>
              <w:rPr>
                <w:rFonts w:ascii="宋体" w:eastAsia="宋体" w:hAnsi="宋体" w:cs="宋体"/>
                <w:spacing w:val="3"/>
                <w:sz w:val="23"/>
                <w:szCs w:val="23"/>
              </w:rPr>
              <w:t>理厂污染物排放标准》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18918-2002</w:t>
            </w:r>
            <w:r>
              <w:rPr>
                <w:rFonts w:ascii="宋体" w:eastAsia="宋体" w:hAnsi="宋体" w:cs="宋体"/>
                <w:spacing w:val="3"/>
                <w:sz w:val="23"/>
                <w:szCs w:val="23"/>
              </w:rPr>
              <w:t xml:space="preserve">) </w:t>
            </w:r>
            <w:r>
              <w:rPr>
                <w:rFonts w:ascii="宋体" w:eastAsia="宋体" w:hAnsi="宋体" w:cs="宋体"/>
                <w:spacing w:val="3"/>
                <w:sz w:val="23"/>
                <w:szCs w:val="23"/>
              </w:rPr>
              <w:t>的一级</w:t>
            </w:r>
            <w:r>
              <w:rPr>
                <w:rFonts w:ascii="宋体" w:eastAsia="宋体" w:hAnsi="宋体" w:cs="宋体"/>
                <w:spacing w:val="3"/>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标准后外排。</w:t>
            </w:r>
          </w:p>
          <w:p w:rsidR="002B64AB" w:rsidRDefault="00C5072C">
            <w:pPr>
              <w:spacing w:before="3" w:line="375" w:lineRule="auto"/>
              <w:ind w:left="107" w:right="102" w:firstLine="480"/>
              <w:rPr>
                <w:rFonts w:ascii="宋体" w:eastAsia="宋体" w:hAnsi="宋体" w:cs="宋体"/>
                <w:sz w:val="23"/>
                <w:szCs w:val="23"/>
              </w:rPr>
            </w:pPr>
            <w:r>
              <w:rPr>
                <w:rFonts w:ascii="宋体" w:eastAsia="宋体" w:hAnsi="宋体" w:cs="宋体"/>
                <w:spacing w:val="16"/>
                <w:sz w:val="23"/>
                <w:szCs w:val="23"/>
              </w:rPr>
              <w:t>类比</w:t>
            </w:r>
            <w:r>
              <w:rPr>
                <w:rFonts w:ascii="宋体" w:eastAsia="宋体" w:hAnsi="宋体" w:cs="宋体"/>
                <w:spacing w:val="10"/>
                <w:sz w:val="23"/>
                <w:szCs w:val="23"/>
              </w:rPr>
              <w:t>同</w:t>
            </w:r>
            <w:r>
              <w:rPr>
                <w:rFonts w:ascii="宋体" w:eastAsia="宋体" w:hAnsi="宋体" w:cs="宋体"/>
                <w:spacing w:val="8"/>
                <w:sz w:val="23"/>
                <w:szCs w:val="23"/>
              </w:rPr>
              <w:t>类项目，本项目平均</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 xml:space="preserve">20-30 </w:t>
            </w:r>
            <w:r>
              <w:rPr>
                <w:rFonts w:ascii="宋体" w:eastAsia="宋体" w:hAnsi="宋体" w:cs="宋体"/>
                <w:spacing w:val="8"/>
                <w:sz w:val="23"/>
                <w:szCs w:val="23"/>
              </w:rPr>
              <w:t>天需对搅拌桶进行清洗，搅拌工具清</w:t>
            </w:r>
            <w:r>
              <w:rPr>
                <w:rFonts w:ascii="宋体" w:eastAsia="宋体" w:hAnsi="宋体" w:cs="宋体"/>
                <w:sz w:val="23"/>
                <w:szCs w:val="23"/>
              </w:rPr>
              <w:t xml:space="preserve"> </w:t>
            </w:r>
            <w:r>
              <w:rPr>
                <w:rFonts w:ascii="宋体" w:eastAsia="宋体" w:hAnsi="宋体" w:cs="宋体"/>
                <w:spacing w:val="4"/>
                <w:sz w:val="23"/>
                <w:szCs w:val="23"/>
              </w:rPr>
              <w:t>洗水量按</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0.05</w:t>
            </w:r>
            <w:r>
              <w:rPr>
                <w:rFonts w:ascii="Times New Roman" w:eastAsia="Times New Roman" w:hAnsi="Times New Roman" w:cs="Times New Roman"/>
                <w:sz w:val="23"/>
                <w:szCs w:val="23"/>
              </w:rPr>
              <w:t>m</w:t>
            </w:r>
            <w:r>
              <w:rPr>
                <w:rFonts w:ascii="Times New Roman" w:eastAsia="Times New Roman" w:hAnsi="Times New Roman" w:cs="Times New Roman"/>
                <w:spacing w:val="4"/>
                <w:position w:val="7"/>
                <w:sz w:val="15"/>
                <w:szCs w:val="15"/>
              </w:rPr>
              <w:t>3</w:t>
            </w:r>
            <w:r>
              <w:rPr>
                <w:rFonts w:ascii="Times New Roman" w:eastAsia="Times New Roman" w:hAnsi="Times New Roman" w:cs="Times New Roman"/>
                <w:spacing w:val="3"/>
                <w:sz w:val="23"/>
                <w:szCs w:val="23"/>
              </w:rPr>
              <w:t>/</w:t>
            </w:r>
            <w:r>
              <w:rPr>
                <w:rFonts w:ascii="宋体" w:eastAsia="宋体" w:hAnsi="宋体" w:cs="宋体"/>
                <w:spacing w:val="2"/>
                <w:sz w:val="23"/>
                <w:szCs w:val="23"/>
              </w:rPr>
              <w:t>次，用水量为</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0.05</w:t>
            </w:r>
            <w:r>
              <w:rPr>
                <w:rFonts w:ascii="Times New Roman" w:eastAsia="Times New Roman" w:hAnsi="Times New Roman" w:cs="Times New Roman"/>
                <w:sz w:val="23"/>
                <w:szCs w:val="23"/>
              </w:rPr>
              <w:t>m</w:t>
            </w:r>
            <w:r>
              <w:rPr>
                <w:rFonts w:ascii="Times New Roman" w:eastAsia="Times New Roman" w:hAnsi="Times New Roman" w:cs="Times New Roman"/>
                <w:spacing w:val="2"/>
                <w:position w:val="7"/>
                <w:sz w:val="15"/>
                <w:szCs w:val="15"/>
              </w:rPr>
              <w:t>3</w:t>
            </w:r>
            <w:r>
              <w:rPr>
                <w:rFonts w:ascii="Times New Roman" w:eastAsia="Times New Roman" w:hAnsi="Times New Roman" w:cs="Times New Roman"/>
                <w:spacing w:val="2"/>
                <w:sz w:val="23"/>
                <w:szCs w:val="23"/>
              </w:rPr>
              <w:t>/</w:t>
            </w:r>
            <w:r>
              <w:rPr>
                <w:rFonts w:ascii="宋体" w:eastAsia="宋体" w:hAnsi="宋体" w:cs="宋体"/>
                <w:spacing w:val="2"/>
                <w:sz w:val="23"/>
                <w:szCs w:val="23"/>
              </w:rPr>
              <w:t>桶，本项目共有</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12 </w:t>
            </w:r>
            <w:r>
              <w:rPr>
                <w:rFonts w:ascii="宋体" w:eastAsia="宋体" w:hAnsi="宋体" w:cs="宋体"/>
                <w:spacing w:val="2"/>
                <w:sz w:val="23"/>
                <w:szCs w:val="23"/>
              </w:rPr>
              <w:t>个搅拌桶，按年清</w:t>
            </w:r>
            <w:r>
              <w:rPr>
                <w:rFonts w:ascii="宋体" w:eastAsia="宋体" w:hAnsi="宋体" w:cs="宋体"/>
                <w:sz w:val="23"/>
                <w:szCs w:val="23"/>
              </w:rPr>
              <w:t xml:space="preserve"> </w:t>
            </w:r>
            <w:r>
              <w:rPr>
                <w:rFonts w:ascii="宋体" w:eastAsia="宋体" w:hAnsi="宋体" w:cs="宋体"/>
                <w:spacing w:val="5"/>
                <w:sz w:val="23"/>
                <w:szCs w:val="23"/>
              </w:rPr>
              <w:t>洗</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15 </w:t>
            </w:r>
            <w:r>
              <w:rPr>
                <w:rFonts w:ascii="宋体" w:eastAsia="宋体" w:hAnsi="宋体" w:cs="宋体"/>
                <w:spacing w:val="5"/>
                <w:sz w:val="23"/>
                <w:szCs w:val="23"/>
              </w:rPr>
              <w:t>次计，则每年搅拌桶</w:t>
            </w:r>
            <w:r>
              <w:rPr>
                <w:rFonts w:ascii="宋体" w:eastAsia="宋体" w:hAnsi="宋体" w:cs="宋体"/>
                <w:spacing w:val="5"/>
                <w:sz w:val="23"/>
                <w:szCs w:val="23"/>
              </w:rPr>
              <w:t xml:space="preserve"> (</w:t>
            </w:r>
            <w:r>
              <w:rPr>
                <w:rFonts w:ascii="宋体" w:eastAsia="宋体" w:hAnsi="宋体" w:cs="宋体"/>
                <w:spacing w:val="5"/>
                <w:sz w:val="23"/>
                <w:szCs w:val="23"/>
              </w:rPr>
              <w:t>共</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12 </w:t>
            </w:r>
            <w:r>
              <w:rPr>
                <w:rFonts w:ascii="宋体" w:eastAsia="宋体" w:hAnsi="宋体" w:cs="宋体"/>
                <w:spacing w:val="5"/>
                <w:sz w:val="23"/>
                <w:szCs w:val="23"/>
              </w:rPr>
              <w:t>个</w:t>
            </w:r>
            <w:r>
              <w:rPr>
                <w:rFonts w:ascii="宋体" w:eastAsia="宋体" w:hAnsi="宋体" w:cs="宋体"/>
                <w:spacing w:val="5"/>
                <w:sz w:val="23"/>
                <w:szCs w:val="23"/>
              </w:rPr>
              <w:t xml:space="preserve">) </w:t>
            </w:r>
            <w:r>
              <w:rPr>
                <w:rFonts w:ascii="宋体" w:eastAsia="宋体" w:hAnsi="宋体" w:cs="宋体"/>
                <w:spacing w:val="5"/>
                <w:sz w:val="23"/>
                <w:szCs w:val="23"/>
              </w:rPr>
              <w:t>的清洗用水量为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9</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3</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，排污系数</w:t>
            </w:r>
            <w:r>
              <w:rPr>
                <w:rFonts w:ascii="宋体" w:eastAsia="宋体" w:hAnsi="宋体" w:cs="宋体"/>
                <w:spacing w:val="3"/>
                <w:sz w:val="23"/>
                <w:szCs w:val="23"/>
              </w:rPr>
              <w:t>按</w:t>
            </w:r>
            <w:r>
              <w:rPr>
                <w:rFonts w:ascii="宋体" w:eastAsia="宋体" w:hAnsi="宋体" w:cs="宋体"/>
                <w:sz w:val="23"/>
                <w:szCs w:val="23"/>
              </w:rPr>
              <w:t xml:space="preserve"> </w:t>
            </w:r>
            <w:r>
              <w:rPr>
                <w:rFonts w:ascii="Times New Roman" w:eastAsia="Times New Roman" w:hAnsi="Times New Roman" w:cs="Times New Roman"/>
                <w:spacing w:val="8"/>
                <w:sz w:val="23"/>
                <w:szCs w:val="23"/>
              </w:rPr>
              <w:t xml:space="preserve">0.8 </w:t>
            </w:r>
            <w:r>
              <w:rPr>
                <w:rFonts w:ascii="宋体" w:eastAsia="宋体" w:hAnsi="宋体" w:cs="宋体"/>
                <w:spacing w:val="8"/>
                <w:sz w:val="23"/>
                <w:szCs w:val="23"/>
              </w:rPr>
              <w:t>计，则搅拌桶清洗废水产生量为</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7.2</w:t>
            </w:r>
            <w:r>
              <w:rPr>
                <w:rFonts w:ascii="Times New Roman" w:eastAsia="Times New Roman" w:hAnsi="Times New Roman" w:cs="Times New Roman"/>
                <w:sz w:val="23"/>
                <w:szCs w:val="23"/>
              </w:rPr>
              <w:t>m</w:t>
            </w:r>
            <w:r>
              <w:rPr>
                <w:rFonts w:ascii="Times New Roman" w:eastAsia="Times New Roman" w:hAnsi="Times New Roman" w:cs="Times New Roman"/>
                <w:spacing w:val="8"/>
                <w:position w:val="8"/>
                <w:sz w:val="15"/>
                <w:szCs w:val="15"/>
              </w:rPr>
              <w:t>3</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。清洗废水中主要含有</w:t>
            </w:r>
            <w:r>
              <w:rPr>
                <w:rFonts w:ascii="宋体" w:eastAsia="宋体" w:hAnsi="宋体" w:cs="宋体"/>
                <w:spacing w:val="8"/>
                <w:sz w:val="23"/>
                <w:szCs w:val="23"/>
              </w:rPr>
              <w:t xml:space="preserve"> </w:t>
            </w:r>
            <w:r>
              <w:rPr>
                <w:rFonts w:ascii="Times New Roman" w:eastAsia="Times New Roman" w:hAnsi="Times New Roman" w:cs="Times New Roman"/>
                <w:sz w:val="23"/>
                <w:szCs w:val="23"/>
              </w:rPr>
              <w:t>COD</w:t>
            </w:r>
            <w:r>
              <w:rPr>
                <w:rFonts w:ascii="Times New Roman" w:eastAsia="Times New Roman" w:hAnsi="Times New Roman" w:cs="Times New Roman"/>
                <w:spacing w:val="8"/>
                <w:sz w:val="23"/>
                <w:szCs w:val="23"/>
              </w:rPr>
              <w:t xml:space="preserve"> </w:t>
            </w:r>
            <w:r>
              <w:rPr>
                <w:rFonts w:ascii="宋体" w:eastAsia="宋体" w:hAnsi="宋体" w:cs="宋体"/>
                <w:spacing w:val="1"/>
                <w:sz w:val="23"/>
                <w:szCs w:val="23"/>
              </w:rPr>
              <w:t>和</w:t>
            </w:r>
          </w:p>
          <w:p w:rsidR="002B64AB" w:rsidRDefault="00C5072C">
            <w:pPr>
              <w:spacing w:before="36" w:line="186" w:lineRule="auto"/>
              <w:ind w:left="113"/>
              <w:rPr>
                <w:rFonts w:ascii="宋体" w:eastAsia="宋体" w:hAnsi="宋体" w:cs="宋体"/>
                <w:sz w:val="23"/>
                <w:szCs w:val="23"/>
              </w:rPr>
            </w:pPr>
            <w:r>
              <w:rPr>
                <w:rFonts w:ascii="Times New Roman" w:eastAsia="Times New Roman" w:hAnsi="Times New Roman" w:cs="Times New Roman"/>
                <w:spacing w:val="-1"/>
                <w:sz w:val="23"/>
                <w:szCs w:val="23"/>
              </w:rPr>
              <w:t>SS</w:t>
            </w:r>
            <w:r>
              <w:rPr>
                <w:rFonts w:ascii="宋体" w:eastAsia="宋体" w:hAnsi="宋体" w:cs="宋体"/>
                <w:spacing w:val="-2"/>
                <w:sz w:val="23"/>
                <w:szCs w:val="23"/>
              </w:rPr>
              <w:t>。</w:t>
            </w:r>
          </w:p>
          <w:p w:rsidR="002B64AB" w:rsidRDefault="00C5072C">
            <w:pPr>
              <w:spacing w:before="193" w:line="226" w:lineRule="auto"/>
              <w:ind w:left="586"/>
              <w:rPr>
                <w:rFonts w:ascii="宋体" w:eastAsia="宋体" w:hAnsi="宋体" w:cs="宋体"/>
                <w:sz w:val="23"/>
                <w:szCs w:val="23"/>
              </w:rPr>
            </w:pPr>
            <w:r>
              <w:rPr>
                <w:rFonts w:ascii="宋体" w:eastAsia="宋体" w:hAnsi="宋体" w:cs="宋体"/>
                <w:spacing w:val="9"/>
                <w:sz w:val="23"/>
                <w:szCs w:val="23"/>
              </w:rPr>
              <w:t>③</w:t>
            </w:r>
            <w:r>
              <w:rPr>
                <w:rFonts w:ascii="宋体" w:eastAsia="宋体" w:hAnsi="宋体" w:cs="宋体"/>
                <w:spacing w:val="9"/>
                <w:sz w:val="23"/>
                <w:szCs w:val="23"/>
              </w:rPr>
              <w:t>电池清洗废</w:t>
            </w:r>
            <w:r>
              <w:rPr>
                <w:rFonts w:ascii="宋体" w:eastAsia="宋体" w:hAnsi="宋体" w:cs="宋体"/>
                <w:spacing w:val="8"/>
                <w:sz w:val="23"/>
                <w:szCs w:val="23"/>
              </w:rPr>
              <w:t>水</w:t>
            </w:r>
          </w:p>
          <w:p w:rsidR="002B64AB" w:rsidRDefault="00C5072C">
            <w:pPr>
              <w:spacing w:before="184" w:line="369" w:lineRule="auto"/>
              <w:ind w:left="107" w:right="102" w:firstLine="509"/>
              <w:rPr>
                <w:rFonts w:ascii="宋体" w:eastAsia="宋体" w:hAnsi="宋体" w:cs="宋体"/>
                <w:sz w:val="23"/>
                <w:szCs w:val="23"/>
              </w:rPr>
            </w:pPr>
            <w:r>
              <w:rPr>
                <w:rFonts w:ascii="宋体" w:eastAsia="宋体" w:hAnsi="宋体" w:cs="宋体"/>
                <w:spacing w:val="18"/>
                <w:sz w:val="23"/>
                <w:szCs w:val="23"/>
              </w:rPr>
              <w:t>电</w:t>
            </w:r>
            <w:r>
              <w:rPr>
                <w:rFonts w:ascii="宋体" w:eastAsia="宋体" w:hAnsi="宋体" w:cs="宋体"/>
                <w:spacing w:val="12"/>
                <w:sz w:val="23"/>
                <w:szCs w:val="23"/>
              </w:rPr>
              <w:t>池</w:t>
            </w:r>
            <w:r>
              <w:rPr>
                <w:rFonts w:ascii="宋体" w:eastAsia="宋体" w:hAnsi="宋体" w:cs="宋体"/>
                <w:spacing w:val="9"/>
                <w:sz w:val="23"/>
                <w:szCs w:val="23"/>
              </w:rPr>
              <w:t>封口后需对其进行冲洗，以去除表面污渍、脏污等，保持电芯表面</w:t>
            </w:r>
            <w:r>
              <w:rPr>
                <w:rFonts w:ascii="宋体" w:eastAsia="宋体" w:hAnsi="宋体" w:cs="宋体"/>
                <w:sz w:val="23"/>
                <w:szCs w:val="23"/>
              </w:rPr>
              <w:t xml:space="preserve"> </w:t>
            </w:r>
            <w:r>
              <w:rPr>
                <w:rFonts w:ascii="宋体" w:eastAsia="宋体" w:hAnsi="宋体" w:cs="宋体"/>
                <w:spacing w:val="2"/>
                <w:sz w:val="23"/>
                <w:szCs w:val="23"/>
              </w:rPr>
              <w:t>干净光亮。电池清洗用水量约</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0</w:t>
            </w:r>
            <w:r>
              <w:rPr>
                <w:rFonts w:ascii="Times New Roman" w:eastAsia="Times New Roman" w:hAnsi="Times New Roman" w:cs="Times New Roman"/>
                <w:spacing w:val="1"/>
                <w:sz w:val="23"/>
                <w:szCs w:val="23"/>
              </w:rPr>
              <w:t>.5</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7"/>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w:t>
            </w:r>
            <w:r>
              <w:rPr>
                <w:rFonts w:ascii="Times New Roman" w:eastAsia="Times New Roman" w:hAnsi="Times New Roman" w:cs="Times New Roman"/>
                <w:spacing w:val="1"/>
                <w:sz w:val="23"/>
                <w:szCs w:val="23"/>
              </w:rPr>
              <w:t>150</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7"/>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 xml:space="preserve">) </w:t>
            </w:r>
            <w:r>
              <w:rPr>
                <w:rFonts w:ascii="宋体" w:eastAsia="宋体" w:hAnsi="宋体" w:cs="宋体"/>
                <w:spacing w:val="1"/>
                <w:sz w:val="23"/>
                <w:szCs w:val="23"/>
              </w:rPr>
              <w:t>，排污系数按</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0.8 </w:t>
            </w:r>
            <w:r>
              <w:rPr>
                <w:rFonts w:ascii="宋体" w:eastAsia="宋体" w:hAnsi="宋体" w:cs="宋体"/>
                <w:spacing w:val="1"/>
                <w:sz w:val="23"/>
                <w:szCs w:val="23"/>
              </w:rPr>
              <w:t>计，则电</w:t>
            </w:r>
            <w:r>
              <w:rPr>
                <w:rFonts w:ascii="宋体" w:eastAsia="宋体" w:hAnsi="宋体" w:cs="宋体"/>
                <w:sz w:val="23"/>
                <w:szCs w:val="23"/>
              </w:rPr>
              <w:t xml:space="preserve"> </w:t>
            </w:r>
            <w:r>
              <w:rPr>
                <w:rFonts w:ascii="宋体" w:eastAsia="宋体" w:hAnsi="宋体" w:cs="宋体"/>
                <w:spacing w:val="7"/>
                <w:sz w:val="23"/>
                <w:szCs w:val="23"/>
              </w:rPr>
              <w:t>池</w:t>
            </w:r>
            <w:r>
              <w:rPr>
                <w:rFonts w:ascii="宋体" w:eastAsia="宋体" w:hAnsi="宋体" w:cs="宋体"/>
                <w:spacing w:val="5"/>
                <w:sz w:val="23"/>
                <w:szCs w:val="23"/>
              </w:rPr>
              <w:t>清洗废水产生量为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0.4</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3</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(120</w:t>
            </w:r>
            <w:r>
              <w:rPr>
                <w:rFonts w:ascii="Times New Roman" w:eastAsia="Times New Roman" w:hAnsi="Times New Roman" w:cs="Times New Roman"/>
                <w:sz w:val="23"/>
                <w:szCs w:val="23"/>
              </w:rPr>
              <w:t>m</w:t>
            </w:r>
            <w:r>
              <w:rPr>
                <w:rFonts w:ascii="Times New Roman" w:eastAsia="Times New Roman" w:hAnsi="Times New Roman" w:cs="Times New Roman"/>
                <w:spacing w:val="5"/>
                <w:position w:val="8"/>
                <w:sz w:val="15"/>
                <w:szCs w:val="15"/>
              </w:rPr>
              <w:t>3</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5"/>
                <w:sz w:val="23"/>
                <w:szCs w:val="23"/>
              </w:rPr>
              <w:t>)</w:t>
            </w:r>
            <w:r>
              <w:rPr>
                <w:rFonts w:ascii="宋体" w:eastAsia="宋体" w:hAnsi="宋体" w:cs="宋体"/>
                <w:spacing w:val="5"/>
                <w:sz w:val="23"/>
                <w:szCs w:val="23"/>
              </w:rPr>
              <w:t>，该部分水质较为清洁，废水中主要的</w:t>
            </w:r>
          </w:p>
        </w:tc>
      </w:tr>
    </w:tbl>
    <w:p w:rsidR="002B64AB" w:rsidRDefault="002B64AB"/>
    <w:p w:rsidR="002B64AB" w:rsidRDefault="002B64AB">
      <w:pPr>
        <w:sectPr w:rsidR="002B64AB">
          <w:footerReference w:type="default" r:id="rId176"/>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56" style="position:absolute;margin-left:106.55pt;margin-top:368.2pt;width:.5pt;height:253.65pt;z-index:251786752;mso-position-horizontal-relative:page;mso-position-vertical-relative:page" o:allowincell="f" fillcolor="black" stroked="f">
            <w10:wrap anchorx="page" anchory="page"/>
          </v:rect>
        </w:pict>
      </w:r>
      <w:r w:rsidRPr="002B64AB">
        <w:pict>
          <v:rect id="_x0000_s1257" style="position:absolute;margin-left:503pt;margin-top:368.65pt;width:.5pt;height:253.2pt;z-index:251787776;mso-position-horizontal-relative:page;mso-position-vertical-relative:page" o:allowincell="f" fillcolor="black" stroked="f">
            <w10:wrap anchorx="page" anchory="page"/>
          </v:rect>
        </w:pict>
      </w:r>
      <w:r w:rsidRPr="002B64AB">
        <w:pict>
          <v:rect id="_x0000_s1258" style="position:absolute;margin-left:503pt;margin-top:729.45pt;width:.5pt;height:28.3pt;z-index:251785728;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395"/>
        <w:gridCol w:w="1042"/>
        <w:gridCol w:w="667"/>
        <w:gridCol w:w="374"/>
        <w:gridCol w:w="1170"/>
        <w:gridCol w:w="1075"/>
        <w:gridCol w:w="81"/>
        <w:gridCol w:w="2346"/>
      </w:tblGrid>
      <w:tr w:rsidR="002B64AB">
        <w:trPr>
          <w:trHeight w:val="5921"/>
        </w:trPr>
        <w:tc>
          <w:tcPr>
            <w:tcW w:w="303" w:type="dxa"/>
            <w:vMerge w:val="restart"/>
            <w:tcBorders>
              <w:left w:val="single" w:sz="6" w:space="0" w:color="000000"/>
              <w:bottom w:val="nil"/>
            </w:tcBorders>
          </w:tcPr>
          <w:p w:rsidR="002B64AB" w:rsidRDefault="002B64AB"/>
        </w:tc>
        <w:tc>
          <w:tcPr>
            <w:tcW w:w="8150" w:type="dxa"/>
            <w:gridSpan w:val="8"/>
            <w:tcBorders>
              <w:right w:val="single" w:sz="6" w:space="0" w:color="000000"/>
            </w:tcBorders>
          </w:tcPr>
          <w:p w:rsidR="002B64AB" w:rsidRDefault="00C5072C">
            <w:pPr>
              <w:spacing w:before="42" w:line="374" w:lineRule="auto"/>
              <w:ind w:left="108" w:right="102" w:firstLine="1"/>
              <w:rPr>
                <w:rFonts w:ascii="宋体" w:eastAsia="宋体" w:hAnsi="宋体" w:cs="宋体"/>
                <w:sz w:val="23"/>
                <w:szCs w:val="23"/>
              </w:rPr>
            </w:pPr>
            <w:r>
              <w:rPr>
                <w:rFonts w:ascii="宋体" w:eastAsia="宋体" w:hAnsi="宋体" w:cs="宋体"/>
                <w:spacing w:val="10"/>
                <w:sz w:val="23"/>
                <w:szCs w:val="23"/>
              </w:rPr>
              <w:t>污</w:t>
            </w:r>
            <w:r>
              <w:rPr>
                <w:rFonts w:ascii="宋体" w:eastAsia="宋体" w:hAnsi="宋体" w:cs="宋体"/>
                <w:spacing w:val="6"/>
                <w:sz w:val="23"/>
                <w:szCs w:val="23"/>
              </w:rPr>
              <w:t>染</w:t>
            </w:r>
            <w:r>
              <w:rPr>
                <w:rFonts w:ascii="宋体" w:eastAsia="宋体" w:hAnsi="宋体" w:cs="宋体"/>
                <w:spacing w:val="5"/>
                <w:sz w:val="23"/>
                <w:szCs w:val="23"/>
              </w:rPr>
              <w:t>因子有</w:t>
            </w:r>
            <w:r>
              <w:rPr>
                <w:rFonts w:ascii="宋体" w:eastAsia="宋体" w:hAnsi="宋体" w:cs="宋体"/>
                <w:spacing w:val="5"/>
                <w:sz w:val="23"/>
                <w:szCs w:val="23"/>
              </w:rPr>
              <w:t xml:space="preserve"> </w:t>
            </w:r>
            <w:r>
              <w:rPr>
                <w:rFonts w:ascii="Times New Roman" w:eastAsia="Times New Roman" w:hAnsi="Times New Roman" w:cs="Times New Roman"/>
                <w:sz w:val="23"/>
                <w:szCs w:val="23"/>
              </w:rPr>
              <w:t>COD</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和</w:t>
            </w:r>
            <w:r>
              <w:rPr>
                <w:rFonts w:ascii="宋体" w:eastAsia="宋体" w:hAnsi="宋体" w:cs="宋体"/>
                <w:spacing w:val="5"/>
                <w:sz w:val="23"/>
                <w:szCs w:val="23"/>
              </w:rPr>
              <w:t xml:space="preserve"> </w:t>
            </w:r>
            <w:r>
              <w:rPr>
                <w:rFonts w:ascii="Times New Roman" w:eastAsia="Times New Roman" w:hAnsi="Times New Roman" w:cs="Times New Roman"/>
                <w:sz w:val="23"/>
                <w:szCs w:val="23"/>
              </w:rPr>
              <w:t>SS</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。废水排入厂内三级沉淀池同搅拌桶清洗废水一并进</w:t>
            </w:r>
            <w:r>
              <w:rPr>
                <w:rFonts w:ascii="宋体" w:eastAsia="宋体" w:hAnsi="宋体" w:cs="宋体"/>
                <w:sz w:val="23"/>
                <w:szCs w:val="23"/>
              </w:rPr>
              <w:t xml:space="preserve"> </w:t>
            </w:r>
            <w:r>
              <w:rPr>
                <w:rFonts w:ascii="宋体" w:eastAsia="宋体" w:hAnsi="宋体" w:cs="宋体"/>
                <w:spacing w:val="4"/>
                <w:sz w:val="23"/>
                <w:szCs w:val="23"/>
              </w:rPr>
              <w:t>行预处理达到《电池工业污染物排放</w:t>
            </w:r>
            <w:r>
              <w:rPr>
                <w:rFonts w:ascii="宋体" w:eastAsia="宋体" w:hAnsi="宋体" w:cs="宋体"/>
                <w:spacing w:val="2"/>
                <w:sz w:val="23"/>
                <w:szCs w:val="23"/>
              </w:rPr>
              <w:t>标准》</w:t>
            </w:r>
            <w:r>
              <w:rPr>
                <w:rFonts w:ascii="宋体" w:eastAsia="宋体" w:hAnsi="宋体" w:cs="宋体"/>
                <w:spacing w:val="2"/>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30484-2013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中的间接</w:t>
            </w:r>
            <w:r>
              <w:rPr>
                <w:rFonts w:ascii="宋体" w:eastAsia="宋体" w:hAnsi="宋体" w:cs="宋体"/>
                <w:sz w:val="23"/>
                <w:szCs w:val="23"/>
              </w:rPr>
              <w:t xml:space="preserve"> </w:t>
            </w:r>
            <w:r>
              <w:rPr>
                <w:rFonts w:ascii="宋体" w:eastAsia="宋体" w:hAnsi="宋体" w:cs="宋体"/>
                <w:spacing w:val="19"/>
                <w:sz w:val="23"/>
                <w:szCs w:val="23"/>
              </w:rPr>
              <w:t>排</w:t>
            </w:r>
            <w:r>
              <w:rPr>
                <w:rFonts w:ascii="宋体" w:eastAsia="宋体" w:hAnsi="宋体" w:cs="宋体"/>
                <w:spacing w:val="10"/>
                <w:sz w:val="23"/>
                <w:szCs w:val="23"/>
              </w:rPr>
              <w:t>放限值，排入开发区污水管网，进入台儿庄污水处理厂处理达到《城镇污</w:t>
            </w:r>
            <w:r>
              <w:rPr>
                <w:rFonts w:ascii="宋体" w:eastAsia="宋体" w:hAnsi="宋体" w:cs="宋体"/>
                <w:sz w:val="23"/>
                <w:szCs w:val="23"/>
              </w:rPr>
              <w:t xml:space="preserve"> </w:t>
            </w:r>
            <w:r>
              <w:rPr>
                <w:rFonts w:ascii="宋体" w:eastAsia="宋体" w:hAnsi="宋体" w:cs="宋体"/>
                <w:spacing w:val="3"/>
                <w:sz w:val="23"/>
                <w:szCs w:val="23"/>
              </w:rPr>
              <w:t>水处理厂污染物排放标准》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18918-2002</w:t>
            </w:r>
            <w:r>
              <w:rPr>
                <w:rFonts w:ascii="宋体" w:eastAsia="宋体" w:hAnsi="宋体" w:cs="宋体"/>
                <w:spacing w:val="3"/>
                <w:sz w:val="23"/>
                <w:szCs w:val="23"/>
              </w:rPr>
              <w:t xml:space="preserve">) </w:t>
            </w:r>
            <w:r>
              <w:rPr>
                <w:rFonts w:ascii="宋体" w:eastAsia="宋体" w:hAnsi="宋体" w:cs="宋体"/>
                <w:spacing w:val="3"/>
                <w:sz w:val="23"/>
                <w:szCs w:val="23"/>
              </w:rPr>
              <w:t>的一级</w:t>
            </w:r>
            <w:r>
              <w:rPr>
                <w:rFonts w:ascii="宋体" w:eastAsia="宋体" w:hAnsi="宋体" w:cs="宋体"/>
                <w:spacing w:val="3"/>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标准后外排</w:t>
            </w:r>
            <w:r>
              <w:rPr>
                <w:rFonts w:ascii="宋体" w:eastAsia="宋体" w:hAnsi="宋体" w:cs="宋体"/>
                <w:sz w:val="23"/>
                <w:szCs w:val="23"/>
              </w:rPr>
              <w:t>。</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10"/>
                <w:sz w:val="23"/>
                <w:szCs w:val="23"/>
              </w:rPr>
              <w:t>④</w:t>
            </w:r>
            <w:r>
              <w:rPr>
                <w:rFonts w:ascii="宋体" w:eastAsia="宋体" w:hAnsi="宋体" w:cs="宋体"/>
                <w:spacing w:val="9"/>
                <w:sz w:val="23"/>
                <w:szCs w:val="23"/>
              </w:rPr>
              <w:t>去离子水制备浓水</w:t>
            </w:r>
          </w:p>
          <w:p w:rsidR="002B64AB" w:rsidRDefault="00C5072C">
            <w:pPr>
              <w:spacing w:before="151" w:line="378" w:lineRule="auto"/>
              <w:ind w:left="107" w:right="21" w:firstLine="481"/>
              <w:rPr>
                <w:rFonts w:ascii="宋体" w:eastAsia="宋体" w:hAnsi="宋体" w:cs="宋体"/>
                <w:sz w:val="23"/>
                <w:szCs w:val="23"/>
              </w:rPr>
            </w:pPr>
            <w:r>
              <w:rPr>
                <w:rFonts w:ascii="宋体" w:eastAsia="宋体" w:hAnsi="宋体" w:cs="宋体"/>
                <w:spacing w:val="2"/>
                <w:sz w:val="23"/>
                <w:szCs w:val="23"/>
              </w:rPr>
              <w:t>制备去离子水产生的浓水约为</w:t>
            </w:r>
            <w:r>
              <w:rPr>
                <w:rFonts w:ascii="宋体" w:eastAsia="宋体" w:hAnsi="宋体" w:cs="宋体"/>
                <w:spacing w:val="2"/>
                <w:sz w:val="23"/>
                <w:szCs w:val="23"/>
              </w:rPr>
              <w:t xml:space="preserve"> </w:t>
            </w:r>
            <w:r>
              <w:rPr>
                <w:rFonts w:ascii="Times New Roman" w:eastAsia="Times New Roman" w:hAnsi="Times New Roman" w:cs="Times New Roman"/>
                <w:spacing w:val="1"/>
                <w:sz w:val="23"/>
                <w:szCs w:val="23"/>
              </w:rPr>
              <w:t>104</w:t>
            </w:r>
            <w:r>
              <w:rPr>
                <w:rFonts w:ascii="Times New Roman" w:eastAsia="Times New Roman" w:hAnsi="Times New Roman" w:cs="Times New Roman"/>
                <w:sz w:val="23"/>
                <w:szCs w:val="23"/>
              </w:rPr>
              <w:t>m</w:t>
            </w:r>
            <w:r>
              <w:rPr>
                <w:rFonts w:ascii="Times New Roman" w:eastAsia="Times New Roman" w:hAnsi="Times New Roman" w:cs="Times New Roman"/>
                <w:spacing w:val="1"/>
                <w:position w:val="8"/>
                <w:sz w:val="15"/>
                <w:szCs w:val="15"/>
              </w:rPr>
              <w:t>3</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宋体" w:eastAsia="宋体" w:hAnsi="宋体" w:cs="宋体"/>
                <w:spacing w:val="1"/>
                <w:sz w:val="23"/>
                <w:szCs w:val="23"/>
              </w:rPr>
              <w:t>，该浓水中含有</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0.3%</w:t>
            </w:r>
            <w:r>
              <w:rPr>
                <w:rFonts w:ascii="宋体" w:eastAsia="宋体" w:hAnsi="宋体" w:cs="宋体"/>
                <w:spacing w:val="1"/>
                <w:sz w:val="23"/>
                <w:szCs w:val="23"/>
              </w:rPr>
              <w:t>左右的</w:t>
            </w:r>
            <w:r>
              <w:rPr>
                <w:rFonts w:ascii="Times New Roman" w:eastAsia="Times New Roman" w:hAnsi="Times New Roman" w:cs="Times New Roman"/>
                <w:sz w:val="23"/>
                <w:szCs w:val="23"/>
              </w:rPr>
              <w:t>NaCl</w:t>
            </w:r>
            <w:r>
              <w:rPr>
                <w:rFonts w:ascii="宋体" w:eastAsia="宋体" w:hAnsi="宋体" w:cs="宋体"/>
                <w:spacing w:val="1"/>
                <w:sz w:val="23"/>
                <w:szCs w:val="23"/>
              </w:rPr>
              <w:t>、</w:t>
            </w:r>
            <w:r>
              <w:rPr>
                <w:rFonts w:ascii="宋体" w:eastAsia="宋体" w:hAnsi="宋体" w:cs="宋体"/>
                <w:sz w:val="23"/>
                <w:szCs w:val="23"/>
              </w:rPr>
              <w:t xml:space="preserve"> </w:t>
            </w:r>
            <w:r>
              <w:rPr>
                <w:rFonts w:ascii="Times New Roman" w:eastAsia="Times New Roman" w:hAnsi="Times New Roman" w:cs="Times New Roman"/>
                <w:sz w:val="23"/>
                <w:szCs w:val="23"/>
              </w:rPr>
              <w:t>CaCl</w:t>
            </w:r>
            <w:r>
              <w:rPr>
                <w:rFonts w:ascii="Times New Roman" w:eastAsia="Times New Roman" w:hAnsi="Times New Roman" w:cs="Times New Roman"/>
                <w:spacing w:val="5"/>
                <w:position w:val="-1"/>
                <w:sz w:val="15"/>
                <w:szCs w:val="15"/>
              </w:rPr>
              <w:t xml:space="preserve">2 </w:t>
            </w:r>
            <w:r>
              <w:rPr>
                <w:rFonts w:ascii="宋体" w:eastAsia="宋体" w:hAnsi="宋体" w:cs="宋体"/>
                <w:spacing w:val="5"/>
                <w:sz w:val="23"/>
                <w:szCs w:val="23"/>
              </w:rPr>
              <w:t>及</w:t>
            </w:r>
            <w:r>
              <w:rPr>
                <w:rFonts w:ascii="宋体" w:eastAsia="宋体" w:hAnsi="宋体" w:cs="宋体"/>
                <w:spacing w:val="5"/>
                <w:sz w:val="23"/>
                <w:szCs w:val="23"/>
              </w:rPr>
              <w:t xml:space="preserve"> </w:t>
            </w:r>
            <w:r>
              <w:rPr>
                <w:rFonts w:ascii="Times New Roman" w:eastAsia="Times New Roman" w:hAnsi="Times New Roman" w:cs="Times New Roman"/>
                <w:sz w:val="23"/>
                <w:szCs w:val="23"/>
              </w:rPr>
              <w:t>MgCl</w:t>
            </w:r>
            <w:r>
              <w:rPr>
                <w:rFonts w:ascii="Times New Roman" w:eastAsia="Times New Roman" w:hAnsi="Times New Roman" w:cs="Times New Roman"/>
                <w:spacing w:val="5"/>
                <w:position w:val="-1"/>
                <w:sz w:val="15"/>
                <w:szCs w:val="15"/>
              </w:rPr>
              <w:t xml:space="preserve">2 </w:t>
            </w:r>
            <w:r>
              <w:rPr>
                <w:rFonts w:ascii="宋体" w:eastAsia="宋体" w:hAnsi="宋体" w:cs="宋体"/>
                <w:spacing w:val="5"/>
                <w:sz w:val="23"/>
                <w:szCs w:val="23"/>
              </w:rPr>
              <w:t>等，不含其他特殊污染物，主要污染物为全盐量</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1500</w:t>
            </w:r>
            <w:r>
              <w:rPr>
                <w:rFonts w:ascii="Times New Roman" w:eastAsia="Times New Roman" w:hAnsi="Times New Roman" w:cs="Times New Roman"/>
                <w:sz w:val="23"/>
                <w:szCs w:val="23"/>
              </w:rPr>
              <w:t>mg</w:t>
            </w:r>
            <w:r>
              <w:rPr>
                <w:rFonts w:ascii="Times New Roman" w:eastAsia="Times New Roman" w:hAnsi="Times New Roman" w:cs="Times New Roman"/>
                <w:spacing w:val="5"/>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5"/>
                <w:sz w:val="23"/>
                <w:szCs w:val="23"/>
              </w:rPr>
              <w:t xml:space="preserve"> </w:t>
            </w:r>
            <w:r>
              <w:rPr>
                <w:rFonts w:ascii="宋体" w:eastAsia="宋体" w:hAnsi="宋体" w:cs="宋体"/>
                <w:spacing w:val="3"/>
                <w:sz w:val="23"/>
                <w:szCs w:val="23"/>
              </w:rPr>
              <w:t>，</w:t>
            </w:r>
            <w:r>
              <w:rPr>
                <w:rFonts w:ascii="宋体" w:eastAsia="宋体" w:hAnsi="宋体" w:cs="宋体"/>
                <w:sz w:val="23"/>
                <w:szCs w:val="23"/>
              </w:rPr>
              <w:t xml:space="preserve"> </w:t>
            </w:r>
            <w:r>
              <w:rPr>
                <w:rFonts w:ascii="宋体" w:eastAsia="宋体" w:hAnsi="宋体" w:cs="宋体"/>
                <w:spacing w:val="4"/>
                <w:sz w:val="23"/>
                <w:szCs w:val="23"/>
              </w:rPr>
              <w:t>水质满足《电池工业污染物排放标准</w:t>
            </w:r>
            <w:r>
              <w:rPr>
                <w:rFonts w:ascii="宋体" w:eastAsia="宋体" w:hAnsi="宋体" w:cs="宋体"/>
                <w:spacing w:val="2"/>
                <w:sz w:val="23"/>
                <w:szCs w:val="23"/>
              </w:rPr>
              <w:t>》</w:t>
            </w:r>
            <w:r>
              <w:rPr>
                <w:rFonts w:ascii="宋体" w:eastAsia="宋体" w:hAnsi="宋体" w:cs="宋体"/>
                <w:spacing w:val="2"/>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30484-2013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中的间接排放</w:t>
            </w:r>
            <w:r>
              <w:rPr>
                <w:rFonts w:ascii="宋体" w:eastAsia="宋体" w:hAnsi="宋体" w:cs="宋体"/>
                <w:sz w:val="23"/>
                <w:szCs w:val="23"/>
              </w:rPr>
              <w:t xml:space="preserve"> </w:t>
            </w:r>
            <w:r>
              <w:rPr>
                <w:rFonts w:ascii="宋体" w:eastAsia="宋体" w:hAnsi="宋体" w:cs="宋体"/>
                <w:spacing w:val="14"/>
                <w:sz w:val="23"/>
                <w:szCs w:val="23"/>
              </w:rPr>
              <w:t>限值和</w:t>
            </w:r>
            <w:r>
              <w:rPr>
                <w:rFonts w:ascii="宋体" w:eastAsia="宋体" w:hAnsi="宋体" w:cs="宋体"/>
                <w:spacing w:val="7"/>
                <w:sz w:val="23"/>
                <w:szCs w:val="23"/>
              </w:rPr>
              <w:t>《污水综合排放标准》</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7"/>
                <w:sz w:val="23"/>
                <w:szCs w:val="23"/>
              </w:rPr>
              <w:t>8978- 1996)</w:t>
            </w:r>
            <w:r>
              <w:rPr>
                <w:rFonts w:ascii="宋体" w:eastAsia="宋体" w:hAnsi="宋体" w:cs="宋体"/>
                <w:spacing w:val="7"/>
                <w:sz w:val="23"/>
                <w:szCs w:val="23"/>
              </w:rPr>
              <w:t>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4  </w:t>
            </w:r>
            <w:r>
              <w:rPr>
                <w:rFonts w:ascii="宋体" w:eastAsia="宋体" w:hAnsi="宋体" w:cs="宋体"/>
                <w:spacing w:val="7"/>
                <w:sz w:val="23"/>
                <w:szCs w:val="23"/>
              </w:rPr>
              <w:t>中三级标准，排入开发区</w:t>
            </w:r>
            <w:r>
              <w:rPr>
                <w:rFonts w:ascii="宋体" w:eastAsia="宋体" w:hAnsi="宋体" w:cs="宋体"/>
                <w:sz w:val="23"/>
                <w:szCs w:val="23"/>
              </w:rPr>
              <w:t xml:space="preserve"> </w:t>
            </w:r>
            <w:r>
              <w:rPr>
                <w:rFonts w:ascii="宋体" w:eastAsia="宋体" w:hAnsi="宋体" w:cs="宋体"/>
                <w:spacing w:val="20"/>
                <w:sz w:val="23"/>
                <w:szCs w:val="23"/>
              </w:rPr>
              <w:t>污</w:t>
            </w:r>
            <w:r>
              <w:rPr>
                <w:rFonts w:ascii="宋体" w:eastAsia="宋体" w:hAnsi="宋体" w:cs="宋体"/>
                <w:spacing w:val="10"/>
                <w:sz w:val="23"/>
                <w:szCs w:val="23"/>
              </w:rPr>
              <w:t>水管网，进入台儿庄污水处理厂处理达到《城镇污水处理厂污染物排放标</w:t>
            </w:r>
            <w:r>
              <w:rPr>
                <w:rFonts w:ascii="宋体" w:eastAsia="宋体" w:hAnsi="宋体" w:cs="宋体"/>
                <w:sz w:val="23"/>
                <w:szCs w:val="23"/>
              </w:rPr>
              <w:t xml:space="preserve"> </w:t>
            </w:r>
            <w:r>
              <w:rPr>
                <w:rFonts w:ascii="宋体" w:eastAsia="宋体" w:hAnsi="宋体" w:cs="宋体"/>
                <w:spacing w:val="1"/>
                <w:sz w:val="23"/>
                <w:szCs w:val="23"/>
              </w:rPr>
              <w:t>准》</w:t>
            </w:r>
            <w:r>
              <w:rPr>
                <w:rFonts w:ascii="宋体" w:eastAsia="宋体" w:hAnsi="宋体" w:cs="宋体"/>
                <w:spacing w:val="1"/>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1"/>
                <w:sz w:val="23"/>
                <w:szCs w:val="23"/>
              </w:rPr>
              <w:t>18918-2</w:t>
            </w:r>
            <w:r>
              <w:rPr>
                <w:rFonts w:ascii="Times New Roman" w:eastAsia="Times New Roman" w:hAnsi="Times New Roman" w:cs="Times New Roman"/>
                <w:sz w:val="23"/>
                <w:szCs w:val="23"/>
              </w:rPr>
              <w:t>002</w:t>
            </w:r>
            <w:r>
              <w:rPr>
                <w:rFonts w:ascii="宋体" w:eastAsia="宋体" w:hAnsi="宋体" w:cs="宋体"/>
                <w:sz w:val="23"/>
                <w:szCs w:val="23"/>
              </w:rPr>
              <w:t xml:space="preserve">) </w:t>
            </w:r>
            <w:r>
              <w:rPr>
                <w:rFonts w:ascii="宋体" w:eastAsia="宋体" w:hAnsi="宋体" w:cs="宋体"/>
                <w:sz w:val="23"/>
                <w:szCs w:val="23"/>
              </w:rPr>
              <w:t>的一级</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A </w:t>
            </w:r>
            <w:r>
              <w:rPr>
                <w:rFonts w:ascii="宋体" w:eastAsia="宋体" w:hAnsi="宋体" w:cs="宋体"/>
                <w:sz w:val="23"/>
                <w:szCs w:val="23"/>
              </w:rPr>
              <w:t>标准后外排。</w:t>
            </w:r>
          </w:p>
          <w:p w:rsidR="002B64AB" w:rsidRDefault="00C5072C">
            <w:pPr>
              <w:spacing w:before="10" w:line="228" w:lineRule="auto"/>
              <w:ind w:left="591"/>
              <w:rPr>
                <w:rFonts w:ascii="宋体" w:eastAsia="宋体" w:hAnsi="宋体" w:cs="宋体"/>
                <w:sz w:val="23"/>
                <w:szCs w:val="23"/>
              </w:rPr>
            </w:pPr>
            <w:r>
              <w:rPr>
                <w:rFonts w:ascii="宋体" w:eastAsia="宋体" w:hAnsi="宋体" w:cs="宋体"/>
                <w:spacing w:val="8"/>
                <w:sz w:val="23"/>
                <w:szCs w:val="23"/>
              </w:rPr>
              <w:t>项目废水产生情况见下表。</w:t>
            </w:r>
          </w:p>
          <w:p w:rsidR="002B64AB" w:rsidRDefault="00C5072C">
            <w:pPr>
              <w:spacing w:before="183" w:line="223" w:lineRule="auto"/>
              <w:ind w:left="1777"/>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4-9</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项目废水产生情况及处理措施一览表</w:t>
            </w:r>
          </w:p>
        </w:tc>
      </w:tr>
      <w:tr w:rsidR="002B64AB">
        <w:trPr>
          <w:trHeight w:val="790"/>
        </w:trPr>
        <w:tc>
          <w:tcPr>
            <w:tcW w:w="303" w:type="dxa"/>
            <w:vMerge/>
            <w:tcBorders>
              <w:top w:val="nil"/>
              <w:left w:val="single" w:sz="6" w:space="0" w:color="000000"/>
              <w:bottom w:val="nil"/>
            </w:tcBorders>
          </w:tcPr>
          <w:p w:rsidR="002B64AB" w:rsidRDefault="002B64AB"/>
        </w:tc>
        <w:tc>
          <w:tcPr>
            <w:tcW w:w="1395" w:type="dxa"/>
          </w:tcPr>
          <w:p w:rsidR="002B64AB" w:rsidRDefault="00C5072C">
            <w:pPr>
              <w:spacing w:before="289" w:line="228" w:lineRule="auto"/>
              <w:ind w:left="338"/>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水类别</w:t>
            </w:r>
          </w:p>
        </w:tc>
        <w:tc>
          <w:tcPr>
            <w:tcW w:w="1042" w:type="dxa"/>
          </w:tcPr>
          <w:p w:rsidR="002B64AB" w:rsidRDefault="00C5072C">
            <w:pPr>
              <w:spacing w:before="34" w:line="229" w:lineRule="auto"/>
              <w:ind w:left="217"/>
              <w:rPr>
                <w:rFonts w:ascii="宋体" w:eastAsia="宋体" w:hAnsi="宋体" w:cs="宋体"/>
                <w:sz w:val="20"/>
                <w:szCs w:val="20"/>
              </w:rPr>
            </w:pPr>
            <w:r>
              <w:rPr>
                <w:rFonts w:ascii="宋体" w:eastAsia="宋体" w:hAnsi="宋体" w:cs="宋体"/>
                <w:spacing w:val="6"/>
                <w:sz w:val="20"/>
                <w:szCs w:val="20"/>
              </w:rPr>
              <w:t>项目</w:t>
            </w:r>
            <w:r>
              <w:rPr>
                <w:rFonts w:ascii="宋体" w:eastAsia="宋体" w:hAnsi="宋体" w:cs="宋体"/>
                <w:spacing w:val="5"/>
                <w:sz w:val="20"/>
                <w:szCs w:val="20"/>
              </w:rPr>
              <w:t>废</w:t>
            </w:r>
          </w:p>
          <w:p w:rsidR="002B64AB" w:rsidRDefault="00C5072C">
            <w:pPr>
              <w:spacing w:before="22" w:line="209" w:lineRule="auto"/>
              <w:ind w:left="161"/>
              <w:rPr>
                <w:rFonts w:ascii="宋体" w:eastAsia="宋体" w:hAnsi="宋体" w:cs="宋体"/>
                <w:sz w:val="20"/>
                <w:szCs w:val="20"/>
              </w:rPr>
            </w:pPr>
            <w:r>
              <w:rPr>
                <w:rFonts w:ascii="宋体" w:eastAsia="宋体" w:hAnsi="宋体" w:cs="宋体"/>
                <w:spacing w:val="-6"/>
                <w:sz w:val="20"/>
                <w:szCs w:val="20"/>
              </w:rPr>
              <w:t>水</w:t>
            </w:r>
            <w:r>
              <w:rPr>
                <w:rFonts w:ascii="宋体" w:eastAsia="宋体" w:hAnsi="宋体" w:cs="宋体"/>
                <w:spacing w:val="-5"/>
                <w:sz w:val="20"/>
                <w:szCs w:val="20"/>
              </w:rPr>
              <w:t>量</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m</w:t>
            </w:r>
            <w:r>
              <w:rPr>
                <w:rFonts w:ascii="宋体" w:eastAsia="宋体" w:hAnsi="宋体" w:cs="宋体"/>
                <w:spacing w:val="-5"/>
                <w:sz w:val="20"/>
                <w:szCs w:val="20"/>
              </w:rPr>
              <w:t>³</w:t>
            </w:r>
          </w:p>
          <w:p w:rsidR="002B64AB" w:rsidRDefault="00C5072C">
            <w:pPr>
              <w:spacing w:line="258" w:lineRule="exact"/>
              <w:ind w:left="446"/>
              <w:rPr>
                <w:rFonts w:ascii="Times New Roman" w:eastAsia="Times New Roman" w:hAnsi="Times New Roman" w:cs="Times New Roman"/>
                <w:sz w:val="19"/>
                <w:szCs w:val="19"/>
              </w:rPr>
            </w:pPr>
            <w:r>
              <w:rPr>
                <w:rFonts w:ascii="Times New Roman" w:eastAsia="Times New Roman" w:hAnsi="Times New Roman" w:cs="Times New Roman"/>
                <w:spacing w:val="12"/>
                <w:position w:val="1"/>
                <w:sz w:val="19"/>
                <w:szCs w:val="19"/>
              </w:rPr>
              <w:t>/</w:t>
            </w:r>
            <w:r>
              <w:rPr>
                <w:rFonts w:ascii="Times New Roman" w:eastAsia="Times New Roman" w:hAnsi="Times New Roman" w:cs="Times New Roman"/>
                <w:position w:val="1"/>
                <w:sz w:val="19"/>
                <w:szCs w:val="19"/>
              </w:rPr>
              <w:t>a</w:t>
            </w:r>
          </w:p>
        </w:tc>
        <w:tc>
          <w:tcPr>
            <w:tcW w:w="1041" w:type="dxa"/>
            <w:gridSpan w:val="2"/>
          </w:tcPr>
          <w:p w:rsidR="002B64AB" w:rsidRDefault="00C5072C">
            <w:pPr>
              <w:spacing w:before="288" w:line="229" w:lineRule="auto"/>
              <w:ind w:left="210"/>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染物</w:t>
            </w:r>
          </w:p>
        </w:tc>
        <w:tc>
          <w:tcPr>
            <w:tcW w:w="1170" w:type="dxa"/>
          </w:tcPr>
          <w:p w:rsidR="002B64AB" w:rsidRDefault="00C5072C">
            <w:pPr>
              <w:spacing w:before="169" w:line="252" w:lineRule="auto"/>
              <w:ind w:left="356" w:right="164" w:hanging="185"/>
              <w:rPr>
                <w:rFonts w:ascii="Times New Roman" w:eastAsia="Times New Roman" w:hAnsi="Times New Roman" w:cs="Times New Roman"/>
                <w:sz w:val="20"/>
                <w:szCs w:val="20"/>
              </w:rPr>
            </w:pPr>
            <w:r>
              <w:rPr>
                <w:rFonts w:ascii="宋体" w:eastAsia="宋体" w:hAnsi="宋体" w:cs="宋体"/>
                <w:spacing w:val="8"/>
                <w:sz w:val="20"/>
                <w:szCs w:val="20"/>
              </w:rPr>
              <w:t>产</w:t>
            </w:r>
            <w:r>
              <w:rPr>
                <w:rFonts w:ascii="宋体" w:eastAsia="宋体" w:hAnsi="宋体" w:cs="宋体"/>
                <w:spacing w:val="7"/>
                <w:sz w:val="20"/>
                <w:szCs w:val="20"/>
              </w:rPr>
              <w:t>生浓度</w:t>
            </w:r>
            <w:r>
              <w:rPr>
                <w:rFonts w:ascii="宋体" w:eastAsia="宋体" w:hAnsi="宋体" w:cs="宋体"/>
                <w:sz w:val="20"/>
                <w:szCs w:val="20"/>
              </w:rPr>
              <w:t xml:space="preserve"> </w:t>
            </w:r>
            <w:r>
              <w:rPr>
                <w:rFonts w:ascii="Times New Roman" w:eastAsia="Times New Roman" w:hAnsi="Times New Roman" w:cs="Times New Roman"/>
                <w:sz w:val="20"/>
                <w:szCs w:val="20"/>
              </w:rPr>
              <w:t>mg</w:t>
            </w:r>
            <w:r>
              <w:rPr>
                <w:rFonts w:ascii="Times New Roman" w:eastAsia="Times New Roman" w:hAnsi="Times New Roman" w:cs="Times New Roman"/>
                <w:spacing w:val="16"/>
                <w:sz w:val="20"/>
                <w:szCs w:val="20"/>
              </w:rPr>
              <w:t>/</w:t>
            </w:r>
            <w:r>
              <w:rPr>
                <w:rFonts w:ascii="Times New Roman" w:eastAsia="Times New Roman" w:hAnsi="Times New Roman" w:cs="Times New Roman"/>
                <w:sz w:val="20"/>
                <w:szCs w:val="20"/>
              </w:rPr>
              <w:t>L</w:t>
            </w:r>
          </w:p>
        </w:tc>
        <w:tc>
          <w:tcPr>
            <w:tcW w:w="1156" w:type="dxa"/>
            <w:gridSpan w:val="2"/>
          </w:tcPr>
          <w:p w:rsidR="002B64AB" w:rsidRDefault="00C5072C">
            <w:pPr>
              <w:spacing w:before="258" w:line="274" w:lineRule="exact"/>
              <w:ind w:left="138"/>
              <w:rPr>
                <w:rFonts w:ascii="Times New Roman" w:eastAsia="Times New Roman" w:hAnsi="Times New Roman" w:cs="Times New Roman"/>
                <w:sz w:val="20"/>
                <w:szCs w:val="20"/>
              </w:rPr>
            </w:pPr>
            <w:r>
              <w:rPr>
                <w:rFonts w:ascii="宋体" w:eastAsia="宋体" w:hAnsi="宋体" w:cs="宋体"/>
                <w:spacing w:val="-4"/>
                <w:position w:val="1"/>
                <w:sz w:val="20"/>
                <w:szCs w:val="20"/>
              </w:rPr>
              <w:t>产生</w:t>
            </w:r>
            <w:r>
              <w:rPr>
                <w:rFonts w:ascii="宋体" w:eastAsia="宋体" w:hAnsi="宋体" w:cs="宋体"/>
                <w:spacing w:val="-3"/>
                <w:position w:val="1"/>
                <w:sz w:val="20"/>
                <w:szCs w:val="20"/>
              </w:rPr>
              <w:t>量</w:t>
            </w:r>
            <w:r>
              <w:rPr>
                <w:rFonts w:ascii="宋体" w:eastAsia="宋体" w:hAnsi="宋体" w:cs="宋体"/>
                <w:spacing w:val="-2"/>
                <w:position w:val="1"/>
                <w:sz w:val="20"/>
                <w:szCs w:val="20"/>
              </w:rPr>
              <w:t xml:space="preserve"> </w:t>
            </w:r>
            <w:r>
              <w:rPr>
                <w:rFonts w:ascii="Times New Roman" w:eastAsia="Times New Roman" w:hAnsi="Times New Roman" w:cs="Times New Roman"/>
                <w:spacing w:val="-2"/>
                <w:position w:val="1"/>
                <w:sz w:val="20"/>
                <w:szCs w:val="20"/>
              </w:rPr>
              <w:t>t/a</w:t>
            </w:r>
          </w:p>
        </w:tc>
        <w:tc>
          <w:tcPr>
            <w:tcW w:w="2346" w:type="dxa"/>
            <w:tcBorders>
              <w:right w:val="single" w:sz="6" w:space="0" w:color="000000"/>
            </w:tcBorders>
          </w:tcPr>
          <w:p w:rsidR="002B64AB" w:rsidRDefault="00C5072C">
            <w:pPr>
              <w:spacing w:before="288" w:line="229" w:lineRule="auto"/>
              <w:ind w:left="183"/>
              <w:rPr>
                <w:rFonts w:ascii="宋体" w:eastAsia="宋体" w:hAnsi="宋体" w:cs="宋体"/>
                <w:sz w:val="20"/>
                <w:szCs w:val="20"/>
              </w:rPr>
            </w:pPr>
            <w:r>
              <w:rPr>
                <w:rFonts w:ascii="宋体" w:eastAsia="宋体" w:hAnsi="宋体" w:cs="宋体"/>
                <w:spacing w:val="11"/>
                <w:sz w:val="20"/>
                <w:szCs w:val="20"/>
              </w:rPr>
              <w:t>治</w:t>
            </w:r>
            <w:r>
              <w:rPr>
                <w:rFonts w:ascii="宋体" w:eastAsia="宋体" w:hAnsi="宋体" w:cs="宋体"/>
                <w:spacing w:val="8"/>
                <w:sz w:val="20"/>
                <w:szCs w:val="20"/>
              </w:rPr>
              <w:t>理措施与排放去向</w:t>
            </w:r>
          </w:p>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val="restart"/>
            <w:tcBorders>
              <w:bottom w:val="nil"/>
            </w:tcBorders>
          </w:tcPr>
          <w:p w:rsidR="002B64AB" w:rsidRDefault="002B64AB">
            <w:pPr>
              <w:spacing w:line="250" w:lineRule="auto"/>
            </w:pPr>
          </w:p>
          <w:p w:rsidR="002B64AB" w:rsidRDefault="002B64AB">
            <w:pPr>
              <w:spacing w:line="250" w:lineRule="auto"/>
            </w:pPr>
          </w:p>
          <w:p w:rsidR="002B64AB" w:rsidRDefault="002B64AB">
            <w:pPr>
              <w:spacing w:line="251" w:lineRule="auto"/>
            </w:pPr>
          </w:p>
          <w:p w:rsidR="002B64AB" w:rsidRDefault="00C5072C">
            <w:pPr>
              <w:spacing w:before="65" w:line="228" w:lineRule="auto"/>
              <w:ind w:left="341"/>
              <w:rPr>
                <w:rFonts w:ascii="宋体" w:eastAsia="宋体" w:hAnsi="宋体" w:cs="宋体"/>
                <w:sz w:val="20"/>
                <w:szCs w:val="20"/>
              </w:rPr>
            </w:pPr>
            <w:r>
              <w:rPr>
                <w:rFonts w:ascii="宋体" w:eastAsia="宋体" w:hAnsi="宋体" w:cs="宋体"/>
                <w:spacing w:val="7"/>
                <w:sz w:val="20"/>
                <w:szCs w:val="20"/>
              </w:rPr>
              <w:t>生活污</w:t>
            </w:r>
            <w:r>
              <w:rPr>
                <w:rFonts w:ascii="宋体" w:eastAsia="宋体" w:hAnsi="宋体" w:cs="宋体"/>
                <w:spacing w:val="6"/>
                <w:sz w:val="20"/>
                <w:szCs w:val="20"/>
              </w:rPr>
              <w:t>水</w:t>
            </w:r>
          </w:p>
        </w:tc>
        <w:tc>
          <w:tcPr>
            <w:tcW w:w="1042" w:type="dxa"/>
            <w:vMerge w:val="restart"/>
            <w:tcBorders>
              <w:bottom w:val="nil"/>
            </w:tcBorders>
          </w:tcPr>
          <w:p w:rsidR="002B64AB" w:rsidRDefault="002B64AB">
            <w:pPr>
              <w:spacing w:line="264" w:lineRule="auto"/>
            </w:pPr>
          </w:p>
          <w:p w:rsidR="002B64AB" w:rsidRDefault="002B64AB">
            <w:pPr>
              <w:spacing w:line="265" w:lineRule="auto"/>
            </w:pPr>
          </w:p>
          <w:p w:rsidR="002B64AB" w:rsidRDefault="002B64AB">
            <w:pPr>
              <w:spacing w:line="265" w:lineRule="auto"/>
            </w:pPr>
          </w:p>
          <w:p w:rsidR="002B64AB" w:rsidRDefault="00C5072C">
            <w:pPr>
              <w:spacing w:before="58" w:line="195" w:lineRule="auto"/>
              <w:ind w:left="32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6000</w:t>
            </w:r>
          </w:p>
        </w:tc>
        <w:tc>
          <w:tcPr>
            <w:tcW w:w="1041" w:type="dxa"/>
            <w:gridSpan w:val="2"/>
          </w:tcPr>
          <w:p w:rsidR="002B64AB" w:rsidRDefault="00C5072C">
            <w:pPr>
              <w:spacing w:before="161" w:line="202" w:lineRule="auto"/>
              <w:ind w:left="234"/>
              <w:rPr>
                <w:rFonts w:ascii="Times New Roman" w:eastAsia="Times New Roman" w:hAnsi="Times New Roman" w:cs="Times New Roman"/>
                <w:sz w:val="13"/>
                <w:szCs w:val="13"/>
              </w:rPr>
            </w:pPr>
            <w:r>
              <w:rPr>
                <w:rFonts w:ascii="Times New Roman" w:eastAsia="Times New Roman" w:hAnsi="Times New Roman" w:cs="Times New Roman"/>
                <w:spacing w:val="4"/>
                <w:sz w:val="20"/>
                <w:szCs w:val="20"/>
              </w:rPr>
              <w:t>COD</w:t>
            </w:r>
            <w:r>
              <w:rPr>
                <w:rFonts w:ascii="Times New Roman" w:eastAsia="Times New Roman" w:hAnsi="Times New Roman" w:cs="Times New Roman"/>
                <w:spacing w:val="4"/>
                <w:position w:val="-1"/>
                <w:sz w:val="13"/>
                <w:szCs w:val="13"/>
              </w:rPr>
              <w:t>C</w:t>
            </w:r>
            <w:r>
              <w:rPr>
                <w:rFonts w:ascii="Times New Roman" w:eastAsia="Times New Roman" w:hAnsi="Times New Roman" w:cs="Times New Roman"/>
                <w:spacing w:val="3"/>
                <w:position w:val="-1"/>
                <w:sz w:val="13"/>
                <w:szCs w:val="13"/>
              </w:rPr>
              <w:t>r</w:t>
            </w:r>
          </w:p>
        </w:tc>
        <w:tc>
          <w:tcPr>
            <w:tcW w:w="1170" w:type="dxa"/>
          </w:tcPr>
          <w:p w:rsidR="002B64AB" w:rsidRDefault="00C5072C">
            <w:pPr>
              <w:spacing w:before="160" w:line="195" w:lineRule="auto"/>
              <w:ind w:left="428"/>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400</w:t>
            </w:r>
          </w:p>
        </w:tc>
        <w:tc>
          <w:tcPr>
            <w:tcW w:w="1156" w:type="dxa"/>
            <w:gridSpan w:val="2"/>
          </w:tcPr>
          <w:p w:rsidR="002B64AB" w:rsidRDefault="00C5072C">
            <w:pPr>
              <w:spacing w:before="160" w:line="198" w:lineRule="auto"/>
              <w:ind w:left="44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4</w:t>
            </w:r>
          </w:p>
        </w:tc>
        <w:tc>
          <w:tcPr>
            <w:tcW w:w="2346" w:type="dxa"/>
            <w:vMerge w:val="restart"/>
            <w:tcBorders>
              <w:bottom w:val="nil"/>
              <w:right w:val="single" w:sz="6" w:space="0" w:color="000000"/>
            </w:tcBorders>
          </w:tcPr>
          <w:p w:rsidR="002B64AB" w:rsidRDefault="002B64AB">
            <w:pPr>
              <w:spacing w:line="465" w:lineRule="auto"/>
            </w:pPr>
          </w:p>
          <w:p w:rsidR="002B64AB" w:rsidRDefault="00C5072C">
            <w:pPr>
              <w:spacing w:before="65" w:line="253" w:lineRule="auto"/>
              <w:ind w:left="114" w:right="177" w:firstLine="3"/>
              <w:rPr>
                <w:rFonts w:ascii="宋体" w:eastAsia="宋体" w:hAnsi="宋体" w:cs="宋体"/>
                <w:sz w:val="20"/>
                <w:szCs w:val="20"/>
              </w:rPr>
            </w:pPr>
            <w:r>
              <w:rPr>
                <w:rFonts w:ascii="宋体" w:eastAsia="宋体" w:hAnsi="宋体" w:cs="宋体"/>
                <w:spacing w:val="25"/>
                <w:sz w:val="20"/>
                <w:szCs w:val="20"/>
              </w:rPr>
              <w:t>生</w:t>
            </w:r>
            <w:r>
              <w:rPr>
                <w:rFonts w:ascii="宋体" w:eastAsia="宋体" w:hAnsi="宋体" w:cs="宋体"/>
                <w:spacing w:val="22"/>
                <w:sz w:val="20"/>
                <w:szCs w:val="20"/>
              </w:rPr>
              <w:t>活污水排入厂区化</w:t>
            </w:r>
            <w:r>
              <w:rPr>
                <w:rFonts w:ascii="宋体" w:eastAsia="宋体" w:hAnsi="宋体" w:cs="宋体"/>
                <w:sz w:val="20"/>
                <w:szCs w:val="20"/>
              </w:rPr>
              <w:t xml:space="preserve"> </w:t>
            </w:r>
            <w:r>
              <w:rPr>
                <w:rFonts w:ascii="宋体" w:eastAsia="宋体" w:hAnsi="宋体" w:cs="宋体"/>
                <w:spacing w:val="1"/>
                <w:sz w:val="20"/>
                <w:szCs w:val="20"/>
              </w:rPr>
              <w:t>粪池暂存</w:t>
            </w:r>
            <w:r>
              <w:rPr>
                <w:rFonts w:ascii="宋体" w:eastAsia="宋体" w:hAnsi="宋体" w:cs="宋体"/>
                <w:sz w:val="20"/>
                <w:szCs w:val="20"/>
              </w:rPr>
              <w:t>预处理，达到</w:t>
            </w:r>
            <w:r>
              <w:rPr>
                <w:rFonts w:ascii="宋体" w:eastAsia="宋体" w:hAnsi="宋体" w:cs="宋体"/>
                <w:sz w:val="20"/>
                <w:szCs w:val="20"/>
              </w:rPr>
              <w:t xml:space="preserve"> </w:t>
            </w:r>
            <w:r>
              <w:rPr>
                <w:rFonts w:ascii="宋体" w:eastAsia="宋体" w:hAnsi="宋体" w:cs="宋体"/>
                <w:spacing w:val="28"/>
                <w:sz w:val="20"/>
                <w:szCs w:val="20"/>
              </w:rPr>
              <w:t>台</w:t>
            </w:r>
            <w:r>
              <w:rPr>
                <w:rFonts w:ascii="宋体" w:eastAsia="宋体" w:hAnsi="宋体" w:cs="宋体"/>
                <w:spacing w:val="22"/>
                <w:sz w:val="20"/>
                <w:szCs w:val="20"/>
              </w:rPr>
              <w:t>儿庄污水处理厂接</w:t>
            </w:r>
            <w:r>
              <w:rPr>
                <w:rFonts w:ascii="宋体" w:eastAsia="宋体" w:hAnsi="宋体" w:cs="宋体"/>
                <w:sz w:val="20"/>
                <w:szCs w:val="20"/>
              </w:rPr>
              <w:t xml:space="preserve"> </w:t>
            </w:r>
            <w:r>
              <w:rPr>
                <w:rFonts w:ascii="宋体" w:eastAsia="宋体" w:hAnsi="宋体" w:cs="宋体"/>
                <w:spacing w:val="1"/>
                <w:sz w:val="20"/>
                <w:szCs w:val="20"/>
              </w:rPr>
              <w:t>管要求，</w:t>
            </w:r>
            <w:r>
              <w:rPr>
                <w:rFonts w:ascii="宋体" w:eastAsia="宋体" w:hAnsi="宋体" w:cs="宋体"/>
                <w:sz w:val="20"/>
                <w:szCs w:val="20"/>
              </w:rPr>
              <w:t>通过市政污水</w:t>
            </w:r>
            <w:r>
              <w:rPr>
                <w:rFonts w:ascii="宋体" w:eastAsia="宋体" w:hAnsi="宋体" w:cs="宋体"/>
                <w:sz w:val="20"/>
                <w:szCs w:val="20"/>
              </w:rPr>
              <w:t xml:space="preserve"> </w:t>
            </w:r>
            <w:r>
              <w:rPr>
                <w:rFonts w:ascii="宋体" w:eastAsia="宋体" w:hAnsi="宋体" w:cs="宋体"/>
                <w:spacing w:val="28"/>
                <w:sz w:val="20"/>
                <w:szCs w:val="20"/>
              </w:rPr>
              <w:t>管</w:t>
            </w:r>
            <w:r>
              <w:rPr>
                <w:rFonts w:ascii="宋体" w:eastAsia="宋体" w:hAnsi="宋体" w:cs="宋体"/>
                <w:spacing w:val="22"/>
                <w:sz w:val="20"/>
                <w:szCs w:val="20"/>
              </w:rPr>
              <w:t>网进入台儿庄污水</w:t>
            </w:r>
            <w:r>
              <w:rPr>
                <w:rFonts w:ascii="宋体" w:eastAsia="宋体" w:hAnsi="宋体" w:cs="宋体"/>
                <w:sz w:val="20"/>
                <w:szCs w:val="20"/>
              </w:rPr>
              <w:t xml:space="preserve"> </w:t>
            </w:r>
            <w:r>
              <w:rPr>
                <w:rFonts w:ascii="宋体" w:eastAsia="宋体" w:hAnsi="宋体" w:cs="宋体"/>
                <w:spacing w:val="1"/>
                <w:sz w:val="20"/>
                <w:szCs w:val="20"/>
              </w:rPr>
              <w:t>处理厂集</w:t>
            </w:r>
            <w:r>
              <w:rPr>
                <w:rFonts w:ascii="宋体" w:eastAsia="宋体" w:hAnsi="宋体" w:cs="宋体"/>
                <w:sz w:val="20"/>
                <w:szCs w:val="20"/>
              </w:rPr>
              <w:t>中处理；清洗</w:t>
            </w:r>
            <w:r>
              <w:rPr>
                <w:rFonts w:ascii="宋体" w:eastAsia="宋体" w:hAnsi="宋体" w:cs="宋体"/>
                <w:sz w:val="20"/>
                <w:szCs w:val="20"/>
              </w:rPr>
              <w:t xml:space="preserve"> </w:t>
            </w:r>
            <w:r>
              <w:rPr>
                <w:rFonts w:ascii="宋体" w:eastAsia="宋体" w:hAnsi="宋体" w:cs="宋体"/>
                <w:spacing w:val="11"/>
                <w:sz w:val="20"/>
                <w:szCs w:val="20"/>
              </w:rPr>
              <w:t>废</w:t>
            </w:r>
            <w:r>
              <w:rPr>
                <w:rFonts w:ascii="宋体" w:eastAsia="宋体" w:hAnsi="宋体" w:cs="宋体"/>
                <w:spacing w:val="9"/>
                <w:sz w:val="20"/>
                <w:szCs w:val="20"/>
              </w:rPr>
              <w:t>水经三级沉淀池</w:t>
            </w:r>
            <w:r>
              <w:rPr>
                <w:rFonts w:ascii="Times New Roman" w:eastAsia="Times New Roman" w:hAnsi="Times New Roman" w:cs="Times New Roman"/>
                <w:spacing w:val="9"/>
                <w:sz w:val="20"/>
                <w:szCs w:val="20"/>
              </w:rPr>
              <w:t>+</w:t>
            </w:r>
            <w:r>
              <w:rPr>
                <w:rFonts w:ascii="宋体" w:eastAsia="宋体" w:hAnsi="宋体" w:cs="宋体"/>
                <w:spacing w:val="9"/>
                <w:sz w:val="20"/>
                <w:szCs w:val="20"/>
              </w:rPr>
              <w:t>水</w:t>
            </w:r>
            <w:r>
              <w:rPr>
                <w:rFonts w:ascii="宋体" w:eastAsia="宋体" w:hAnsi="宋体" w:cs="宋体"/>
                <w:sz w:val="20"/>
                <w:szCs w:val="20"/>
              </w:rPr>
              <w:t xml:space="preserve"> </w:t>
            </w:r>
            <w:r>
              <w:rPr>
                <w:rFonts w:ascii="宋体" w:eastAsia="宋体" w:hAnsi="宋体" w:cs="宋体"/>
                <w:spacing w:val="1"/>
                <w:sz w:val="20"/>
                <w:szCs w:val="20"/>
              </w:rPr>
              <w:t>处理试剂</w:t>
            </w:r>
            <w:r>
              <w:rPr>
                <w:rFonts w:ascii="宋体" w:eastAsia="宋体" w:hAnsi="宋体" w:cs="宋体"/>
                <w:sz w:val="20"/>
                <w:szCs w:val="20"/>
              </w:rPr>
              <w:t>预处理后，与</w:t>
            </w:r>
            <w:r>
              <w:rPr>
                <w:rFonts w:ascii="宋体" w:eastAsia="宋体" w:hAnsi="宋体" w:cs="宋体"/>
                <w:sz w:val="20"/>
                <w:szCs w:val="20"/>
              </w:rPr>
              <w:t xml:space="preserve"> </w:t>
            </w:r>
            <w:r>
              <w:rPr>
                <w:rFonts w:ascii="宋体" w:eastAsia="宋体" w:hAnsi="宋体" w:cs="宋体"/>
                <w:spacing w:val="28"/>
                <w:sz w:val="20"/>
                <w:szCs w:val="20"/>
              </w:rPr>
              <w:t>去</w:t>
            </w:r>
            <w:r>
              <w:rPr>
                <w:rFonts w:ascii="宋体" w:eastAsia="宋体" w:hAnsi="宋体" w:cs="宋体"/>
                <w:spacing w:val="22"/>
                <w:sz w:val="20"/>
                <w:szCs w:val="20"/>
              </w:rPr>
              <w:t>离子水制备浓水一</w:t>
            </w:r>
            <w:r>
              <w:rPr>
                <w:rFonts w:ascii="宋体" w:eastAsia="宋体" w:hAnsi="宋体" w:cs="宋体"/>
                <w:sz w:val="20"/>
                <w:szCs w:val="20"/>
              </w:rPr>
              <w:t xml:space="preserve"> </w:t>
            </w:r>
            <w:r>
              <w:rPr>
                <w:rFonts w:ascii="宋体" w:eastAsia="宋体" w:hAnsi="宋体" w:cs="宋体"/>
                <w:spacing w:val="8"/>
                <w:sz w:val="20"/>
                <w:szCs w:val="20"/>
              </w:rPr>
              <w:t>起</w:t>
            </w:r>
            <w:r>
              <w:rPr>
                <w:rFonts w:ascii="宋体" w:eastAsia="宋体" w:hAnsi="宋体" w:cs="宋体"/>
                <w:spacing w:val="4"/>
                <w:sz w:val="20"/>
                <w:szCs w:val="20"/>
              </w:rPr>
              <w:t>排入市政污水管网，</w:t>
            </w:r>
            <w:r>
              <w:rPr>
                <w:rFonts w:ascii="宋体" w:eastAsia="宋体" w:hAnsi="宋体" w:cs="宋体"/>
                <w:sz w:val="20"/>
                <w:szCs w:val="20"/>
              </w:rPr>
              <w:t xml:space="preserve"> </w:t>
            </w:r>
            <w:r>
              <w:rPr>
                <w:rFonts w:ascii="宋体" w:eastAsia="宋体" w:hAnsi="宋体" w:cs="宋体"/>
                <w:spacing w:val="28"/>
                <w:sz w:val="20"/>
                <w:szCs w:val="20"/>
              </w:rPr>
              <w:t>进</w:t>
            </w:r>
            <w:r>
              <w:rPr>
                <w:rFonts w:ascii="宋体" w:eastAsia="宋体" w:hAnsi="宋体" w:cs="宋体"/>
                <w:spacing w:val="22"/>
                <w:sz w:val="20"/>
                <w:szCs w:val="20"/>
              </w:rPr>
              <w:t>入台儿庄污水处理</w:t>
            </w:r>
            <w:r>
              <w:rPr>
                <w:rFonts w:ascii="宋体" w:eastAsia="宋体" w:hAnsi="宋体" w:cs="宋体"/>
                <w:sz w:val="20"/>
                <w:szCs w:val="20"/>
              </w:rPr>
              <w:t xml:space="preserve"> </w:t>
            </w:r>
            <w:r>
              <w:rPr>
                <w:rFonts w:ascii="宋体" w:eastAsia="宋体" w:hAnsi="宋体" w:cs="宋体"/>
                <w:spacing w:val="10"/>
                <w:sz w:val="20"/>
                <w:szCs w:val="20"/>
              </w:rPr>
              <w:t>厂</w:t>
            </w:r>
            <w:r>
              <w:rPr>
                <w:rFonts w:ascii="宋体" w:eastAsia="宋体" w:hAnsi="宋体" w:cs="宋体"/>
                <w:spacing w:val="8"/>
                <w:sz w:val="20"/>
                <w:szCs w:val="20"/>
              </w:rPr>
              <w:t>集中处理</w:t>
            </w:r>
          </w:p>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tcBorders>
              <w:top w:val="nil"/>
              <w:bottom w:val="nil"/>
            </w:tcBorders>
          </w:tcPr>
          <w:p w:rsidR="002B64AB" w:rsidRDefault="002B64AB"/>
        </w:tc>
        <w:tc>
          <w:tcPr>
            <w:tcW w:w="1042" w:type="dxa"/>
            <w:vMerge/>
            <w:tcBorders>
              <w:top w:val="nil"/>
              <w:bottom w:val="nil"/>
            </w:tcBorders>
          </w:tcPr>
          <w:p w:rsidR="002B64AB" w:rsidRDefault="002B64AB"/>
        </w:tc>
        <w:tc>
          <w:tcPr>
            <w:tcW w:w="1041" w:type="dxa"/>
            <w:gridSpan w:val="2"/>
          </w:tcPr>
          <w:p w:rsidR="002B64AB" w:rsidRDefault="00C5072C">
            <w:pPr>
              <w:spacing w:before="159" w:line="205" w:lineRule="auto"/>
              <w:ind w:left="264"/>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1170" w:type="dxa"/>
          </w:tcPr>
          <w:p w:rsidR="002B64AB" w:rsidRDefault="00C5072C">
            <w:pPr>
              <w:spacing w:before="160" w:line="195" w:lineRule="auto"/>
              <w:ind w:left="42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3"/>
                <w:sz w:val="20"/>
                <w:szCs w:val="20"/>
              </w:rPr>
              <w:t>50</w:t>
            </w:r>
          </w:p>
        </w:tc>
        <w:tc>
          <w:tcPr>
            <w:tcW w:w="1156" w:type="dxa"/>
            <w:gridSpan w:val="2"/>
          </w:tcPr>
          <w:p w:rsidR="002B64AB" w:rsidRDefault="00C5072C">
            <w:pPr>
              <w:spacing w:before="160" w:line="198"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w:t>
            </w:r>
            <w:r>
              <w:rPr>
                <w:rFonts w:ascii="Times New Roman" w:eastAsia="Times New Roman" w:hAnsi="Times New Roman" w:cs="Times New Roman"/>
                <w:spacing w:val="-2"/>
                <w:sz w:val="20"/>
                <w:szCs w:val="20"/>
              </w:rPr>
              <w:t>.5</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tcBorders>
              <w:top w:val="nil"/>
              <w:bottom w:val="nil"/>
            </w:tcBorders>
          </w:tcPr>
          <w:p w:rsidR="002B64AB" w:rsidRDefault="002B64AB"/>
        </w:tc>
        <w:tc>
          <w:tcPr>
            <w:tcW w:w="1042" w:type="dxa"/>
            <w:vMerge/>
            <w:tcBorders>
              <w:top w:val="nil"/>
              <w:bottom w:val="nil"/>
            </w:tcBorders>
          </w:tcPr>
          <w:p w:rsidR="002B64AB" w:rsidRDefault="002B64AB"/>
        </w:tc>
        <w:tc>
          <w:tcPr>
            <w:tcW w:w="1041" w:type="dxa"/>
            <w:gridSpan w:val="2"/>
          </w:tcPr>
          <w:p w:rsidR="002B64AB" w:rsidRDefault="00C5072C">
            <w:pPr>
              <w:spacing w:before="161" w:line="195"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SS</w:t>
            </w:r>
          </w:p>
        </w:tc>
        <w:tc>
          <w:tcPr>
            <w:tcW w:w="1170" w:type="dxa"/>
          </w:tcPr>
          <w:p w:rsidR="002B64AB" w:rsidRDefault="00C5072C">
            <w:pPr>
              <w:spacing w:before="161" w:line="195" w:lineRule="auto"/>
              <w:ind w:left="4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00</w:t>
            </w:r>
          </w:p>
        </w:tc>
        <w:tc>
          <w:tcPr>
            <w:tcW w:w="1156" w:type="dxa"/>
            <w:gridSpan w:val="2"/>
          </w:tcPr>
          <w:p w:rsidR="002B64AB" w:rsidRDefault="00C5072C">
            <w:pPr>
              <w:spacing w:before="161" w:line="198" w:lineRule="auto"/>
              <w:ind w:left="46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w:t>
            </w:r>
            <w:r>
              <w:rPr>
                <w:rFonts w:ascii="Times New Roman" w:eastAsia="Times New Roman" w:hAnsi="Times New Roman" w:cs="Times New Roman"/>
                <w:spacing w:val="-1"/>
                <w:sz w:val="20"/>
                <w:szCs w:val="20"/>
              </w:rPr>
              <w:t>.8</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tcBorders>
              <w:top w:val="nil"/>
            </w:tcBorders>
          </w:tcPr>
          <w:p w:rsidR="002B64AB" w:rsidRDefault="002B64AB"/>
        </w:tc>
        <w:tc>
          <w:tcPr>
            <w:tcW w:w="1042" w:type="dxa"/>
            <w:vMerge/>
            <w:tcBorders>
              <w:top w:val="nil"/>
            </w:tcBorders>
          </w:tcPr>
          <w:p w:rsidR="002B64AB" w:rsidRDefault="002B64AB"/>
        </w:tc>
        <w:tc>
          <w:tcPr>
            <w:tcW w:w="1041" w:type="dxa"/>
            <w:gridSpan w:val="2"/>
          </w:tcPr>
          <w:p w:rsidR="002B64AB" w:rsidRDefault="00C5072C">
            <w:pPr>
              <w:spacing w:before="163" w:line="199" w:lineRule="auto"/>
              <w:ind w:left="217"/>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r>
              <w:rPr>
                <w:rFonts w:ascii="Times New Roman" w:eastAsia="Times New Roman" w:hAnsi="Times New Roman" w:cs="Times New Roman"/>
                <w:spacing w:val="14"/>
                <w:position w:val="-1"/>
                <w:sz w:val="13"/>
                <w:szCs w:val="13"/>
              </w:rPr>
              <w:t>3</w:t>
            </w:r>
            <w:r>
              <w:rPr>
                <w:rFonts w:ascii="Times New Roman" w:eastAsia="Times New Roman" w:hAnsi="Times New Roman" w:cs="Times New Roman"/>
                <w:spacing w:val="13"/>
                <w:sz w:val="20"/>
                <w:szCs w:val="20"/>
              </w:rPr>
              <w:t>-</w:t>
            </w:r>
            <w:r>
              <w:rPr>
                <w:rFonts w:ascii="Times New Roman" w:eastAsia="Times New Roman" w:hAnsi="Times New Roman" w:cs="Times New Roman"/>
                <w:sz w:val="20"/>
                <w:szCs w:val="20"/>
              </w:rPr>
              <w:t>N</w:t>
            </w:r>
          </w:p>
        </w:tc>
        <w:tc>
          <w:tcPr>
            <w:tcW w:w="1170" w:type="dxa"/>
          </w:tcPr>
          <w:p w:rsidR="002B64AB" w:rsidRDefault="00C5072C">
            <w:pPr>
              <w:spacing w:before="160" w:line="195" w:lineRule="auto"/>
              <w:ind w:left="48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5</w:t>
            </w:r>
          </w:p>
        </w:tc>
        <w:tc>
          <w:tcPr>
            <w:tcW w:w="1156" w:type="dxa"/>
            <w:gridSpan w:val="2"/>
          </w:tcPr>
          <w:p w:rsidR="002B64AB" w:rsidRDefault="00C5072C">
            <w:pPr>
              <w:spacing w:before="161" w:line="195" w:lineRule="auto"/>
              <w:ind w:left="399"/>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.21</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val="restart"/>
            <w:tcBorders>
              <w:bottom w:val="nil"/>
            </w:tcBorders>
          </w:tcPr>
          <w:p w:rsidR="002B64AB" w:rsidRDefault="00C5072C">
            <w:pPr>
              <w:spacing w:before="220" w:line="265" w:lineRule="auto"/>
              <w:ind w:left="443" w:right="112" w:hanging="208"/>
              <w:rPr>
                <w:rFonts w:ascii="宋体" w:eastAsia="宋体" w:hAnsi="宋体" w:cs="宋体"/>
                <w:sz w:val="20"/>
                <w:szCs w:val="20"/>
              </w:rPr>
            </w:pPr>
            <w:r>
              <w:rPr>
                <w:rFonts w:ascii="宋体" w:eastAsia="宋体" w:hAnsi="宋体" w:cs="宋体"/>
                <w:spacing w:val="9"/>
                <w:sz w:val="20"/>
                <w:szCs w:val="20"/>
              </w:rPr>
              <w:t>搅</w:t>
            </w:r>
            <w:r>
              <w:rPr>
                <w:rFonts w:ascii="宋体" w:eastAsia="宋体" w:hAnsi="宋体" w:cs="宋体"/>
                <w:spacing w:val="8"/>
                <w:sz w:val="20"/>
                <w:szCs w:val="20"/>
              </w:rPr>
              <w:t>拌设备清</w:t>
            </w:r>
            <w:r>
              <w:rPr>
                <w:rFonts w:ascii="宋体" w:eastAsia="宋体" w:hAnsi="宋体" w:cs="宋体"/>
                <w:sz w:val="20"/>
                <w:szCs w:val="20"/>
              </w:rPr>
              <w:t xml:space="preserve"> </w:t>
            </w:r>
            <w:r>
              <w:rPr>
                <w:rFonts w:ascii="宋体" w:eastAsia="宋体" w:hAnsi="宋体" w:cs="宋体"/>
                <w:spacing w:val="7"/>
                <w:sz w:val="20"/>
                <w:szCs w:val="20"/>
              </w:rPr>
              <w:t>洗废水</w:t>
            </w:r>
          </w:p>
        </w:tc>
        <w:tc>
          <w:tcPr>
            <w:tcW w:w="1042" w:type="dxa"/>
            <w:vMerge w:val="restart"/>
            <w:tcBorders>
              <w:bottom w:val="nil"/>
            </w:tcBorders>
          </w:tcPr>
          <w:p w:rsidR="002B64AB" w:rsidRDefault="002B64AB">
            <w:pPr>
              <w:spacing w:line="333" w:lineRule="auto"/>
            </w:pPr>
          </w:p>
          <w:p w:rsidR="002B64AB" w:rsidRDefault="00C5072C">
            <w:pPr>
              <w:spacing w:before="57" w:line="195" w:lineRule="auto"/>
              <w:ind w:left="39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7.</w:t>
            </w:r>
            <w:r>
              <w:rPr>
                <w:rFonts w:ascii="Times New Roman" w:eastAsia="Times New Roman" w:hAnsi="Times New Roman" w:cs="Times New Roman"/>
                <w:spacing w:val="1"/>
                <w:sz w:val="20"/>
                <w:szCs w:val="20"/>
              </w:rPr>
              <w:t>2</w:t>
            </w:r>
          </w:p>
        </w:tc>
        <w:tc>
          <w:tcPr>
            <w:tcW w:w="1041" w:type="dxa"/>
            <w:gridSpan w:val="2"/>
          </w:tcPr>
          <w:p w:rsidR="002B64AB" w:rsidRDefault="00C5072C">
            <w:pPr>
              <w:spacing w:before="159" w:line="205" w:lineRule="auto"/>
              <w:ind w:left="234"/>
              <w:rPr>
                <w:rFonts w:ascii="Times New Roman" w:eastAsia="Times New Roman" w:hAnsi="Times New Roman" w:cs="Times New Roman"/>
                <w:sz w:val="13"/>
                <w:szCs w:val="13"/>
              </w:rPr>
            </w:pPr>
            <w:r>
              <w:rPr>
                <w:rFonts w:ascii="Times New Roman" w:eastAsia="Times New Roman" w:hAnsi="Times New Roman" w:cs="Times New Roman"/>
                <w:spacing w:val="4"/>
                <w:sz w:val="20"/>
                <w:szCs w:val="20"/>
              </w:rPr>
              <w:t>COD</w:t>
            </w:r>
            <w:r>
              <w:rPr>
                <w:rFonts w:ascii="Times New Roman" w:eastAsia="Times New Roman" w:hAnsi="Times New Roman" w:cs="Times New Roman"/>
                <w:spacing w:val="4"/>
                <w:position w:val="-1"/>
                <w:sz w:val="13"/>
                <w:szCs w:val="13"/>
              </w:rPr>
              <w:t>C</w:t>
            </w:r>
            <w:r>
              <w:rPr>
                <w:rFonts w:ascii="Times New Roman" w:eastAsia="Times New Roman" w:hAnsi="Times New Roman" w:cs="Times New Roman"/>
                <w:spacing w:val="3"/>
                <w:position w:val="-1"/>
                <w:sz w:val="13"/>
                <w:szCs w:val="13"/>
              </w:rPr>
              <w:t>r</w:t>
            </w:r>
          </w:p>
        </w:tc>
        <w:tc>
          <w:tcPr>
            <w:tcW w:w="1170" w:type="dxa"/>
          </w:tcPr>
          <w:p w:rsidR="002B64AB" w:rsidRDefault="00C5072C">
            <w:pPr>
              <w:spacing w:before="160" w:line="195" w:lineRule="auto"/>
              <w:ind w:left="38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3100</w:t>
            </w:r>
          </w:p>
        </w:tc>
        <w:tc>
          <w:tcPr>
            <w:tcW w:w="1156" w:type="dxa"/>
            <w:gridSpan w:val="2"/>
          </w:tcPr>
          <w:p w:rsidR="002B64AB" w:rsidRDefault="00C5072C">
            <w:pPr>
              <w:spacing w:before="160" w:line="195" w:lineRule="auto"/>
              <w:ind w:left="34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.023</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tcBorders>
              <w:top w:val="nil"/>
            </w:tcBorders>
          </w:tcPr>
          <w:p w:rsidR="002B64AB" w:rsidRDefault="002B64AB"/>
        </w:tc>
        <w:tc>
          <w:tcPr>
            <w:tcW w:w="1042" w:type="dxa"/>
            <w:vMerge/>
            <w:tcBorders>
              <w:top w:val="nil"/>
            </w:tcBorders>
          </w:tcPr>
          <w:p w:rsidR="002B64AB" w:rsidRDefault="002B64AB"/>
        </w:tc>
        <w:tc>
          <w:tcPr>
            <w:tcW w:w="1041" w:type="dxa"/>
            <w:gridSpan w:val="2"/>
          </w:tcPr>
          <w:p w:rsidR="002B64AB" w:rsidRDefault="00C5072C">
            <w:pPr>
              <w:spacing w:before="161" w:line="195"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1170" w:type="dxa"/>
          </w:tcPr>
          <w:p w:rsidR="002B64AB" w:rsidRDefault="00C5072C">
            <w:pPr>
              <w:spacing w:before="161" w:line="195" w:lineRule="auto"/>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1010</w:t>
            </w:r>
          </w:p>
        </w:tc>
        <w:tc>
          <w:tcPr>
            <w:tcW w:w="1156" w:type="dxa"/>
            <w:gridSpan w:val="2"/>
          </w:tcPr>
          <w:p w:rsidR="002B64AB" w:rsidRDefault="00C5072C">
            <w:pPr>
              <w:spacing w:before="162" w:line="195" w:lineRule="auto"/>
              <w:ind w:left="25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3"/>
                <w:sz w:val="20"/>
                <w:szCs w:val="20"/>
              </w:rPr>
              <w:t>.0073</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val="restart"/>
            <w:tcBorders>
              <w:bottom w:val="nil"/>
            </w:tcBorders>
          </w:tcPr>
          <w:p w:rsidR="002B64AB" w:rsidRDefault="00C5072C">
            <w:pPr>
              <w:spacing w:before="220" w:line="265" w:lineRule="auto"/>
              <w:ind w:left="659" w:right="112" w:hanging="398"/>
              <w:rPr>
                <w:rFonts w:ascii="宋体" w:eastAsia="宋体" w:hAnsi="宋体" w:cs="宋体"/>
                <w:sz w:val="20"/>
                <w:szCs w:val="20"/>
              </w:rPr>
            </w:pPr>
            <w:r>
              <w:rPr>
                <w:rFonts w:ascii="宋体" w:eastAsia="宋体" w:hAnsi="宋体" w:cs="宋体"/>
                <w:spacing w:val="4"/>
                <w:sz w:val="20"/>
                <w:szCs w:val="20"/>
              </w:rPr>
              <w:t>电</w:t>
            </w:r>
            <w:r>
              <w:rPr>
                <w:rFonts w:ascii="宋体" w:eastAsia="宋体" w:hAnsi="宋体" w:cs="宋体"/>
                <w:spacing w:val="3"/>
                <w:sz w:val="20"/>
                <w:szCs w:val="20"/>
              </w:rPr>
              <w:t>池清洗废</w:t>
            </w:r>
            <w:r>
              <w:rPr>
                <w:rFonts w:ascii="宋体" w:eastAsia="宋体" w:hAnsi="宋体" w:cs="宋体"/>
                <w:sz w:val="20"/>
                <w:szCs w:val="20"/>
              </w:rPr>
              <w:t xml:space="preserve"> </w:t>
            </w:r>
            <w:r>
              <w:rPr>
                <w:rFonts w:ascii="宋体" w:eastAsia="宋体" w:hAnsi="宋体" w:cs="宋体"/>
                <w:sz w:val="20"/>
                <w:szCs w:val="20"/>
              </w:rPr>
              <w:t>水</w:t>
            </w:r>
          </w:p>
        </w:tc>
        <w:tc>
          <w:tcPr>
            <w:tcW w:w="1042" w:type="dxa"/>
            <w:vMerge w:val="restart"/>
            <w:tcBorders>
              <w:bottom w:val="nil"/>
            </w:tcBorders>
          </w:tcPr>
          <w:p w:rsidR="002B64AB" w:rsidRDefault="002B64AB">
            <w:pPr>
              <w:spacing w:line="334" w:lineRule="auto"/>
            </w:pPr>
          </w:p>
          <w:p w:rsidR="002B64AB" w:rsidRDefault="00C5072C">
            <w:pPr>
              <w:spacing w:before="57" w:line="195" w:lineRule="auto"/>
              <w:ind w:left="38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120</w:t>
            </w:r>
          </w:p>
        </w:tc>
        <w:tc>
          <w:tcPr>
            <w:tcW w:w="1041" w:type="dxa"/>
            <w:gridSpan w:val="2"/>
          </w:tcPr>
          <w:p w:rsidR="002B64AB" w:rsidRDefault="00C5072C">
            <w:pPr>
              <w:spacing w:before="161" w:line="202" w:lineRule="auto"/>
              <w:ind w:left="234"/>
              <w:rPr>
                <w:rFonts w:ascii="Times New Roman" w:eastAsia="Times New Roman" w:hAnsi="Times New Roman" w:cs="Times New Roman"/>
                <w:sz w:val="13"/>
                <w:szCs w:val="13"/>
              </w:rPr>
            </w:pPr>
            <w:r>
              <w:rPr>
                <w:rFonts w:ascii="Times New Roman" w:eastAsia="Times New Roman" w:hAnsi="Times New Roman" w:cs="Times New Roman"/>
                <w:spacing w:val="4"/>
                <w:sz w:val="20"/>
                <w:szCs w:val="20"/>
              </w:rPr>
              <w:t>COD</w:t>
            </w:r>
            <w:r>
              <w:rPr>
                <w:rFonts w:ascii="Times New Roman" w:eastAsia="Times New Roman" w:hAnsi="Times New Roman" w:cs="Times New Roman"/>
                <w:spacing w:val="4"/>
                <w:position w:val="-1"/>
                <w:sz w:val="13"/>
                <w:szCs w:val="13"/>
              </w:rPr>
              <w:t>C</w:t>
            </w:r>
            <w:r>
              <w:rPr>
                <w:rFonts w:ascii="Times New Roman" w:eastAsia="Times New Roman" w:hAnsi="Times New Roman" w:cs="Times New Roman"/>
                <w:spacing w:val="3"/>
                <w:position w:val="-1"/>
                <w:sz w:val="13"/>
                <w:szCs w:val="13"/>
              </w:rPr>
              <w:t>r</w:t>
            </w:r>
          </w:p>
        </w:tc>
        <w:tc>
          <w:tcPr>
            <w:tcW w:w="1170" w:type="dxa"/>
          </w:tcPr>
          <w:p w:rsidR="002B64AB" w:rsidRDefault="00C5072C">
            <w:pPr>
              <w:spacing w:before="160" w:line="195" w:lineRule="auto"/>
              <w:ind w:left="4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00</w:t>
            </w:r>
          </w:p>
        </w:tc>
        <w:tc>
          <w:tcPr>
            <w:tcW w:w="1156" w:type="dxa"/>
            <w:gridSpan w:val="2"/>
          </w:tcPr>
          <w:p w:rsidR="002B64AB" w:rsidRDefault="00C5072C">
            <w:pPr>
              <w:spacing w:before="161" w:line="195" w:lineRule="auto"/>
              <w:ind w:left="30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0.03</w:t>
            </w:r>
            <w:r>
              <w:rPr>
                <w:rFonts w:ascii="Times New Roman" w:eastAsia="Times New Roman" w:hAnsi="Times New Roman" w:cs="Times New Roman"/>
                <w:spacing w:val="2"/>
                <w:sz w:val="20"/>
                <w:szCs w:val="20"/>
              </w:rPr>
              <w:t>6</w:t>
            </w:r>
          </w:p>
        </w:tc>
        <w:tc>
          <w:tcPr>
            <w:tcW w:w="2346" w:type="dxa"/>
            <w:vMerge/>
            <w:tcBorders>
              <w:top w:val="nil"/>
              <w:bottom w:val="nil"/>
              <w:right w:val="single" w:sz="6" w:space="0" w:color="000000"/>
            </w:tcBorders>
          </w:tcPr>
          <w:p w:rsidR="002B64AB" w:rsidRDefault="002B64AB"/>
        </w:tc>
      </w:tr>
      <w:tr w:rsidR="002B64AB">
        <w:trPr>
          <w:trHeight w:val="459"/>
        </w:trPr>
        <w:tc>
          <w:tcPr>
            <w:tcW w:w="303" w:type="dxa"/>
            <w:vMerge/>
            <w:tcBorders>
              <w:top w:val="nil"/>
              <w:left w:val="single" w:sz="6" w:space="0" w:color="000000"/>
              <w:bottom w:val="nil"/>
            </w:tcBorders>
          </w:tcPr>
          <w:p w:rsidR="002B64AB" w:rsidRDefault="002B64AB"/>
        </w:tc>
        <w:tc>
          <w:tcPr>
            <w:tcW w:w="1395" w:type="dxa"/>
            <w:vMerge/>
            <w:tcBorders>
              <w:top w:val="nil"/>
            </w:tcBorders>
          </w:tcPr>
          <w:p w:rsidR="002B64AB" w:rsidRDefault="002B64AB"/>
        </w:tc>
        <w:tc>
          <w:tcPr>
            <w:tcW w:w="1042" w:type="dxa"/>
            <w:vMerge/>
            <w:tcBorders>
              <w:top w:val="nil"/>
            </w:tcBorders>
          </w:tcPr>
          <w:p w:rsidR="002B64AB" w:rsidRDefault="002B64AB"/>
        </w:tc>
        <w:tc>
          <w:tcPr>
            <w:tcW w:w="1041" w:type="dxa"/>
            <w:gridSpan w:val="2"/>
          </w:tcPr>
          <w:p w:rsidR="002B64AB" w:rsidRDefault="00C5072C">
            <w:pPr>
              <w:spacing w:before="160" w:line="195" w:lineRule="auto"/>
              <w:ind w:left="41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1170" w:type="dxa"/>
          </w:tcPr>
          <w:p w:rsidR="002B64AB" w:rsidRDefault="00C5072C">
            <w:pPr>
              <w:spacing w:before="160" w:line="195" w:lineRule="auto"/>
              <w:ind w:left="43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00</w:t>
            </w:r>
          </w:p>
        </w:tc>
        <w:tc>
          <w:tcPr>
            <w:tcW w:w="1156" w:type="dxa"/>
            <w:gridSpan w:val="2"/>
          </w:tcPr>
          <w:p w:rsidR="002B64AB" w:rsidRDefault="00C5072C">
            <w:pPr>
              <w:spacing w:before="160" w:line="195" w:lineRule="auto"/>
              <w:ind w:left="30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0.03</w:t>
            </w:r>
            <w:r>
              <w:rPr>
                <w:rFonts w:ascii="Times New Roman" w:eastAsia="Times New Roman" w:hAnsi="Times New Roman" w:cs="Times New Roman"/>
                <w:spacing w:val="2"/>
                <w:sz w:val="20"/>
                <w:szCs w:val="20"/>
              </w:rPr>
              <w:t>6</w:t>
            </w:r>
          </w:p>
        </w:tc>
        <w:tc>
          <w:tcPr>
            <w:tcW w:w="2346" w:type="dxa"/>
            <w:vMerge/>
            <w:tcBorders>
              <w:top w:val="nil"/>
              <w:bottom w:val="nil"/>
              <w:right w:val="single" w:sz="6" w:space="0" w:color="000000"/>
            </w:tcBorders>
          </w:tcPr>
          <w:p w:rsidR="002B64AB" w:rsidRDefault="002B64AB"/>
        </w:tc>
      </w:tr>
      <w:tr w:rsidR="002B64AB">
        <w:trPr>
          <w:trHeight w:val="550"/>
        </w:trPr>
        <w:tc>
          <w:tcPr>
            <w:tcW w:w="303" w:type="dxa"/>
            <w:vMerge/>
            <w:tcBorders>
              <w:top w:val="nil"/>
              <w:left w:val="single" w:sz="6" w:space="0" w:color="000000"/>
              <w:bottom w:val="nil"/>
            </w:tcBorders>
          </w:tcPr>
          <w:p w:rsidR="002B64AB" w:rsidRDefault="002B64AB"/>
        </w:tc>
        <w:tc>
          <w:tcPr>
            <w:tcW w:w="1395" w:type="dxa"/>
          </w:tcPr>
          <w:p w:rsidR="002B64AB" w:rsidRDefault="00C5072C">
            <w:pPr>
              <w:spacing w:before="34" w:line="238" w:lineRule="auto"/>
              <w:ind w:left="658" w:right="112" w:hanging="419"/>
              <w:rPr>
                <w:rFonts w:ascii="宋体" w:eastAsia="宋体" w:hAnsi="宋体" w:cs="宋体"/>
                <w:sz w:val="20"/>
                <w:szCs w:val="20"/>
              </w:rPr>
            </w:pPr>
            <w:r>
              <w:rPr>
                <w:rFonts w:ascii="宋体" w:eastAsia="宋体" w:hAnsi="宋体" w:cs="宋体"/>
                <w:spacing w:val="10"/>
                <w:sz w:val="20"/>
                <w:szCs w:val="20"/>
              </w:rPr>
              <w:t>纯</w:t>
            </w:r>
            <w:r>
              <w:rPr>
                <w:rFonts w:ascii="宋体" w:eastAsia="宋体" w:hAnsi="宋体" w:cs="宋体"/>
                <w:spacing w:val="7"/>
                <w:sz w:val="20"/>
                <w:szCs w:val="20"/>
              </w:rPr>
              <w:t>水制备浓</w:t>
            </w:r>
            <w:r>
              <w:rPr>
                <w:rFonts w:ascii="宋体" w:eastAsia="宋体" w:hAnsi="宋体" w:cs="宋体"/>
                <w:sz w:val="20"/>
                <w:szCs w:val="20"/>
              </w:rPr>
              <w:t xml:space="preserve"> </w:t>
            </w:r>
            <w:r>
              <w:rPr>
                <w:rFonts w:ascii="宋体" w:eastAsia="宋体" w:hAnsi="宋体" w:cs="宋体"/>
                <w:sz w:val="20"/>
                <w:szCs w:val="20"/>
              </w:rPr>
              <w:t>水</w:t>
            </w:r>
          </w:p>
        </w:tc>
        <w:tc>
          <w:tcPr>
            <w:tcW w:w="1042" w:type="dxa"/>
          </w:tcPr>
          <w:p w:rsidR="002B64AB" w:rsidRDefault="00C5072C">
            <w:pPr>
              <w:spacing w:before="207" w:line="195" w:lineRule="auto"/>
              <w:ind w:left="38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104</w:t>
            </w:r>
          </w:p>
        </w:tc>
        <w:tc>
          <w:tcPr>
            <w:tcW w:w="1041" w:type="dxa"/>
            <w:gridSpan w:val="2"/>
          </w:tcPr>
          <w:p w:rsidR="002B64AB" w:rsidRDefault="00C5072C">
            <w:pPr>
              <w:spacing w:before="169" w:line="234" w:lineRule="auto"/>
              <w:ind w:left="209"/>
              <w:rPr>
                <w:rFonts w:ascii="宋体" w:eastAsia="宋体" w:hAnsi="宋体" w:cs="宋体"/>
                <w:sz w:val="20"/>
                <w:szCs w:val="20"/>
              </w:rPr>
            </w:pPr>
            <w:r>
              <w:rPr>
                <w:rFonts w:ascii="宋体" w:eastAsia="宋体" w:hAnsi="宋体" w:cs="宋体"/>
                <w:spacing w:val="7"/>
                <w:sz w:val="20"/>
                <w:szCs w:val="20"/>
              </w:rPr>
              <w:t>全盐</w:t>
            </w:r>
            <w:r>
              <w:rPr>
                <w:rFonts w:ascii="宋体" w:eastAsia="宋体" w:hAnsi="宋体" w:cs="宋体"/>
                <w:spacing w:val="6"/>
                <w:sz w:val="20"/>
                <w:szCs w:val="20"/>
              </w:rPr>
              <w:t>量</w:t>
            </w:r>
          </w:p>
        </w:tc>
        <w:tc>
          <w:tcPr>
            <w:tcW w:w="1170" w:type="dxa"/>
          </w:tcPr>
          <w:p w:rsidR="002B64AB" w:rsidRDefault="00C5072C">
            <w:pPr>
              <w:spacing w:before="207" w:line="195" w:lineRule="auto"/>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1500</w:t>
            </w:r>
          </w:p>
        </w:tc>
        <w:tc>
          <w:tcPr>
            <w:tcW w:w="1156" w:type="dxa"/>
            <w:gridSpan w:val="2"/>
          </w:tcPr>
          <w:p w:rsidR="002B64AB" w:rsidRDefault="00C5072C">
            <w:pPr>
              <w:spacing w:before="207" w:line="195" w:lineRule="auto"/>
              <w:ind w:left="303"/>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0. 156</w:t>
            </w:r>
          </w:p>
        </w:tc>
        <w:tc>
          <w:tcPr>
            <w:tcW w:w="2346" w:type="dxa"/>
            <w:vMerge/>
            <w:tcBorders>
              <w:top w:val="nil"/>
              <w:right w:val="single" w:sz="6" w:space="0" w:color="000000"/>
            </w:tcBorders>
          </w:tcPr>
          <w:p w:rsidR="002B64AB" w:rsidRDefault="002B64AB"/>
        </w:tc>
      </w:tr>
      <w:tr w:rsidR="002B64AB">
        <w:trPr>
          <w:trHeight w:val="2147"/>
        </w:trPr>
        <w:tc>
          <w:tcPr>
            <w:tcW w:w="303" w:type="dxa"/>
            <w:vMerge/>
            <w:tcBorders>
              <w:top w:val="nil"/>
              <w:left w:val="single" w:sz="6" w:space="0" w:color="000000"/>
              <w:bottom w:val="nil"/>
            </w:tcBorders>
          </w:tcPr>
          <w:p w:rsidR="002B64AB" w:rsidRDefault="002B64AB"/>
        </w:tc>
        <w:tc>
          <w:tcPr>
            <w:tcW w:w="8150" w:type="dxa"/>
            <w:gridSpan w:val="8"/>
            <w:tcBorders>
              <w:right w:val="single" w:sz="6" w:space="0" w:color="000000"/>
            </w:tcBorders>
          </w:tcPr>
          <w:p w:rsidR="002B64AB" w:rsidRDefault="00C5072C">
            <w:pPr>
              <w:spacing w:before="38" w:line="304" w:lineRule="exact"/>
              <w:ind w:left="588"/>
              <w:rPr>
                <w:rFonts w:ascii="宋体" w:eastAsia="宋体" w:hAnsi="宋体" w:cs="宋体"/>
                <w:sz w:val="23"/>
                <w:szCs w:val="23"/>
              </w:rPr>
            </w:pPr>
            <w:r>
              <w:rPr>
                <w:rFonts w:ascii="Times New Roman" w:eastAsia="Times New Roman" w:hAnsi="Times New Roman" w:cs="Times New Roman"/>
                <w:spacing w:val="11"/>
                <w:position w:val="2"/>
                <w:sz w:val="23"/>
                <w:szCs w:val="23"/>
              </w:rPr>
              <w:t>3</w:t>
            </w:r>
            <w:r>
              <w:rPr>
                <w:rFonts w:ascii="Times New Roman" w:eastAsia="Times New Roman" w:hAnsi="Times New Roman" w:cs="Times New Roman"/>
                <w:spacing w:val="6"/>
                <w:position w:val="2"/>
                <w:sz w:val="23"/>
                <w:szCs w:val="23"/>
              </w:rPr>
              <w:t xml:space="preserve"> </w:t>
            </w:r>
            <w:r>
              <w:rPr>
                <w:rFonts w:ascii="宋体" w:eastAsia="宋体" w:hAnsi="宋体" w:cs="宋体"/>
                <w:spacing w:val="6"/>
                <w:position w:val="2"/>
                <w:sz w:val="23"/>
                <w:szCs w:val="23"/>
              </w:rPr>
              <w:t>、废水污染物采取的治理措施及排放情况分析</w:t>
            </w:r>
          </w:p>
          <w:p w:rsidR="002B64AB" w:rsidRDefault="00C5072C">
            <w:pPr>
              <w:spacing w:before="126" w:line="372" w:lineRule="auto"/>
              <w:ind w:left="108" w:right="102" w:firstLine="481"/>
              <w:rPr>
                <w:rFonts w:ascii="宋体" w:eastAsia="宋体" w:hAnsi="宋体" w:cs="宋体"/>
                <w:sz w:val="23"/>
                <w:szCs w:val="23"/>
              </w:rPr>
            </w:pPr>
            <w:r>
              <w:rPr>
                <w:rFonts w:ascii="宋体" w:eastAsia="宋体" w:hAnsi="宋体" w:cs="宋体"/>
                <w:spacing w:val="25"/>
                <w:sz w:val="23"/>
                <w:szCs w:val="23"/>
              </w:rPr>
              <w:t>生产废水</w:t>
            </w:r>
            <w:r>
              <w:rPr>
                <w:rFonts w:ascii="宋体" w:eastAsia="宋体" w:hAnsi="宋体" w:cs="宋体"/>
                <w:spacing w:val="25"/>
                <w:sz w:val="23"/>
                <w:szCs w:val="23"/>
              </w:rPr>
              <w:t xml:space="preserve"> (</w:t>
            </w:r>
            <w:r>
              <w:rPr>
                <w:rFonts w:ascii="宋体" w:eastAsia="宋体" w:hAnsi="宋体" w:cs="宋体"/>
                <w:spacing w:val="25"/>
                <w:sz w:val="23"/>
                <w:szCs w:val="23"/>
              </w:rPr>
              <w:t>清洗废水和纯水制备浓水</w:t>
            </w:r>
            <w:r>
              <w:rPr>
                <w:rFonts w:ascii="宋体" w:eastAsia="宋体" w:hAnsi="宋体" w:cs="宋体"/>
                <w:spacing w:val="25"/>
                <w:sz w:val="23"/>
                <w:szCs w:val="23"/>
              </w:rPr>
              <w:t xml:space="preserve">) </w:t>
            </w:r>
            <w:r>
              <w:rPr>
                <w:rFonts w:ascii="宋体" w:eastAsia="宋体" w:hAnsi="宋体" w:cs="宋体"/>
                <w:spacing w:val="25"/>
                <w:sz w:val="23"/>
                <w:szCs w:val="23"/>
              </w:rPr>
              <w:t>：项目清洗废水总产生量为</w:t>
            </w:r>
            <w:r>
              <w:rPr>
                <w:rFonts w:ascii="宋体" w:eastAsia="宋体" w:hAnsi="宋体" w:cs="宋体"/>
                <w:sz w:val="23"/>
                <w:szCs w:val="23"/>
              </w:rPr>
              <w:t xml:space="preserve"> </w:t>
            </w:r>
            <w:r>
              <w:rPr>
                <w:rFonts w:ascii="Times New Roman" w:eastAsia="Times New Roman" w:hAnsi="Times New Roman" w:cs="Times New Roman"/>
                <w:spacing w:val="10"/>
                <w:sz w:val="23"/>
                <w:szCs w:val="23"/>
              </w:rPr>
              <w:t>127.2</w:t>
            </w:r>
            <w:r>
              <w:rPr>
                <w:rFonts w:ascii="Times New Roman" w:eastAsia="Times New Roman" w:hAnsi="Times New Roman" w:cs="Times New Roman"/>
                <w:sz w:val="23"/>
                <w:szCs w:val="23"/>
              </w:rPr>
              <w:t>m</w:t>
            </w:r>
            <w:r>
              <w:rPr>
                <w:rFonts w:ascii="Times New Roman" w:eastAsia="Times New Roman" w:hAnsi="Times New Roman" w:cs="Times New Roman"/>
                <w:spacing w:val="10"/>
                <w:position w:val="8"/>
                <w:sz w:val="15"/>
                <w:szCs w:val="15"/>
              </w:rPr>
              <w:t>3</w:t>
            </w:r>
            <w:r>
              <w:rPr>
                <w:rFonts w:ascii="Times New Roman" w:eastAsia="Times New Roman" w:hAnsi="Times New Roman" w:cs="Times New Roman"/>
                <w:spacing w:val="10"/>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。清洗废水经三级沉淀池</w:t>
            </w:r>
            <w:r>
              <w:rPr>
                <w:rFonts w:ascii="Times New Roman" w:eastAsia="Times New Roman" w:hAnsi="Times New Roman" w:cs="Times New Roman"/>
                <w:spacing w:val="10"/>
                <w:sz w:val="23"/>
                <w:szCs w:val="23"/>
              </w:rPr>
              <w:t>+</w:t>
            </w:r>
            <w:r>
              <w:rPr>
                <w:rFonts w:ascii="宋体" w:eastAsia="宋体" w:hAnsi="宋体" w:cs="宋体"/>
                <w:spacing w:val="10"/>
                <w:sz w:val="23"/>
                <w:szCs w:val="23"/>
              </w:rPr>
              <w:t>水处理试剂预处理，采用</w:t>
            </w:r>
            <w:r>
              <w:rPr>
                <w:rFonts w:ascii="宋体" w:eastAsia="宋体" w:hAnsi="宋体" w:cs="宋体"/>
                <w:spacing w:val="10"/>
                <w:sz w:val="23"/>
                <w:szCs w:val="23"/>
              </w:rPr>
              <w:t>“</w:t>
            </w:r>
            <w:r>
              <w:rPr>
                <w:rFonts w:ascii="宋体" w:eastAsia="宋体" w:hAnsi="宋体" w:cs="宋体"/>
                <w:spacing w:val="10"/>
                <w:sz w:val="23"/>
                <w:szCs w:val="23"/>
              </w:rPr>
              <w:t>混凝、絮</w:t>
            </w:r>
            <w:r>
              <w:rPr>
                <w:rFonts w:ascii="宋体" w:eastAsia="宋体" w:hAnsi="宋体" w:cs="宋体"/>
                <w:spacing w:val="5"/>
                <w:sz w:val="23"/>
                <w:szCs w:val="23"/>
              </w:rPr>
              <w:t>凝</w:t>
            </w:r>
            <w:r>
              <w:rPr>
                <w:rFonts w:ascii="宋体" w:eastAsia="宋体" w:hAnsi="宋体" w:cs="宋体"/>
                <w:sz w:val="23"/>
                <w:szCs w:val="23"/>
              </w:rPr>
              <w:t xml:space="preserve"> </w:t>
            </w:r>
            <w:r>
              <w:rPr>
                <w:rFonts w:ascii="宋体" w:eastAsia="宋体" w:hAnsi="宋体" w:cs="宋体"/>
                <w:spacing w:val="9"/>
                <w:sz w:val="23"/>
                <w:szCs w:val="23"/>
              </w:rPr>
              <w:t>沉淀</w:t>
            </w:r>
            <w:r>
              <w:rPr>
                <w:rFonts w:ascii="宋体" w:eastAsia="宋体" w:hAnsi="宋体" w:cs="宋体"/>
                <w:spacing w:val="9"/>
                <w:sz w:val="23"/>
                <w:szCs w:val="23"/>
              </w:rPr>
              <w:t>”</w:t>
            </w:r>
            <w:r>
              <w:rPr>
                <w:rFonts w:ascii="宋体" w:eastAsia="宋体" w:hAnsi="宋体" w:cs="宋体"/>
                <w:spacing w:val="9"/>
                <w:sz w:val="23"/>
                <w:szCs w:val="23"/>
              </w:rPr>
              <w:t>工艺。沉淀处理设计进出水水质如下：</w:t>
            </w:r>
          </w:p>
          <w:p w:rsidR="002B64AB" w:rsidRDefault="00C5072C">
            <w:pPr>
              <w:spacing w:before="11" w:line="222" w:lineRule="auto"/>
              <w:ind w:left="2742"/>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1</w:t>
            </w:r>
            <w:r>
              <w:rPr>
                <w:rFonts w:ascii="Times New Roman" w:eastAsia="Times New Roman" w:hAnsi="Times New Roman" w:cs="Times New Roman"/>
                <w:b/>
                <w:bCs/>
                <w:spacing w:val="3"/>
                <w:sz w:val="23"/>
                <w:szCs w:val="23"/>
              </w:rPr>
              <w:t>0</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废水处理效果一览表</w:t>
            </w:r>
          </w:p>
        </w:tc>
      </w:tr>
      <w:tr w:rsidR="002B64AB">
        <w:trPr>
          <w:trHeight w:val="277"/>
        </w:trPr>
        <w:tc>
          <w:tcPr>
            <w:tcW w:w="303" w:type="dxa"/>
            <w:vMerge/>
            <w:tcBorders>
              <w:top w:val="nil"/>
              <w:left w:val="single" w:sz="6" w:space="0" w:color="000000"/>
              <w:bottom w:val="nil"/>
            </w:tcBorders>
          </w:tcPr>
          <w:p w:rsidR="002B64AB" w:rsidRDefault="002B64AB"/>
        </w:tc>
        <w:tc>
          <w:tcPr>
            <w:tcW w:w="1395" w:type="dxa"/>
            <w:vMerge w:val="restart"/>
            <w:tcBorders>
              <w:bottom w:val="nil"/>
            </w:tcBorders>
          </w:tcPr>
          <w:p w:rsidR="002B64AB" w:rsidRDefault="00C5072C">
            <w:pPr>
              <w:spacing w:before="181" w:line="229" w:lineRule="auto"/>
              <w:ind w:left="300"/>
              <w:rPr>
                <w:rFonts w:ascii="宋体" w:eastAsia="宋体" w:hAnsi="宋体" w:cs="宋体"/>
                <w:sz w:val="20"/>
                <w:szCs w:val="20"/>
              </w:rPr>
            </w:pPr>
            <w:r>
              <w:rPr>
                <w:noProof/>
              </w:rPr>
              <w:drawing>
                <wp:anchor distT="0" distB="0" distL="0" distR="0" simplePos="0" relativeHeight="251554304" behindDoc="0" locked="0" layoutInCell="1" allowOverlap="1">
                  <wp:simplePos x="0" y="0"/>
                  <wp:positionH relativeFrom="rightMargin">
                    <wp:posOffset>-819785</wp:posOffset>
                  </wp:positionH>
                  <wp:positionV relativeFrom="topMargin">
                    <wp:posOffset>-3175</wp:posOffset>
                  </wp:positionV>
                  <wp:extent cx="6350" cy="365125"/>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77"/>
                          <a:stretch>
                            <a:fillRect/>
                          </a:stretch>
                        </pic:blipFill>
                        <pic:spPr>
                          <a:xfrm>
                            <a:off x="0" y="0"/>
                            <a:ext cx="6350" cy="365125"/>
                          </a:xfrm>
                          <a:prstGeom prst="rect">
                            <a:avLst/>
                          </a:prstGeom>
                        </pic:spPr>
                      </pic:pic>
                    </a:graphicData>
                  </a:graphic>
                </wp:anchor>
              </w:drawing>
            </w:r>
            <w:r>
              <w:rPr>
                <w:rFonts w:ascii="宋体" w:eastAsia="宋体" w:hAnsi="宋体" w:cs="宋体"/>
                <w:spacing w:val="7"/>
                <w:sz w:val="20"/>
                <w:szCs w:val="20"/>
              </w:rPr>
              <w:t>处</w:t>
            </w:r>
            <w:r>
              <w:rPr>
                <w:rFonts w:ascii="宋体" w:eastAsia="宋体" w:hAnsi="宋体" w:cs="宋体"/>
                <w:spacing w:val="6"/>
                <w:sz w:val="20"/>
                <w:szCs w:val="20"/>
              </w:rPr>
              <w:t>理单元</w:t>
            </w:r>
          </w:p>
        </w:tc>
        <w:tc>
          <w:tcPr>
            <w:tcW w:w="1709" w:type="dxa"/>
            <w:gridSpan w:val="2"/>
            <w:vMerge w:val="restart"/>
            <w:tcBorders>
              <w:bottom w:val="nil"/>
            </w:tcBorders>
          </w:tcPr>
          <w:p w:rsidR="002B64AB" w:rsidRDefault="00C5072C">
            <w:pPr>
              <w:spacing w:before="181" w:line="229" w:lineRule="auto"/>
              <w:ind w:left="612"/>
              <w:rPr>
                <w:rFonts w:ascii="宋体" w:eastAsia="宋体" w:hAnsi="宋体" w:cs="宋体"/>
                <w:sz w:val="20"/>
                <w:szCs w:val="20"/>
              </w:rPr>
            </w:pPr>
            <w:r>
              <w:rPr>
                <w:rFonts w:ascii="宋体" w:eastAsia="宋体" w:hAnsi="宋体" w:cs="宋体"/>
                <w:spacing w:val="4"/>
                <w:sz w:val="20"/>
                <w:szCs w:val="20"/>
              </w:rPr>
              <w:t>指</w:t>
            </w:r>
            <w:r>
              <w:rPr>
                <w:rFonts w:ascii="宋体" w:eastAsia="宋体" w:hAnsi="宋体" w:cs="宋体"/>
                <w:spacing w:val="3"/>
                <w:sz w:val="20"/>
                <w:szCs w:val="20"/>
              </w:rPr>
              <w:t>标</w:t>
            </w:r>
          </w:p>
        </w:tc>
        <w:tc>
          <w:tcPr>
            <w:tcW w:w="5046" w:type="dxa"/>
            <w:gridSpan w:val="5"/>
            <w:tcBorders>
              <w:right w:val="single" w:sz="6" w:space="0" w:color="000000"/>
            </w:tcBorders>
          </w:tcPr>
          <w:p w:rsidR="002B64AB" w:rsidRDefault="00C5072C">
            <w:pPr>
              <w:spacing w:before="4" w:line="272" w:lineRule="exact"/>
              <w:ind w:left="1718"/>
              <w:rPr>
                <w:rFonts w:ascii="宋体" w:eastAsia="宋体" w:hAnsi="宋体" w:cs="宋体"/>
                <w:sz w:val="20"/>
                <w:szCs w:val="20"/>
              </w:rPr>
            </w:pPr>
            <w:r>
              <w:rPr>
                <w:rFonts w:ascii="宋体" w:eastAsia="宋体" w:hAnsi="宋体" w:cs="宋体"/>
                <w:spacing w:val="8"/>
                <w:position w:val="2"/>
                <w:sz w:val="20"/>
                <w:szCs w:val="20"/>
              </w:rPr>
              <w:t>污染物浓度</w:t>
            </w:r>
            <w:r>
              <w:rPr>
                <w:rFonts w:ascii="宋体" w:eastAsia="宋体" w:hAnsi="宋体" w:cs="宋体"/>
                <w:spacing w:val="8"/>
                <w:position w:val="2"/>
                <w:sz w:val="20"/>
                <w:szCs w:val="20"/>
              </w:rPr>
              <w:t xml:space="preserve"> (</w:t>
            </w:r>
            <w:r>
              <w:rPr>
                <w:rFonts w:ascii="Times New Roman" w:eastAsia="Times New Roman" w:hAnsi="Times New Roman" w:cs="Times New Roman"/>
                <w:position w:val="2"/>
                <w:sz w:val="20"/>
                <w:szCs w:val="20"/>
              </w:rPr>
              <w:t>mg</w:t>
            </w:r>
            <w:r>
              <w:rPr>
                <w:rFonts w:ascii="Times New Roman" w:eastAsia="Times New Roman" w:hAnsi="Times New Roman" w:cs="Times New Roman"/>
                <w:spacing w:val="8"/>
                <w:position w:val="2"/>
                <w:sz w:val="20"/>
                <w:szCs w:val="20"/>
              </w:rPr>
              <w:t>/</w:t>
            </w:r>
            <w:r>
              <w:rPr>
                <w:rFonts w:ascii="Times New Roman" w:eastAsia="Times New Roman" w:hAnsi="Times New Roman" w:cs="Times New Roman"/>
                <w:position w:val="2"/>
                <w:sz w:val="20"/>
                <w:szCs w:val="20"/>
              </w:rPr>
              <w:t>L</w:t>
            </w:r>
            <w:r>
              <w:rPr>
                <w:rFonts w:ascii="宋体" w:eastAsia="宋体" w:hAnsi="宋体" w:cs="宋体"/>
                <w:spacing w:val="6"/>
                <w:position w:val="2"/>
                <w:sz w:val="20"/>
                <w:szCs w:val="20"/>
              </w:rPr>
              <w:t>)</w:t>
            </w:r>
          </w:p>
        </w:tc>
      </w:tr>
      <w:tr w:rsidR="002B64AB">
        <w:trPr>
          <w:trHeight w:val="299"/>
        </w:trPr>
        <w:tc>
          <w:tcPr>
            <w:tcW w:w="303" w:type="dxa"/>
            <w:vMerge/>
            <w:tcBorders>
              <w:top w:val="nil"/>
              <w:left w:val="single" w:sz="6" w:space="0" w:color="000000"/>
            </w:tcBorders>
          </w:tcPr>
          <w:p w:rsidR="002B64AB" w:rsidRDefault="002B64AB"/>
        </w:tc>
        <w:tc>
          <w:tcPr>
            <w:tcW w:w="1395" w:type="dxa"/>
            <w:vMerge/>
            <w:tcBorders>
              <w:top w:val="nil"/>
            </w:tcBorders>
          </w:tcPr>
          <w:p w:rsidR="002B64AB" w:rsidRDefault="002B64AB"/>
        </w:tc>
        <w:tc>
          <w:tcPr>
            <w:tcW w:w="1709" w:type="dxa"/>
            <w:gridSpan w:val="2"/>
            <w:vMerge/>
            <w:tcBorders>
              <w:top w:val="nil"/>
            </w:tcBorders>
          </w:tcPr>
          <w:p w:rsidR="002B64AB" w:rsidRDefault="002B64AB"/>
        </w:tc>
        <w:tc>
          <w:tcPr>
            <w:tcW w:w="2619" w:type="dxa"/>
            <w:gridSpan w:val="3"/>
          </w:tcPr>
          <w:p w:rsidR="002B64AB" w:rsidRDefault="00C5072C">
            <w:pPr>
              <w:spacing w:before="76" w:line="195" w:lineRule="auto"/>
              <w:ind w:left="109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2427" w:type="dxa"/>
            <w:gridSpan w:val="2"/>
            <w:tcBorders>
              <w:right w:val="single" w:sz="6" w:space="0" w:color="000000"/>
            </w:tcBorders>
          </w:tcPr>
          <w:p w:rsidR="002B64AB" w:rsidRDefault="00C5072C">
            <w:pPr>
              <w:spacing w:before="76" w:line="195" w:lineRule="auto"/>
              <w:ind w:left="105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r>
    </w:tbl>
    <w:p w:rsidR="002B64AB" w:rsidRDefault="002B64AB"/>
    <w:p w:rsidR="002B64AB" w:rsidRDefault="002B64AB">
      <w:pPr>
        <w:sectPr w:rsidR="002B64AB">
          <w:footerReference w:type="default" r:id="rId178"/>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59" style="position:absolute;margin-left:106.55pt;margin-top:72.5pt;width:.5pt;height:71.1pt;z-index:251788800;mso-position-horizontal-relative:page;mso-position-vertical-relative:page" o:allowincell="f" fillcolor="black" stroked="f">
            <w10:wrap anchorx="page" anchory="page"/>
          </v:rect>
        </w:pict>
      </w:r>
      <w:r w:rsidRPr="002B64AB">
        <w:pict>
          <v:rect id="_x0000_s1260" style="position:absolute;margin-left:503pt;margin-top:72.95pt;width:.5pt;height:70.65pt;z-index:25178982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323"/>
        <w:gridCol w:w="1781"/>
        <w:gridCol w:w="2619"/>
        <w:gridCol w:w="2427"/>
      </w:tblGrid>
      <w:tr w:rsidR="002B64AB">
        <w:trPr>
          <w:trHeight w:val="291"/>
        </w:trPr>
        <w:tc>
          <w:tcPr>
            <w:tcW w:w="303" w:type="dxa"/>
            <w:vMerge w:val="restart"/>
            <w:tcBorders>
              <w:left w:val="single" w:sz="6" w:space="0" w:color="000000"/>
              <w:bottom w:val="nil"/>
            </w:tcBorders>
          </w:tcPr>
          <w:p w:rsidR="002B64AB" w:rsidRDefault="002B64AB"/>
        </w:tc>
        <w:tc>
          <w:tcPr>
            <w:tcW w:w="3104" w:type="dxa"/>
            <w:gridSpan w:val="2"/>
          </w:tcPr>
          <w:p w:rsidR="002B64AB" w:rsidRDefault="00C5072C">
            <w:pPr>
              <w:spacing w:before="47" w:line="225" w:lineRule="auto"/>
              <w:ind w:left="1398"/>
              <w:rPr>
                <w:rFonts w:ascii="宋体" w:eastAsia="宋体" w:hAnsi="宋体" w:cs="宋体"/>
                <w:sz w:val="20"/>
                <w:szCs w:val="20"/>
              </w:rPr>
            </w:pPr>
            <w:r>
              <w:rPr>
                <w:rFonts w:ascii="宋体" w:eastAsia="宋体" w:hAnsi="宋体" w:cs="宋体"/>
                <w:spacing w:val="8"/>
                <w:sz w:val="20"/>
                <w:szCs w:val="20"/>
              </w:rPr>
              <w:t>进水浓</w:t>
            </w:r>
            <w:r>
              <w:rPr>
                <w:rFonts w:ascii="宋体" w:eastAsia="宋体" w:hAnsi="宋体" w:cs="宋体"/>
                <w:spacing w:val="7"/>
                <w:sz w:val="20"/>
                <w:szCs w:val="20"/>
              </w:rPr>
              <w:t>度</w:t>
            </w:r>
          </w:p>
        </w:tc>
        <w:tc>
          <w:tcPr>
            <w:tcW w:w="2619" w:type="dxa"/>
          </w:tcPr>
          <w:p w:rsidR="002B64AB" w:rsidRDefault="00C5072C">
            <w:pPr>
              <w:spacing w:before="82" w:line="195" w:lineRule="auto"/>
              <w:ind w:left="115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464</w:t>
            </w:r>
          </w:p>
        </w:tc>
        <w:tc>
          <w:tcPr>
            <w:tcW w:w="2427" w:type="dxa"/>
            <w:tcBorders>
              <w:right w:val="single" w:sz="6" w:space="0" w:color="000000"/>
            </w:tcBorders>
          </w:tcPr>
          <w:p w:rsidR="002B64AB" w:rsidRDefault="00C5072C">
            <w:pPr>
              <w:spacing w:before="82" w:line="195" w:lineRule="auto"/>
              <w:ind w:left="100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40</w:t>
            </w:r>
          </w:p>
        </w:tc>
      </w:tr>
      <w:tr w:rsidR="002B64AB">
        <w:trPr>
          <w:trHeight w:val="278"/>
        </w:trPr>
        <w:tc>
          <w:tcPr>
            <w:tcW w:w="303" w:type="dxa"/>
            <w:vMerge/>
            <w:tcBorders>
              <w:top w:val="nil"/>
              <w:left w:val="single" w:sz="6" w:space="0" w:color="000000"/>
              <w:bottom w:val="nil"/>
            </w:tcBorders>
          </w:tcPr>
          <w:p w:rsidR="002B64AB" w:rsidRDefault="002B64AB"/>
        </w:tc>
        <w:tc>
          <w:tcPr>
            <w:tcW w:w="1323" w:type="dxa"/>
            <w:vMerge w:val="restart"/>
            <w:tcBorders>
              <w:bottom w:val="nil"/>
            </w:tcBorders>
          </w:tcPr>
          <w:p w:rsidR="002B64AB" w:rsidRDefault="00C5072C">
            <w:pPr>
              <w:spacing w:before="36"/>
              <w:ind w:left="615" w:right="9" w:hanging="496"/>
              <w:rPr>
                <w:rFonts w:ascii="宋体" w:eastAsia="宋体" w:hAnsi="宋体" w:cs="宋体"/>
                <w:sz w:val="20"/>
                <w:szCs w:val="20"/>
              </w:rPr>
            </w:pPr>
            <w:r>
              <w:rPr>
                <w:rFonts w:ascii="宋体" w:eastAsia="宋体" w:hAnsi="宋体" w:cs="宋体"/>
                <w:spacing w:val="-2"/>
                <w:sz w:val="20"/>
                <w:szCs w:val="20"/>
              </w:rPr>
              <w:t>混凝、絮凝</w:t>
            </w:r>
            <w:r>
              <w:rPr>
                <w:rFonts w:ascii="宋体" w:eastAsia="宋体" w:hAnsi="宋体" w:cs="宋体"/>
                <w:spacing w:val="-1"/>
                <w:sz w:val="20"/>
                <w:szCs w:val="20"/>
              </w:rPr>
              <w:t>沉</w:t>
            </w:r>
            <w:r>
              <w:rPr>
                <w:rFonts w:ascii="宋体" w:eastAsia="宋体" w:hAnsi="宋体" w:cs="宋体"/>
                <w:sz w:val="20"/>
                <w:szCs w:val="20"/>
              </w:rPr>
              <w:t xml:space="preserve"> </w:t>
            </w:r>
            <w:r>
              <w:rPr>
                <w:rFonts w:ascii="宋体" w:eastAsia="宋体" w:hAnsi="宋体" w:cs="宋体"/>
                <w:sz w:val="20"/>
                <w:szCs w:val="20"/>
              </w:rPr>
              <w:t>淀</w:t>
            </w:r>
          </w:p>
        </w:tc>
        <w:tc>
          <w:tcPr>
            <w:tcW w:w="1781" w:type="dxa"/>
          </w:tcPr>
          <w:p w:rsidR="002B64AB" w:rsidRDefault="00C5072C">
            <w:pPr>
              <w:spacing w:line="275" w:lineRule="exact"/>
              <w:ind w:left="176"/>
              <w:rPr>
                <w:rFonts w:ascii="宋体" w:eastAsia="宋体" w:hAnsi="宋体" w:cs="宋体"/>
                <w:sz w:val="20"/>
                <w:szCs w:val="20"/>
              </w:rPr>
            </w:pPr>
            <w:r>
              <w:rPr>
                <w:rFonts w:ascii="宋体" w:eastAsia="宋体" w:hAnsi="宋体" w:cs="宋体"/>
                <w:spacing w:val="6"/>
                <w:position w:val="1"/>
                <w:sz w:val="20"/>
                <w:szCs w:val="20"/>
              </w:rPr>
              <w:t>去除效率</w:t>
            </w:r>
            <w:r>
              <w:rPr>
                <w:rFonts w:ascii="宋体" w:eastAsia="宋体" w:hAnsi="宋体" w:cs="宋体"/>
                <w:spacing w:val="6"/>
                <w:position w:val="1"/>
                <w:sz w:val="20"/>
                <w:szCs w:val="20"/>
              </w:rPr>
              <w:t xml:space="preserve"> (</w:t>
            </w:r>
            <w:r>
              <w:rPr>
                <w:rFonts w:ascii="Times New Roman" w:eastAsia="Times New Roman" w:hAnsi="Times New Roman" w:cs="Times New Roman"/>
                <w:spacing w:val="6"/>
                <w:position w:val="1"/>
                <w:sz w:val="20"/>
                <w:szCs w:val="20"/>
              </w:rPr>
              <w:t>%</w:t>
            </w:r>
            <w:r>
              <w:rPr>
                <w:rFonts w:ascii="宋体" w:eastAsia="宋体" w:hAnsi="宋体" w:cs="宋体"/>
                <w:spacing w:val="5"/>
                <w:position w:val="1"/>
                <w:sz w:val="20"/>
                <w:szCs w:val="20"/>
              </w:rPr>
              <w:t>)</w:t>
            </w:r>
          </w:p>
        </w:tc>
        <w:tc>
          <w:tcPr>
            <w:tcW w:w="2619" w:type="dxa"/>
          </w:tcPr>
          <w:p w:rsidR="002B64AB" w:rsidRDefault="00C5072C">
            <w:pPr>
              <w:spacing w:before="67" w:line="195" w:lineRule="auto"/>
              <w:ind w:left="121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0</w:t>
            </w:r>
          </w:p>
        </w:tc>
        <w:tc>
          <w:tcPr>
            <w:tcW w:w="2427" w:type="dxa"/>
            <w:tcBorders>
              <w:right w:val="single" w:sz="6" w:space="0" w:color="000000"/>
            </w:tcBorders>
          </w:tcPr>
          <w:p w:rsidR="002B64AB" w:rsidRDefault="00C5072C">
            <w:pPr>
              <w:spacing w:before="67" w:line="195" w:lineRule="auto"/>
              <w:ind w:left="105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p>
        </w:tc>
      </w:tr>
      <w:tr w:rsidR="002B64AB">
        <w:trPr>
          <w:trHeight w:val="277"/>
        </w:trPr>
        <w:tc>
          <w:tcPr>
            <w:tcW w:w="303" w:type="dxa"/>
            <w:vMerge/>
            <w:tcBorders>
              <w:top w:val="nil"/>
              <w:left w:val="single" w:sz="6" w:space="0" w:color="000000"/>
              <w:bottom w:val="nil"/>
            </w:tcBorders>
          </w:tcPr>
          <w:p w:rsidR="002B64AB" w:rsidRDefault="002B64AB"/>
        </w:tc>
        <w:tc>
          <w:tcPr>
            <w:tcW w:w="1323" w:type="dxa"/>
            <w:vMerge/>
            <w:tcBorders>
              <w:top w:val="nil"/>
            </w:tcBorders>
          </w:tcPr>
          <w:p w:rsidR="002B64AB" w:rsidRDefault="002B64AB"/>
        </w:tc>
        <w:tc>
          <w:tcPr>
            <w:tcW w:w="1781" w:type="dxa"/>
          </w:tcPr>
          <w:p w:rsidR="002B64AB" w:rsidRDefault="00C5072C">
            <w:pPr>
              <w:spacing w:before="32" w:line="226" w:lineRule="auto"/>
              <w:ind w:left="491"/>
              <w:rPr>
                <w:rFonts w:ascii="宋体" w:eastAsia="宋体" w:hAnsi="宋体" w:cs="宋体"/>
                <w:sz w:val="20"/>
                <w:szCs w:val="20"/>
              </w:rPr>
            </w:pPr>
            <w:r>
              <w:rPr>
                <w:rFonts w:ascii="宋体" w:eastAsia="宋体" w:hAnsi="宋体" w:cs="宋体"/>
                <w:spacing w:val="3"/>
                <w:sz w:val="20"/>
                <w:szCs w:val="20"/>
              </w:rPr>
              <w:t>出水浓</w:t>
            </w:r>
            <w:r>
              <w:rPr>
                <w:rFonts w:ascii="宋体" w:eastAsia="宋体" w:hAnsi="宋体" w:cs="宋体"/>
                <w:spacing w:val="2"/>
                <w:sz w:val="20"/>
                <w:szCs w:val="20"/>
              </w:rPr>
              <w:t>度</w:t>
            </w:r>
          </w:p>
        </w:tc>
        <w:tc>
          <w:tcPr>
            <w:tcW w:w="2619" w:type="dxa"/>
          </w:tcPr>
          <w:p w:rsidR="002B64AB" w:rsidRDefault="00C5072C">
            <w:pPr>
              <w:spacing w:before="67" w:line="195" w:lineRule="auto"/>
              <w:ind w:left="121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3</w:t>
            </w:r>
          </w:p>
        </w:tc>
        <w:tc>
          <w:tcPr>
            <w:tcW w:w="2427" w:type="dxa"/>
            <w:tcBorders>
              <w:right w:val="single" w:sz="6" w:space="0" w:color="000000"/>
            </w:tcBorders>
          </w:tcPr>
          <w:p w:rsidR="002B64AB" w:rsidRDefault="00C5072C">
            <w:pPr>
              <w:spacing w:before="67" w:line="195" w:lineRule="auto"/>
              <w:ind w:left="105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4</w:t>
            </w:r>
          </w:p>
        </w:tc>
      </w:tr>
      <w:tr w:rsidR="002B64AB">
        <w:trPr>
          <w:trHeight w:val="277"/>
        </w:trPr>
        <w:tc>
          <w:tcPr>
            <w:tcW w:w="303" w:type="dxa"/>
            <w:vMerge/>
            <w:tcBorders>
              <w:top w:val="nil"/>
              <w:left w:val="single" w:sz="6" w:space="0" w:color="000000"/>
              <w:bottom w:val="nil"/>
            </w:tcBorders>
          </w:tcPr>
          <w:p w:rsidR="002B64AB" w:rsidRDefault="002B64AB"/>
        </w:tc>
        <w:tc>
          <w:tcPr>
            <w:tcW w:w="3104" w:type="dxa"/>
            <w:gridSpan w:val="2"/>
          </w:tcPr>
          <w:p w:rsidR="002B64AB" w:rsidRDefault="00C5072C">
            <w:pPr>
              <w:spacing w:before="33" w:line="225" w:lineRule="auto"/>
              <w:ind w:left="998"/>
              <w:rPr>
                <w:rFonts w:ascii="宋体" w:eastAsia="宋体" w:hAnsi="宋体" w:cs="宋体"/>
                <w:sz w:val="20"/>
                <w:szCs w:val="20"/>
              </w:rPr>
            </w:pPr>
            <w:r>
              <w:rPr>
                <w:rFonts w:ascii="宋体" w:eastAsia="宋体" w:hAnsi="宋体" w:cs="宋体"/>
                <w:spacing w:val="6"/>
                <w:sz w:val="20"/>
                <w:szCs w:val="20"/>
              </w:rPr>
              <w:t>出</w:t>
            </w:r>
            <w:r>
              <w:rPr>
                <w:rFonts w:ascii="宋体" w:eastAsia="宋体" w:hAnsi="宋体" w:cs="宋体"/>
                <w:spacing w:val="5"/>
                <w:sz w:val="20"/>
                <w:szCs w:val="20"/>
              </w:rPr>
              <w:t>水水质标准</w:t>
            </w:r>
          </w:p>
        </w:tc>
        <w:tc>
          <w:tcPr>
            <w:tcW w:w="2619" w:type="dxa"/>
          </w:tcPr>
          <w:p w:rsidR="002B64AB" w:rsidRDefault="00C5072C">
            <w:pPr>
              <w:spacing w:before="68" w:line="195" w:lineRule="auto"/>
              <w:ind w:left="1173"/>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150</w:t>
            </w:r>
          </w:p>
        </w:tc>
        <w:tc>
          <w:tcPr>
            <w:tcW w:w="2427" w:type="dxa"/>
            <w:tcBorders>
              <w:right w:val="single" w:sz="6" w:space="0" w:color="000000"/>
            </w:tcBorders>
          </w:tcPr>
          <w:p w:rsidR="002B64AB" w:rsidRDefault="00C5072C">
            <w:pPr>
              <w:spacing w:before="68" w:line="195" w:lineRule="auto"/>
              <w:ind w:left="102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140</w:t>
            </w:r>
          </w:p>
        </w:tc>
      </w:tr>
      <w:tr w:rsidR="002B64AB">
        <w:trPr>
          <w:trHeight w:val="278"/>
        </w:trPr>
        <w:tc>
          <w:tcPr>
            <w:tcW w:w="303" w:type="dxa"/>
            <w:vMerge/>
            <w:tcBorders>
              <w:top w:val="nil"/>
              <w:left w:val="single" w:sz="6" w:space="0" w:color="000000"/>
              <w:bottom w:val="nil"/>
            </w:tcBorders>
          </w:tcPr>
          <w:p w:rsidR="002B64AB" w:rsidRDefault="002B64AB"/>
        </w:tc>
        <w:tc>
          <w:tcPr>
            <w:tcW w:w="3104" w:type="dxa"/>
            <w:gridSpan w:val="2"/>
          </w:tcPr>
          <w:p w:rsidR="002B64AB" w:rsidRDefault="00C5072C">
            <w:pPr>
              <w:spacing w:before="32" w:line="227" w:lineRule="auto"/>
              <w:ind w:left="1192"/>
              <w:rPr>
                <w:rFonts w:ascii="宋体" w:eastAsia="宋体" w:hAnsi="宋体" w:cs="宋体"/>
                <w:sz w:val="20"/>
                <w:szCs w:val="20"/>
              </w:rPr>
            </w:pPr>
            <w:r>
              <w:rPr>
                <w:rFonts w:ascii="宋体" w:eastAsia="宋体" w:hAnsi="宋体" w:cs="宋体"/>
                <w:spacing w:val="8"/>
                <w:sz w:val="20"/>
                <w:szCs w:val="20"/>
              </w:rPr>
              <w:t>是</w:t>
            </w:r>
            <w:r>
              <w:rPr>
                <w:rFonts w:ascii="宋体" w:eastAsia="宋体" w:hAnsi="宋体" w:cs="宋体"/>
                <w:spacing w:val="6"/>
                <w:sz w:val="20"/>
                <w:szCs w:val="20"/>
              </w:rPr>
              <w:t>否达标</w:t>
            </w:r>
          </w:p>
        </w:tc>
        <w:tc>
          <w:tcPr>
            <w:tcW w:w="2619" w:type="dxa"/>
          </w:tcPr>
          <w:p w:rsidR="002B64AB" w:rsidRDefault="00C5072C">
            <w:pPr>
              <w:spacing w:before="32" w:line="227" w:lineRule="auto"/>
              <w:ind w:left="1103"/>
              <w:rPr>
                <w:rFonts w:ascii="宋体" w:eastAsia="宋体" w:hAnsi="宋体" w:cs="宋体"/>
                <w:sz w:val="20"/>
                <w:szCs w:val="20"/>
              </w:rPr>
            </w:pPr>
            <w:r>
              <w:rPr>
                <w:rFonts w:ascii="宋体" w:eastAsia="宋体" w:hAnsi="宋体" w:cs="宋体"/>
                <w:spacing w:val="5"/>
                <w:sz w:val="20"/>
                <w:szCs w:val="20"/>
              </w:rPr>
              <w:t>达标</w:t>
            </w:r>
          </w:p>
        </w:tc>
        <w:tc>
          <w:tcPr>
            <w:tcW w:w="2427" w:type="dxa"/>
            <w:tcBorders>
              <w:right w:val="single" w:sz="6" w:space="0" w:color="000000"/>
            </w:tcBorders>
          </w:tcPr>
          <w:p w:rsidR="002B64AB" w:rsidRDefault="00C5072C">
            <w:pPr>
              <w:spacing w:before="32" w:line="227" w:lineRule="auto"/>
              <w:ind w:left="951"/>
              <w:rPr>
                <w:rFonts w:ascii="宋体" w:eastAsia="宋体" w:hAnsi="宋体" w:cs="宋体"/>
                <w:sz w:val="20"/>
                <w:szCs w:val="20"/>
              </w:rPr>
            </w:pPr>
            <w:r>
              <w:rPr>
                <w:rFonts w:ascii="宋体" w:eastAsia="宋体" w:hAnsi="宋体" w:cs="宋体"/>
                <w:spacing w:val="5"/>
                <w:sz w:val="20"/>
                <w:szCs w:val="20"/>
              </w:rPr>
              <w:t>达标</w:t>
            </w:r>
          </w:p>
        </w:tc>
      </w:tr>
      <w:tr w:rsidR="002B64AB">
        <w:trPr>
          <w:trHeight w:val="12388"/>
        </w:trPr>
        <w:tc>
          <w:tcPr>
            <w:tcW w:w="303" w:type="dxa"/>
            <w:vMerge/>
            <w:tcBorders>
              <w:top w:val="nil"/>
              <w:left w:val="single" w:sz="6" w:space="0" w:color="000000"/>
            </w:tcBorders>
          </w:tcPr>
          <w:p w:rsidR="002B64AB" w:rsidRDefault="002B64AB"/>
        </w:tc>
        <w:tc>
          <w:tcPr>
            <w:tcW w:w="8150" w:type="dxa"/>
            <w:gridSpan w:val="4"/>
            <w:tcBorders>
              <w:right w:val="single" w:sz="6" w:space="0" w:color="000000"/>
            </w:tcBorders>
          </w:tcPr>
          <w:p w:rsidR="002B64AB" w:rsidRDefault="00C5072C">
            <w:pPr>
              <w:spacing w:before="35" w:line="375" w:lineRule="auto"/>
              <w:ind w:left="107" w:right="102" w:firstLine="482"/>
              <w:rPr>
                <w:rFonts w:ascii="宋体" w:eastAsia="宋体" w:hAnsi="宋体" w:cs="宋体"/>
                <w:sz w:val="23"/>
                <w:szCs w:val="23"/>
              </w:rPr>
            </w:pPr>
            <w:r>
              <w:rPr>
                <w:rFonts w:ascii="宋体" w:eastAsia="宋体" w:hAnsi="宋体" w:cs="宋体"/>
                <w:spacing w:val="17"/>
                <w:sz w:val="23"/>
                <w:szCs w:val="23"/>
              </w:rPr>
              <w:t>生</w:t>
            </w:r>
            <w:r>
              <w:rPr>
                <w:rFonts w:ascii="宋体" w:eastAsia="宋体" w:hAnsi="宋体" w:cs="宋体"/>
                <w:spacing w:val="10"/>
                <w:sz w:val="23"/>
                <w:szCs w:val="23"/>
              </w:rPr>
              <w:t>产废水采用</w:t>
            </w:r>
            <w:r>
              <w:rPr>
                <w:rFonts w:ascii="宋体" w:eastAsia="宋体" w:hAnsi="宋体" w:cs="宋体"/>
                <w:spacing w:val="10"/>
                <w:sz w:val="23"/>
                <w:szCs w:val="23"/>
              </w:rPr>
              <w:t>“</w:t>
            </w:r>
            <w:r>
              <w:rPr>
                <w:rFonts w:ascii="宋体" w:eastAsia="宋体" w:hAnsi="宋体" w:cs="宋体"/>
                <w:spacing w:val="10"/>
                <w:sz w:val="23"/>
                <w:szCs w:val="23"/>
              </w:rPr>
              <w:t>混凝、絮凝沉淀</w:t>
            </w:r>
            <w:r>
              <w:rPr>
                <w:rFonts w:ascii="宋体" w:eastAsia="宋体" w:hAnsi="宋体" w:cs="宋体"/>
                <w:spacing w:val="10"/>
                <w:sz w:val="23"/>
                <w:szCs w:val="23"/>
              </w:rPr>
              <w:t>”</w:t>
            </w:r>
            <w:r>
              <w:rPr>
                <w:rFonts w:ascii="宋体" w:eastAsia="宋体" w:hAnsi="宋体" w:cs="宋体"/>
                <w:spacing w:val="10"/>
                <w:sz w:val="23"/>
                <w:szCs w:val="23"/>
              </w:rPr>
              <w:t>工艺处理，经处理后的出水各项指标</w:t>
            </w:r>
            <w:r>
              <w:rPr>
                <w:rFonts w:ascii="宋体" w:eastAsia="宋体" w:hAnsi="宋体" w:cs="宋体"/>
                <w:sz w:val="23"/>
                <w:szCs w:val="23"/>
              </w:rPr>
              <w:t xml:space="preserve"> </w:t>
            </w:r>
            <w:r>
              <w:rPr>
                <w:rFonts w:ascii="宋体" w:eastAsia="宋体" w:hAnsi="宋体" w:cs="宋体"/>
                <w:spacing w:val="4"/>
                <w:sz w:val="23"/>
                <w:szCs w:val="23"/>
              </w:rPr>
              <w:t>满足《电池工业污染物排放标准》</w:t>
            </w:r>
            <w:r>
              <w:rPr>
                <w:rFonts w:ascii="宋体" w:eastAsia="宋体" w:hAnsi="宋体" w:cs="宋体"/>
                <w:spacing w:val="4"/>
                <w:sz w:val="23"/>
                <w:szCs w:val="23"/>
              </w:rPr>
              <w:t xml:space="preserve"> </w:t>
            </w:r>
            <w:r>
              <w:rPr>
                <w:rFonts w:ascii="宋体" w:eastAsia="宋体" w:hAnsi="宋体" w:cs="宋体"/>
                <w:spacing w:val="3"/>
                <w:sz w:val="23"/>
                <w:szCs w:val="23"/>
              </w:rPr>
              <w:t xml:space="preserve"> </w:t>
            </w:r>
            <w:r>
              <w:rPr>
                <w:rFonts w:ascii="宋体" w:eastAsia="宋体" w:hAnsi="宋体" w:cs="宋体"/>
                <w:spacing w:val="2"/>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30484-2013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中的间接排放限值</w:t>
            </w:r>
            <w:r>
              <w:rPr>
                <w:rFonts w:ascii="宋体" w:eastAsia="宋体" w:hAnsi="宋体" w:cs="宋体"/>
                <w:sz w:val="23"/>
                <w:szCs w:val="23"/>
              </w:rPr>
              <w:t xml:space="preserve"> </w:t>
            </w:r>
            <w:r>
              <w:rPr>
                <w:rFonts w:ascii="宋体" w:eastAsia="宋体" w:hAnsi="宋体" w:cs="宋体"/>
                <w:spacing w:val="14"/>
                <w:sz w:val="23"/>
                <w:szCs w:val="23"/>
              </w:rPr>
              <w:t>和《</w:t>
            </w:r>
            <w:r>
              <w:rPr>
                <w:rFonts w:ascii="宋体" w:eastAsia="宋体" w:hAnsi="宋体" w:cs="宋体"/>
                <w:spacing w:val="12"/>
                <w:sz w:val="23"/>
                <w:szCs w:val="23"/>
              </w:rPr>
              <w:t>污</w:t>
            </w:r>
            <w:r>
              <w:rPr>
                <w:rFonts w:ascii="宋体" w:eastAsia="宋体" w:hAnsi="宋体" w:cs="宋体"/>
                <w:spacing w:val="7"/>
                <w:sz w:val="23"/>
                <w:szCs w:val="23"/>
              </w:rPr>
              <w:t>水综合排放标准》</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7"/>
                <w:sz w:val="23"/>
                <w:szCs w:val="23"/>
              </w:rPr>
              <w:t>8978- 1996)</w:t>
            </w:r>
            <w:r>
              <w:rPr>
                <w:rFonts w:ascii="宋体" w:eastAsia="宋体" w:hAnsi="宋体" w:cs="宋体"/>
                <w:spacing w:val="7"/>
                <w:sz w:val="23"/>
                <w:szCs w:val="23"/>
              </w:rPr>
              <w:t>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4  </w:t>
            </w:r>
            <w:r>
              <w:rPr>
                <w:rFonts w:ascii="宋体" w:eastAsia="宋体" w:hAnsi="宋体" w:cs="宋体"/>
                <w:spacing w:val="7"/>
                <w:sz w:val="23"/>
                <w:szCs w:val="23"/>
              </w:rPr>
              <w:t>中三级标准。根据其工艺流程</w:t>
            </w:r>
            <w:r>
              <w:rPr>
                <w:rFonts w:ascii="宋体" w:eastAsia="宋体" w:hAnsi="宋体" w:cs="宋体"/>
                <w:sz w:val="23"/>
                <w:szCs w:val="23"/>
              </w:rPr>
              <w:t xml:space="preserve"> </w:t>
            </w:r>
            <w:r>
              <w:rPr>
                <w:rFonts w:ascii="宋体" w:eastAsia="宋体" w:hAnsi="宋体" w:cs="宋体"/>
                <w:spacing w:val="20"/>
                <w:sz w:val="23"/>
                <w:szCs w:val="23"/>
              </w:rPr>
              <w:t>及</w:t>
            </w:r>
            <w:r>
              <w:rPr>
                <w:rFonts w:ascii="宋体" w:eastAsia="宋体" w:hAnsi="宋体" w:cs="宋体"/>
                <w:spacing w:val="10"/>
                <w:sz w:val="23"/>
                <w:szCs w:val="23"/>
              </w:rPr>
              <w:t>其出水水质可知，在水质上也可以处理该项目的工艺废水，因此具有可行</w:t>
            </w:r>
            <w:r>
              <w:rPr>
                <w:rFonts w:ascii="宋体" w:eastAsia="宋体" w:hAnsi="宋体" w:cs="宋体"/>
                <w:sz w:val="23"/>
                <w:szCs w:val="23"/>
              </w:rPr>
              <w:t xml:space="preserve"> </w:t>
            </w:r>
            <w:r>
              <w:rPr>
                <w:rFonts w:ascii="宋体" w:eastAsia="宋体" w:hAnsi="宋体" w:cs="宋体"/>
                <w:spacing w:val="1"/>
                <w:sz w:val="23"/>
                <w:szCs w:val="23"/>
              </w:rPr>
              <w:t>性</w:t>
            </w:r>
            <w:r>
              <w:rPr>
                <w:rFonts w:ascii="宋体" w:eastAsia="宋体" w:hAnsi="宋体" w:cs="宋体"/>
                <w:sz w:val="23"/>
                <w:szCs w:val="23"/>
              </w:rPr>
              <w:t>。</w:t>
            </w:r>
          </w:p>
          <w:p w:rsidR="002B64AB" w:rsidRDefault="00C5072C">
            <w:pPr>
              <w:tabs>
                <w:tab w:val="left" w:pos="233"/>
              </w:tabs>
              <w:spacing w:before="1" w:line="364" w:lineRule="auto"/>
              <w:ind w:left="108" w:right="104" w:firstLine="482"/>
              <w:rPr>
                <w:rFonts w:ascii="宋体" w:eastAsia="宋体" w:hAnsi="宋体" w:cs="宋体"/>
                <w:sz w:val="23"/>
                <w:szCs w:val="23"/>
              </w:rPr>
            </w:pPr>
            <w:r>
              <w:rPr>
                <w:rFonts w:ascii="宋体" w:eastAsia="宋体" w:hAnsi="宋体" w:cs="宋体"/>
                <w:spacing w:val="14"/>
                <w:sz w:val="23"/>
                <w:szCs w:val="23"/>
              </w:rPr>
              <w:t>综</w:t>
            </w:r>
            <w:r>
              <w:rPr>
                <w:rFonts w:ascii="宋体" w:eastAsia="宋体" w:hAnsi="宋体" w:cs="宋体"/>
                <w:spacing w:val="10"/>
                <w:sz w:val="23"/>
                <w:szCs w:val="23"/>
              </w:rPr>
              <w:t>上所述，本项目排放至沉淀池的清洗废水从水质及水量上分析，沉淀</w:t>
            </w:r>
            <w:r>
              <w:rPr>
                <w:rFonts w:ascii="宋体" w:eastAsia="宋体" w:hAnsi="宋体" w:cs="宋体"/>
                <w:sz w:val="23"/>
                <w:szCs w:val="23"/>
              </w:rPr>
              <w:t xml:space="preserve"> </w:t>
            </w:r>
            <w:r>
              <w:rPr>
                <w:rFonts w:ascii="宋体" w:eastAsia="宋体" w:hAnsi="宋体" w:cs="宋体"/>
                <w:spacing w:val="-20"/>
                <w:sz w:val="23"/>
                <w:szCs w:val="23"/>
              </w:rPr>
              <w:t>池有</w:t>
            </w:r>
            <w:r>
              <w:rPr>
                <w:rFonts w:ascii="宋体" w:eastAsia="宋体" w:hAnsi="宋体" w:cs="宋体"/>
                <w:spacing w:val="-18"/>
                <w:sz w:val="23"/>
                <w:szCs w:val="23"/>
              </w:rPr>
              <w:t xml:space="preserve"> </w:t>
            </w:r>
            <w:r>
              <w:rPr>
                <w:rFonts w:ascii="宋体" w:eastAsia="宋体" w:hAnsi="宋体" w:cs="宋体"/>
                <w:spacing w:val="-10"/>
                <w:sz w:val="23"/>
                <w:szCs w:val="23"/>
              </w:rPr>
              <w:t>能</w:t>
            </w:r>
            <w:r>
              <w:rPr>
                <w:rFonts w:ascii="宋体" w:eastAsia="宋体" w:hAnsi="宋体" w:cs="宋体"/>
                <w:spacing w:val="-10"/>
                <w:sz w:val="23"/>
                <w:szCs w:val="23"/>
              </w:rPr>
              <w:t xml:space="preserve"> </w:t>
            </w:r>
            <w:r>
              <w:rPr>
                <w:rFonts w:ascii="宋体" w:eastAsia="宋体" w:hAnsi="宋体" w:cs="宋体"/>
                <w:spacing w:val="-10"/>
                <w:sz w:val="23"/>
                <w:szCs w:val="23"/>
              </w:rPr>
              <w:t>力</w:t>
            </w:r>
            <w:r>
              <w:rPr>
                <w:rFonts w:ascii="宋体" w:eastAsia="宋体" w:hAnsi="宋体" w:cs="宋体"/>
                <w:spacing w:val="-10"/>
                <w:sz w:val="23"/>
                <w:szCs w:val="23"/>
              </w:rPr>
              <w:t xml:space="preserve"> </w:t>
            </w:r>
            <w:r>
              <w:rPr>
                <w:rFonts w:ascii="宋体" w:eastAsia="宋体" w:hAnsi="宋体" w:cs="宋体"/>
                <w:spacing w:val="-10"/>
                <w:sz w:val="23"/>
                <w:szCs w:val="23"/>
              </w:rPr>
              <w:t>处理</w:t>
            </w:r>
            <w:r>
              <w:rPr>
                <w:rFonts w:ascii="宋体" w:eastAsia="宋体" w:hAnsi="宋体" w:cs="宋体"/>
                <w:spacing w:val="-10"/>
                <w:sz w:val="23"/>
                <w:szCs w:val="23"/>
              </w:rPr>
              <w:t xml:space="preserve"> </w:t>
            </w:r>
            <w:r>
              <w:rPr>
                <w:rFonts w:ascii="宋体" w:eastAsia="宋体" w:hAnsi="宋体" w:cs="宋体"/>
                <w:spacing w:val="-10"/>
                <w:sz w:val="23"/>
                <w:szCs w:val="23"/>
              </w:rPr>
              <w:t>本</w:t>
            </w:r>
            <w:r>
              <w:rPr>
                <w:rFonts w:ascii="宋体" w:eastAsia="宋体" w:hAnsi="宋体" w:cs="宋体"/>
                <w:spacing w:val="-10"/>
                <w:sz w:val="23"/>
                <w:szCs w:val="23"/>
              </w:rPr>
              <w:t xml:space="preserve"> </w:t>
            </w:r>
            <w:r>
              <w:rPr>
                <w:rFonts w:ascii="宋体" w:eastAsia="宋体" w:hAnsi="宋体" w:cs="宋体"/>
                <w:spacing w:val="-10"/>
                <w:sz w:val="23"/>
                <w:szCs w:val="23"/>
              </w:rPr>
              <w:t>项</w:t>
            </w:r>
            <w:r>
              <w:rPr>
                <w:rFonts w:ascii="宋体" w:eastAsia="宋体" w:hAnsi="宋体" w:cs="宋体"/>
                <w:spacing w:val="-10"/>
                <w:sz w:val="23"/>
                <w:szCs w:val="23"/>
              </w:rPr>
              <w:t xml:space="preserve"> </w:t>
            </w:r>
            <w:r>
              <w:rPr>
                <w:rFonts w:ascii="宋体" w:eastAsia="宋体" w:hAnsi="宋体" w:cs="宋体"/>
                <w:spacing w:val="-10"/>
                <w:sz w:val="23"/>
                <w:szCs w:val="23"/>
              </w:rPr>
              <w:t>目清洗废</w:t>
            </w:r>
            <w:r>
              <w:rPr>
                <w:rFonts w:ascii="宋体" w:eastAsia="宋体" w:hAnsi="宋体" w:cs="宋体"/>
                <w:spacing w:val="-10"/>
                <w:sz w:val="23"/>
                <w:szCs w:val="23"/>
              </w:rPr>
              <w:t xml:space="preserve"> </w:t>
            </w:r>
            <w:r>
              <w:rPr>
                <w:rFonts w:ascii="宋体" w:eastAsia="宋体" w:hAnsi="宋体" w:cs="宋体"/>
                <w:spacing w:val="-10"/>
                <w:sz w:val="23"/>
                <w:szCs w:val="23"/>
              </w:rPr>
              <w:t>水</w:t>
            </w:r>
            <w:r>
              <w:rPr>
                <w:rFonts w:ascii="宋体" w:eastAsia="宋体" w:hAnsi="宋体" w:cs="宋体"/>
                <w:spacing w:val="-10"/>
                <w:sz w:val="23"/>
                <w:szCs w:val="23"/>
              </w:rPr>
              <w:t xml:space="preserve"> </w:t>
            </w:r>
            <w:r>
              <w:rPr>
                <w:rFonts w:ascii="宋体" w:eastAsia="宋体" w:hAnsi="宋体" w:cs="宋体"/>
                <w:spacing w:val="-10"/>
                <w:sz w:val="23"/>
                <w:szCs w:val="23"/>
              </w:rPr>
              <w:t>并达</w:t>
            </w:r>
            <w:r>
              <w:rPr>
                <w:rFonts w:ascii="宋体" w:eastAsia="宋体" w:hAnsi="宋体" w:cs="宋体"/>
                <w:spacing w:val="-10"/>
                <w:sz w:val="23"/>
                <w:szCs w:val="23"/>
              </w:rPr>
              <w:t xml:space="preserve"> </w:t>
            </w:r>
            <w:r>
              <w:rPr>
                <w:rFonts w:ascii="宋体" w:eastAsia="宋体" w:hAnsi="宋体" w:cs="宋体"/>
                <w:spacing w:val="-10"/>
                <w:sz w:val="23"/>
                <w:szCs w:val="23"/>
              </w:rPr>
              <w:t>到《</w:t>
            </w:r>
            <w:r>
              <w:rPr>
                <w:rFonts w:ascii="宋体" w:eastAsia="宋体" w:hAnsi="宋体" w:cs="宋体"/>
                <w:spacing w:val="-10"/>
                <w:sz w:val="23"/>
                <w:szCs w:val="23"/>
              </w:rPr>
              <w:t xml:space="preserve"> </w:t>
            </w:r>
            <w:r>
              <w:rPr>
                <w:rFonts w:ascii="宋体" w:eastAsia="宋体" w:hAnsi="宋体" w:cs="宋体"/>
                <w:spacing w:val="-10"/>
                <w:sz w:val="23"/>
                <w:szCs w:val="23"/>
              </w:rPr>
              <w:t>电池</w:t>
            </w:r>
            <w:r>
              <w:rPr>
                <w:rFonts w:ascii="宋体" w:eastAsia="宋体" w:hAnsi="宋体" w:cs="宋体"/>
                <w:spacing w:val="-10"/>
                <w:sz w:val="23"/>
                <w:szCs w:val="23"/>
              </w:rPr>
              <w:t xml:space="preserve"> </w:t>
            </w:r>
            <w:r>
              <w:rPr>
                <w:rFonts w:ascii="宋体" w:eastAsia="宋体" w:hAnsi="宋体" w:cs="宋体"/>
                <w:spacing w:val="-10"/>
                <w:sz w:val="23"/>
                <w:szCs w:val="23"/>
              </w:rPr>
              <w:t>工业</w:t>
            </w:r>
            <w:r>
              <w:rPr>
                <w:rFonts w:ascii="宋体" w:eastAsia="宋体" w:hAnsi="宋体" w:cs="宋体"/>
                <w:spacing w:val="-10"/>
                <w:sz w:val="23"/>
                <w:szCs w:val="23"/>
              </w:rPr>
              <w:t xml:space="preserve"> </w:t>
            </w:r>
            <w:r>
              <w:rPr>
                <w:rFonts w:ascii="宋体" w:eastAsia="宋体" w:hAnsi="宋体" w:cs="宋体"/>
                <w:spacing w:val="-10"/>
                <w:sz w:val="23"/>
                <w:szCs w:val="23"/>
              </w:rPr>
              <w:t>污</w:t>
            </w:r>
            <w:r>
              <w:rPr>
                <w:rFonts w:ascii="宋体" w:eastAsia="宋体" w:hAnsi="宋体" w:cs="宋体"/>
                <w:spacing w:val="-10"/>
                <w:sz w:val="23"/>
                <w:szCs w:val="23"/>
              </w:rPr>
              <w:t xml:space="preserve"> </w:t>
            </w:r>
            <w:r>
              <w:rPr>
                <w:rFonts w:ascii="宋体" w:eastAsia="宋体" w:hAnsi="宋体" w:cs="宋体"/>
                <w:spacing w:val="-10"/>
                <w:sz w:val="23"/>
                <w:szCs w:val="23"/>
              </w:rPr>
              <w:t>染物排放</w:t>
            </w:r>
            <w:r>
              <w:rPr>
                <w:rFonts w:ascii="宋体" w:eastAsia="宋体" w:hAnsi="宋体" w:cs="宋体"/>
                <w:spacing w:val="-10"/>
                <w:sz w:val="23"/>
                <w:szCs w:val="23"/>
              </w:rPr>
              <w:t xml:space="preserve"> </w:t>
            </w:r>
            <w:r>
              <w:rPr>
                <w:rFonts w:ascii="宋体" w:eastAsia="宋体" w:hAnsi="宋体" w:cs="宋体"/>
                <w:spacing w:val="-10"/>
                <w:sz w:val="23"/>
                <w:szCs w:val="23"/>
              </w:rPr>
              <w:t>标准</w:t>
            </w:r>
            <w:r>
              <w:rPr>
                <w:rFonts w:ascii="宋体" w:eastAsia="宋体" w:hAnsi="宋体" w:cs="宋体"/>
                <w:spacing w:val="-10"/>
                <w:sz w:val="23"/>
                <w:szCs w:val="23"/>
              </w:rPr>
              <w:t xml:space="preserve"> </w:t>
            </w:r>
            <w:r>
              <w:rPr>
                <w:rFonts w:ascii="宋体" w:eastAsia="宋体" w:hAnsi="宋体" w:cs="宋体"/>
                <w:spacing w:val="-10"/>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20"/>
                <w:sz w:val="23"/>
                <w:szCs w:val="23"/>
              </w:rPr>
              <w:t xml:space="preserve">( </w:t>
            </w:r>
            <w:r>
              <w:rPr>
                <w:rFonts w:ascii="Times New Roman" w:eastAsia="Times New Roman" w:hAnsi="Times New Roman" w:cs="Times New Roman"/>
                <w:spacing w:val="-20"/>
                <w:sz w:val="23"/>
                <w:szCs w:val="23"/>
              </w:rPr>
              <w:t>G</w:t>
            </w:r>
            <w:r>
              <w:rPr>
                <w:rFonts w:ascii="Times New Roman" w:eastAsia="Times New Roman" w:hAnsi="Times New Roman" w:cs="Times New Roman"/>
                <w:spacing w:val="-14"/>
                <w:sz w:val="23"/>
                <w:szCs w:val="23"/>
              </w:rPr>
              <w:t>B</w:t>
            </w:r>
            <w:r>
              <w:rPr>
                <w:rFonts w:ascii="Times New Roman" w:eastAsia="Times New Roman" w:hAnsi="Times New Roman" w:cs="Times New Roman"/>
                <w:spacing w:val="-20"/>
                <w:sz w:val="23"/>
                <w:szCs w:val="23"/>
              </w:rPr>
              <w:t xml:space="preserve">30484-2013 </w:t>
            </w:r>
            <w:r>
              <w:rPr>
                <w:rFonts w:ascii="宋体" w:eastAsia="宋体" w:hAnsi="宋体" w:cs="宋体"/>
                <w:spacing w:val="-20"/>
                <w:sz w:val="23"/>
                <w:szCs w:val="23"/>
              </w:rPr>
              <w:t xml:space="preserve">) </w:t>
            </w:r>
            <w:r>
              <w:rPr>
                <w:rFonts w:ascii="宋体" w:eastAsia="宋体" w:hAnsi="宋体" w:cs="宋体"/>
                <w:spacing w:val="-20"/>
                <w:sz w:val="23"/>
                <w:szCs w:val="23"/>
              </w:rPr>
              <w:t>表</w:t>
            </w:r>
            <w:r>
              <w:rPr>
                <w:rFonts w:ascii="宋体" w:eastAsia="宋体" w:hAnsi="宋体" w:cs="宋体"/>
                <w:spacing w:val="-20"/>
                <w:sz w:val="23"/>
                <w:szCs w:val="23"/>
              </w:rPr>
              <w:t xml:space="preserve"> </w:t>
            </w:r>
            <w:r>
              <w:rPr>
                <w:rFonts w:ascii="Times New Roman" w:eastAsia="Times New Roman" w:hAnsi="Times New Roman" w:cs="Times New Roman"/>
                <w:spacing w:val="-20"/>
                <w:sz w:val="23"/>
                <w:szCs w:val="23"/>
              </w:rPr>
              <w:t xml:space="preserve">2  </w:t>
            </w:r>
            <w:r>
              <w:rPr>
                <w:rFonts w:ascii="宋体" w:eastAsia="宋体" w:hAnsi="宋体" w:cs="宋体"/>
                <w:spacing w:val="-20"/>
                <w:sz w:val="23"/>
                <w:szCs w:val="23"/>
              </w:rPr>
              <w:t>中</w:t>
            </w:r>
            <w:r>
              <w:rPr>
                <w:rFonts w:ascii="宋体" w:eastAsia="宋体" w:hAnsi="宋体" w:cs="宋体"/>
                <w:spacing w:val="-20"/>
                <w:sz w:val="23"/>
                <w:szCs w:val="23"/>
              </w:rPr>
              <w:t xml:space="preserve"> </w:t>
            </w:r>
            <w:r>
              <w:rPr>
                <w:rFonts w:ascii="宋体" w:eastAsia="宋体" w:hAnsi="宋体" w:cs="宋体"/>
                <w:spacing w:val="-20"/>
                <w:sz w:val="23"/>
                <w:szCs w:val="23"/>
              </w:rPr>
              <w:t>的</w:t>
            </w:r>
            <w:r>
              <w:rPr>
                <w:rFonts w:ascii="宋体" w:eastAsia="宋体" w:hAnsi="宋体" w:cs="宋体"/>
                <w:spacing w:val="-20"/>
                <w:sz w:val="23"/>
                <w:szCs w:val="23"/>
              </w:rPr>
              <w:t xml:space="preserve"> </w:t>
            </w:r>
            <w:r>
              <w:rPr>
                <w:rFonts w:ascii="宋体" w:eastAsia="宋体" w:hAnsi="宋体" w:cs="宋体"/>
                <w:spacing w:val="-20"/>
                <w:sz w:val="23"/>
                <w:szCs w:val="23"/>
              </w:rPr>
              <w:t>间</w:t>
            </w:r>
            <w:r>
              <w:rPr>
                <w:rFonts w:ascii="宋体" w:eastAsia="宋体" w:hAnsi="宋体" w:cs="宋体"/>
                <w:spacing w:val="-20"/>
                <w:sz w:val="23"/>
                <w:szCs w:val="23"/>
              </w:rPr>
              <w:t xml:space="preserve"> </w:t>
            </w:r>
            <w:r>
              <w:rPr>
                <w:rFonts w:ascii="宋体" w:eastAsia="宋体" w:hAnsi="宋体" w:cs="宋体"/>
                <w:spacing w:val="-20"/>
                <w:sz w:val="23"/>
                <w:szCs w:val="23"/>
              </w:rPr>
              <w:t>接</w:t>
            </w:r>
            <w:r>
              <w:rPr>
                <w:rFonts w:ascii="宋体" w:eastAsia="宋体" w:hAnsi="宋体" w:cs="宋体"/>
                <w:spacing w:val="-20"/>
                <w:sz w:val="23"/>
                <w:szCs w:val="23"/>
              </w:rPr>
              <w:t xml:space="preserve"> </w:t>
            </w:r>
            <w:r>
              <w:rPr>
                <w:rFonts w:ascii="宋体" w:eastAsia="宋体" w:hAnsi="宋体" w:cs="宋体"/>
                <w:spacing w:val="-20"/>
                <w:sz w:val="23"/>
                <w:szCs w:val="23"/>
              </w:rPr>
              <w:t>排</w:t>
            </w:r>
            <w:r>
              <w:rPr>
                <w:rFonts w:ascii="宋体" w:eastAsia="宋体" w:hAnsi="宋体" w:cs="宋体"/>
                <w:spacing w:val="-20"/>
                <w:sz w:val="23"/>
                <w:szCs w:val="23"/>
              </w:rPr>
              <w:t xml:space="preserve"> </w:t>
            </w:r>
            <w:r>
              <w:rPr>
                <w:rFonts w:ascii="宋体" w:eastAsia="宋体" w:hAnsi="宋体" w:cs="宋体"/>
                <w:spacing w:val="-20"/>
                <w:sz w:val="23"/>
                <w:szCs w:val="23"/>
              </w:rPr>
              <w:t>放</w:t>
            </w:r>
            <w:r>
              <w:rPr>
                <w:rFonts w:ascii="宋体" w:eastAsia="宋体" w:hAnsi="宋体" w:cs="宋体"/>
                <w:spacing w:val="-20"/>
                <w:sz w:val="23"/>
                <w:szCs w:val="23"/>
              </w:rPr>
              <w:t xml:space="preserve"> </w:t>
            </w:r>
            <w:r>
              <w:rPr>
                <w:rFonts w:ascii="宋体" w:eastAsia="宋体" w:hAnsi="宋体" w:cs="宋体"/>
                <w:spacing w:val="-20"/>
                <w:sz w:val="23"/>
                <w:szCs w:val="23"/>
              </w:rPr>
              <w:t>限</w:t>
            </w:r>
            <w:r>
              <w:rPr>
                <w:rFonts w:ascii="宋体" w:eastAsia="宋体" w:hAnsi="宋体" w:cs="宋体"/>
                <w:spacing w:val="-20"/>
                <w:sz w:val="23"/>
                <w:szCs w:val="23"/>
              </w:rPr>
              <w:t xml:space="preserve"> </w:t>
            </w:r>
            <w:r>
              <w:rPr>
                <w:rFonts w:ascii="宋体" w:eastAsia="宋体" w:hAnsi="宋体" w:cs="宋体"/>
                <w:spacing w:val="-20"/>
                <w:sz w:val="23"/>
                <w:szCs w:val="23"/>
              </w:rPr>
              <w:t>值</w:t>
            </w:r>
            <w:r>
              <w:rPr>
                <w:rFonts w:ascii="宋体" w:eastAsia="宋体" w:hAnsi="宋体" w:cs="宋体"/>
                <w:spacing w:val="-20"/>
                <w:sz w:val="23"/>
                <w:szCs w:val="23"/>
              </w:rPr>
              <w:t xml:space="preserve"> </w:t>
            </w:r>
            <w:r>
              <w:rPr>
                <w:rFonts w:ascii="宋体" w:eastAsia="宋体" w:hAnsi="宋体" w:cs="宋体"/>
                <w:spacing w:val="-20"/>
                <w:sz w:val="23"/>
                <w:szCs w:val="23"/>
              </w:rPr>
              <w:t>和</w:t>
            </w:r>
            <w:r>
              <w:rPr>
                <w:rFonts w:ascii="宋体" w:eastAsia="宋体" w:hAnsi="宋体" w:cs="宋体"/>
                <w:spacing w:val="-20"/>
                <w:sz w:val="23"/>
                <w:szCs w:val="23"/>
              </w:rPr>
              <w:t xml:space="preserve"> </w:t>
            </w:r>
            <w:r>
              <w:rPr>
                <w:rFonts w:ascii="宋体" w:eastAsia="宋体" w:hAnsi="宋体" w:cs="宋体"/>
                <w:spacing w:val="-20"/>
                <w:sz w:val="23"/>
                <w:szCs w:val="23"/>
              </w:rPr>
              <w:t>《</w:t>
            </w:r>
            <w:r>
              <w:rPr>
                <w:rFonts w:ascii="宋体" w:eastAsia="宋体" w:hAnsi="宋体" w:cs="宋体"/>
                <w:spacing w:val="-20"/>
                <w:sz w:val="23"/>
                <w:szCs w:val="23"/>
              </w:rPr>
              <w:t xml:space="preserve"> </w:t>
            </w:r>
            <w:r>
              <w:rPr>
                <w:rFonts w:ascii="宋体" w:eastAsia="宋体" w:hAnsi="宋体" w:cs="宋体"/>
                <w:spacing w:val="-20"/>
                <w:sz w:val="23"/>
                <w:szCs w:val="23"/>
              </w:rPr>
              <w:t>污</w:t>
            </w:r>
            <w:r>
              <w:rPr>
                <w:rFonts w:ascii="宋体" w:eastAsia="宋体" w:hAnsi="宋体" w:cs="宋体"/>
                <w:spacing w:val="-20"/>
                <w:sz w:val="23"/>
                <w:szCs w:val="23"/>
              </w:rPr>
              <w:t xml:space="preserve"> </w:t>
            </w:r>
            <w:r>
              <w:rPr>
                <w:rFonts w:ascii="宋体" w:eastAsia="宋体" w:hAnsi="宋体" w:cs="宋体"/>
                <w:spacing w:val="-20"/>
                <w:sz w:val="23"/>
                <w:szCs w:val="23"/>
              </w:rPr>
              <w:t>水</w:t>
            </w:r>
            <w:r>
              <w:rPr>
                <w:rFonts w:ascii="宋体" w:eastAsia="宋体" w:hAnsi="宋体" w:cs="宋体"/>
                <w:spacing w:val="-20"/>
                <w:sz w:val="23"/>
                <w:szCs w:val="23"/>
              </w:rPr>
              <w:t xml:space="preserve"> </w:t>
            </w:r>
            <w:r>
              <w:rPr>
                <w:rFonts w:ascii="宋体" w:eastAsia="宋体" w:hAnsi="宋体" w:cs="宋体"/>
                <w:spacing w:val="-20"/>
                <w:sz w:val="23"/>
                <w:szCs w:val="23"/>
              </w:rPr>
              <w:t>综</w:t>
            </w:r>
            <w:r>
              <w:rPr>
                <w:rFonts w:ascii="宋体" w:eastAsia="宋体" w:hAnsi="宋体" w:cs="宋体"/>
                <w:spacing w:val="-20"/>
                <w:sz w:val="23"/>
                <w:szCs w:val="23"/>
              </w:rPr>
              <w:t xml:space="preserve"> </w:t>
            </w:r>
            <w:r>
              <w:rPr>
                <w:rFonts w:ascii="宋体" w:eastAsia="宋体" w:hAnsi="宋体" w:cs="宋体"/>
                <w:spacing w:val="-20"/>
                <w:sz w:val="23"/>
                <w:szCs w:val="23"/>
              </w:rPr>
              <w:t>合</w:t>
            </w:r>
            <w:r>
              <w:rPr>
                <w:rFonts w:ascii="宋体" w:eastAsia="宋体" w:hAnsi="宋体" w:cs="宋体"/>
                <w:spacing w:val="-20"/>
                <w:sz w:val="23"/>
                <w:szCs w:val="23"/>
              </w:rPr>
              <w:t xml:space="preserve"> </w:t>
            </w:r>
            <w:r>
              <w:rPr>
                <w:rFonts w:ascii="宋体" w:eastAsia="宋体" w:hAnsi="宋体" w:cs="宋体"/>
                <w:spacing w:val="-20"/>
                <w:sz w:val="23"/>
                <w:szCs w:val="23"/>
              </w:rPr>
              <w:t>排</w:t>
            </w:r>
            <w:r>
              <w:rPr>
                <w:rFonts w:ascii="宋体" w:eastAsia="宋体" w:hAnsi="宋体" w:cs="宋体"/>
                <w:spacing w:val="-20"/>
                <w:sz w:val="23"/>
                <w:szCs w:val="23"/>
              </w:rPr>
              <w:t xml:space="preserve"> </w:t>
            </w:r>
            <w:r>
              <w:rPr>
                <w:rFonts w:ascii="宋体" w:eastAsia="宋体" w:hAnsi="宋体" w:cs="宋体"/>
                <w:spacing w:val="-20"/>
                <w:sz w:val="23"/>
                <w:szCs w:val="23"/>
              </w:rPr>
              <w:t>放</w:t>
            </w:r>
            <w:r>
              <w:rPr>
                <w:rFonts w:ascii="宋体" w:eastAsia="宋体" w:hAnsi="宋体" w:cs="宋体"/>
                <w:spacing w:val="-20"/>
                <w:sz w:val="23"/>
                <w:szCs w:val="23"/>
              </w:rPr>
              <w:t xml:space="preserve"> </w:t>
            </w:r>
            <w:r>
              <w:rPr>
                <w:rFonts w:ascii="宋体" w:eastAsia="宋体" w:hAnsi="宋体" w:cs="宋体"/>
                <w:spacing w:val="-20"/>
                <w:sz w:val="23"/>
                <w:szCs w:val="23"/>
              </w:rPr>
              <w:t>标</w:t>
            </w:r>
            <w:r>
              <w:rPr>
                <w:rFonts w:ascii="宋体" w:eastAsia="宋体" w:hAnsi="宋体" w:cs="宋体"/>
                <w:spacing w:val="-20"/>
                <w:sz w:val="23"/>
                <w:szCs w:val="23"/>
              </w:rPr>
              <w:t xml:space="preserve"> </w:t>
            </w:r>
            <w:r>
              <w:rPr>
                <w:rFonts w:ascii="宋体" w:eastAsia="宋体" w:hAnsi="宋体" w:cs="宋体"/>
                <w:spacing w:val="-20"/>
                <w:sz w:val="23"/>
                <w:szCs w:val="23"/>
              </w:rPr>
              <w:t>准</w:t>
            </w:r>
            <w:r>
              <w:rPr>
                <w:rFonts w:ascii="宋体" w:eastAsia="宋体" w:hAnsi="宋体" w:cs="宋体"/>
                <w:spacing w:val="-20"/>
                <w:sz w:val="23"/>
                <w:szCs w:val="23"/>
              </w:rPr>
              <w:t xml:space="preserve"> </w:t>
            </w:r>
            <w:r>
              <w:rPr>
                <w:rFonts w:ascii="宋体" w:eastAsia="宋体" w:hAnsi="宋体" w:cs="宋体"/>
                <w:spacing w:val="-20"/>
                <w:sz w:val="23"/>
                <w:szCs w:val="23"/>
              </w:rPr>
              <w:t>》</w:t>
            </w:r>
          </w:p>
          <w:p w:rsidR="002B64AB" w:rsidRDefault="00C5072C">
            <w:pPr>
              <w:spacing w:line="314" w:lineRule="exact"/>
              <w:ind w:left="108"/>
              <w:rPr>
                <w:rFonts w:ascii="宋体" w:eastAsia="宋体" w:hAnsi="宋体" w:cs="宋体"/>
                <w:sz w:val="23"/>
                <w:szCs w:val="23"/>
              </w:rPr>
            </w:pPr>
            <w:r>
              <w:rPr>
                <w:rFonts w:ascii="Times New Roman" w:eastAsia="Times New Roman" w:hAnsi="Times New Roman" w:cs="Times New Roman"/>
                <w:spacing w:val="6"/>
                <w:position w:val="2"/>
                <w:sz w:val="23"/>
                <w:szCs w:val="23"/>
              </w:rPr>
              <w:t>(</w:t>
            </w:r>
            <w:r>
              <w:rPr>
                <w:rFonts w:ascii="Times New Roman" w:eastAsia="Times New Roman" w:hAnsi="Times New Roman" w:cs="Times New Roman"/>
                <w:position w:val="2"/>
                <w:sz w:val="23"/>
                <w:szCs w:val="23"/>
              </w:rPr>
              <w:t>GB</w:t>
            </w:r>
            <w:r>
              <w:rPr>
                <w:rFonts w:ascii="Times New Roman" w:eastAsia="Times New Roman" w:hAnsi="Times New Roman" w:cs="Times New Roman"/>
                <w:spacing w:val="6"/>
                <w:position w:val="2"/>
                <w:sz w:val="23"/>
                <w:szCs w:val="23"/>
              </w:rPr>
              <w:t>8978- 199</w:t>
            </w:r>
            <w:r>
              <w:rPr>
                <w:rFonts w:ascii="Times New Roman" w:eastAsia="Times New Roman" w:hAnsi="Times New Roman" w:cs="Times New Roman"/>
                <w:spacing w:val="5"/>
                <w:position w:val="2"/>
                <w:sz w:val="23"/>
                <w:szCs w:val="23"/>
              </w:rPr>
              <w:t>6</w:t>
            </w:r>
            <w:r>
              <w:rPr>
                <w:rFonts w:ascii="Times New Roman" w:eastAsia="Times New Roman" w:hAnsi="Times New Roman" w:cs="Times New Roman"/>
                <w:spacing w:val="3"/>
                <w:position w:val="2"/>
                <w:sz w:val="23"/>
                <w:szCs w:val="23"/>
              </w:rPr>
              <w:t>)</w:t>
            </w:r>
            <w:r>
              <w:rPr>
                <w:rFonts w:ascii="宋体" w:eastAsia="宋体" w:hAnsi="宋体" w:cs="宋体"/>
                <w:spacing w:val="3"/>
                <w:position w:val="2"/>
                <w:sz w:val="23"/>
                <w:szCs w:val="23"/>
              </w:rPr>
              <w:t>表</w:t>
            </w:r>
            <w:r>
              <w:rPr>
                <w:rFonts w:ascii="宋体" w:eastAsia="宋体" w:hAnsi="宋体" w:cs="宋体"/>
                <w:spacing w:val="3"/>
                <w:position w:val="2"/>
                <w:sz w:val="23"/>
                <w:szCs w:val="23"/>
              </w:rPr>
              <w:t xml:space="preserve"> </w:t>
            </w:r>
            <w:r>
              <w:rPr>
                <w:rFonts w:ascii="Times New Roman" w:eastAsia="Times New Roman" w:hAnsi="Times New Roman" w:cs="Times New Roman"/>
                <w:spacing w:val="3"/>
                <w:position w:val="2"/>
                <w:sz w:val="23"/>
                <w:szCs w:val="23"/>
              </w:rPr>
              <w:t xml:space="preserve">4  </w:t>
            </w:r>
            <w:r>
              <w:rPr>
                <w:rFonts w:ascii="宋体" w:eastAsia="宋体" w:hAnsi="宋体" w:cs="宋体"/>
                <w:spacing w:val="3"/>
                <w:position w:val="2"/>
                <w:sz w:val="23"/>
                <w:szCs w:val="23"/>
              </w:rPr>
              <w:t>中三级标准。因此本项目生产废水的处理措施是可行的。</w:t>
            </w:r>
          </w:p>
          <w:p w:rsidR="002B64AB" w:rsidRDefault="00C5072C">
            <w:pPr>
              <w:spacing w:before="188" w:line="304" w:lineRule="exact"/>
              <w:ind w:left="582"/>
              <w:rPr>
                <w:rFonts w:ascii="宋体" w:eastAsia="宋体" w:hAnsi="宋体" w:cs="宋体"/>
                <w:sz w:val="23"/>
                <w:szCs w:val="23"/>
              </w:rPr>
            </w:pPr>
            <w:r>
              <w:rPr>
                <w:rFonts w:ascii="Times New Roman" w:eastAsia="Times New Roman" w:hAnsi="Times New Roman" w:cs="Times New Roman"/>
                <w:spacing w:val="6"/>
                <w:position w:val="2"/>
                <w:sz w:val="23"/>
                <w:szCs w:val="23"/>
              </w:rPr>
              <w:t xml:space="preserve">4 </w:t>
            </w:r>
            <w:r>
              <w:rPr>
                <w:rFonts w:ascii="宋体" w:eastAsia="宋体" w:hAnsi="宋体" w:cs="宋体"/>
                <w:spacing w:val="4"/>
                <w:position w:val="2"/>
                <w:sz w:val="23"/>
                <w:szCs w:val="23"/>
              </w:rPr>
              <w:t>、</w:t>
            </w:r>
            <w:r>
              <w:rPr>
                <w:rFonts w:ascii="宋体" w:eastAsia="宋体" w:hAnsi="宋体" w:cs="宋体"/>
                <w:spacing w:val="3"/>
                <w:position w:val="2"/>
                <w:sz w:val="23"/>
                <w:szCs w:val="23"/>
              </w:rPr>
              <w:t>地表水环境影响分析</w:t>
            </w:r>
          </w:p>
          <w:p w:rsidR="002B64AB" w:rsidRDefault="00C5072C">
            <w:pPr>
              <w:tabs>
                <w:tab w:val="left" w:pos="233"/>
              </w:tabs>
              <w:spacing w:before="128" w:line="375" w:lineRule="auto"/>
              <w:ind w:left="108" w:right="102" w:firstLine="483"/>
              <w:rPr>
                <w:rFonts w:ascii="宋体" w:eastAsia="宋体" w:hAnsi="宋体" w:cs="宋体"/>
                <w:sz w:val="23"/>
                <w:szCs w:val="23"/>
              </w:rPr>
            </w:pPr>
            <w:r>
              <w:rPr>
                <w:rFonts w:ascii="宋体" w:eastAsia="宋体" w:hAnsi="宋体" w:cs="宋体"/>
                <w:spacing w:val="-42"/>
                <w:sz w:val="23"/>
                <w:szCs w:val="23"/>
              </w:rPr>
              <w:t>项</w:t>
            </w:r>
            <w:r>
              <w:rPr>
                <w:rFonts w:ascii="宋体" w:eastAsia="宋体" w:hAnsi="宋体" w:cs="宋体"/>
                <w:spacing w:val="-35"/>
                <w:sz w:val="23"/>
                <w:szCs w:val="23"/>
              </w:rPr>
              <w:t xml:space="preserve"> </w:t>
            </w:r>
            <w:r>
              <w:rPr>
                <w:rFonts w:ascii="宋体" w:eastAsia="宋体" w:hAnsi="宋体" w:cs="宋体"/>
                <w:spacing w:val="-21"/>
                <w:sz w:val="23"/>
                <w:szCs w:val="23"/>
              </w:rPr>
              <w:t>目</w:t>
            </w:r>
            <w:r>
              <w:rPr>
                <w:rFonts w:ascii="宋体" w:eastAsia="宋体" w:hAnsi="宋体" w:cs="宋体"/>
                <w:spacing w:val="-21"/>
                <w:sz w:val="23"/>
                <w:szCs w:val="23"/>
              </w:rPr>
              <w:t xml:space="preserve"> </w:t>
            </w:r>
            <w:r>
              <w:rPr>
                <w:rFonts w:ascii="宋体" w:eastAsia="宋体" w:hAnsi="宋体" w:cs="宋体"/>
                <w:spacing w:val="-21"/>
                <w:sz w:val="23"/>
                <w:szCs w:val="23"/>
              </w:rPr>
              <w:t>清</w:t>
            </w:r>
            <w:r>
              <w:rPr>
                <w:rFonts w:ascii="宋体" w:eastAsia="宋体" w:hAnsi="宋体" w:cs="宋体"/>
                <w:spacing w:val="-21"/>
                <w:sz w:val="23"/>
                <w:szCs w:val="23"/>
              </w:rPr>
              <w:t xml:space="preserve"> </w:t>
            </w:r>
            <w:r>
              <w:rPr>
                <w:rFonts w:ascii="宋体" w:eastAsia="宋体" w:hAnsi="宋体" w:cs="宋体"/>
                <w:spacing w:val="-21"/>
                <w:sz w:val="23"/>
                <w:szCs w:val="23"/>
              </w:rPr>
              <w:t>洗</w:t>
            </w:r>
            <w:r>
              <w:rPr>
                <w:rFonts w:ascii="宋体" w:eastAsia="宋体" w:hAnsi="宋体" w:cs="宋体"/>
                <w:spacing w:val="-21"/>
                <w:sz w:val="23"/>
                <w:szCs w:val="23"/>
              </w:rPr>
              <w:t xml:space="preserve"> </w:t>
            </w:r>
            <w:r>
              <w:rPr>
                <w:rFonts w:ascii="宋体" w:eastAsia="宋体" w:hAnsi="宋体" w:cs="宋体"/>
                <w:spacing w:val="-21"/>
                <w:sz w:val="23"/>
                <w:szCs w:val="23"/>
              </w:rPr>
              <w:t>废</w:t>
            </w:r>
            <w:r>
              <w:rPr>
                <w:rFonts w:ascii="宋体" w:eastAsia="宋体" w:hAnsi="宋体" w:cs="宋体"/>
                <w:spacing w:val="-21"/>
                <w:sz w:val="23"/>
                <w:szCs w:val="23"/>
              </w:rPr>
              <w:t xml:space="preserve"> </w:t>
            </w:r>
            <w:r>
              <w:rPr>
                <w:rFonts w:ascii="宋体" w:eastAsia="宋体" w:hAnsi="宋体" w:cs="宋体"/>
                <w:spacing w:val="-21"/>
                <w:sz w:val="23"/>
                <w:szCs w:val="23"/>
              </w:rPr>
              <w:t>水</w:t>
            </w:r>
            <w:r>
              <w:rPr>
                <w:rFonts w:ascii="宋体" w:eastAsia="宋体" w:hAnsi="宋体" w:cs="宋体"/>
                <w:spacing w:val="-21"/>
                <w:sz w:val="23"/>
                <w:szCs w:val="23"/>
              </w:rPr>
              <w:t xml:space="preserve"> </w:t>
            </w:r>
            <w:r>
              <w:rPr>
                <w:rFonts w:ascii="宋体" w:eastAsia="宋体" w:hAnsi="宋体" w:cs="宋体"/>
                <w:spacing w:val="-21"/>
                <w:sz w:val="23"/>
                <w:szCs w:val="23"/>
              </w:rPr>
              <w:t>经</w:t>
            </w:r>
            <w:r>
              <w:rPr>
                <w:rFonts w:ascii="宋体" w:eastAsia="宋体" w:hAnsi="宋体" w:cs="宋体"/>
                <w:spacing w:val="-21"/>
                <w:sz w:val="23"/>
                <w:szCs w:val="23"/>
              </w:rPr>
              <w:t xml:space="preserve"> </w:t>
            </w:r>
            <w:r>
              <w:rPr>
                <w:rFonts w:ascii="宋体" w:eastAsia="宋体" w:hAnsi="宋体" w:cs="宋体"/>
                <w:spacing w:val="-21"/>
                <w:sz w:val="23"/>
                <w:szCs w:val="23"/>
              </w:rPr>
              <w:t>处</w:t>
            </w:r>
            <w:r>
              <w:rPr>
                <w:rFonts w:ascii="宋体" w:eastAsia="宋体" w:hAnsi="宋体" w:cs="宋体"/>
                <w:spacing w:val="-21"/>
                <w:sz w:val="23"/>
                <w:szCs w:val="23"/>
              </w:rPr>
              <w:t xml:space="preserve"> </w:t>
            </w:r>
            <w:r>
              <w:rPr>
                <w:rFonts w:ascii="宋体" w:eastAsia="宋体" w:hAnsi="宋体" w:cs="宋体"/>
                <w:spacing w:val="-21"/>
                <w:sz w:val="23"/>
                <w:szCs w:val="23"/>
              </w:rPr>
              <w:t>理</w:t>
            </w:r>
            <w:r>
              <w:rPr>
                <w:rFonts w:ascii="宋体" w:eastAsia="宋体" w:hAnsi="宋体" w:cs="宋体"/>
                <w:spacing w:val="-21"/>
                <w:sz w:val="23"/>
                <w:szCs w:val="23"/>
              </w:rPr>
              <w:t xml:space="preserve"> </w:t>
            </w:r>
            <w:r>
              <w:rPr>
                <w:rFonts w:ascii="宋体" w:eastAsia="宋体" w:hAnsi="宋体" w:cs="宋体"/>
                <w:spacing w:val="-21"/>
                <w:sz w:val="23"/>
                <w:szCs w:val="23"/>
              </w:rPr>
              <w:t>后</w:t>
            </w:r>
            <w:r>
              <w:rPr>
                <w:rFonts w:ascii="宋体" w:eastAsia="宋体" w:hAnsi="宋体" w:cs="宋体"/>
                <w:spacing w:val="-21"/>
                <w:sz w:val="23"/>
                <w:szCs w:val="23"/>
              </w:rPr>
              <w:t xml:space="preserve"> </w:t>
            </w:r>
            <w:r>
              <w:rPr>
                <w:rFonts w:ascii="宋体" w:eastAsia="宋体" w:hAnsi="宋体" w:cs="宋体"/>
                <w:spacing w:val="-21"/>
                <w:sz w:val="23"/>
                <w:szCs w:val="23"/>
              </w:rPr>
              <w:t>达</w:t>
            </w:r>
            <w:r>
              <w:rPr>
                <w:rFonts w:ascii="宋体" w:eastAsia="宋体" w:hAnsi="宋体" w:cs="宋体"/>
                <w:spacing w:val="-21"/>
                <w:sz w:val="23"/>
                <w:szCs w:val="23"/>
              </w:rPr>
              <w:t xml:space="preserve"> </w:t>
            </w:r>
            <w:r>
              <w:rPr>
                <w:rFonts w:ascii="宋体" w:eastAsia="宋体" w:hAnsi="宋体" w:cs="宋体"/>
                <w:spacing w:val="-21"/>
                <w:sz w:val="23"/>
                <w:szCs w:val="23"/>
              </w:rPr>
              <w:t>到</w:t>
            </w:r>
            <w:r>
              <w:rPr>
                <w:rFonts w:ascii="宋体" w:eastAsia="宋体" w:hAnsi="宋体" w:cs="宋体"/>
                <w:spacing w:val="-21"/>
                <w:sz w:val="23"/>
                <w:szCs w:val="23"/>
              </w:rPr>
              <w:t xml:space="preserve"> </w:t>
            </w:r>
            <w:r>
              <w:rPr>
                <w:rFonts w:ascii="宋体" w:eastAsia="宋体" w:hAnsi="宋体" w:cs="宋体"/>
                <w:spacing w:val="-21"/>
                <w:sz w:val="23"/>
                <w:szCs w:val="23"/>
              </w:rPr>
              <w:t>《</w:t>
            </w:r>
            <w:r>
              <w:rPr>
                <w:rFonts w:ascii="宋体" w:eastAsia="宋体" w:hAnsi="宋体" w:cs="宋体"/>
                <w:spacing w:val="-21"/>
                <w:sz w:val="23"/>
                <w:szCs w:val="23"/>
              </w:rPr>
              <w:t xml:space="preserve"> </w:t>
            </w:r>
            <w:r>
              <w:rPr>
                <w:rFonts w:ascii="宋体" w:eastAsia="宋体" w:hAnsi="宋体" w:cs="宋体"/>
                <w:spacing w:val="-21"/>
                <w:sz w:val="23"/>
                <w:szCs w:val="23"/>
              </w:rPr>
              <w:t>电</w:t>
            </w:r>
            <w:r>
              <w:rPr>
                <w:rFonts w:ascii="宋体" w:eastAsia="宋体" w:hAnsi="宋体" w:cs="宋体"/>
                <w:spacing w:val="-21"/>
                <w:sz w:val="23"/>
                <w:szCs w:val="23"/>
              </w:rPr>
              <w:t xml:space="preserve"> </w:t>
            </w:r>
            <w:r>
              <w:rPr>
                <w:rFonts w:ascii="宋体" w:eastAsia="宋体" w:hAnsi="宋体" w:cs="宋体"/>
                <w:spacing w:val="-21"/>
                <w:sz w:val="23"/>
                <w:szCs w:val="23"/>
              </w:rPr>
              <w:t>池</w:t>
            </w:r>
            <w:r>
              <w:rPr>
                <w:rFonts w:ascii="宋体" w:eastAsia="宋体" w:hAnsi="宋体" w:cs="宋体"/>
                <w:spacing w:val="-21"/>
                <w:sz w:val="23"/>
                <w:szCs w:val="23"/>
              </w:rPr>
              <w:t xml:space="preserve"> </w:t>
            </w:r>
            <w:r>
              <w:rPr>
                <w:rFonts w:ascii="宋体" w:eastAsia="宋体" w:hAnsi="宋体" w:cs="宋体"/>
                <w:spacing w:val="-21"/>
                <w:sz w:val="23"/>
                <w:szCs w:val="23"/>
              </w:rPr>
              <w:t>工</w:t>
            </w:r>
            <w:r>
              <w:rPr>
                <w:rFonts w:ascii="宋体" w:eastAsia="宋体" w:hAnsi="宋体" w:cs="宋体"/>
                <w:spacing w:val="-21"/>
                <w:sz w:val="23"/>
                <w:szCs w:val="23"/>
              </w:rPr>
              <w:t xml:space="preserve"> </w:t>
            </w:r>
            <w:r>
              <w:rPr>
                <w:rFonts w:ascii="宋体" w:eastAsia="宋体" w:hAnsi="宋体" w:cs="宋体"/>
                <w:spacing w:val="-21"/>
                <w:sz w:val="23"/>
                <w:szCs w:val="23"/>
              </w:rPr>
              <w:t>业</w:t>
            </w:r>
            <w:r>
              <w:rPr>
                <w:rFonts w:ascii="宋体" w:eastAsia="宋体" w:hAnsi="宋体" w:cs="宋体"/>
                <w:spacing w:val="-21"/>
                <w:sz w:val="23"/>
                <w:szCs w:val="23"/>
              </w:rPr>
              <w:t xml:space="preserve"> </w:t>
            </w:r>
            <w:r>
              <w:rPr>
                <w:rFonts w:ascii="宋体" w:eastAsia="宋体" w:hAnsi="宋体" w:cs="宋体"/>
                <w:spacing w:val="-21"/>
                <w:sz w:val="23"/>
                <w:szCs w:val="23"/>
              </w:rPr>
              <w:t>污</w:t>
            </w:r>
            <w:r>
              <w:rPr>
                <w:rFonts w:ascii="宋体" w:eastAsia="宋体" w:hAnsi="宋体" w:cs="宋体"/>
                <w:spacing w:val="-21"/>
                <w:sz w:val="23"/>
                <w:szCs w:val="23"/>
              </w:rPr>
              <w:t xml:space="preserve"> </w:t>
            </w:r>
            <w:r>
              <w:rPr>
                <w:rFonts w:ascii="宋体" w:eastAsia="宋体" w:hAnsi="宋体" w:cs="宋体"/>
                <w:spacing w:val="-21"/>
                <w:sz w:val="23"/>
                <w:szCs w:val="23"/>
              </w:rPr>
              <w:t>染</w:t>
            </w:r>
            <w:r>
              <w:rPr>
                <w:rFonts w:ascii="宋体" w:eastAsia="宋体" w:hAnsi="宋体" w:cs="宋体"/>
                <w:spacing w:val="-21"/>
                <w:sz w:val="23"/>
                <w:szCs w:val="23"/>
              </w:rPr>
              <w:t xml:space="preserve"> </w:t>
            </w:r>
            <w:r>
              <w:rPr>
                <w:rFonts w:ascii="宋体" w:eastAsia="宋体" w:hAnsi="宋体" w:cs="宋体"/>
                <w:spacing w:val="-21"/>
                <w:sz w:val="23"/>
                <w:szCs w:val="23"/>
              </w:rPr>
              <w:t>物</w:t>
            </w:r>
            <w:r>
              <w:rPr>
                <w:rFonts w:ascii="宋体" w:eastAsia="宋体" w:hAnsi="宋体" w:cs="宋体"/>
                <w:spacing w:val="-21"/>
                <w:sz w:val="23"/>
                <w:szCs w:val="23"/>
              </w:rPr>
              <w:t xml:space="preserve"> </w:t>
            </w:r>
            <w:r>
              <w:rPr>
                <w:rFonts w:ascii="宋体" w:eastAsia="宋体" w:hAnsi="宋体" w:cs="宋体"/>
                <w:spacing w:val="-21"/>
                <w:sz w:val="23"/>
                <w:szCs w:val="23"/>
              </w:rPr>
              <w:t>排</w:t>
            </w:r>
            <w:r>
              <w:rPr>
                <w:rFonts w:ascii="宋体" w:eastAsia="宋体" w:hAnsi="宋体" w:cs="宋体"/>
                <w:spacing w:val="-21"/>
                <w:sz w:val="23"/>
                <w:szCs w:val="23"/>
              </w:rPr>
              <w:t xml:space="preserve"> </w:t>
            </w:r>
            <w:r>
              <w:rPr>
                <w:rFonts w:ascii="宋体" w:eastAsia="宋体" w:hAnsi="宋体" w:cs="宋体"/>
                <w:spacing w:val="-21"/>
                <w:sz w:val="23"/>
                <w:szCs w:val="23"/>
              </w:rPr>
              <w:t>放</w:t>
            </w:r>
            <w:r>
              <w:rPr>
                <w:rFonts w:ascii="宋体" w:eastAsia="宋体" w:hAnsi="宋体" w:cs="宋体"/>
                <w:spacing w:val="-21"/>
                <w:sz w:val="23"/>
                <w:szCs w:val="23"/>
              </w:rPr>
              <w:t xml:space="preserve"> </w:t>
            </w:r>
            <w:r>
              <w:rPr>
                <w:rFonts w:ascii="宋体" w:eastAsia="宋体" w:hAnsi="宋体" w:cs="宋体"/>
                <w:spacing w:val="-21"/>
                <w:sz w:val="23"/>
                <w:szCs w:val="23"/>
              </w:rPr>
              <w:t>标</w:t>
            </w:r>
            <w:r>
              <w:rPr>
                <w:rFonts w:ascii="宋体" w:eastAsia="宋体" w:hAnsi="宋体" w:cs="宋体"/>
                <w:spacing w:val="-21"/>
                <w:sz w:val="23"/>
                <w:szCs w:val="23"/>
              </w:rPr>
              <w:t xml:space="preserve"> </w:t>
            </w:r>
            <w:r>
              <w:rPr>
                <w:rFonts w:ascii="宋体" w:eastAsia="宋体" w:hAnsi="宋体" w:cs="宋体"/>
                <w:spacing w:val="-21"/>
                <w:sz w:val="23"/>
                <w:szCs w:val="23"/>
              </w:rPr>
              <w:t>准</w:t>
            </w:r>
            <w:r>
              <w:rPr>
                <w:rFonts w:ascii="宋体" w:eastAsia="宋体" w:hAnsi="宋体" w:cs="宋体"/>
                <w:spacing w:val="-21"/>
                <w:sz w:val="23"/>
                <w:szCs w:val="23"/>
              </w:rPr>
              <w:t xml:space="preserve"> </w:t>
            </w:r>
            <w:r>
              <w:rPr>
                <w:rFonts w:ascii="宋体" w:eastAsia="宋体" w:hAnsi="宋体" w:cs="宋体"/>
                <w:spacing w:val="-21"/>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38"/>
                <w:sz w:val="23"/>
                <w:szCs w:val="23"/>
              </w:rPr>
              <w:t xml:space="preserve">( </w:t>
            </w:r>
            <w:r>
              <w:rPr>
                <w:rFonts w:ascii="Times New Roman" w:eastAsia="Times New Roman" w:hAnsi="Times New Roman" w:cs="Times New Roman"/>
                <w:spacing w:val="-19"/>
                <w:sz w:val="23"/>
                <w:szCs w:val="23"/>
              </w:rPr>
              <w:t>GB</w:t>
            </w:r>
            <w:r>
              <w:rPr>
                <w:rFonts w:ascii="Times New Roman" w:eastAsia="Times New Roman" w:hAnsi="Times New Roman" w:cs="Times New Roman"/>
                <w:spacing w:val="-20"/>
                <w:sz w:val="23"/>
                <w:szCs w:val="23"/>
              </w:rPr>
              <w:t>3</w:t>
            </w:r>
            <w:r>
              <w:rPr>
                <w:rFonts w:ascii="Times New Roman" w:eastAsia="Times New Roman" w:hAnsi="Times New Roman" w:cs="Times New Roman"/>
                <w:spacing w:val="-19"/>
                <w:sz w:val="23"/>
                <w:szCs w:val="23"/>
              </w:rPr>
              <w:t xml:space="preserve">0484-2013 </w:t>
            </w:r>
            <w:r>
              <w:rPr>
                <w:rFonts w:ascii="宋体" w:eastAsia="宋体" w:hAnsi="宋体" w:cs="宋体"/>
                <w:spacing w:val="-19"/>
                <w:sz w:val="23"/>
                <w:szCs w:val="23"/>
              </w:rPr>
              <w:t xml:space="preserve">) </w:t>
            </w:r>
            <w:r>
              <w:rPr>
                <w:rFonts w:ascii="宋体" w:eastAsia="宋体" w:hAnsi="宋体" w:cs="宋体"/>
                <w:spacing w:val="-19"/>
                <w:sz w:val="23"/>
                <w:szCs w:val="23"/>
              </w:rPr>
              <w:t>表</w:t>
            </w:r>
            <w:r>
              <w:rPr>
                <w:rFonts w:ascii="宋体" w:eastAsia="宋体" w:hAnsi="宋体" w:cs="宋体"/>
                <w:spacing w:val="-19"/>
                <w:sz w:val="23"/>
                <w:szCs w:val="23"/>
              </w:rPr>
              <w:t xml:space="preserve"> </w:t>
            </w:r>
            <w:r>
              <w:rPr>
                <w:rFonts w:ascii="Times New Roman" w:eastAsia="Times New Roman" w:hAnsi="Times New Roman" w:cs="Times New Roman"/>
                <w:spacing w:val="-19"/>
                <w:sz w:val="23"/>
                <w:szCs w:val="23"/>
              </w:rPr>
              <w:t xml:space="preserve">2  </w:t>
            </w:r>
            <w:r>
              <w:rPr>
                <w:rFonts w:ascii="宋体" w:eastAsia="宋体" w:hAnsi="宋体" w:cs="宋体"/>
                <w:spacing w:val="-19"/>
                <w:sz w:val="23"/>
                <w:szCs w:val="23"/>
              </w:rPr>
              <w:t>中</w:t>
            </w:r>
            <w:r>
              <w:rPr>
                <w:rFonts w:ascii="宋体" w:eastAsia="宋体" w:hAnsi="宋体" w:cs="宋体"/>
                <w:spacing w:val="-19"/>
                <w:sz w:val="23"/>
                <w:szCs w:val="23"/>
              </w:rPr>
              <w:t xml:space="preserve"> </w:t>
            </w:r>
            <w:r>
              <w:rPr>
                <w:rFonts w:ascii="宋体" w:eastAsia="宋体" w:hAnsi="宋体" w:cs="宋体"/>
                <w:spacing w:val="-19"/>
                <w:sz w:val="23"/>
                <w:szCs w:val="23"/>
              </w:rPr>
              <w:t>的</w:t>
            </w:r>
            <w:r>
              <w:rPr>
                <w:rFonts w:ascii="宋体" w:eastAsia="宋体" w:hAnsi="宋体" w:cs="宋体"/>
                <w:spacing w:val="-19"/>
                <w:sz w:val="23"/>
                <w:szCs w:val="23"/>
              </w:rPr>
              <w:t xml:space="preserve"> </w:t>
            </w:r>
            <w:r>
              <w:rPr>
                <w:rFonts w:ascii="宋体" w:eastAsia="宋体" w:hAnsi="宋体" w:cs="宋体"/>
                <w:spacing w:val="-19"/>
                <w:sz w:val="23"/>
                <w:szCs w:val="23"/>
              </w:rPr>
              <w:t>间</w:t>
            </w:r>
            <w:r>
              <w:rPr>
                <w:rFonts w:ascii="宋体" w:eastAsia="宋体" w:hAnsi="宋体" w:cs="宋体"/>
                <w:spacing w:val="-19"/>
                <w:sz w:val="23"/>
                <w:szCs w:val="23"/>
              </w:rPr>
              <w:t xml:space="preserve"> </w:t>
            </w:r>
            <w:r>
              <w:rPr>
                <w:rFonts w:ascii="宋体" w:eastAsia="宋体" w:hAnsi="宋体" w:cs="宋体"/>
                <w:spacing w:val="-19"/>
                <w:sz w:val="23"/>
                <w:szCs w:val="23"/>
              </w:rPr>
              <w:t>接</w:t>
            </w:r>
            <w:r>
              <w:rPr>
                <w:rFonts w:ascii="宋体" w:eastAsia="宋体" w:hAnsi="宋体" w:cs="宋体"/>
                <w:spacing w:val="-19"/>
                <w:sz w:val="23"/>
                <w:szCs w:val="23"/>
              </w:rPr>
              <w:t xml:space="preserve"> </w:t>
            </w:r>
            <w:r>
              <w:rPr>
                <w:rFonts w:ascii="宋体" w:eastAsia="宋体" w:hAnsi="宋体" w:cs="宋体"/>
                <w:spacing w:val="-19"/>
                <w:sz w:val="23"/>
                <w:szCs w:val="23"/>
              </w:rPr>
              <w:t>排</w:t>
            </w:r>
            <w:r>
              <w:rPr>
                <w:rFonts w:ascii="宋体" w:eastAsia="宋体" w:hAnsi="宋体" w:cs="宋体"/>
                <w:spacing w:val="-19"/>
                <w:sz w:val="23"/>
                <w:szCs w:val="23"/>
              </w:rPr>
              <w:t xml:space="preserve"> </w:t>
            </w:r>
            <w:r>
              <w:rPr>
                <w:rFonts w:ascii="宋体" w:eastAsia="宋体" w:hAnsi="宋体" w:cs="宋体"/>
                <w:spacing w:val="-19"/>
                <w:sz w:val="23"/>
                <w:szCs w:val="23"/>
              </w:rPr>
              <w:t>放</w:t>
            </w:r>
            <w:r>
              <w:rPr>
                <w:rFonts w:ascii="宋体" w:eastAsia="宋体" w:hAnsi="宋体" w:cs="宋体"/>
                <w:spacing w:val="-19"/>
                <w:sz w:val="23"/>
                <w:szCs w:val="23"/>
              </w:rPr>
              <w:t xml:space="preserve"> </w:t>
            </w:r>
            <w:r>
              <w:rPr>
                <w:rFonts w:ascii="宋体" w:eastAsia="宋体" w:hAnsi="宋体" w:cs="宋体"/>
                <w:spacing w:val="-19"/>
                <w:sz w:val="23"/>
                <w:szCs w:val="23"/>
              </w:rPr>
              <w:t>限</w:t>
            </w:r>
            <w:r>
              <w:rPr>
                <w:rFonts w:ascii="宋体" w:eastAsia="宋体" w:hAnsi="宋体" w:cs="宋体"/>
                <w:spacing w:val="-19"/>
                <w:sz w:val="23"/>
                <w:szCs w:val="23"/>
              </w:rPr>
              <w:t xml:space="preserve"> </w:t>
            </w:r>
            <w:r>
              <w:rPr>
                <w:rFonts w:ascii="宋体" w:eastAsia="宋体" w:hAnsi="宋体" w:cs="宋体"/>
                <w:spacing w:val="-19"/>
                <w:sz w:val="23"/>
                <w:szCs w:val="23"/>
              </w:rPr>
              <w:t>值</w:t>
            </w:r>
            <w:r>
              <w:rPr>
                <w:rFonts w:ascii="宋体" w:eastAsia="宋体" w:hAnsi="宋体" w:cs="宋体"/>
                <w:spacing w:val="-19"/>
                <w:sz w:val="23"/>
                <w:szCs w:val="23"/>
              </w:rPr>
              <w:t xml:space="preserve"> </w:t>
            </w:r>
            <w:r>
              <w:rPr>
                <w:rFonts w:ascii="宋体" w:eastAsia="宋体" w:hAnsi="宋体" w:cs="宋体"/>
                <w:spacing w:val="-19"/>
                <w:sz w:val="23"/>
                <w:szCs w:val="23"/>
              </w:rPr>
              <w:t>和</w:t>
            </w:r>
            <w:r>
              <w:rPr>
                <w:rFonts w:ascii="宋体" w:eastAsia="宋体" w:hAnsi="宋体" w:cs="宋体"/>
                <w:spacing w:val="-19"/>
                <w:sz w:val="23"/>
                <w:szCs w:val="23"/>
              </w:rPr>
              <w:t xml:space="preserve">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污</w:t>
            </w:r>
            <w:r>
              <w:rPr>
                <w:rFonts w:ascii="宋体" w:eastAsia="宋体" w:hAnsi="宋体" w:cs="宋体"/>
                <w:spacing w:val="-19"/>
                <w:sz w:val="23"/>
                <w:szCs w:val="23"/>
              </w:rPr>
              <w:t xml:space="preserve"> </w:t>
            </w:r>
            <w:r>
              <w:rPr>
                <w:rFonts w:ascii="宋体" w:eastAsia="宋体" w:hAnsi="宋体" w:cs="宋体"/>
                <w:spacing w:val="-19"/>
                <w:sz w:val="23"/>
                <w:szCs w:val="23"/>
              </w:rPr>
              <w:t>水</w:t>
            </w:r>
            <w:r>
              <w:rPr>
                <w:rFonts w:ascii="宋体" w:eastAsia="宋体" w:hAnsi="宋体" w:cs="宋体"/>
                <w:spacing w:val="-19"/>
                <w:sz w:val="23"/>
                <w:szCs w:val="23"/>
              </w:rPr>
              <w:t xml:space="preserve"> </w:t>
            </w:r>
            <w:r>
              <w:rPr>
                <w:rFonts w:ascii="宋体" w:eastAsia="宋体" w:hAnsi="宋体" w:cs="宋体"/>
                <w:spacing w:val="-19"/>
                <w:sz w:val="23"/>
                <w:szCs w:val="23"/>
              </w:rPr>
              <w:t>综</w:t>
            </w:r>
            <w:r>
              <w:rPr>
                <w:rFonts w:ascii="宋体" w:eastAsia="宋体" w:hAnsi="宋体" w:cs="宋体"/>
                <w:spacing w:val="-19"/>
                <w:sz w:val="23"/>
                <w:szCs w:val="23"/>
              </w:rPr>
              <w:t xml:space="preserve"> </w:t>
            </w:r>
            <w:r>
              <w:rPr>
                <w:rFonts w:ascii="宋体" w:eastAsia="宋体" w:hAnsi="宋体" w:cs="宋体"/>
                <w:spacing w:val="-19"/>
                <w:sz w:val="23"/>
                <w:szCs w:val="23"/>
              </w:rPr>
              <w:t>合</w:t>
            </w:r>
            <w:r>
              <w:rPr>
                <w:rFonts w:ascii="宋体" w:eastAsia="宋体" w:hAnsi="宋体" w:cs="宋体"/>
                <w:spacing w:val="-19"/>
                <w:sz w:val="23"/>
                <w:szCs w:val="23"/>
              </w:rPr>
              <w:t xml:space="preserve"> </w:t>
            </w:r>
            <w:r>
              <w:rPr>
                <w:rFonts w:ascii="宋体" w:eastAsia="宋体" w:hAnsi="宋体" w:cs="宋体"/>
                <w:spacing w:val="-19"/>
                <w:sz w:val="23"/>
                <w:szCs w:val="23"/>
              </w:rPr>
              <w:t>排</w:t>
            </w:r>
            <w:r>
              <w:rPr>
                <w:rFonts w:ascii="宋体" w:eastAsia="宋体" w:hAnsi="宋体" w:cs="宋体"/>
                <w:spacing w:val="-19"/>
                <w:sz w:val="23"/>
                <w:szCs w:val="23"/>
              </w:rPr>
              <w:t xml:space="preserve"> </w:t>
            </w:r>
            <w:r>
              <w:rPr>
                <w:rFonts w:ascii="宋体" w:eastAsia="宋体" w:hAnsi="宋体" w:cs="宋体"/>
                <w:spacing w:val="-19"/>
                <w:sz w:val="23"/>
                <w:szCs w:val="23"/>
              </w:rPr>
              <w:t>放</w:t>
            </w:r>
            <w:r>
              <w:rPr>
                <w:rFonts w:ascii="宋体" w:eastAsia="宋体" w:hAnsi="宋体" w:cs="宋体"/>
                <w:spacing w:val="-19"/>
                <w:sz w:val="23"/>
                <w:szCs w:val="23"/>
              </w:rPr>
              <w:t xml:space="preserve"> </w:t>
            </w:r>
            <w:r>
              <w:rPr>
                <w:rFonts w:ascii="宋体" w:eastAsia="宋体" w:hAnsi="宋体" w:cs="宋体"/>
                <w:spacing w:val="-19"/>
                <w:sz w:val="23"/>
                <w:szCs w:val="23"/>
              </w:rPr>
              <w:t>标</w:t>
            </w:r>
            <w:r>
              <w:rPr>
                <w:rFonts w:ascii="宋体" w:eastAsia="宋体" w:hAnsi="宋体" w:cs="宋体"/>
                <w:spacing w:val="-19"/>
                <w:sz w:val="23"/>
                <w:szCs w:val="23"/>
              </w:rPr>
              <w:t xml:space="preserve"> </w:t>
            </w:r>
            <w:r>
              <w:rPr>
                <w:rFonts w:ascii="宋体" w:eastAsia="宋体" w:hAnsi="宋体" w:cs="宋体"/>
                <w:spacing w:val="-19"/>
                <w:sz w:val="23"/>
                <w:szCs w:val="23"/>
              </w:rPr>
              <w:t>准</w:t>
            </w:r>
            <w:r>
              <w:rPr>
                <w:rFonts w:ascii="宋体" w:eastAsia="宋体" w:hAnsi="宋体" w:cs="宋体"/>
                <w:spacing w:val="-19"/>
                <w:sz w:val="23"/>
                <w:szCs w:val="23"/>
              </w:rPr>
              <w:t xml:space="preserve"> </w:t>
            </w:r>
            <w:r>
              <w:rPr>
                <w:rFonts w:ascii="宋体" w:eastAsia="宋体" w:hAnsi="宋体" w:cs="宋体"/>
                <w:spacing w:val="-19"/>
                <w:sz w:val="23"/>
                <w:szCs w:val="23"/>
              </w:rPr>
              <w:t>》</w:t>
            </w:r>
            <w:r>
              <w:rPr>
                <w:rFonts w:ascii="宋体" w:eastAsia="宋体" w:hAnsi="宋体" w:cs="宋体"/>
                <w:sz w:val="23"/>
                <w:szCs w:val="23"/>
              </w:rPr>
              <w:t xml:space="preserve"> </w:t>
            </w:r>
            <w:r>
              <w:rPr>
                <w:rFonts w:ascii="Times New Roman" w:eastAsia="Times New Roman" w:hAnsi="Times New Roman" w:cs="Times New Roman"/>
                <w:spacing w:val="1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4"/>
                <w:sz w:val="23"/>
                <w:szCs w:val="23"/>
              </w:rPr>
              <w:t>8</w:t>
            </w:r>
            <w:r>
              <w:rPr>
                <w:rFonts w:ascii="Times New Roman" w:eastAsia="Times New Roman" w:hAnsi="Times New Roman" w:cs="Times New Roman"/>
                <w:spacing w:val="13"/>
                <w:sz w:val="23"/>
                <w:szCs w:val="23"/>
              </w:rPr>
              <w:t>9</w:t>
            </w:r>
            <w:r>
              <w:rPr>
                <w:rFonts w:ascii="Times New Roman" w:eastAsia="Times New Roman" w:hAnsi="Times New Roman" w:cs="Times New Roman"/>
                <w:spacing w:val="7"/>
                <w:sz w:val="23"/>
                <w:szCs w:val="23"/>
              </w:rPr>
              <w:t>78- 1996)</w:t>
            </w:r>
            <w:r>
              <w:rPr>
                <w:rFonts w:ascii="宋体" w:eastAsia="宋体" w:hAnsi="宋体" w:cs="宋体"/>
                <w:spacing w:val="7"/>
                <w:sz w:val="23"/>
                <w:szCs w:val="23"/>
              </w:rPr>
              <w:t>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4  </w:t>
            </w:r>
            <w:r>
              <w:rPr>
                <w:rFonts w:ascii="宋体" w:eastAsia="宋体" w:hAnsi="宋体" w:cs="宋体"/>
                <w:spacing w:val="7"/>
                <w:sz w:val="23"/>
                <w:szCs w:val="23"/>
              </w:rPr>
              <w:t>中三级标准，项目去离子水制备浓水满足《电池工业污</w:t>
            </w:r>
            <w:r>
              <w:rPr>
                <w:rFonts w:ascii="宋体" w:eastAsia="宋体" w:hAnsi="宋体" w:cs="宋体"/>
                <w:sz w:val="23"/>
                <w:szCs w:val="23"/>
              </w:rPr>
              <w:t xml:space="preserve"> </w:t>
            </w:r>
            <w:r>
              <w:rPr>
                <w:rFonts w:ascii="宋体" w:eastAsia="宋体" w:hAnsi="宋体" w:cs="宋体"/>
                <w:spacing w:val="4"/>
                <w:sz w:val="23"/>
                <w:szCs w:val="23"/>
              </w:rPr>
              <w:t>染物排放标准》</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30484</w:t>
            </w:r>
            <w:r>
              <w:rPr>
                <w:rFonts w:ascii="Times New Roman" w:eastAsia="Times New Roman" w:hAnsi="Times New Roman" w:cs="Times New Roman"/>
                <w:spacing w:val="3"/>
                <w:sz w:val="23"/>
                <w:szCs w:val="23"/>
              </w:rPr>
              <w:t>-</w:t>
            </w:r>
            <w:r>
              <w:rPr>
                <w:rFonts w:ascii="Times New Roman" w:eastAsia="Times New Roman" w:hAnsi="Times New Roman" w:cs="Times New Roman"/>
                <w:spacing w:val="2"/>
                <w:sz w:val="23"/>
                <w:szCs w:val="23"/>
              </w:rPr>
              <w:t>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中的间接排放限值，排入市政污水管</w:t>
            </w:r>
            <w:r>
              <w:rPr>
                <w:rFonts w:ascii="宋体" w:eastAsia="宋体" w:hAnsi="宋体" w:cs="宋体"/>
                <w:sz w:val="23"/>
                <w:szCs w:val="23"/>
              </w:rPr>
              <w:t xml:space="preserve"> </w:t>
            </w:r>
            <w:r>
              <w:rPr>
                <w:rFonts w:ascii="宋体" w:eastAsia="宋体" w:hAnsi="宋体" w:cs="宋体"/>
                <w:spacing w:val="19"/>
                <w:sz w:val="23"/>
                <w:szCs w:val="23"/>
              </w:rPr>
              <w:t>网</w:t>
            </w:r>
            <w:r>
              <w:rPr>
                <w:rFonts w:ascii="宋体" w:eastAsia="宋体" w:hAnsi="宋体" w:cs="宋体"/>
                <w:spacing w:val="10"/>
                <w:sz w:val="23"/>
                <w:szCs w:val="23"/>
              </w:rPr>
              <w:t>，通过市政污水管网进入台儿庄污水处理厂集中处理后达标排放，对地表</w:t>
            </w:r>
            <w:r>
              <w:rPr>
                <w:rFonts w:ascii="宋体" w:eastAsia="宋体" w:hAnsi="宋体" w:cs="宋体"/>
                <w:sz w:val="23"/>
                <w:szCs w:val="23"/>
              </w:rPr>
              <w:t xml:space="preserve"> </w:t>
            </w:r>
            <w:r>
              <w:rPr>
                <w:rFonts w:ascii="宋体" w:eastAsia="宋体" w:hAnsi="宋体" w:cs="宋体"/>
                <w:spacing w:val="11"/>
                <w:sz w:val="23"/>
                <w:szCs w:val="23"/>
              </w:rPr>
              <w:t>水</w:t>
            </w:r>
            <w:r>
              <w:rPr>
                <w:rFonts w:ascii="宋体" w:eastAsia="宋体" w:hAnsi="宋体" w:cs="宋体"/>
                <w:spacing w:val="7"/>
                <w:sz w:val="23"/>
                <w:szCs w:val="23"/>
              </w:rPr>
              <w:t>环境影响较小。</w:t>
            </w:r>
          </w:p>
          <w:p w:rsidR="002B64AB" w:rsidRDefault="00C5072C">
            <w:pPr>
              <w:spacing w:before="1" w:line="374" w:lineRule="auto"/>
              <w:ind w:left="110" w:right="102" w:firstLine="481"/>
              <w:rPr>
                <w:rFonts w:ascii="宋体" w:eastAsia="宋体" w:hAnsi="宋体" w:cs="宋体"/>
                <w:sz w:val="23"/>
                <w:szCs w:val="23"/>
              </w:rPr>
            </w:pPr>
            <w:r>
              <w:rPr>
                <w:rFonts w:ascii="宋体" w:eastAsia="宋体" w:hAnsi="宋体" w:cs="宋体"/>
                <w:spacing w:val="13"/>
                <w:sz w:val="23"/>
                <w:szCs w:val="23"/>
              </w:rPr>
              <w:t>项</w:t>
            </w:r>
            <w:r>
              <w:rPr>
                <w:rFonts w:ascii="宋体" w:eastAsia="宋体" w:hAnsi="宋体" w:cs="宋体"/>
                <w:spacing w:val="10"/>
                <w:sz w:val="23"/>
                <w:szCs w:val="23"/>
              </w:rPr>
              <w:t>目生活污水排入厂区设置的防渗化粪池暂存预处理，通过市政污水管</w:t>
            </w:r>
            <w:r>
              <w:rPr>
                <w:rFonts w:ascii="宋体" w:eastAsia="宋体" w:hAnsi="宋体" w:cs="宋体"/>
                <w:sz w:val="23"/>
                <w:szCs w:val="23"/>
              </w:rPr>
              <w:t xml:space="preserve"> </w:t>
            </w:r>
            <w:r>
              <w:rPr>
                <w:rFonts w:ascii="宋体" w:eastAsia="宋体" w:hAnsi="宋体" w:cs="宋体"/>
                <w:spacing w:val="17"/>
                <w:sz w:val="23"/>
                <w:szCs w:val="23"/>
              </w:rPr>
              <w:t>网</w:t>
            </w:r>
            <w:r>
              <w:rPr>
                <w:rFonts w:ascii="宋体" w:eastAsia="宋体" w:hAnsi="宋体" w:cs="宋体"/>
                <w:spacing w:val="10"/>
                <w:sz w:val="23"/>
                <w:szCs w:val="23"/>
              </w:rPr>
              <w:t>进入台儿庄污水处理厂集中处理，达标排放。本次环评地表水环境影响分</w:t>
            </w:r>
            <w:r>
              <w:rPr>
                <w:rFonts w:ascii="宋体" w:eastAsia="宋体" w:hAnsi="宋体" w:cs="宋体"/>
                <w:sz w:val="23"/>
                <w:szCs w:val="23"/>
              </w:rPr>
              <w:t xml:space="preserve"> </w:t>
            </w:r>
            <w:r>
              <w:rPr>
                <w:rFonts w:ascii="宋体" w:eastAsia="宋体" w:hAnsi="宋体" w:cs="宋体"/>
                <w:spacing w:val="9"/>
                <w:sz w:val="23"/>
                <w:szCs w:val="23"/>
              </w:rPr>
              <w:t>析需分析其依托的污水处理设施环境可行性</w:t>
            </w:r>
            <w:r>
              <w:rPr>
                <w:rFonts w:ascii="宋体" w:eastAsia="宋体" w:hAnsi="宋体" w:cs="宋体"/>
                <w:spacing w:val="7"/>
                <w:sz w:val="23"/>
                <w:szCs w:val="23"/>
              </w:rPr>
              <w:t>。</w:t>
            </w:r>
          </w:p>
          <w:p w:rsidR="002B64AB" w:rsidRDefault="00C5072C">
            <w:pPr>
              <w:spacing w:line="228" w:lineRule="auto"/>
              <w:ind w:left="606"/>
              <w:rPr>
                <w:rFonts w:ascii="宋体" w:eastAsia="宋体" w:hAnsi="宋体" w:cs="宋体"/>
                <w:sz w:val="23"/>
                <w:szCs w:val="23"/>
              </w:rPr>
            </w:pPr>
            <w:r>
              <w:rPr>
                <w:rFonts w:ascii="Times New Roman" w:eastAsia="Times New Roman" w:hAnsi="Times New Roman" w:cs="Times New Roman"/>
                <w:spacing w:val="8"/>
                <w:sz w:val="23"/>
                <w:szCs w:val="23"/>
              </w:rPr>
              <w:t>1</w:t>
            </w:r>
            <w:r>
              <w:rPr>
                <w:rFonts w:ascii="宋体" w:eastAsia="宋体" w:hAnsi="宋体" w:cs="宋体"/>
                <w:spacing w:val="7"/>
                <w:sz w:val="23"/>
                <w:szCs w:val="23"/>
              </w:rPr>
              <w:t xml:space="preserve">) </w:t>
            </w:r>
            <w:r>
              <w:rPr>
                <w:rFonts w:ascii="宋体" w:eastAsia="宋体" w:hAnsi="宋体" w:cs="宋体"/>
                <w:spacing w:val="7"/>
                <w:sz w:val="23"/>
                <w:szCs w:val="23"/>
              </w:rPr>
              <w:t>化粪池预处理的可行性分析</w:t>
            </w:r>
          </w:p>
          <w:p w:rsidR="002B64AB" w:rsidRDefault="00C5072C">
            <w:pPr>
              <w:spacing w:before="182" w:line="228" w:lineRule="auto"/>
              <w:ind w:left="589"/>
              <w:rPr>
                <w:rFonts w:ascii="宋体" w:eastAsia="宋体" w:hAnsi="宋体" w:cs="宋体"/>
                <w:sz w:val="23"/>
                <w:szCs w:val="23"/>
              </w:rPr>
            </w:pPr>
            <w:r>
              <w:rPr>
                <w:rFonts w:ascii="宋体" w:eastAsia="宋体" w:hAnsi="宋体" w:cs="宋体"/>
                <w:spacing w:val="18"/>
                <w:sz w:val="23"/>
                <w:szCs w:val="23"/>
              </w:rPr>
              <w:t>化</w:t>
            </w:r>
            <w:r>
              <w:rPr>
                <w:rFonts w:ascii="宋体" w:eastAsia="宋体" w:hAnsi="宋体" w:cs="宋体"/>
                <w:spacing w:val="10"/>
                <w:sz w:val="23"/>
                <w:szCs w:val="23"/>
              </w:rPr>
              <w:t>粪池是将生活污水分格沉淀，及对底泥进行厌氧消化的小型处理构筑</w:t>
            </w:r>
          </w:p>
          <w:p w:rsidR="002B64AB" w:rsidRDefault="00C5072C">
            <w:pPr>
              <w:spacing w:before="185" w:line="380" w:lineRule="auto"/>
              <w:ind w:left="123" w:right="102" w:hanging="15"/>
              <w:rPr>
                <w:rFonts w:ascii="宋体" w:eastAsia="宋体" w:hAnsi="宋体" w:cs="宋体"/>
                <w:sz w:val="23"/>
                <w:szCs w:val="23"/>
              </w:rPr>
            </w:pPr>
            <w:r>
              <w:rPr>
                <w:rFonts w:ascii="宋体" w:eastAsia="宋体" w:hAnsi="宋体" w:cs="宋体"/>
                <w:spacing w:val="19"/>
                <w:sz w:val="23"/>
                <w:szCs w:val="23"/>
              </w:rPr>
              <w:t>物</w:t>
            </w:r>
            <w:r>
              <w:rPr>
                <w:rFonts w:ascii="宋体" w:eastAsia="宋体" w:hAnsi="宋体" w:cs="宋体"/>
                <w:spacing w:val="10"/>
                <w:sz w:val="23"/>
                <w:szCs w:val="23"/>
              </w:rPr>
              <w:t>，化粪池的原理是固化物在池底分解，上层的水化物体，进入管道流走，</w:t>
            </w:r>
            <w:r>
              <w:rPr>
                <w:rFonts w:ascii="宋体" w:eastAsia="宋体" w:hAnsi="宋体" w:cs="宋体"/>
                <w:sz w:val="23"/>
                <w:szCs w:val="23"/>
              </w:rPr>
              <w:t xml:space="preserve"> </w:t>
            </w:r>
            <w:r>
              <w:rPr>
                <w:rFonts w:ascii="宋体" w:eastAsia="宋体" w:hAnsi="宋体" w:cs="宋体"/>
                <w:spacing w:val="18"/>
                <w:sz w:val="23"/>
                <w:szCs w:val="23"/>
              </w:rPr>
              <w:t>防</w:t>
            </w:r>
            <w:r>
              <w:rPr>
                <w:rFonts w:ascii="宋体" w:eastAsia="宋体" w:hAnsi="宋体" w:cs="宋体"/>
                <w:spacing w:val="9"/>
                <w:sz w:val="23"/>
                <w:szCs w:val="23"/>
              </w:rPr>
              <w:t>止了管道堵塞，给固化物体</w:t>
            </w:r>
            <w:r>
              <w:rPr>
                <w:rFonts w:ascii="宋体" w:eastAsia="宋体" w:hAnsi="宋体" w:cs="宋体"/>
                <w:spacing w:val="9"/>
                <w:sz w:val="23"/>
                <w:szCs w:val="23"/>
              </w:rPr>
              <w:t xml:space="preserve"> (</w:t>
            </w:r>
            <w:r>
              <w:rPr>
                <w:rFonts w:ascii="宋体" w:eastAsia="宋体" w:hAnsi="宋体" w:cs="宋体"/>
                <w:spacing w:val="9"/>
                <w:sz w:val="23"/>
                <w:szCs w:val="23"/>
              </w:rPr>
              <w:t>粪便等垃圾</w:t>
            </w:r>
            <w:r>
              <w:rPr>
                <w:rFonts w:ascii="宋体" w:eastAsia="宋体" w:hAnsi="宋体" w:cs="宋体"/>
                <w:spacing w:val="9"/>
                <w:sz w:val="23"/>
                <w:szCs w:val="23"/>
              </w:rPr>
              <w:t xml:space="preserve">) </w:t>
            </w:r>
            <w:r>
              <w:rPr>
                <w:rFonts w:ascii="宋体" w:eastAsia="宋体" w:hAnsi="宋体" w:cs="宋体"/>
                <w:spacing w:val="9"/>
                <w:sz w:val="23"/>
                <w:szCs w:val="23"/>
              </w:rPr>
              <w:t>有充足的时间水解，可以有效</w:t>
            </w:r>
            <w:r>
              <w:rPr>
                <w:rFonts w:ascii="宋体" w:eastAsia="宋体" w:hAnsi="宋体" w:cs="宋体"/>
                <w:sz w:val="23"/>
                <w:szCs w:val="23"/>
              </w:rPr>
              <w:t xml:space="preserve"> </w:t>
            </w:r>
            <w:r>
              <w:rPr>
                <w:rFonts w:ascii="宋体" w:eastAsia="宋体" w:hAnsi="宋体" w:cs="宋体"/>
                <w:spacing w:val="10"/>
                <w:sz w:val="23"/>
                <w:szCs w:val="23"/>
              </w:rPr>
              <w:t>的</w:t>
            </w:r>
            <w:r>
              <w:rPr>
                <w:rFonts w:ascii="宋体" w:eastAsia="宋体" w:hAnsi="宋体" w:cs="宋体"/>
                <w:spacing w:val="5"/>
                <w:sz w:val="23"/>
                <w:szCs w:val="23"/>
              </w:rPr>
              <w:t>处理生活污水。</w:t>
            </w:r>
          </w:p>
        </w:tc>
      </w:tr>
    </w:tbl>
    <w:p w:rsidR="002B64AB" w:rsidRDefault="002B64AB"/>
    <w:p w:rsidR="002B64AB" w:rsidRDefault="002B64AB">
      <w:pPr>
        <w:sectPr w:rsidR="002B64AB">
          <w:footerReference w:type="default" r:id="rId179"/>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919"/>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2B64AB">
            <w:pPr>
              <w:spacing w:line="261" w:lineRule="auto"/>
            </w:pPr>
          </w:p>
          <w:p w:rsidR="002B64AB" w:rsidRDefault="002B64AB">
            <w:pPr>
              <w:spacing w:line="261" w:lineRule="auto"/>
            </w:pPr>
          </w:p>
          <w:p w:rsidR="002B64AB" w:rsidRDefault="00C5072C">
            <w:pPr>
              <w:spacing w:line="3362" w:lineRule="exact"/>
              <w:ind w:firstLine="120"/>
              <w:textAlignment w:val="center"/>
            </w:pPr>
            <w:r>
              <w:rPr>
                <w:noProof/>
              </w:rPr>
              <w:drawing>
                <wp:inline distT="0" distB="0" distL="0" distR="0">
                  <wp:extent cx="5076190" cy="213487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80" cstate="print"/>
                          <a:stretch>
                            <a:fillRect/>
                          </a:stretch>
                        </pic:blipFill>
                        <pic:spPr>
                          <a:xfrm>
                            <a:off x="0" y="0"/>
                            <a:ext cx="5076443" cy="2135123"/>
                          </a:xfrm>
                          <a:prstGeom prst="rect">
                            <a:avLst/>
                          </a:prstGeom>
                        </pic:spPr>
                      </pic:pic>
                    </a:graphicData>
                  </a:graphic>
                </wp:inline>
              </w:drawing>
            </w:r>
          </w:p>
          <w:p w:rsidR="002B64AB" w:rsidRDefault="00C5072C">
            <w:pPr>
              <w:spacing w:before="174" w:line="228" w:lineRule="auto"/>
              <w:ind w:left="2766"/>
              <w:rPr>
                <w:rFonts w:ascii="宋体" w:eastAsia="宋体" w:hAnsi="宋体" w:cs="宋体"/>
                <w:sz w:val="23"/>
                <w:szCs w:val="23"/>
              </w:rPr>
            </w:pPr>
            <w:r>
              <w:rPr>
                <w:rFonts w:ascii="宋体" w:eastAsia="宋体" w:hAnsi="宋体" w:cs="宋体"/>
                <w:spacing w:val="2"/>
                <w:sz w:val="23"/>
                <w:szCs w:val="23"/>
              </w:rPr>
              <w:t>图</w:t>
            </w:r>
            <w:r>
              <w:rPr>
                <w:rFonts w:ascii="宋体" w:eastAsia="宋体" w:hAnsi="宋体" w:cs="宋体"/>
                <w:spacing w:val="2"/>
                <w:sz w:val="23"/>
                <w:szCs w:val="23"/>
              </w:rPr>
              <w:t xml:space="preserve"> </w:t>
            </w:r>
            <w:r>
              <w:rPr>
                <w:rFonts w:ascii="Times New Roman" w:eastAsia="Times New Roman" w:hAnsi="Times New Roman" w:cs="Times New Roman"/>
                <w:b/>
                <w:bCs/>
                <w:spacing w:val="2"/>
                <w:sz w:val="23"/>
                <w:szCs w:val="23"/>
              </w:rPr>
              <w:t>4-2</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化粪池工</w:t>
            </w:r>
            <w:r>
              <w:rPr>
                <w:rFonts w:ascii="宋体" w:eastAsia="宋体" w:hAnsi="宋体" w:cs="宋体"/>
                <w:spacing w:val="1"/>
                <w:sz w:val="23"/>
                <w:szCs w:val="23"/>
              </w:rPr>
              <w:t>作原理图</w:t>
            </w:r>
          </w:p>
          <w:p w:rsidR="002B64AB" w:rsidRDefault="00C5072C">
            <w:pPr>
              <w:spacing w:before="144" w:line="376" w:lineRule="auto"/>
              <w:ind w:left="110" w:right="102" w:firstLine="496"/>
              <w:rPr>
                <w:rFonts w:ascii="宋体" w:eastAsia="宋体" w:hAnsi="宋体" w:cs="宋体"/>
                <w:sz w:val="23"/>
                <w:szCs w:val="23"/>
              </w:rPr>
            </w:pPr>
            <w:r>
              <w:rPr>
                <w:rFonts w:ascii="宋体" w:eastAsia="宋体" w:hAnsi="宋体" w:cs="宋体"/>
                <w:spacing w:val="18"/>
                <w:sz w:val="23"/>
                <w:szCs w:val="23"/>
              </w:rPr>
              <w:t>因此</w:t>
            </w:r>
            <w:r>
              <w:rPr>
                <w:rFonts w:ascii="宋体" w:eastAsia="宋体" w:hAnsi="宋体" w:cs="宋体"/>
                <w:spacing w:val="13"/>
                <w:sz w:val="23"/>
                <w:szCs w:val="23"/>
              </w:rPr>
              <w:t>，</w:t>
            </w:r>
            <w:r>
              <w:rPr>
                <w:rFonts w:ascii="宋体" w:eastAsia="宋体" w:hAnsi="宋体" w:cs="宋体"/>
                <w:spacing w:val="9"/>
                <w:sz w:val="23"/>
                <w:szCs w:val="23"/>
              </w:rPr>
              <w:t>从处理能力、废水量及处理效果方面考虑，项目生活污水排入化</w:t>
            </w:r>
            <w:r>
              <w:rPr>
                <w:rFonts w:ascii="宋体" w:eastAsia="宋体" w:hAnsi="宋体" w:cs="宋体"/>
                <w:sz w:val="23"/>
                <w:szCs w:val="23"/>
              </w:rPr>
              <w:t xml:space="preserve"> </w:t>
            </w:r>
            <w:r>
              <w:rPr>
                <w:rFonts w:ascii="宋体" w:eastAsia="宋体" w:hAnsi="宋体" w:cs="宋体"/>
                <w:spacing w:val="12"/>
                <w:sz w:val="23"/>
                <w:szCs w:val="23"/>
              </w:rPr>
              <w:t>粪</w:t>
            </w:r>
            <w:r>
              <w:rPr>
                <w:rFonts w:ascii="宋体" w:eastAsia="宋体" w:hAnsi="宋体" w:cs="宋体"/>
                <w:spacing w:val="8"/>
                <w:sz w:val="23"/>
                <w:szCs w:val="23"/>
              </w:rPr>
              <w:t>池处理是可靠的</w:t>
            </w:r>
          </w:p>
          <w:p w:rsidR="002B64AB" w:rsidRDefault="00C5072C">
            <w:pPr>
              <w:spacing w:line="228" w:lineRule="auto"/>
              <w:ind w:left="583"/>
              <w:rPr>
                <w:rFonts w:ascii="宋体" w:eastAsia="宋体" w:hAnsi="宋体" w:cs="宋体"/>
                <w:sz w:val="23"/>
                <w:szCs w:val="23"/>
              </w:rPr>
            </w:pPr>
            <w:r>
              <w:rPr>
                <w:rFonts w:ascii="Times New Roman" w:eastAsia="Times New Roman" w:hAnsi="Times New Roman" w:cs="Times New Roman"/>
                <w:spacing w:val="13"/>
                <w:sz w:val="23"/>
                <w:szCs w:val="23"/>
              </w:rPr>
              <w:t>2</w:t>
            </w:r>
            <w:r>
              <w:rPr>
                <w:rFonts w:ascii="宋体" w:eastAsia="宋体" w:hAnsi="宋体" w:cs="宋体"/>
                <w:spacing w:val="8"/>
                <w:sz w:val="23"/>
                <w:szCs w:val="23"/>
              </w:rPr>
              <w:t xml:space="preserve">) </w:t>
            </w:r>
            <w:r>
              <w:rPr>
                <w:rFonts w:ascii="宋体" w:eastAsia="宋体" w:hAnsi="宋体" w:cs="宋体"/>
                <w:spacing w:val="8"/>
                <w:sz w:val="23"/>
                <w:szCs w:val="23"/>
              </w:rPr>
              <w:t>台儿庄污水处理厂情况</w:t>
            </w:r>
          </w:p>
          <w:p w:rsidR="002B64AB" w:rsidRDefault="00C5072C">
            <w:pPr>
              <w:spacing w:before="181" w:line="226" w:lineRule="auto"/>
              <w:ind w:left="587"/>
              <w:rPr>
                <w:rFonts w:ascii="宋体" w:eastAsia="宋体" w:hAnsi="宋体" w:cs="宋体"/>
                <w:sz w:val="23"/>
                <w:szCs w:val="23"/>
              </w:rPr>
            </w:pPr>
            <w:r>
              <w:rPr>
                <w:rFonts w:ascii="宋体" w:eastAsia="宋体" w:hAnsi="宋体" w:cs="宋体"/>
                <w:spacing w:val="18"/>
                <w:sz w:val="23"/>
                <w:szCs w:val="23"/>
              </w:rPr>
              <w:t>①</w:t>
            </w:r>
            <w:r>
              <w:rPr>
                <w:rFonts w:ascii="宋体" w:eastAsia="宋体" w:hAnsi="宋体" w:cs="宋体"/>
                <w:spacing w:val="12"/>
                <w:sz w:val="23"/>
                <w:szCs w:val="23"/>
              </w:rPr>
              <w:t>依</w:t>
            </w:r>
            <w:r>
              <w:rPr>
                <w:rFonts w:ascii="宋体" w:eastAsia="宋体" w:hAnsi="宋体" w:cs="宋体"/>
                <w:spacing w:val="9"/>
                <w:sz w:val="23"/>
                <w:szCs w:val="23"/>
              </w:rPr>
              <w:t>托台儿庄污水处理厂深度处理的可行性分析</w:t>
            </w:r>
          </w:p>
          <w:p w:rsidR="002B64AB" w:rsidRDefault="00C5072C">
            <w:pPr>
              <w:spacing w:before="182" w:line="375" w:lineRule="auto"/>
              <w:ind w:left="108" w:right="102" w:firstLine="498"/>
              <w:rPr>
                <w:rFonts w:ascii="宋体" w:eastAsia="宋体" w:hAnsi="宋体" w:cs="宋体"/>
                <w:sz w:val="23"/>
                <w:szCs w:val="23"/>
              </w:rPr>
            </w:pPr>
            <w:r>
              <w:rPr>
                <w:rFonts w:ascii="宋体" w:eastAsia="宋体" w:hAnsi="宋体" w:cs="宋体"/>
                <w:spacing w:val="18"/>
                <w:sz w:val="23"/>
                <w:szCs w:val="23"/>
              </w:rPr>
              <w:t>台儿</w:t>
            </w:r>
            <w:r>
              <w:rPr>
                <w:rFonts w:ascii="宋体" w:eastAsia="宋体" w:hAnsi="宋体" w:cs="宋体"/>
                <w:spacing w:val="13"/>
                <w:sz w:val="23"/>
                <w:szCs w:val="23"/>
              </w:rPr>
              <w:t>庄</w:t>
            </w:r>
            <w:r>
              <w:rPr>
                <w:rFonts w:ascii="宋体" w:eastAsia="宋体" w:hAnsi="宋体" w:cs="宋体"/>
                <w:spacing w:val="9"/>
                <w:sz w:val="23"/>
                <w:szCs w:val="23"/>
              </w:rPr>
              <w:t>污水处理厂即枣庄市同安水务有限公司位于城区东部的邳庄镇边</w:t>
            </w:r>
            <w:r>
              <w:rPr>
                <w:rFonts w:ascii="宋体" w:eastAsia="宋体" w:hAnsi="宋体" w:cs="宋体"/>
                <w:sz w:val="23"/>
                <w:szCs w:val="23"/>
              </w:rPr>
              <w:t xml:space="preserve"> </w:t>
            </w:r>
            <w:r>
              <w:rPr>
                <w:rFonts w:ascii="宋体" w:eastAsia="宋体" w:hAnsi="宋体" w:cs="宋体"/>
                <w:spacing w:val="10"/>
                <w:sz w:val="23"/>
                <w:szCs w:val="23"/>
              </w:rPr>
              <w:t>庄村、台儿</w:t>
            </w:r>
            <w:r>
              <w:rPr>
                <w:rFonts w:ascii="宋体" w:eastAsia="宋体" w:hAnsi="宋体" w:cs="宋体"/>
                <w:spacing w:val="9"/>
                <w:sz w:val="23"/>
                <w:szCs w:val="23"/>
              </w:rPr>
              <w:t>庄</w:t>
            </w:r>
            <w:r>
              <w:rPr>
                <w:rFonts w:ascii="宋体" w:eastAsia="宋体" w:hAnsi="宋体" w:cs="宋体"/>
                <w:spacing w:val="5"/>
                <w:sz w:val="23"/>
                <w:szCs w:val="23"/>
              </w:rPr>
              <w:t>赵村干渠西侧。污水处理厂占地</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58 </w:t>
            </w:r>
            <w:r>
              <w:rPr>
                <w:rFonts w:ascii="宋体" w:eastAsia="宋体" w:hAnsi="宋体" w:cs="宋体"/>
                <w:spacing w:val="5"/>
                <w:sz w:val="23"/>
                <w:szCs w:val="23"/>
              </w:rPr>
              <w:t>亩，总投资</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7688 </w:t>
            </w:r>
            <w:r>
              <w:rPr>
                <w:rFonts w:ascii="宋体" w:eastAsia="宋体" w:hAnsi="宋体" w:cs="宋体"/>
                <w:spacing w:val="5"/>
                <w:sz w:val="23"/>
                <w:szCs w:val="23"/>
              </w:rPr>
              <w:t>万元，设</w:t>
            </w:r>
            <w:r>
              <w:rPr>
                <w:rFonts w:ascii="宋体" w:eastAsia="宋体" w:hAnsi="宋体" w:cs="宋体"/>
                <w:sz w:val="23"/>
                <w:szCs w:val="23"/>
              </w:rPr>
              <w:t xml:space="preserve"> </w:t>
            </w:r>
            <w:r>
              <w:rPr>
                <w:rFonts w:ascii="宋体" w:eastAsia="宋体" w:hAnsi="宋体" w:cs="宋体"/>
                <w:spacing w:val="6"/>
                <w:sz w:val="23"/>
                <w:szCs w:val="23"/>
              </w:rPr>
              <w:t>计规模为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 xml:space="preserve">4 </w:t>
            </w:r>
            <w:r>
              <w:rPr>
                <w:rFonts w:ascii="宋体" w:eastAsia="宋体" w:hAnsi="宋体" w:cs="宋体"/>
                <w:spacing w:val="6"/>
                <w:sz w:val="23"/>
                <w:szCs w:val="23"/>
              </w:rPr>
              <w:t>万</w:t>
            </w:r>
            <w:r>
              <w:rPr>
                <w:rFonts w:ascii="宋体" w:eastAsia="宋体" w:hAnsi="宋体" w:cs="宋体"/>
                <w:spacing w:val="5"/>
                <w:sz w:val="23"/>
                <w:szCs w:val="23"/>
              </w:rPr>
              <w:t xml:space="preserve"> </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，服务范围为台儿庄城区及经济开发区部分，具体为西到</w:t>
            </w:r>
            <w:r>
              <w:rPr>
                <w:rFonts w:ascii="宋体" w:eastAsia="宋体" w:hAnsi="宋体" w:cs="宋体"/>
                <w:sz w:val="23"/>
                <w:szCs w:val="23"/>
              </w:rPr>
              <w:t xml:space="preserve"> </w:t>
            </w:r>
            <w:r>
              <w:rPr>
                <w:rFonts w:ascii="宋体" w:eastAsia="宋体" w:hAnsi="宋体" w:cs="宋体"/>
                <w:spacing w:val="19"/>
                <w:sz w:val="23"/>
                <w:szCs w:val="23"/>
              </w:rPr>
              <w:t>闫</w:t>
            </w:r>
            <w:r>
              <w:rPr>
                <w:rFonts w:ascii="宋体" w:eastAsia="宋体" w:hAnsi="宋体" w:cs="宋体"/>
                <w:spacing w:val="10"/>
                <w:sz w:val="23"/>
                <w:szCs w:val="23"/>
              </w:rPr>
              <w:t>浅干渠，南到运河北堤，东到东环河，北到台北路之间城市规划区域和北</w:t>
            </w:r>
            <w:r>
              <w:rPr>
                <w:rFonts w:ascii="宋体" w:eastAsia="宋体" w:hAnsi="宋体" w:cs="宋体"/>
                <w:sz w:val="23"/>
                <w:szCs w:val="23"/>
              </w:rPr>
              <w:t xml:space="preserve"> </w:t>
            </w:r>
            <w:r>
              <w:rPr>
                <w:rFonts w:ascii="宋体" w:eastAsia="宋体" w:hAnsi="宋体" w:cs="宋体"/>
                <w:spacing w:val="8"/>
                <w:sz w:val="23"/>
                <w:szCs w:val="23"/>
              </w:rPr>
              <w:t>至省道</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 xml:space="preserve">234 </w:t>
            </w:r>
            <w:r>
              <w:rPr>
                <w:rFonts w:ascii="宋体" w:eastAsia="宋体" w:hAnsi="宋体" w:cs="宋体"/>
                <w:spacing w:val="8"/>
                <w:sz w:val="23"/>
                <w:szCs w:val="23"/>
              </w:rPr>
              <w:t>，南至长安路、西至工业二路、东至广进路经开区部分，服务</w:t>
            </w:r>
            <w:r>
              <w:rPr>
                <w:rFonts w:ascii="宋体" w:eastAsia="宋体" w:hAnsi="宋体" w:cs="宋体"/>
                <w:spacing w:val="2"/>
                <w:sz w:val="23"/>
                <w:szCs w:val="23"/>
              </w:rPr>
              <w:t>面</w:t>
            </w:r>
            <w:r>
              <w:rPr>
                <w:rFonts w:ascii="宋体" w:eastAsia="宋体" w:hAnsi="宋体" w:cs="宋体"/>
                <w:sz w:val="23"/>
                <w:szCs w:val="23"/>
              </w:rPr>
              <w:t xml:space="preserve"> </w:t>
            </w:r>
            <w:r>
              <w:rPr>
                <w:rFonts w:ascii="宋体" w:eastAsia="宋体" w:hAnsi="宋体" w:cs="宋体"/>
                <w:spacing w:val="-38"/>
                <w:sz w:val="23"/>
                <w:szCs w:val="23"/>
              </w:rPr>
              <w:t>积</w:t>
            </w:r>
            <w:r>
              <w:rPr>
                <w:rFonts w:ascii="宋体" w:eastAsia="宋体" w:hAnsi="宋体" w:cs="宋体"/>
                <w:spacing w:val="-37"/>
                <w:sz w:val="23"/>
                <w:szCs w:val="23"/>
              </w:rPr>
              <w:t xml:space="preserve"> </w:t>
            </w:r>
            <w:r>
              <w:rPr>
                <w:rFonts w:ascii="Times New Roman" w:eastAsia="Times New Roman" w:hAnsi="Times New Roman" w:cs="Times New Roman"/>
                <w:spacing w:val="-19"/>
                <w:sz w:val="23"/>
                <w:szCs w:val="23"/>
              </w:rPr>
              <w:t>25.33km</w:t>
            </w:r>
            <w:r>
              <w:rPr>
                <w:rFonts w:ascii="Times New Roman" w:eastAsia="Times New Roman" w:hAnsi="Times New Roman" w:cs="Times New Roman"/>
                <w:spacing w:val="-19"/>
                <w:position w:val="8"/>
                <w:sz w:val="15"/>
                <w:szCs w:val="15"/>
              </w:rPr>
              <w:t>2</w:t>
            </w:r>
            <w:r>
              <w:rPr>
                <w:rFonts w:ascii="Times New Roman" w:eastAsia="Times New Roman" w:hAnsi="Times New Roman" w:cs="Times New Roman"/>
                <w:spacing w:val="-18"/>
                <w:position w:val="8"/>
                <w:sz w:val="15"/>
                <w:szCs w:val="15"/>
              </w:rPr>
              <w:t xml:space="preserve">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设</w:t>
            </w:r>
            <w:r>
              <w:rPr>
                <w:rFonts w:ascii="宋体" w:eastAsia="宋体" w:hAnsi="宋体" w:cs="宋体"/>
                <w:spacing w:val="-19"/>
                <w:sz w:val="23"/>
                <w:szCs w:val="23"/>
              </w:rPr>
              <w:t xml:space="preserve"> </w:t>
            </w:r>
            <w:r>
              <w:rPr>
                <w:rFonts w:ascii="宋体" w:eastAsia="宋体" w:hAnsi="宋体" w:cs="宋体"/>
                <w:spacing w:val="-19"/>
                <w:sz w:val="23"/>
                <w:szCs w:val="23"/>
              </w:rPr>
              <w:t>计</w:t>
            </w:r>
            <w:r>
              <w:rPr>
                <w:rFonts w:ascii="宋体" w:eastAsia="宋体" w:hAnsi="宋体" w:cs="宋体"/>
                <w:spacing w:val="-19"/>
                <w:sz w:val="23"/>
                <w:szCs w:val="23"/>
              </w:rPr>
              <w:t xml:space="preserve"> </w:t>
            </w:r>
            <w:r>
              <w:rPr>
                <w:rFonts w:ascii="宋体" w:eastAsia="宋体" w:hAnsi="宋体" w:cs="宋体"/>
                <w:spacing w:val="-19"/>
                <w:sz w:val="23"/>
                <w:szCs w:val="23"/>
              </w:rPr>
              <w:t>出</w:t>
            </w:r>
            <w:r>
              <w:rPr>
                <w:rFonts w:ascii="宋体" w:eastAsia="宋体" w:hAnsi="宋体" w:cs="宋体"/>
                <w:spacing w:val="-19"/>
                <w:sz w:val="23"/>
                <w:szCs w:val="23"/>
              </w:rPr>
              <w:t xml:space="preserve"> </w:t>
            </w:r>
            <w:r>
              <w:rPr>
                <w:rFonts w:ascii="宋体" w:eastAsia="宋体" w:hAnsi="宋体" w:cs="宋体"/>
                <w:spacing w:val="-19"/>
                <w:sz w:val="23"/>
                <w:szCs w:val="23"/>
              </w:rPr>
              <w:t>水</w:t>
            </w:r>
            <w:r>
              <w:rPr>
                <w:rFonts w:ascii="宋体" w:eastAsia="宋体" w:hAnsi="宋体" w:cs="宋体"/>
                <w:spacing w:val="-19"/>
                <w:sz w:val="23"/>
                <w:szCs w:val="23"/>
              </w:rPr>
              <w:t xml:space="preserve"> </w:t>
            </w:r>
            <w:r>
              <w:rPr>
                <w:rFonts w:ascii="宋体" w:eastAsia="宋体" w:hAnsi="宋体" w:cs="宋体"/>
                <w:spacing w:val="-19"/>
                <w:sz w:val="23"/>
                <w:szCs w:val="23"/>
              </w:rPr>
              <w:t>达</w:t>
            </w:r>
            <w:r>
              <w:rPr>
                <w:rFonts w:ascii="宋体" w:eastAsia="宋体" w:hAnsi="宋体" w:cs="宋体"/>
                <w:spacing w:val="-19"/>
                <w:sz w:val="23"/>
                <w:szCs w:val="23"/>
              </w:rPr>
              <w:t xml:space="preserve"> </w:t>
            </w:r>
            <w:r>
              <w:rPr>
                <w:rFonts w:ascii="宋体" w:eastAsia="宋体" w:hAnsi="宋体" w:cs="宋体"/>
                <w:spacing w:val="-19"/>
                <w:sz w:val="23"/>
                <w:szCs w:val="23"/>
              </w:rPr>
              <w:t>到</w:t>
            </w:r>
            <w:r>
              <w:rPr>
                <w:rFonts w:ascii="宋体" w:eastAsia="宋体" w:hAnsi="宋体" w:cs="宋体"/>
                <w:spacing w:val="-19"/>
                <w:sz w:val="23"/>
                <w:szCs w:val="23"/>
              </w:rPr>
              <w:t xml:space="preserve">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城</w:t>
            </w:r>
            <w:r>
              <w:rPr>
                <w:rFonts w:ascii="宋体" w:eastAsia="宋体" w:hAnsi="宋体" w:cs="宋体"/>
                <w:spacing w:val="-19"/>
                <w:sz w:val="23"/>
                <w:szCs w:val="23"/>
              </w:rPr>
              <w:t xml:space="preserve"> </w:t>
            </w:r>
            <w:r>
              <w:rPr>
                <w:rFonts w:ascii="宋体" w:eastAsia="宋体" w:hAnsi="宋体" w:cs="宋体"/>
                <w:spacing w:val="-19"/>
                <w:sz w:val="23"/>
                <w:szCs w:val="23"/>
              </w:rPr>
              <w:t>镇</w:t>
            </w:r>
            <w:r>
              <w:rPr>
                <w:rFonts w:ascii="宋体" w:eastAsia="宋体" w:hAnsi="宋体" w:cs="宋体"/>
                <w:spacing w:val="-19"/>
                <w:sz w:val="23"/>
                <w:szCs w:val="23"/>
              </w:rPr>
              <w:t xml:space="preserve"> </w:t>
            </w:r>
            <w:r>
              <w:rPr>
                <w:rFonts w:ascii="宋体" w:eastAsia="宋体" w:hAnsi="宋体" w:cs="宋体"/>
                <w:spacing w:val="-19"/>
                <w:sz w:val="23"/>
                <w:szCs w:val="23"/>
              </w:rPr>
              <w:t>污</w:t>
            </w:r>
            <w:r>
              <w:rPr>
                <w:rFonts w:ascii="宋体" w:eastAsia="宋体" w:hAnsi="宋体" w:cs="宋体"/>
                <w:spacing w:val="-19"/>
                <w:sz w:val="23"/>
                <w:szCs w:val="23"/>
              </w:rPr>
              <w:t xml:space="preserve"> </w:t>
            </w:r>
            <w:r>
              <w:rPr>
                <w:rFonts w:ascii="宋体" w:eastAsia="宋体" w:hAnsi="宋体" w:cs="宋体"/>
                <w:spacing w:val="-19"/>
                <w:sz w:val="23"/>
                <w:szCs w:val="23"/>
              </w:rPr>
              <w:t>水</w:t>
            </w:r>
            <w:r>
              <w:rPr>
                <w:rFonts w:ascii="宋体" w:eastAsia="宋体" w:hAnsi="宋体" w:cs="宋体"/>
                <w:spacing w:val="-19"/>
                <w:sz w:val="23"/>
                <w:szCs w:val="23"/>
              </w:rPr>
              <w:t xml:space="preserve"> </w:t>
            </w:r>
            <w:r>
              <w:rPr>
                <w:rFonts w:ascii="宋体" w:eastAsia="宋体" w:hAnsi="宋体" w:cs="宋体"/>
                <w:spacing w:val="-19"/>
                <w:sz w:val="23"/>
                <w:szCs w:val="23"/>
              </w:rPr>
              <w:t>处</w:t>
            </w:r>
            <w:r>
              <w:rPr>
                <w:rFonts w:ascii="宋体" w:eastAsia="宋体" w:hAnsi="宋体" w:cs="宋体"/>
                <w:spacing w:val="-19"/>
                <w:sz w:val="23"/>
                <w:szCs w:val="23"/>
              </w:rPr>
              <w:t xml:space="preserve"> </w:t>
            </w:r>
            <w:r>
              <w:rPr>
                <w:rFonts w:ascii="宋体" w:eastAsia="宋体" w:hAnsi="宋体" w:cs="宋体"/>
                <w:spacing w:val="-19"/>
                <w:sz w:val="23"/>
                <w:szCs w:val="23"/>
              </w:rPr>
              <w:t>理</w:t>
            </w:r>
            <w:r>
              <w:rPr>
                <w:rFonts w:ascii="宋体" w:eastAsia="宋体" w:hAnsi="宋体" w:cs="宋体"/>
                <w:spacing w:val="-19"/>
                <w:sz w:val="23"/>
                <w:szCs w:val="23"/>
              </w:rPr>
              <w:t xml:space="preserve"> </w:t>
            </w:r>
            <w:r>
              <w:rPr>
                <w:rFonts w:ascii="宋体" w:eastAsia="宋体" w:hAnsi="宋体" w:cs="宋体"/>
                <w:spacing w:val="-19"/>
                <w:sz w:val="23"/>
                <w:szCs w:val="23"/>
              </w:rPr>
              <w:t>厂</w:t>
            </w:r>
            <w:r>
              <w:rPr>
                <w:rFonts w:ascii="宋体" w:eastAsia="宋体" w:hAnsi="宋体" w:cs="宋体"/>
                <w:spacing w:val="-19"/>
                <w:sz w:val="23"/>
                <w:szCs w:val="23"/>
              </w:rPr>
              <w:t xml:space="preserve"> </w:t>
            </w:r>
            <w:r>
              <w:rPr>
                <w:rFonts w:ascii="宋体" w:eastAsia="宋体" w:hAnsi="宋体" w:cs="宋体"/>
                <w:spacing w:val="-19"/>
                <w:sz w:val="23"/>
                <w:szCs w:val="23"/>
              </w:rPr>
              <w:t>污</w:t>
            </w:r>
            <w:r>
              <w:rPr>
                <w:rFonts w:ascii="宋体" w:eastAsia="宋体" w:hAnsi="宋体" w:cs="宋体"/>
                <w:spacing w:val="-19"/>
                <w:sz w:val="23"/>
                <w:szCs w:val="23"/>
              </w:rPr>
              <w:t xml:space="preserve"> </w:t>
            </w:r>
            <w:r>
              <w:rPr>
                <w:rFonts w:ascii="宋体" w:eastAsia="宋体" w:hAnsi="宋体" w:cs="宋体"/>
                <w:spacing w:val="-19"/>
                <w:sz w:val="23"/>
                <w:szCs w:val="23"/>
              </w:rPr>
              <w:t>染</w:t>
            </w:r>
            <w:r>
              <w:rPr>
                <w:rFonts w:ascii="宋体" w:eastAsia="宋体" w:hAnsi="宋体" w:cs="宋体"/>
                <w:spacing w:val="-19"/>
                <w:sz w:val="23"/>
                <w:szCs w:val="23"/>
              </w:rPr>
              <w:t xml:space="preserve"> </w:t>
            </w:r>
            <w:r>
              <w:rPr>
                <w:rFonts w:ascii="宋体" w:eastAsia="宋体" w:hAnsi="宋体" w:cs="宋体"/>
                <w:spacing w:val="-19"/>
                <w:sz w:val="23"/>
                <w:szCs w:val="23"/>
              </w:rPr>
              <w:t>物</w:t>
            </w:r>
            <w:r>
              <w:rPr>
                <w:rFonts w:ascii="宋体" w:eastAsia="宋体" w:hAnsi="宋体" w:cs="宋体"/>
                <w:spacing w:val="-19"/>
                <w:sz w:val="23"/>
                <w:szCs w:val="23"/>
              </w:rPr>
              <w:t xml:space="preserve"> </w:t>
            </w:r>
            <w:r>
              <w:rPr>
                <w:rFonts w:ascii="宋体" w:eastAsia="宋体" w:hAnsi="宋体" w:cs="宋体"/>
                <w:spacing w:val="-19"/>
                <w:sz w:val="23"/>
                <w:szCs w:val="23"/>
              </w:rPr>
              <w:t>排</w:t>
            </w:r>
            <w:r>
              <w:rPr>
                <w:rFonts w:ascii="宋体" w:eastAsia="宋体" w:hAnsi="宋体" w:cs="宋体"/>
                <w:spacing w:val="-19"/>
                <w:sz w:val="23"/>
                <w:szCs w:val="23"/>
              </w:rPr>
              <w:t xml:space="preserve"> </w:t>
            </w:r>
            <w:r>
              <w:rPr>
                <w:rFonts w:ascii="宋体" w:eastAsia="宋体" w:hAnsi="宋体" w:cs="宋体"/>
                <w:spacing w:val="-19"/>
                <w:sz w:val="23"/>
                <w:szCs w:val="23"/>
              </w:rPr>
              <w:t>放</w:t>
            </w:r>
            <w:r>
              <w:rPr>
                <w:rFonts w:ascii="宋体" w:eastAsia="宋体" w:hAnsi="宋体" w:cs="宋体"/>
                <w:spacing w:val="-19"/>
                <w:sz w:val="23"/>
                <w:szCs w:val="23"/>
              </w:rPr>
              <w:t xml:space="preserve"> </w:t>
            </w:r>
            <w:r>
              <w:rPr>
                <w:rFonts w:ascii="宋体" w:eastAsia="宋体" w:hAnsi="宋体" w:cs="宋体"/>
                <w:spacing w:val="-19"/>
                <w:sz w:val="23"/>
                <w:szCs w:val="23"/>
              </w:rPr>
              <w:t>标</w:t>
            </w:r>
            <w:r>
              <w:rPr>
                <w:rFonts w:ascii="宋体" w:eastAsia="宋体" w:hAnsi="宋体" w:cs="宋体"/>
                <w:spacing w:val="-19"/>
                <w:sz w:val="23"/>
                <w:szCs w:val="23"/>
              </w:rPr>
              <w:t xml:space="preserve"> </w:t>
            </w:r>
            <w:r>
              <w:rPr>
                <w:rFonts w:ascii="宋体" w:eastAsia="宋体" w:hAnsi="宋体" w:cs="宋体"/>
                <w:spacing w:val="-19"/>
                <w:sz w:val="23"/>
                <w:szCs w:val="23"/>
              </w:rPr>
              <w:t>准》</w:t>
            </w:r>
            <w:r>
              <w:rPr>
                <w:rFonts w:ascii="宋体" w:eastAsia="宋体" w:hAnsi="宋体" w:cs="宋体"/>
                <w:sz w:val="23"/>
                <w:szCs w:val="23"/>
              </w:rPr>
              <w:t xml:space="preserve"> </w:t>
            </w:r>
            <w:r>
              <w:rPr>
                <w:rFonts w:ascii="Times New Roman" w:eastAsia="Times New Roman" w:hAnsi="Times New Roman" w:cs="Times New Roman"/>
                <w:spacing w:val="12"/>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2"/>
                <w:sz w:val="23"/>
                <w:szCs w:val="23"/>
              </w:rPr>
              <w:t>18</w:t>
            </w:r>
            <w:r>
              <w:rPr>
                <w:rFonts w:ascii="Times New Roman" w:eastAsia="Times New Roman" w:hAnsi="Times New Roman" w:cs="Times New Roman"/>
                <w:spacing w:val="8"/>
                <w:sz w:val="23"/>
                <w:szCs w:val="23"/>
              </w:rPr>
              <w:t>9</w:t>
            </w:r>
            <w:r>
              <w:rPr>
                <w:rFonts w:ascii="Times New Roman" w:eastAsia="Times New Roman" w:hAnsi="Times New Roman" w:cs="Times New Roman"/>
                <w:spacing w:val="6"/>
                <w:sz w:val="23"/>
                <w:szCs w:val="23"/>
              </w:rPr>
              <w:t>18-2002)</w:t>
            </w:r>
            <w:r>
              <w:rPr>
                <w:rFonts w:ascii="宋体" w:eastAsia="宋体" w:hAnsi="宋体" w:cs="宋体"/>
                <w:spacing w:val="6"/>
                <w:sz w:val="23"/>
                <w:szCs w:val="23"/>
              </w:rPr>
              <w:t>一级</w:t>
            </w:r>
            <w:r>
              <w:rPr>
                <w:rFonts w:ascii="宋体" w:eastAsia="宋体" w:hAnsi="宋体" w:cs="宋体"/>
                <w:spacing w:val="6"/>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排放标准，处理后排入小季河，最终汇入韩庄运河。</w:t>
            </w:r>
          </w:p>
          <w:p w:rsidR="002B64AB" w:rsidRDefault="00C5072C">
            <w:pPr>
              <w:spacing w:before="1" w:line="375" w:lineRule="auto"/>
              <w:ind w:left="126" w:right="102" w:firstLine="507"/>
              <w:rPr>
                <w:rFonts w:ascii="宋体" w:eastAsia="宋体" w:hAnsi="宋体" w:cs="宋体"/>
                <w:sz w:val="23"/>
                <w:szCs w:val="23"/>
              </w:rPr>
            </w:pPr>
            <w:r>
              <w:rPr>
                <w:rFonts w:ascii="宋体" w:eastAsia="宋体" w:hAnsi="宋体" w:cs="宋体"/>
                <w:spacing w:val="9"/>
                <w:sz w:val="23"/>
                <w:szCs w:val="23"/>
              </w:rPr>
              <w:t>目前污水管网已经铺设至项目所在区域，从位置上将项目废水能够进</w:t>
            </w:r>
            <w:r>
              <w:rPr>
                <w:rFonts w:ascii="宋体" w:eastAsia="宋体" w:hAnsi="宋体" w:cs="宋体"/>
                <w:spacing w:val="3"/>
                <w:sz w:val="23"/>
                <w:szCs w:val="23"/>
              </w:rPr>
              <w:t>入</w:t>
            </w:r>
            <w:r>
              <w:rPr>
                <w:rFonts w:ascii="宋体" w:eastAsia="宋体" w:hAnsi="宋体" w:cs="宋体"/>
                <w:sz w:val="23"/>
                <w:szCs w:val="23"/>
              </w:rPr>
              <w:t xml:space="preserve"> </w:t>
            </w:r>
            <w:r>
              <w:rPr>
                <w:rFonts w:ascii="宋体" w:eastAsia="宋体" w:hAnsi="宋体" w:cs="宋体"/>
                <w:spacing w:val="7"/>
                <w:sz w:val="23"/>
                <w:szCs w:val="23"/>
              </w:rPr>
              <w:t>台儿庄污水处理厂进行处理。</w:t>
            </w:r>
          </w:p>
          <w:p w:rsidR="002B64AB" w:rsidRDefault="00C5072C">
            <w:pPr>
              <w:spacing w:before="2" w:line="225" w:lineRule="auto"/>
              <w:ind w:left="586"/>
              <w:rPr>
                <w:rFonts w:ascii="宋体" w:eastAsia="宋体" w:hAnsi="宋体" w:cs="宋体"/>
                <w:sz w:val="23"/>
                <w:szCs w:val="23"/>
              </w:rPr>
            </w:pPr>
            <w:r>
              <w:rPr>
                <w:rFonts w:ascii="宋体" w:eastAsia="宋体" w:hAnsi="宋体" w:cs="宋体"/>
                <w:spacing w:val="17"/>
                <w:sz w:val="23"/>
                <w:szCs w:val="23"/>
              </w:rPr>
              <w:t>②</w:t>
            </w:r>
            <w:r>
              <w:rPr>
                <w:rFonts w:ascii="宋体" w:eastAsia="宋体" w:hAnsi="宋体" w:cs="宋体"/>
                <w:spacing w:val="9"/>
                <w:sz w:val="23"/>
                <w:szCs w:val="23"/>
              </w:rPr>
              <w:t>污水处理厂处理能力的可行性分析</w:t>
            </w:r>
          </w:p>
          <w:p w:rsidR="002B64AB" w:rsidRDefault="00C5072C">
            <w:pPr>
              <w:spacing w:before="146" w:line="377" w:lineRule="auto"/>
              <w:ind w:left="100" w:right="102" w:firstLine="506"/>
              <w:rPr>
                <w:rFonts w:ascii="宋体" w:eastAsia="宋体" w:hAnsi="宋体" w:cs="宋体"/>
                <w:sz w:val="23"/>
                <w:szCs w:val="23"/>
              </w:rPr>
            </w:pPr>
            <w:r>
              <w:rPr>
                <w:rFonts w:ascii="宋体" w:eastAsia="宋体" w:hAnsi="宋体" w:cs="宋体"/>
                <w:spacing w:val="-2"/>
                <w:sz w:val="23"/>
                <w:szCs w:val="23"/>
              </w:rPr>
              <w:t>台儿庄污水处理厂设计处理水量为</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4 </w:t>
            </w:r>
            <w:r>
              <w:rPr>
                <w:rFonts w:ascii="宋体" w:eastAsia="宋体" w:hAnsi="宋体" w:cs="宋体"/>
                <w:spacing w:val="-2"/>
                <w:sz w:val="23"/>
                <w:szCs w:val="23"/>
              </w:rPr>
              <w:t>万</w:t>
            </w:r>
            <w:r>
              <w:rPr>
                <w:rFonts w:ascii="宋体" w:eastAsia="宋体" w:hAnsi="宋体" w:cs="宋体"/>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position w:val="8"/>
                <w:sz w:val="15"/>
                <w:szCs w:val="15"/>
              </w:rPr>
              <w:t>3</w:t>
            </w:r>
            <w:r>
              <w:rPr>
                <w:rFonts w:ascii="Times New Roman" w:eastAsia="Times New Roman" w:hAnsi="Times New Roman" w:cs="Times New Roman"/>
                <w:spacing w:val="-2"/>
                <w:sz w:val="23"/>
                <w:szCs w:val="23"/>
              </w:rPr>
              <w:t>/</w:t>
            </w:r>
            <w:r>
              <w:rPr>
                <w:rFonts w:ascii="Times New Roman" w:eastAsia="Times New Roman" w:hAnsi="Times New Roman" w:cs="Times New Roman"/>
                <w:spacing w:val="-1"/>
                <w:sz w:val="23"/>
                <w:szCs w:val="23"/>
              </w:rPr>
              <w:t>d</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w:t>
            </w:r>
            <w:r>
              <w:rPr>
                <w:rFonts w:ascii="宋体" w:eastAsia="宋体" w:hAnsi="宋体" w:cs="宋体"/>
                <w:spacing w:val="-2"/>
                <w:sz w:val="23"/>
                <w:szCs w:val="23"/>
              </w:rPr>
              <w:t xml:space="preserve"> </w:t>
            </w:r>
            <w:r>
              <w:rPr>
                <w:rFonts w:ascii="宋体" w:eastAsia="宋体" w:hAnsi="宋体" w:cs="宋体"/>
                <w:spacing w:val="-2"/>
                <w:sz w:val="23"/>
                <w:szCs w:val="23"/>
              </w:rPr>
              <w:t>目前</w:t>
            </w:r>
            <w:r>
              <w:rPr>
                <w:rFonts w:ascii="宋体" w:eastAsia="宋体" w:hAnsi="宋体" w:cs="宋体"/>
                <w:spacing w:val="-1"/>
                <w:sz w:val="23"/>
                <w:szCs w:val="23"/>
              </w:rPr>
              <w:t>每日进水量约</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3.7 </w:t>
            </w:r>
            <w:r>
              <w:rPr>
                <w:rFonts w:ascii="宋体" w:eastAsia="宋体" w:hAnsi="宋体" w:cs="宋体"/>
                <w:spacing w:val="-1"/>
                <w:sz w:val="23"/>
                <w:szCs w:val="23"/>
              </w:rPr>
              <w:t>万</w:t>
            </w:r>
            <w:r>
              <w:rPr>
                <w:rFonts w:ascii="宋体" w:eastAsia="宋体" w:hAnsi="宋体" w:cs="宋体"/>
                <w:sz w:val="23"/>
                <w:szCs w:val="23"/>
              </w:rPr>
              <w:t xml:space="preserve"> </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，本项目废水量为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20.77</w:t>
            </w:r>
            <w:r>
              <w:rPr>
                <w:rFonts w:ascii="Times New Roman" w:eastAsia="Times New Roman" w:hAnsi="Times New Roman" w:cs="Times New Roman"/>
                <w:sz w:val="23"/>
                <w:szCs w:val="23"/>
              </w:rPr>
              <w:t>m</w:t>
            </w:r>
            <w:r>
              <w:rPr>
                <w:rFonts w:ascii="Times New Roman" w:eastAsia="Times New Roman" w:hAnsi="Times New Roman" w:cs="Times New Roman"/>
                <w:spacing w:val="3"/>
                <w:position w:val="7"/>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d</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，水量较小，台儿庄污水处理厂有余量处</w:t>
            </w:r>
            <w:r>
              <w:rPr>
                <w:rFonts w:ascii="宋体" w:eastAsia="宋体" w:hAnsi="宋体" w:cs="宋体"/>
                <w:sz w:val="23"/>
                <w:szCs w:val="23"/>
              </w:rPr>
              <w:t>理</w:t>
            </w:r>
            <w:r>
              <w:rPr>
                <w:rFonts w:ascii="宋体" w:eastAsia="宋体" w:hAnsi="宋体" w:cs="宋体"/>
                <w:sz w:val="23"/>
                <w:szCs w:val="23"/>
              </w:rPr>
              <w:t xml:space="preserve"> </w:t>
            </w:r>
            <w:r>
              <w:rPr>
                <w:rFonts w:ascii="宋体" w:eastAsia="宋体" w:hAnsi="宋体" w:cs="宋体"/>
                <w:spacing w:val="8"/>
                <w:sz w:val="23"/>
                <w:szCs w:val="23"/>
              </w:rPr>
              <w:t>此部分废水。</w:t>
            </w:r>
          </w:p>
          <w:p w:rsidR="002B64AB" w:rsidRDefault="00C5072C">
            <w:pPr>
              <w:spacing w:before="28" w:line="226" w:lineRule="auto"/>
              <w:ind w:left="586"/>
              <w:rPr>
                <w:rFonts w:ascii="宋体" w:eastAsia="宋体" w:hAnsi="宋体" w:cs="宋体"/>
                <w:sz w:val="23"/>
                <w:szCs w:val="23"/>
              </w:rPr>
            </w:pPr>
            <w:r>
              <w:rPr>
                <w:rFonts w:ascii="宋体" w:eastAsia="宋体" w:hAnsi="宋体" w:cs="宋体"/>
                <w:spacing w:val="12"/>
                <w:sz w:val="23"/>
                <w:szCs w:val="23"/>
              </w:rPr>
              <w:t>③</w:t>
            </w:r>
            <w:r>
              <w:rPr>
                <w:rFonts w:ascii="宋体" w:eastAsia="宋体" w:hAnsi="宋体" w:cs="宋体"/>
                <w:spacing w:val="9"/>
                <w:sz w:val="23"/>
                <w:szCs w:val="23"/>
              </w:rPr>
              <w:t>进水水质的可行性分析</w:t>
            </w:r>
          </w:p>
        </w:tc>
      </w:tr>
    </w:tbl>
    <w:p w:rsidR="002B64AB" w:rsidRDefault="002B64AB"/>
    <w:p w:rsidR="002B64AB" w:rsidRDefault="002B64AB">
      <w:pPr>
        <w:sectPr w:rsidR="002B64AB">
          <w:footerReference w:type="default" r:id="rId181"/>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61" style="position:absolute;margin-left:106.55pt;margin-top:554.95pt;width:.5pt;height:192.4pt;z-index:251790848;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780"/>
        <w:gridCol w:w="667"/>
        <w:gridCol w:w="845"/>
        <w:gridCol w:w="697"/>
        <w:gridCol w:w="707"/>
        <w:gridCol w:w="856"/>
        <w:gridCol w:w="666"/>
        <w:gridCol w:w="666"/>
        <w:gridCol w:w="879"/>
        <w:gridCol w:w="666"/>
        <w:gridCol w:w="721"/>
      </w:tblGrid>
      <w:tr w:rsidR="002B64AB">
        <w:trPr>
          <w:trHeight w:val="9655"/>
        </w:trPr>
        <w:tc>
          <w:tcPr>
            <w:tcW w:w="303" w:type="dxa"/>
            <w:vMerge w:val="restart"/>
            <w:tcBorders>
              <w:left w:val="single" w:sz="6" w:space="0" w:color="000000"/>
              <w:bottom w:val="nil"/>
            </w:tcBorders>
          </w:tcPr>
          <w:p w:rsidR="002B64AB" w:rsidRDefault="002B64AB"/>
        </w:tc>
        <w:tc>
          <w:tcPr>
            <w:tcW w:w="8150" w:type="dxa"/>
            <w:gridSpan w:val="11"/>
            <w:tcBorders>
              <w:right w:val="single" w:sz="6" w:space="0" w:color="000000"/>
            </w:tcBorders>
          </w:tcPr>
          <w:p w:rsidR="002B64AB" w:rsidRDefault="00C5072C">
            <w:pPr>
              <w:spacing w:before="5" w:line="374" w:lineRule="auto"/>
              <w:ind w:left="102" w:right="104" w:firstLine="486"/>
              <w:rPr>
                <w:rFonts w:ascii="宋体" w:eastAsia="宋体" w:hAnsi="宋体" w:cs="宋体"/>
                <w:sz w:val="23"/>
                <w:szCs w:val="23"/>
              </w:rPr>
            </w:pPr>
            <w:r>
              <w:rPr>
                <w:rFonts w:ascii="宋体" w:eastAsia="宋体" w:hAnsi="宋体" w:cs="宋体"/>
                <w:spacing w:val="16"/>
                <w:sz w:val="23"/>
                <w:szCs w:val="23"/>
              </w:rPr>
              <w:t>本</w:t>
            </w:r>
            <w:r>
              <w:rPr>
                <w:rFonts w:ascii="宋体" w:eastAsia="宋体" w:hAnsi="宋体" w:cs="宋体"/>
                <w:spacing w:val="14"/>
                <w:sz w:val="23"/>
                <w:szCs w:val="23"/>
              </w:rPr>
              <w:t>项</w:t>
            </w:r>
            <w:r>
              <w:rPr>
                <w:rFonts w:ascii="宋体" w:eastAsia="宋体" w:hAnsi="宋体" w:cs="宋体"/>
                <w:spacing w:val="8"/>
                <w:sz w:val="23"/>
                <w:szCs w:val="23"/>
              </w:rPr>
              <w:t>目生活污水产生量为</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6000</w:t>
            </w:r>
            <w:r>
              <w:rPr>
                <w:rFonts w:ascii="Times New Roman" w:eastAsia="Times New Roman" w:hAnsi="Times New Roman" w:cs="Times New Roman"/>
                <w:sz w:val="23"/>
                <w:szCs w:val="23"/>
              </w:rPr>
              <w:t>m</w:t>
            </w:r>
            <w:r>
              <w:rPr>
                <w:rFonts w:ascii="Times New Roman" w:eastAsia="Times New Roman" w:hAnsi="Times New Roman" w:cs="Times New Roman"/>
                <w:spacing w:val="8"/>
                <w:position w:val="8"/>
                <w:sz w:val="15"/>
                <w:szCs w:val="15"/>
              </w:rPr>
              <w:t>3</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，污染物浓度为</w:t>
            </w:r>
            <w:r>
              <w:rPr>
                <w:rFonts w:ascii="宋体" w:eastAsia="宋体" w:hAnsi="宋体" w:cs="宋体"/>
                <w:spacing w:val="8"/>
                <w:sz w:val="23"/>
                <w:szCs w:val="23"/>
              </w:rPr>
              <w:t xml:space="preserve"> </w:t>
            </w:r>
            <w:r>
              <w:rPr>
                <w:rFonts w:ascii="Times New Roman" w:eastAsia="Times New Roman" w:hAnsi="Times New Roman" w:cs="Times New Roman"/>
                <w:sz w:val="23"/>
                <w:szCs w:val="23"/>
              </w:rPr>
              <w:t>PH</w:t>
            </w:r>
            <w:r>
              <w:rPr>
                <w:rFonts w:ascii="宋体" w:eastAsia="宋体" w:hAnsi="宋体" w:cs="宋体"/>
                <w:spacing w:val="8"/>
                <w:sz w:val="23"/>
                <w:szCs w:val="23"/>
              </w:rPr>
              <w:t>：</w:t>
            </w:r>
            <w:r>
              <w:rPr>
                <w:rFonts w:ascii="Times New Roman" w:eastAsia="Times New Roman" w:hAnsi="Times New Roman" w:cs="Times New Roman"/>
                <w:spacing w:val="8"/>
                <w:sz w:val="23"/>
                <w:szCs w:val="23"/>
              </w:rPr>
              <w:t xml:space="preserve">7-8 </w:t>
            </w:r>
            <w:r>
              <w:rPr>
                <w:rFonts w:ascii="宋体" w:eastAsia="宋体" w:hAnsi="宋体" w:cs="宋体"/>
                <w:spacing w:val="8"/>
                <w:sz w:val="23"/>
                <w:szCs w:val="23"/>
              </w:rPr>
              <w:t>、</w:t>
            </w:r>
            <w:r>
              <w:rPr>
                <w:rFonts w:ascii="Times New Roman" w:eastAsia="Times New Roman" w:hAnsi="Times New Roman" w:cs="Times New Roman"/>
                <w:sz w:val="23"/>
                <w:szCs w:val="23"/>
              </w:rPr>
              <w:t>COD</w:t>
            </w:r>
            <w:r>
              <w:rPr>
                <w:rFonts w:ascii="宋体" w:eastAsia="宋体" w:hAnsi="宋体" w:cs="宋体"/>
                <w:spacing w:val="8"/>
                <w:sz w:val="23"/>
                <w:szCs w:val="23"/>
              </w:rPr>
              <w:t>：</w:t>
            </w:r>
            <w:r>
              <w:rPr>
                <w:rFonts w:ascii="宋体" w:eastAsia="宋体" w:hAnsi="宋体" w:cs="宋体"/>
                <w:sz w:val="23"/>
                <w:szCs w:val="23"/>
              </w:rPr>
              <w:t xml:space="preserve"> </w:t>
            </w:r>
            <w:r>
              <w:rPr>
                <w:rFonts w:ascii="Times New Roman" w:eastAsia="Times New Roman" w:hAnsi="Times New Roman" w:cs="Times New Roman"/>
                <w:spacing w:val="6"/>
                <w:sz w:val="23"/>
                <w:szCs w:val="23"/>
              </w:rPr>
              <w:t>400</w:t>
            </w:r>
            <w:r>
              <w:rPr>
                <w:rFonts w:ascii="Times New Roman" w:eastAsia="Times New Roman" w:hAnsi="Times New Roman" w:cs="Times New Roman"/>
                <w:sz w:val="23"/>
                <w:szCs w:val="23"/>
              </w:rPr>
              <w:t>mg</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6"/>
                <w:sz w:val="23"/>
                <w:szCs w:val="23"/>
              </w:rPr>
              <w:t xml:space="preserve"> </w:t>
            </w:r>
            <w:r>
              <w:rPr>
                <w:rFonts w:ascii="宋体" w:eastAsia="宋体" w:hAnsi="宋体" w:cs="宋体"/>
                <w:spacing w:val="3"/>
                <w:sz w:val="23"/>
                <w:szCs w:val="23"/>
              </w:rPr>
              <w:t>、</w:t>
            </w:r>
            <w:r>
              <w:rPr>
                <w:rFonts w:ascii="Times New Roman" w:eastAsia="Times New Roman" w:hAnsi="Times New Roman" w:cs="Times New Roman"/>
                <w:sz w:val="23"/>
                <w:szCs w:val="23"/>
              </w:rPr>
              <w:t>NH</w:t>
            </w:r>
            <w:r>
              <w:rPr>
                <w:rFonts w:ascii="Times New Roman" w:eastAsia="Times New Roman" w:hAnsi="Times New Roman" w:cs="Times New Roman"/>
                <w:spacing w:val="3"/>
                <w:position w:val="-1"/>
                <w:sz w:val="15"/>
                <w:szCs w:val="15"/>
              </w:rPr>
              <w:t>3</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N</w:t>
            </w:r>
            <w:r>
              <w:rPr>
                <w:rFonts w:ascii="宋体" w:eastAsia="宋体" w:hAnsi="宋体" w:cs="宋体"/>
                <w:spacing w:val="3"/>
                <w:sz w:val="23"/>
                <w:szCs w:val="23"/>
              </w:rPr>
              <w:t>：</w:t>
            </w:r>
            <w:r>
              <w:rPr>
                <w:rFonts w:ascii="Times New Roman" w:eastAsia="Times New Roman" w:hAnsi="Times New Roman" w:cs="Times New Roman"/>
                <w:spacing w:val="3"/>
                <w:sz w:val="23"/>
                <w:szCs w:val="23"/>
              </w:rPr>
              <w:t>35</w:t>
            </w:r>
            <w:r>
              <w:rPr>
                <w:rFonts w:ascii="Times New Roman" w:eastAsia="Times New Roman" w:hAnsi="Times New Roman" w:cs="Times New Roman"/>
                <w:sz w:val="23"/>
                <w:szCs w:val="23"/>
              </w:rPr>
              <w:t>mg</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w:t>
            </w:r>
            <w:r>
              <w:rPr>
                <w:rFonts w:ascii="Times New Roman" w:eastAsia="Times New Roman" w:hAnsi="Times New Roman" w:cs="Times New Roman"/>
                <w:sz w:val="23"/>
                <w:szCs w:val="23"/>
              </w:rPr>
              <w:t>BOD</w:t>
            </w:r>
            <w:r>
              <w:rPr>
                <w:rFonts w:ascii="Times New Roman" w:eastAsia="Times New Roman" w:hAnsi="Times New Roman" w:cs="Times New Roman"/>
                <w:spacing w:val="3"/>
                <w:position w:val="-1"/>
                <w:sz w:val="15"/>
                <w:szCs w:val="15"/>
              </w:rPr>
              <w:t xml:space="preserve">5 </w:t>
            </w:r>
            <w:r>
              <w:rPr>
                <w:rFonts w:ascii="宋体" w:eastAsia="宋体" w:hAnsi="宋体" w:cs="宋体"/>
                <w:spacing w:val="3"/>
                <w:sz w:val="23"/>
                <w:szCs w:val="23"/>
              </w:rPr>
              <w:t>：</w:t>
            </w:r>
            <w:r>
              <w:rPr>
                <w:rFonts w:ascii="Times New Roman" w:eastAsia="Times New Roman" w:hAnsi="Times New Roman" w:cs="Times New Roman"/>
                <w:spacing w:val="3"/>
                <w:sz w:val="23"/>
                <w:szCs w:val="23"/>
              </w:rPr>
              <w:t>250</w:t>
            </w:r>
            <w:r>
              <w:rPr>
                <w:rFonts w:ascii="Times New Roman" w:eastAsia="Times New Roman" w:hAnsi="Times New Roman" w:cs="Times New Roman"/>
                <w:sz w:val="23"/>
                <w:szCs w:val="23"/>
              </w:rPr>
              <w:t>mg</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w:t>
            </w:r>
            <w:r>
              <w:rPr>
                <w:rFonts w:ascii="Times New Roman" w:eastAsia="Times New Roman" w:hAnsi="Times New Roman" w:cs="Times New Roman"/>
                <w:sz w:val="23"/>
                <w:szCs w:val="23"/>
              </w:rPr>
              <w:t>SS</w:t>
            </w:r>
            <w:r>
              <w:rPr>
                <w:rFonts w:ascii="宋体" w:eastAsia="宋体" w:hAnsi="宋体" w:cs="宋体"/>
                <w:spacing w:val="3"/>
                <w:sz w:val="23"/>
                <w:szCs w:val="23"/>
              </w:rPr>
              <w:t>：</w:t>
            </w:r>
            <w:r>
              <w:rPr>
                <w:rFonts w:ascii="Times New Roman" w:eastAsia="Times New Roman" w:hAnsi="Times New Roman" w:cs="Times New Roman"/>
                <w:spacing w:val="3"/>
                <w:sz w:val="23"/>
                <w:szCs w:val="23"/>
              </w:rPr>
              <w:t>300</w:t>
            </w:r>
            <w:r>
              <w:rPr>
                <w:rFonts w:ascii="Times New Roman" w:eastAsia="Times New Roman" w:hAnsi="Times New Roman" w:cs="Times New Roman"/>
                <w:sz w:val="23"/>
                <w:szCs w:val="23"/>
              </w:rPr>
              <w:t>mg</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，低于该污水</w:t>
            </w:r>
            <w:r>
              <w:rPr>
                <w:rFonts w:ascii="宋体" w:eastAsia="宋体" w:hAnsi="宋体" w:cs="宋体"/>
                <w:sz w:val="23"/>
                <w:szCs w:val="23"/>
              </w:rPr>
              <w:t xml:space="preserve"> </w:t>
            </w:r>
            <w:r>
              <w:rPr>
                <w:rFonts w:ascii="宋体" w:eastAsia="宋体" w:hAnsi="宋体" w:cs="宋体"/>
                <w:spacing w:val="16"/>
                <w:sz w:val="23"/>
                <w:szCs w:val="23"/>
              </w:rPr>
              <w:t>处</w:t>
            </w:r>
            <w:r>
              <w:rPr>
                <w:rFonts w:ascii="宋体" w:eastAsia="宋体" w:hAnsi="宋体" w:cs="宋体"/>
                <w:spacing w:val="9"/>
                <w:sz w:val="23"/>
                <w:szCs w:val="23"/>
              </w:rPr>
              <w:t>理厂要求的进水指标，污水处理厂能够接纳。</w:t>
            </w:r>
          </w:p>
          <w:p w:rsidR="002B64AB" w:rsidRDefault="00C5072C">
            <w:pPr>
              <w:spacing w:line="375" w:lineRule="auto"/>
              <w:ind w:left="107" w:right="101" w:firstLine="481"/>
              <w:rPr>
                <w:rFonts w:ascii="宋体" w:eastAsia="宋体" w:hAnsi="宋体" w:cs="宋体"/>
                <w:sz w:val="23"/>
                <w:szCs w:val="23"/>
              </w:rPr>
            </w:pPr>
            <w:r>
              <w:rPr>
                <w:rFonts w:ascii="宋体" w:eastAsia="宋体" w:hAnsi="宋体" w:cs="宋体"/>
                <w:spacing w:val="6"/>
                <w:sz w:val="23"/>
                <w:szCs w:val="23"/>
              </w:rPr>
              <w:t>本项目清洗废水产生量为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127.2</w:t>
            </w:r>
            <w:r>
              <w:rPr>
                <w:rFonts w:ascii="Times New Roman" w:eastAsia="Times New Roman" w:hAnsi="Times New Roman" w:cs="Times New Roman"/>
                <w:sz w:val="23"/>
                <w:szCs w:val="23"/>
              </w:rPr>
              <w:t>m</w:t>
            </w:r>
            <w:r>
              <w:rPr>
                <w:rFonts w:ascii="Times New Roman" w:eastAsia="Times New Roman" w:hAnsi="Times New Roman" w:cs="Times New Roman"/>
                <w:spacing w:val="6"/>
                <w:position w:val="8"/>
                <w:sz w:val="15"/>
                <w:szCs w:val="15"/>
              </w:rPr>
              <w:t>3</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，经预处理后污染物浓度为</w:t>
            </w:r>
            <w:r>
              <w:rPr>
                <w:rFonts w:ascii="宋体" w:eastAsia="宋体" w:hAnsi="宋体" w:cs="宋体"/>
                <w:spacing w:val="6"/>
                <w:sz w:val="23"/>
                <w:szCs w:val="23"/>
              </w:rPr>
              <w:t xml:space="preserve"> </w:t>
            </w:r>
            <w:r>
              <w:rPr>
                <w:rFonts w:ascii="Times New Roman" w:eastAsia="Times New Roman" w:hAnsi="Times New Roman" w:cs="Times New Roman"/>
                <w:sz w:val="23"/>
                <w:szCs w:val="23"/>
              </w:rPr>
              <w:t>COD</w:t>
            </w:r>
            <w:r>
              <w:rPr>
                <w:rFonts w:ascii="宋体" w:eastAsia="宋体" w:hAnsi="宋体" w:cs="宋体"/>
                <w:spacing w:val="6"/>
                <w:sz w:val="23"/>
                <w:szCs w:val="23"/>
              </w:rPr>
              <w:t>：</w:t>
            </w:r>
            <w:r>
              <w:rPr>
                <w:rFonts w:ascii="宋体" w:eastAsia="宋体" w:hAnsi="宋体" w:cs="宋体"/>
                <w:sz w:val="23"/>
                <w:szCs w:val="23"/>
              </w:rPr>
              <w:t xml:space="preserve"> </w:t>
            </w:r>
            <w:r>
              <w:rPr>
                <w:rFonts w:ascii="Times New Roman" w:eastAsia="Times New Roman" w:hAnsi="Times New Roman" w:cs="Times New Roman"/>
                <w:spacing w:val="6"/>
                <w:sz w:val="23"/>
                <w:szCs w:val="23"/>
              </w:rPr>
              <w:t>93</w:t>
            </w:r>
            <w:r>
              <w:rPr>
                <w:rFonts w:ascii="Times New Roman" w:eastAsia="Times New Roman" w:hAnsi="Times New Roman" w:cs="Times New Roman"/>
                <w:sz w:val="23"/>
                <w:szCs w:val="23"/>
              </w:rPr>
              <w:t>mg</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w:t>
            </w:r>
            <w:r>
              <w:rPr>
                <w:rFonts w:ascii="Times New Roman" w:eastAsia="Times New Roman" w:hAnsi="Times New Roman" w:cs="Times New Roman"/>
                <w:sz w:val="23"/>
                <w:szCs w:val="23"/>
              </w:rPr>
              <w:t>SS</w:t>
            </w:r>
            <w:r>
              <w:rPr>
                <w:rFonts w:ascii="宋体" w:eastAsia="宋体" w:hAnsi="宋体" w:cs="宋体"/>
                <w:spacing w:val="6"/>
                <w:sz w:val="23"/>
                <w:szCs w:val="23"/>
              </w:rPr>
              <w:t>：</w:t>
            </w:r>
            <w:r>
              <w:rPr>
                <w:rFonts w:ascii="Times New Roman" w:eastAsia="Times New Roman" w:hAnsi="Times New Roman" w:cs="Times New Roman"/>
                <w:spacing w:val="6"/>
                <w:sz w:val="23"/>
                <w:szCs w:val="23"/>
              </w:rPr>
              <w:t>3</w:t>
            </w:r>
            <w:r>
              <w:rPr>
                <w:rFonts w:ascii="Times New Roman" w:eastAsia="Times New Roman" w:hAnsi="Times New Roman" w:cs="Times New Roman"/>
                <w:spacing w:val="3"/>
                <w:sz w:val="23"/>
                <w:szCs w:val="23"/>
              </w:rPr>
              <w:t>4</w:t>
            </w:r>
            <w:r>
              <w:rPr>
                <w:rFonts w:ascii="Times New Roman" w:eastAsia="Times New Roman" w:hAnsi="Times New Roman" w:cs="Times New Roman"/>
                <w:sz w:val="23"/>
                <w:szCs w:val="23"/>
              </w:rPr>
              <w:t>mg</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，低于该污水处理厂要求的进水指标，污水处理厂能够</w:t>
            </w:r>
            <w:r>
              <w:rPr>
                <w:rFonts w:ascii="宋体" w:eastAsia="宋体" w:hAnsi="宋体" w:cs="宋体"/>
                <w:sz w:val="23"/>
                <w:szCs w:val="23"/>
              </w:rPr>
              <w:t xml:space="preserve"> </w:t>
            </w:r>
            <w:r>
              <w:rPr>
                <w:rFonts w:ascii="宋体" w:eastAsia="宋体" w:hAnsi="宋体" w:cs="宋体"/>
                <w:spacing w:val="4"/>
                <w:sz w:val="23"/>
                <w:szCs w:val="23"/>
              </w:rPr>
              <w:t>接纳</w:t>
            </w:r>
            <w:r>
              <w:rPr>
                <w:rFonts w:ascii="宋体" w:eastAsia="宋体" w:hAnsi="宋体" w:cs="宋体"/>
                <w:spacing w:val="3"/>
                <w:sz w:val="23"/>
                <w:szCs w:val="23"/>
              </w:rPr>
              <w:t>。</w:t>
            </w:r>
          </w:p>
          <w:p w:rsidR="002B64AB" w:rsidRDefault="00C5072C">
            <w:pPr>
              <w:spacing w:before="1" w:line="377" w:lineRule="auto"/>
              <w:ind w:left="107" w:right="101" w:firstLine="481"/>
              <w:rPr>
                <w:rFonts w:ascii="宋体" w:eastAsia="宋体" w:hAnsi="宋体" w:cs="宋体"/>
                <w:sz w:val="23"/>
                <w:szCs w:val="23"/>
              </w:rPr>
            </w:pPr>
            <w:r>
              <w:rPr>
                <w:rFonts w:ascii="宋体" w:eastAsia="宋体" w:hAnsi="宋体" w:cs="宋体"/>
                <w:spacing w:val="34"/>
                <w:sz w:val="23"/>
                <w:szCs w:val="23"/>
              </w:rPr>
              <w:t>本</w:t>
            </w:r>
            <w:r>
              <w:rPr>
                <w:rFonts w:ascii="宋体" w:eastAsia="宋体" w:hAnsi="宋体" w:cs="宋体"/>
                <w:spacing w:val="25"/>
                <w:sz w:val="23"/>
                <w:szCs w:val="23"/>
              </w:rPr>
              <w:t>项</w:t>
            </w:r>
            <w:r>
              <w:rPr>
                <w:rFonts w:ascii="宋体" w:eastAsia="宋体" w:hAnsi="宋体" w:cs="宋体"/>
                <w:spacing w:val="17"/>
                <w:sz w:val="23"/>
                <w:szCs w:val="23"/>
              </w:rPr>
              <w:t xml:space="preserve"> </w:t>
            </w:r>
            <w:r>
              <w:rPr>
                <w:rFonts w:ascii="宋体" w:eastAsia="宋体" w:hAnsi="宋体" w:cs="宋体"/>
                <w:spacing w:val="17"/>
                <w:sz w:val="23"/>
                <w:szCs w:val="23"/>
              </w:rPr>
              <w:t>目去离子水制备浓水产生量</w:t>
            </w:r>
            <w:r>
              <w:rPr>
                <w:rFonts w:ascii="宋体" w:eastAsia="宋体" w:hAnsi="宋体" w:cs="宋体"/>
                <w:spacing w:val="17"/>
                <w:sz w:val="23"/>
                <w:szCs w:val="23"/>
              </w:rPr>
              <w:t xml:space="preserve"> </w:t>
            </w:r>
            <w:r>
              <w:rPr>
                <w:rFonts w:ascii="Times New Roman" w:eastAsia="Times New Roman" w:hAnsi="Times New Roman" w:cs="Times New Roman"/>
                <w:spacing w:val="17"/>
                <w:sz w:val="23"/>
                <w:szCs w:val="23"/>
              </w:rPr>
              <w:t>104</w:t>
            </w:r>
            <w:r>
              <w:rPr>
                <w:rFonts w:ascii="Times New Roman" w:eastAsia="Times New Roman" w:hAnsi="Times New Roman" w:cs="Times New Roman"/>
                <w:sz w:val="23"/>
                <w:szCs w:val="23"/>
              </w:rPr>
              <w:t>m</w:t>
            </w:r>
            <w:r>
              <w:rPr>
                <w:rFonts w:ascii="Times New Roman" w:eastAsia="Times New Roman" w:hAnsi="Times New Roman" w:cs="Times New Roman"/>
                <w:spacing w:val="17"/>
                <w:position w:val="8"/>
                <w:sz w:val="15"/>
                <w:szCs w:val="15"/>
              </w:rPr>
              <w:t>3</w:t>
            </w:r>
            <w:r>
              <w:rPr>
                <w:rFonts w:ascii="Times New Roman" w:eastAsia="Times New Roman" w:hAnsi="Times New Roman" w:cs="Times New Roman"/>
                <w:spacing w:val="17"/>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7"/>
                <w:sz w:val="23"/>
                <w:szCs w:val="23"/>
              </w:rPr>
              <w:t xml:space="preserve"> </w:t>
            </w:r>
            <w:r>
              <w:rPr>
                <w:rFonts w:ascii="宋体" w:eastAsia="宋体" w:hAnsi="宋体" w:cs="宋体"/>
                <w:spacing w:val="17"/>
                <w:sz w:val="23"/>
                <w:szCs w:val="23"/>
              </w:rPr>
              <w:t>，污染物浓度为全盐量：</w:t>
            </w:r>
            <w:r>
              <w:rPr>
                <w:rFonts w:ascii="宋体" w:eastAsia="宋体" w:hAnsi="宋体" w:cs="宋体"/>
                <w:sz w:val="23"/>
                <w:szCs w:val="23"/>
              </w:rPr>
              <w:t xml:space="preserve"> </w:t>
            </w:r>
            <w:r>
              <w:rPr>
                <w:rFonts w:ascii="Times New Roman" w:eastAsia="Times New Roman" w:hAnsi="Times New Roman" w:cs="Times New Roman"/>
                <w:spacing w:val="7"/>
                <w:sz w:val="23"/>
                <w:szCs w:val="23"/>
              </w:rPr>
              <w:t>1500</w:t>
            </w:r>
            <w:r>
              <w:rPr>
                <w:rFonts w:ascii="Times New Roman" w:eastAsia="Times New Roman" w:hAnsi="Times New Roman" w:cs="Times New Roman"/>
                <w:sz w:val="23"/>
                <w:szCs w:val="23"/>
              </w:rPr>
              <w:t>mg</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L</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。污染物浓度低于该污水处理厂要求的进水指标，污水处理厂能够</w:t>
            </w:r>
            <w:r>
              <w:rPr>
                <w:rFonts w:ascii="宋体" w:eastAsia="宋体" w:hAnsi="宋体" w:cs="宋体"/>
                <w:sz w:val="23"/>
                <w:szCs w:val="23"/>
              </w:rPr>
              <w:t xml:space="preserve"> </w:t>
            </w:r>
            <w:r>
              <w:rPr>
                <w:rFonts w:ascii="宋体" w:eastAsia="宋体" w:hAnsi="宋体" w:cs="宋体"/>
                <w:spacing w:val="4"/>
                <w:sz w:val="23"/>
                <w:szCs w:val="23"/>
              </w:rPr>
              <w:t>接纳</w:t>
            </w:r>
            <w:r>
              <w:rPr>
                <w:rFonts w:ascii="宋体" w:eastAsia="宋体" w:hAnsi="宋体" w:cs="宋体"/>
                <w:spacing w:val="3"/>
                <w:sz w:val="23"/>
                <w:szCs w:val="23"/>
              </w:rPr>
              <w:t>。</w:t>
            </w:r>
          </w:p>
          <w:p w:rsidR="002B64AB" w:rsidRDefault="00C5072C">
            <w:pPr>
              <w:spacing w:before="25" w:line="229" w:lineRule="auto"/>
              <w:ind w:left="591"/>
              <w:rPr>
                <w:rFonts w:ascii="宋体" w:eastAsia="宋体" w:hAnsi="宋体" w:cs="宋体"/>
                <w:sz w:val="23"/>
                <w:szCs w:val="23"/>
              </w:rPr>
            </w:pPr>
            <w:r>
              <w:rPr>
                <w:rFonts w:ascii="宋体" w:eastAsia="宋体" w:hAnsi="宋体" w:cs="宋体"/>
                <w:spacing w:val="16"/>
                <w:sz w:val="23"/>
                <w:szCs w:val="23"/>
              </w:rPr>
              <w:t>综</w:t>
            </w:r>
            <w:r>
              <w:rPr>
                <w:rFonts w:ascii="宋体" w:eastAsia="宋体" w:hAnsi="宋体" w:cs="宋体"/>
                <w:spacing w:val="10"/>
                <w:sz w:val="23"/>
                <w:szCs w:val="23"/>
              </w:rPr>
              <w:t>上所述，从污水排放去向、污水量、污水种类以及污染物浓度方面分</w:t>
            </w:r>
          </w:p>
          <w:p w:rsidR="002B64AB" w:rsidRDefault="00C5072C">
            <w:pPr>
              <w:spacing w:before="183" w:line="370" w:lineRule="auto"/>
              <w:ind w:left="107" w:right="101" w:firstLine="2"/>
              <w:rPr>
                <w:rFonts w:ascii="宋体" w:eastAsia="宋体" w:hAnsi="宋体" w:cs="宋体"/>
                <w:sz w:val="23"/>
                <w:szCs w:val="23"/>
              </w:rPr>
            </w:pPr>
            <w:r>
              <w:rPr>
                <w:rFonts w:ascii="宋体" w:eastAsia="宋体" w:hAnsi="宋体" w:cs="宋体"/>
                <w:spacing w:val="15"/>
                <w:sz w:val="23"/>
                <w:szCs w:val="23"/>
              </w:rPr>
              <w:t>析</w:t>
            </w:r>
            <w:r>
              <w:rPr>
                <w:rFonts w:ascii="宋体" w:eastAsia="宋体" w:hAnsi="宋体" w:cs="宋体"/>
                <w:spacing w:val="10"/>
                <w:sz w:val="23"/>
                <w:szCs w:val="23"/>
              </w:rPr>
              <w:t>，本项目生活污水进台儿庄污水处理厂进行深度处理是可行的，也是可靠</w:t>
            </w:r>
            <w:r>
              <w:rPr>
                <w:rFonts w:ascii="宋体" w:eastAsia="宋体" w:hAnsi="宋体" w:cs="宋体"/>
                <w:sz w:val="23"/>
                <w:szCs w:val="23"/>
              </w:rPr>
              <w:t xml:space="preserve"> </w:t>
            </w:r>
            <w:r>
              <w:rPr>
                <w:rFonts w:ascii="宋体" w:eastAsia="宋体" w:hAnsi="宋体" w:cs="宋体"/>
                <w:spacing w:val="7"/>
                <w:sz w:val="23"/>
                <w:szCs w:val="23"/>
              </w:rPr>
              <w:t>的。本项目进入台儿庄污水处理厂的废水量为</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6284.2</w:t>
            </w:r>
            <w:r>
              <w:rPr>
                <w:rFonts w:ascii="Times New Roman" w:eastAsia="Times New Roman" w:hAnsi="Times New Roman" w:cs="Times New Roman"/>
                <w:sz w:val="23"/>
                <w:szCs w:val="23"/>
              </w:rPr>
              <w:t>m</w:t>
            </w:r>
            <w:r>
              <w:rPr>
                <w:rFonts w:ascii="Times New Roman" w:eastAsia="Times New Roman" w:hAnsi="Times New Roman" w:cs="Times New Roman"/>
                <w:spacing w:val="7"/>
                <w:position w:val="8"/>
                <w:sz w:val="15"/>
                <w:szCs w:val="15"/>
              </w:rPr>
              <w:t>3</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，经台儿庄污水</w:t>
            </w:r>
            <w:r>
              <w:rPr>
                <w:rFonts w:ascii="宋体" w:eastAsia="宋体" w:hAnsi="宋体" w:cs="宋体"/>
                <w:spacing w:val="4"/>
                <w:sz w:val="23"/>
                <w:szCs w:val="23"/>
              </w:rPr>
              <w:t>处</w:t>
            </w:r>
            <w:r>
              <w:rPr>
                <w:rFonts w:ascii="宋体" w:eastAsia="宋体" w:hAnsi="宋体" w:cs="宋体"/>
                <w:sz w:val="23"/>
                <w:szCs w:val="23"/>
              </w:rPr>
              <w:t xml:space="preserve"> </w:t>
            </w:r>
            <w:r>
              <w:rPr>
                <w:rFonts w:ascii="宋体" w:eastAsia="宋体" w:hAnsi="宋体" w:cs="宋体"/>
                <w:spacing w:val="16"/>
                <w:sz w:val="23"/>
                <w:szCs w:val="23"/>
              </w:rPr>
              <w:t>理</w:t>
            </w:r>
            <w:r>
              <w:rPr>
                <w:rFonts w:ascii="宋体" w:eastAsia="宋体" w:hAnsi="宋体" w:cs="宋体"/>
                <w:spacing w:val="12"/>
                <w:sz w:val="23"/>
                <w:szCs w:val="23"/>
              </w:rPr>
              <w:t>厂处理后，排入地表水环境的污染物排放量为</w:t>
            </w:r>
            <w:r>
              <w:rPr>
                <w:rFonts w:ascii="宋体" w:eastAsia="宋体" w:hAnsi="宋体" w:cs="宋体"/>
                <w:spacing w:val="12"/>
                <w:sz w:val="23"/>
                <w:szCs w:val="23"/>
              </w:rPr>
              <w:t xml:space="preserve"> </w:t>
            </w:r>
            <w:r>
              <w:rPr>
                <w:rFonts w:ascii="Times New Roman" w:eastAsia="Times New Roman" w:hAnsi="Times New Roman" w:cs="Times New Roman"/>
                <w:sz w:val="23"/>
                <w:szCs w:val="23"/>
              </w:rPr>
              <w:t>COD</w:t>
            </w:r>
            <w:r>
              <w:rPr>
                <w:rFonts w:ascii="宋体" w:eastAsia="宋体" w:hAnsi="宋体" w:cs="宋体"/>
                <w:spacing w:val="12"/>
                <w:sz w:val="23"/>
                <w:szCs w:val="23"/>
              </w:rPr>
              <w:t>：</w:t>
            </w:r>
            <w:r>
              <w:rPr>
                <w:rFonts w:ascii="Times New Roman" w:eastAsia="Times New Roman" w:hAnsi="Times New Roman" w:cs="Times New Roman"/>
                <w:spacing w:val="12"/>
                <w:sz w:val="23"/>
                <w:szCs w:val="23"/>
              </w:rPr>
              <w:t>0.31</w:t>
            </w:r>
            <w:r>
              <w:rPr>
                <w:rFonts w:ascii="Times New Roman" w:eastAsia="Times New Roman" w:hAnsi="Times New Roman" w:cs="Times New Roman"/>
                <w:sz w:val="23"/>
                <w:szCs w:val="23"/>
              </w:rPr>
              <w:t>t</w:t>
            </w:r>
            <w:r>
              <w:rPr>
                <w:rFonts w:ascii="Times New Roman" w:eastAsia="Times New Roman" w:hAnsi="Times New Roman" w:cs="Times New Roman"/>
                <w:spacing w:val="12"/>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w:t>
            </w:r>
            <w:r>
              <w:rPr>
                <w:rFonts w:ascii="Times New Roman" w:eastAsia="Times New Roman" w:hAnsi="Times New Roman" w:cs="Times New Roman"/>
                <w:sz w:val="23"/>
                <w:szCs w:val="23"/>
              </w:rPr>
              <w:t>NH</w:t>
            </w:r>
            <w:r>
              <w:rPr>
                <w:rFonts w:ascii="Times New Roman" w:eastAsia="Times New Roman" w:hAnsi="Times New Roman" w:cs="Times New Roman"/>
                <w:spacing w:val="12"/>
                <w:position w:val="-1"/>
                <w:sz w:val="15"/>
                <w:szCs w:val="15"/>
              </w:rPr>
              <w:t>3</w:t>
            </w:r>
            <w:r>
              <w:rPr>
                <w:rFonts w:ascii="Times New Roman" w:eastAsia="Times New Roman" w:hAnsi="Times New Roman" w:cs="Times New Roman"/>
                <w:spacing w:val="12"/>
                <w:sz w:val="23"/>
                <w:szCs w:val="23"/>
              </w:rPr>
              <w:t>-</w:t>
            </w:r>
            <w:r>
              <w:rPr>
                <w:rFonts w:ascii="Times New Roman" w:eastAsia="Times New Roman" w:hAnsi="Times New Roman" w:cs="Times New Roman"/>
                <w:sz w:val="23"/>
                <w:szCs w:val="23"/>
              </w:rPr>
              <w:t>N</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w:t>
            </w:r>
            <w:r>
              <w:rPr>
                <w:rFonts w:ascii="宋体" w:eastAsia="宋体" w:hAnsi="宋体" w:cs="宋体"/>
                <w:sz w:val="23"/>
                <w:szCs w:val="23"/>
              </w:rPr>
              <w:t xml:space="preserve"> </w:t>
            </w:r>
            <w:r>
              <w:rPr>
                <w:rFonts w:ascii="Times New Roman" w:eastAsia="Times New Roman" w:hAnsi="Times New Roman" w:cs="Times New Roman"/>
                <w:spacing w:val="9"/>
                <w:sz w:val="23"/>
                <w:szCs w:val="23"/>
              </w:rPr>
              <w:t>0</w:t>
            </w:r>
            <w:r>
              <w:rPr>
                <w:rFonts w:ascii="Times New Roman" w:eastAsia="Times New Roman" w:hAnsi="Times New Roman" w:cs="Times New Roman"/>
                <w:spacing w:val="6"/>
                <w:sz w:val="23"/>
                <w:szCs w:val="23"/>
              </w:rPr>
              <w:t>.031</w:t>
            </w:r>
            <w:r>
              <w:rPr>
                <w:rFonts w:ascii="Times New Roman" w:eastAsia="Times New Roman" w:hAnsi="Times New Roman" w:cs="Times New Roman"/>
                <w:sz w:val="23"/>
                <w:szCs w:val="23"/>
              </w:rPr>
              <w:t>t</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，项目采用雨污分流制排水系统，雨水经地表汇集后通过厂区雨水管</w:t>
            </w:r>
            <w:r>
              <w:rPr>
                <w:rFonts w:ascii="宋体" w:eastAsia="宋体" w:hAnsi="宋体" w:cs="宋体"/>
                <w:sz w:val="23"/>
                <w:szCs w:val="23"/>
              </w:rPr>
              <w:t xml:space="preserve"> </w:t>
            </w:r>
            <w:r>
              <w:rPr>
                <w:rFonts w:ascii="宋体" w:eastAsia="宋体" w:hAnsi="宋体" w:cs="宋体"/>
                <w:spacing w:val="9"/>
                <w:sz w:val="23"/>
                <w:szCs w:val="23"/>
              </w:rPr>
              <w:t>网</w:t>
            </w:r>
            <w:r>
              <w:rPr>
                <w:rFonts w:ascii="宋体" w:eastAsia="宋体" w:hAnsi="宋体" w:cs="宋体"/>
                <w:spacing w:val="8"/>
                <w:sz w:val="23"/>
                <w:szCs w:val="23"/>
              </w:rPr>
              <w:t>排入市政雨水管网。</w:t>
            </w:r>
          </w:p>
          <w:p w:rsidR="002B64AB" w:rsidRDefault="00C5072C">
            <w:pPr>
              <w:spacing w:before="28" w:line="304" w:lineRule="exact"/>
              <w:ind w:left="590"/>
              <w:rPr>
                <w:rFonts w:ascii="宋体" w:eastAsia="宋体" w:hAnsi="宋体" w:cs="宋体"/>
                <w:sz w:val="23"/>
                <w:szCs w:val="23"/>
              </w:rPr>
            </w:pPr>
            <w:r>
              <w:rPr>
                <w:rFonts w:ascii="Times New Roman" w:eastAsia="Times New Roman" w:hAnsi="Times New Roman" w:cs="Times New Roman"/>
                <w:spacing w:val="3"/>
                <w:position w:val="2"/>
                <w:sz w:val="23"/>
                <w:szCs w:val="23"/>
              </w:rPr>
              <w:t xml:space="preserve">5 </w:t>
            </w:r>
            <w:r>
              <w:rPr>
                <w:rFonts w:ascii="宋体" w:eastAsia="宋体" w:hAnsi="宋体" w:cs="宋体"/>
                <w:spacing w:val="3"/>
                <w:position w:val="2"/>
                <w:sz w:val="23"/>
                <w:szCs w:val="23"/>
              </w:rPr>
              <w:t>、废水污染物排放信</w:t>
            </w:r>
            <w:r>
              <w:rPr>
                <w:rFonts w:ascii="宋体" w:eastAsia="宋体" w:hAnsi="宋体" w:cs="宋体"/>
                <w:spacing w:val="2"/>
                <w:position w:val="2"/>
                <w:sz w:val="23"/>
                <w:szCs w:val="23"/>
              </w:rPr>
              <w:t>息</w:t>
            </w:r>
          </w:p>
          <w:p w:rsidR="002B64AB" w:rsidRDefault="00C5072C">
            <w:pPr>
              <w:tabs>
                <w:tab w:val="left" w:pos="233"/>
              </w:tabs>
              <w:spacing w:before="164" w:line="374" w:lineRule="auto"/>
              <w:ind w:left="108" w:right="102" w:firstLine="483"/>
              <w:rPr>
                <w:rFonts w:ascii="宋体" w:eastAsia="宋体" w:hAnsi="宋体" w:cs="宋体"/>
                <w:sz w:val="23"/>
                <w:szCs w:val="23"/>
              </w:rPr>
            </w:pPr>
            <w:r>
              <w:rPr>
                <w:rFonts w:ascii="宋体" w:eastAsia="宋体" w:hAnsi="宋体" w:cs="宋体"/>
                <w:spacing w:val="34"/>
                <w:sz w:val="23"/>
                <w:szCs w:val="23"/>
              </w:rPr>
              <w:t>项</w:t>
            </w:r>
            <w:r>
              <w:rPr>
                <w:rFonts w:ascii="宋体" w:eastAsia="宋体" w:hAnsi="宋体" w:cs="宋体"/>
                <w:spacing w:val="19"/>
                <w:sz w:val="23"/>
                <w:szCs w:val="23"/>
              </w:rPr>
              <w:t>目</w:t>
            </w:r>
            <w:r>
              <w:rPr>
                <w:rFonts w:ascii="宋体" w:eastAsia="宋体" w:hAnsi="宋体" w:cs="宋体"/>
                <w:spacing w:val="17"/>
                <w:sz w:val="23"/>
                <w:szCs w:val="23"/>
              </w:rPr>
              <w:t>清洗废水和去离子水制备浓水满足《电池工业污染物排放标准》</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0"/>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0"/>
                <w:sz w:val="23"/>
                <w:szCs w:val="23"/>
              </w:rPr>
              <w:t>30</w:t>
            </w:r>
            <w:r>
              <w:rPr>
                <w:rFonts w:ascii="Times New Roman" w:eastAsia="Times New Roman" w:hAnsi="Times New Roman" w:cs="Times New Roman"/>
                <w:spacing w:val="8"/>
                <w:sz w:val="23"/>
                <w:szCs w:val="23"/>
              </w:rPr>
              <w:t>4</w:t>
            </w:r>
            <w:r>
              <w:rPr>
                <w:rFonts w:ascii="Times New Roman" w:eastAsia="Times New Roman" w:hAnsi="Times New Roman" w:cs="Times New Roman"/>
                <w:spacing w:val="5"/>
                <w:sz w:val="23"/>
                <w:szCs w:val="23"/>
              </w:rPr>
              <w:t>84-2013</w:t>
            </w:r>
            <w:r>
              <w:rPr>
                <w:rFonts w:ascii="宋体" w:eastAsia="宋体" w:hAnsi="宋体" w:cs="宋体"/>
                <w:spacing w:val="5"/>
                <w:sz w:val="23"/>
                <w:szCs w:val="23"/>
              </w:rPr>
              <w:t xml:space="preserve">) </w:t>
            </w: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2 </w:t>
            </w:r>
            <w:r>
              <w:rPr>
                <w:rFonts w:ascii="宋体" w:eastAsia="宋体" w:hAnsi="宋体" w:cs="宋体"/>
                <w:spacing w:val="5"/>
                <w:sz w:val="23"/>
                <w:szCs w:val="23"/>
              </w:rPr>
              <w:t>中的间接排放限值，生活污水水质满足《污水综合排</w:t>
            </w:r>
            <w:r>
              <w:rPr>
                <w:rFonts w:ascii="宋体" w:eastAsia="宋体" w:hAnsi="宋体" w:cs="宋体"/>
                <w:sz w:val="23"/>
                <w:szCs w:val="23"/>
              </w:rPr>
              <w:t xml:space="preserve"> </w:t>
            </w:r>
            <w:r>
              <w:rPr>
                <w:rFonts w:ascii="宋体" w:eastAsia="宋体" w:hAnsi="宋体" w:cs="宋体"/>
                <w:spacing w:val="14"/>
                <w:sz w:val="23"/>
                <w:szCs w:val="23"/>
              </w:rPr>
              <w:t>放标准</w:t>
            </w:r>
            <w:r>
              <w:rPr>
                <w:rFonts w:ascii="宋体" w:eastAsia="宋体" w:hAnsi="宋体" w:cs="宋体"/>
                <w:spacing w:val="7"/>
                <w:sz w:val="23"/>
                <w:szCs w:val="23"/>
              </w:rPr>
              <w:t>》</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7"/>
                <w:sz w:val="23"/>
                <w:szCs w:val="23"/>
              </w:rPr>
              <w:t>8978- 1996)</w:t>
            </w:r>
            <w:r>
              <w:rPr>
                <w:rFonts w:ascii="宋体" w:eastAsia="宋体" w:hAnsi="宋体" w:cs="宋体"/>
                <w:spacing w:val="7"/>
                <w:sz w:val="23"/>
                <w:szCs w:val="23"/>
              </w:rPr>
              <w:t>表</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4  </w:t>
            </w:r>
            <w:r>
              <w:rPr>
                <w:rFonts w:ascii="宋体" w:eastAsia="宋体" w:hAnsi="宋体" w:cs="宋体"/>
                <w:spacing w:val="7"/>
                <w:sz w:val="23"/>
                <w:szCs w:val="23"/>
              </w:rPr>
              <w:t>中三级标准，排入市政污水管网，通过市政污</w:t>
            </w:r>
            <w:r>
              <w:rPr>
                <w:rFonts w:ascii="宋体" w:eastAsia="宋体" w:hAnsi="宋体" w:cs="宋体"/>
                <w:sz w:val="23"/>
                <w:szCs w:val="23"/>
              </w:rPr>
              <w:t xml:space="preserve"> </w:t>
            </w:r>
            <w:r>
              <w:rPr>
                <w:rFonts w:ascii="宋体" w:eastAsia="宋体" w:hAnsi="宋体" w:cs="宋体"/>
                <w:spacing w:val="18"/>
                <w:sz w:val="23"/>
                <w:szCs w:val="23"/>
              </w:rPr>
              <w:t>水</w:t>
            </w:r>
            <w:r>
              <w:rPr>
                <w:rFonts w:ascii="宋体" w:eastAsia="宋体" w:hAnsi="宋体" w:cs="宋体"/>
                <w:spacing w:val="10"/>
                <w:sz w:val="23"/>
                <w:szCs w:val="23"/>
              </w:rPr>
              <w:t>管</w:t>
            </w:r>
            <w:r>
              <w:rPr>
                <w:rFonts w:ascii="宋体" w:eastAsia="宋体" w:hAnsi="宋体" w:cs="宋体"/>
                <w:spacing w:val="9"/>
                <w:sz w:val="23"/>
                <w:szCs w:val="23"/>
              </w:rPr>
              <w:t>网进入台儿庄污水处理厂集中处理，废水排放信息统计见下表。</w:t>
            </w:r>
          </w:p>
          <w:p w:rsidR="002B64AB" w:rsidRDefault="00C5072C">
            <w:pPr>
              <w:spacing w:before="4" w:line="222" w:lineRule="auto"/>
              <w:ind w:left="1523"/>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10"/>
                <w:sz w:val="23"/>
                <w:szCs w:val="23"/>
              </w:rPr>
              <w:t>4</w:t>
            </w:r>
            <w:r>
              <w:rPr>
                <w:rFonts w:ascii="Times New Roman" w:eastAsia="Times New Roman" w:hAnsi="Times New Roman" w:cs="Times New Roman"/>
                <w:b/>
                <w:bCs/>
                <w:spacing w:val="8"/>
                <w:sz w:val="23"/>
                <w:szCs w:val="23"/>
              </w:rPr>
              <w:t>-</w:t>
            </w:r>
            <w:r>
              <w:rPr>
                <w:rFonts w:ascii="Times New Roman" w:eastAsia="Times New Roman" w:hAnsi="Times New Roman" w:cs="Times New Roman"/>
                <w:b/>
                <w:bCs/>
                <w:spacing w:val="5"/>
                <w:sz w:val="23"/>
                <w:szCs w:val="23"/>
              </w:rPr>
              <w:t>11</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废水类别、污染物及污染治理设施信息表</w:t>
            </w:r>
          </w:p>
        </w:tc>
      </w:tr>
      <w:tr w:rsidR="002B64AB">
        <w:trPr>
          <w:trHeight w:val="345"/>
        </w:trPr>
        <w:tc>
          <w:tcPr>
            <w:tcW w:w="303" w:type="dxa"/>
            <w:vMerge/>
            <w:tcBorders>
              <w:top w:val="nil"/>
              <w:left w:val="single" w:sz="6" w:space="0" w:color="000000"/>
              <w:bottom w:val="nil"/>
            </w:tcBorders>
          </w:tcPr>
          <w:p w:rsidR="002B64AB" w:rsidRDefault="002B64AB"/>
        </w:tc>
        <w:tc>
          <w:tcPr>
            <w:tcW w:w="780" w:type="dxa"/>
            <w:vMerge w:val="restart"/>
            <w:tcBorders>
              <w:bottom w:val="nil"/>
            </w:tcBorders>
          </w:tcPr>
          <w:p w:rsidR="002B64AB" w:rsidRDefault="002B64AB">
            <w:pPr>
              <w:spacing w:line="322" w:lineRule="auto"/>
            </w:pPr>
          </w:p>
          <w:p w:rsidR="002B64AB" w:rsidRDefault="002B64AB">
            <w:pPr>
              <w:spacing w:line="322" w:lineRule="auto"/>
            </w:pPr>
          </w:p>
          <w:p w:rsidR="002B64AB" w:rsidRDefault="00C5072C">
            <w:pPr>
              <w:spacing w:before="65" w:line="230" w:lineRule="auto"/>
              <w:ind w:left="235"/>
              <w:rPr>
                <w:rFonts w:ascii="宋体" w:eastAsia="宋体" w:hAnsi="宋体" w:cs="宋体"/>
                <w:sz w:val="20"/>
                <w:szCs w:val="20"/>
              </w:rPr>
            </w:pPr>
            <w:r>
              <w:rPr>
                <w:rFonts w:ascii="宋体" w:eastAsia="宋体" w:hAnsi="宋体" w:cs="宋体"/>
                <w:spacing w:val="5"/>
                <w:sz w:val="20"/>
                <w:szCs w:val="20"/>
              </w:rPr>
              <w:t>序号</w:t>
            </w:r>
          </w:p>
        </w:tc>
        <w:tc>
          <w:tcPr>
            <w:tcW w:w="667"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67" w:lineRule="auto"/>
              <w:ind w:left="122" w:right="128"/>
              <w:rPr>
                <w:rFonts w:ascii="宋体" w:eastAsia="宋体" w:hAnsi="宋体" w:cs="宋体"/>
                <w:sz w:val="20"/>
                <w:szCs w:val="20"/>
              </w:rPr>
            </w:pPr>
            <w:r>
              <w:rPr>
                <w:rFonts w:ascii="宋体" w:eastAsia="宋体" w:hAnsi="宋体" w:cs="宋体"/>
                <w:spacing w:val="5"/>
                <w:sz w:val="20"/>
                <w:szCs w:val="20"/>
              </w:rPr>
              <w:t>废水</w:t>
            </w:r>
            <w:r>
              <w:rPr>
                <w:rFonts w:ascii="宋体" w:eastAsia="宋体" w:hAnsi="宋体" w:cs="宋体"/>
                <w:sz w:val="20"/>
                <w:szCs w:val="20"/>
              </w:rPr>
              <w:t xml:space="preserve"> </w:t>
            </w:r>
            <w:r>
              <w:rPr>
                <w:rFonts w:ascii="宋体" w:eastAsia="宋体" w:hAnsi="宋体" w:cs="宋体"/>
                <w:spacing w:val="5"/>
                <w:sz w:val="20"/>
                <w:szCs w:val="20"/>
              </w:rPr>
              <w:t>类</w:t>
            </w:r>
            <w:r>
              <w:rPr>
                <w:rFonts w:ascii="宋体" w:eastAsia="宋体" w:hAnsi="宋体" w:cs="宋体"/>
                <w:spacing w:val="4"/>
                <w:sz w:val="20"/>
                <w:szCs w:val="20"/>
              </w:rPr>
              <w:t>别</w:t>
            </w:r>
          </w:p>
        </w:tc>
        <w:tc>
          <w:tcPr>
            <w:tcW w:w="845"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67" w:lineRule="auto"/>
              <w:ind w:left="212" w:right="109" w:hanging="101"/>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染物</w:t>
            </w:r>
            <w:r>
              <w:rPr>
                <w:rFonts w:ascii="宋体" w:eastAsia="宋体" w:hAnsi="宋体" w:cs="宋体"/>
                <w:sz w:val="20"/>
                <w:szCs w:val="20"/>
              </w:rPr>
              <w:t xml:space="preserve"> </w:t>
            </w:r>
            <w:r>
              <w:rPr>
                <w:rFonts w:ascii="宋体" w:eastAsia="宋体" w:hAnsi="宋体" w:cs="宋体"/>
                <w:spacing w:val="5"/>
                <w:sz w:val="20"/>
                <w:szCs w:val="20"/>
              </w:rPr>
              <w:t>种</w:t>
            </w:r>
            <w:r>
              <w:rPr>
                <w:rFonts w:ascii="宋体" w:eastAsia="宋体" w:hAnsi="宋体" w:cs="宋体"/>
                <w:spacing w:val="4"/>
                <w:sz w:val="20"/>
                <w:szCs w:val="20"/>
              </w:rPr>
              <w:t>类</w:t>
            </w:r>
          </w:p>
        </w:tc>
        <w:tc>
          <w:tcPr>
            <w:tcW w:w="697"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73" w:lineRule="exact"/>
              <w:ind w:left="140"/>
              <w:rPr>
                <w:rFonts w:ascii="宋体" w:eastAsia="宋体" w:hAnsi="宋体" w:cs="宋体"/>
                <w:sz w:val="20"/>
                <w:szCs w:val="20"/>
              </w:rPr>
            </w:pPr>
            <w:r>
              <w:rPr>
                <w:rFonts w:ascii="宋体" w:eastAsia="宋体" w:hAnsi="宋体" w:cs="宋体"/>
                <w:spacing w:val="5"/>
                <w:position w:val="4"/>
                <w:sz w:val="20"/>
                <w:szCs w:val="20"/>
              </w:rPr>
              <w:t>排</w:t>
            </w:r>
            <w:r>
              <w:rPr>
                <w:rFonts w:ascii="宋体" w:eastAsia="宋体" w:hAnsi="宋体" w:cs="宋体"/>
                <w:spacing w:val="4"/>
                <w:position w:val="4"/>
                <w:sz w:val="20"/>
                <w:szCs w:val="20"/>
              </w:rPr>
              <w:t>放</w:t>
            </w:r>
          </w:p>
          <w:p w:rsidR="002B64AB" w:rsidRDefault="00C5072C">
            <w:pPr>
              <w:spacing w:line="229" w:lineRule="auto"/>
              <w:ind w:left="143"/>
              <w:rPr>
                <w:rFonts w:ascii="宋体" w:eastAsia="宋体" w:hAnsi="宋体" w:cs="宋体"/>
                <w:sz w:val="20"/>
                <w:szCs w:val="20"/>
              </w:rPr>
            </w:pPr>
            <w:r>
              <w:rPr>
                <w:rFonts w:ascii="宋体" w:eastAsia="宋体" w:hAnsi="宋体" w:cs="宋体"/>
                <w:spacing w:val="3"/>
                <w:sz w:val="20"/>
                <w:szCs w:val="20"/>
              </w:rPr>
              <w:t>去向</w:t>
            </w:r>
          </w:p>
        </w:tc>
        <w:tc>
          <w:tcPr>
            <w:tcW w:w="707"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73" w:lineRule="exact"/>
              <w:ind w:left="146"/>
              <w:rPr>
                <w:rFonts w:ascii="宋体" w:eastAsia="宋体" w:hAnsi="宋体" w:cs="宋体"/>
                <w:sz w:val="20"/>
                <w:szCs w:val="20"/>
              </w:rPr>
            </w:pPr>
            <w:r>
              <w:rPr>
                <w:rFonts w:ascii="宋体" w:eastAsia="宋体" w:hAnsi="宋体" w:cs="宋体"/>
                <w:spacing w:val="5"/>
                <w:position w:val="4"/>
                <w:sz w:val="20"/>
                <w:szCs w:val="20"/>
              </w:rPr>
              <w:t>排</w:t>
            </w:r>
            <w:r>
              <w:rPr>
                <w:rFonts w:ascii="宋体" w:eastAsia="宋体" w:hAnsi="宋体" w:cs="宋体"/>
                <w:spacing w:val="4"/>
                <w:position w:val="4"/>
                <w:sz w:val="20"/>
                <w:szCs w:val="20"/>
              </w:rPr>
              <w:t>放</w:t>
            </w:r>
          </w:p>
          <w:p w:rsidR="002B64AB" w:rsidRDefault="00C5072C">
            <w:pPr>
              <w:spacing w:line="228" w:lineRule="auto"/>
              <w:ind w:left="147"/>
              <w:rPr>
                <w:rFonts w:ascii="宋体" w:eastAsia="宋体" w:hAnsi="宋体" w:cs="宋体"/>
                <w:sz w:val="20"/>
                <w:szCs w:val="20"/>
              </w:rPr>
            </w:pPr>
            <w:r>
              <w:rPr>
                <w:rFonts w:ascii="宋体" w:eastAsia="宋体" w:hAnsi="宋体" w:cs="宋体"/>
                <w:spacing w:val="4"/>
                <w:sz w:val="20"/>
                <w:szCs w:val="20"/>
              </w:rPr>
              <w:t>规律</w:t>
            </w:r>
          </w:p>
        </w:tc>
        <w:tc>
          <w:tcPr>
            <w:tcW w:w="2188" w:type="dxa"/>
            <w:gridSpan w:val="3"/>
          </w:tcPr>
          <w:p w:rsidR="002B64AB" w:rsidRDefault="00C5072C">
            <w:pPr>
              <w:spacing w:before="68" w:line="229" w:lineRule="auto"/>
              <w:ind w:left="473"/>
              <w:rPr>
                <w:rFonts w:ascii="宋体" w:eastAsia="宋体" w:hAnsi="宋体" w:cs="宋体"/>
                <w:sz w:val="20"/>
                <w:szCs w:val="20"/>
              </w:rPr>
            </w:pPr>
            <w:r>
              <w:rPr>
                <w:rFonts w:ascii="宋体" w:eastAsia="宋体" w:hAnsi="宋体" w:cs="宋体"/>
                <w:spacing w:val="8"/>
                <w:sz w:val="20"/>
                <w:szCs w:val="20"/>
              </w:rPr>
              <w:t>污染治理设</w:t>
            </w:r>
            <w:r>
              <w:rPr>
                <w:rFonts w:ascii="宋体" w:eastAsia="宋体" w:hAnsi="宋体" w:cs="宋体"/>
                <w:spacing w:val="7"/>
                <w:sz w:val="20"/>
                <w:szCs w:val="20"/>
              </w:rPr>
              <w:t>施</w:t>
            </w:r>
          </w:p>
        </w:tc>
        <w:tc>
          <w:tcPr>
            <w:tcW w:w="879"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67" w:lineRule="auto"/>
              <w:ind w:left="241" w:right="119" w:hanging="107"/>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口</w:t>
            </w:r>
            <w:r>
              <w:rPr>
                <w:rFonts w:ascii="宋体" w:eastAsia="宋体" w:hAnsi="宋体" w:cs="宋体"/>
                <w:sz w:val="20"/>
                <w:szCs w:val="20"/>
              </w:rPr>
              <w:t xml:space="preserve"> </w:t>
            </w:r>
            <w:r>
              <w:rPr>
                <w:rFonts w:ascii="宋体" w:eastAsia="宋体" w:hAnsi="宋体" w:cs="宋体"/>
                <w:spacing w:val="4"/>
                <w:sz w:val="20"/>
                <w:szCs w:val="20"/>
              </w:rPr>
              <w:t>编</w:t>
            </w:r>
            <w:r>
              <w:rPr>
                <w:rFonts w:ascii="宋体" w:eastAsia="宋体" w:hAnsi="宋体" w:cs="宋体"/>
                <w:spacing w:val="3"/>
                <w:sz w:val="20"/>
                <w:szCs w:val="20"/>
              </w:rPr>
              <w:t>号</w:t>
            </w:r>
          </w:p>
        </w:tc>
        <w:tc>
          <w:tcPr>
            <w:tcW w:w="666" w:type="dxa"/>
            <w:vMerge w:val="restart"/>
            <w:tcBorders>
              <w:bottom w:val="nil"/>
            </w:tcBorders>
          </w:tcPr>
          <w:p w:rsidR="002B64AB" w:rsidRDefault="00C5072C">
            <w:pPr>
              <w:spacing w:before="34" w:line="230" w:lineRule="auto"/>
              <w:ind w:left="133"/>
              <w:rPr>
                <w:rFonts w:ascii="宋体" w:eastAsia="宋体" w:hAnsi="宋体" w:cs="宋体"/>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p>
          <w:p w:rsidR="002B64AB" w:rsidRDefault="00C5072C">
            <w:pPr>
              <w:spacing w:before="22" w:line="230" w:lineRule="auto"/>
              <w:ind w:left="165"/>
              <w:rPr>
                <w:rFonts w:ascii="宋体" w:eastAsia="宋体" w:hAnsi="宋体" w:cs="宋体"/>
                <w:sz w:val="20"/>
                <w:szCs w:val="20"/>
              </w:rPr>
            </w:pPr>
            <w:r>
              <w:rPr>
                <w:rFonts w:ascii="宋体" w:eastAsia="宋体" w:hAnsi="宋体" w:cs="宋体"/>
                <w:spacing w:val="-12"/>
                <w:sz w:val="20"/>
                <w:szCs w:val="20"/>
              </w:rPr>
              <w:t>口</w:t>
            </w:r>
            <w:r>
              <w:rPr>
                <w:rFonts w:ascii="宋体" w:eastAsia="宋体" w:hAnsi="宋体" w:cs="宋体"/>
                <w:spacing w:val="-11"/>
                <w:sz w:val="20"/>
                <w:szCs w:val="20"/>
              </w:rPr>
              <w:t>设</w:t>
            </w:r>
          </w:p>
          <w:p w:rsidR="002B64AB" w:rsidRDefault="00C5072C">
            <w:pPr>
              <w:spacing w:before="22" w:line="232" w:lineRule="auto"/>
              <w:ind w:left="131"/>
              <w:rPr>
                <w:rFonts w:ascii="宋体" w:eastAsia="宋体" w:hAnsi="宋体" w:cs="宋体"/>
                <w:sz w:val="20"/>
                <w:szCs w:val="20"/>
              </w:rPr>
            </w:pPr>
            <w:r>
              <w:rPr>
                <w:rFonts w:ascii="宋体" w:eastAsia="宋体" w:hAnsi="宋体" w:cs="宋体"/>
                <w:spacing w:val="6"/>
                <w:sz w:val="20"/>
                <w:szCs w:val="20"/>
              </w:rPr>
              <w:t>置</w:t>
            </w:r>
            <w:r>
              <w:rPr>
                <w:rFonts w:ascii="宋体" w:eastAsia="宋体" w:hAnsi="宋体" w:cs="宋体"/>
                <w:spacing w:val="5"/>
                <w:sz w:val="20"/>
                <w:szCs w:val="20"/>
              </w:rPr>
              <w:t>是</w:t>
            </w:r>
          </w:p>
          <w:p w:rsidR="002B64AB" w:rsidRDefault="00C5072C">
            <w:pPr>
              <w:spacing w:before="22" w:line="228" w:lineRule="auto"/>
              <w:ind w:left="140"/>
              <w:rPr>
                <w:rFonts w:ascii="宋体" w:eastAsia="宋体" w:hAnsi="宋体" w:cs="宋体"/>
                <w:sz w:val="20"/>
                <w:szCs w:val="20"/>
              </w:rPr>
            </w:pPr>
            <w:r>
              <w:rPr>
                <w:rFonts w:ascii="宋体" w:eastAsia="宋体" w:hAnsi="宋体" w:cs="宋体"/>
                <w:spacing w:val="2"/>
                <w:sz w:val="20"/>
                <w:szCs w:val="20"/>
              </w:rPr>
              <w:t>否</w:t>
            </w:r>
            <w:r>
              <w:rPr>
                <w:rFonts w:ascii="宋体" w:eastAsia="宋体" w:hAnsi="宋体" w:cs="宋体"/>
                <w:spacing w:val="1"/>
                <w:sz w:val="20"/>
                <w:szCs w:val="20"/>
              </w:rPr>
              <w:t>符</w:t>
            </w:r>
          </w:p>
          <w:p w:rsidR="002B64AB" w:rsidRDefault="00C5072C">
            <w:pPr>
              <w:spacing w:before="26" w:line="231" w:lineRule="auto"/>
              <w:ind w:left="134"/>
              <w:rPr>
                <w:rFonts w:ascii="宋体" w:eastAsia="宋体" w:hAnsi="宋体" w:cs="宋体"/>
                <w:sz w:val="20"/>
                <w:szCs w:val="20"/>
              </w:rPr>
            </w:pPr>
            <w:r>
              <w:rPr>
                <w:rFonts w:ascii="宋体" w:eastAsia="宋体" w:hAnsi="宋体" w:cs="宋体"/>
                <w:spacing w:val="4"/>
                <w:sz w:val="20"/>
                <w:szCs w:val="20"/>
              </w:rPr>
              <w:t>合要</w:t>
            </w:r>
          </w:p>
          <w:p w:rsidR="002B64AB" w:rsidRDefault="00C5072C">
            <w:pPr>
              <w:spacing w:before="20" w:line="224" w:lineRule="auto"/>
              <w:ind w:left="240"/>
              <w:rPr>
                <w:rFonts w:ascii="宋体" w:eastAsia="宋体" w:hAnsi="宋体" w:cs="宋体"/>
                <w:sz w:val="20"/>
                <w:szCs w:val="20"/>
              </w:rPr>
            </w:pPr>
            <w:r>
              <w:rPr>
                <w:rFonts w:ascii="宋体" w:eastAsia="宋体" w:hAnsi="宋体" w:cs="宋体"/>
                <w:sz w:val="20"/>
                <w:szCs w:val="20"/>
              </w:rPr>
              <w:t>求</w:t>
            </w:r>
          </w:p>
        </w:tc>
        <w:tc>
          <w:tcPr>
            <w:tcW w:w="721" w:type="dxa"/>
            <w:vMerge w:val="restart"/>
            <w:tcBorders>
              <w:bottom w:val="nil"/>
              <w:right w:val="single" w:sz="6" w:space="0" w:color="000000"/>
            </w:tcBorders>
          </w:tcPr>
          <w:p w:rsidR="002B64AB" w:rsidRDefault="002B64AB">
            <w:pPr>
              <w:spacing w:line="375" w:lineRule="auto"/>
            </w:pPr>
          </w:p>
          <w:p w:rsidR="002B64AB" w:rsidRDefault="00C5072C">
            <w:pPr>
              <w:spacing w:before="65" w:line="230" w:lineRule="auto"/>
              <w:ind w:left="134"/>
              <w:rPr>
                <w:rFonts w:ascii="宋体" w:eastAsia="宋体" w:hAnsi="宋体" w:cs="宋体"/>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p>
          <w:p w:rsidR="002B64AB" w:rsidRDefault="00C5072C">
            <w:pPr>
              <w:spacing w:before="22" w:line="228" w:lineRule="auto"/>
              <w:ind w:left="166"/>
              <w:rPr>
                <w:rFonts w:ascii="宋体" w:eastAsia="宋体" w:hAnsi="宋体" w:cs="宋体"/>
                <w:sz w:val="20"/>
                <w:szCs w:val="20"/>
              </w:rPr>
            </w:pPr>
            <w:r>
              <w:rPr>
                <w:rFonts w:ascii="宋体" w:eastAsia="宋体" w:hAnsi="宋体" w:cs="宋体"/>
                <w:spacing w:val="-12"/>
                <w:sz w:val="20"/>
                <w:szCs w:val="20"/>
              </w:rPr>
              <w:t>口</w:t>
            </w:r>
            <w:r>
              <w:rPr>
                <w:rFonts w:ascii="宋体" w:eastAsia="宋体" w:hAnsi="宋体" w:cs="宋体"/>
                <w:spacing w:val="-11"/>
                <w:sz w:val="20"/>
                <w:szCs w:val="20"/>
              </w:rPr>
              <w:t>类</w:t>
            </w:r>
          </w:p>
          <w:p w:rsidR="002B64AB" w:rsidRDefault="00C5072C">
            <w:pPr>
              <w:spacing w:before="24" w:line="236" w:lineRule="auto"/>
              <w:ind w:left="246"/>
              <w:rPr>
                <w:rFonts w:ascii="宋体" w:eastAsia="宋体" w:hAnsi="宋体" w:cs="宋体"/>
                <w:sz w:val="20"/>
                <w:szCs w:val="20"/>
              </w:rPr>
            </w:pPr>
            <w:r>
              <w:rPr>
                <w:rFonts w:ascii="宋体" w:eastAsia="宋体" w:hAnsi="宋体" w:cs="宋体"/>
                <w:sz w:val="20"/>
                <w:szCs w:val="20"/>
              </w:rPr>
              <w:t>型</w:t>
            </w:r>
          </w:p>
        </w:tc>
      </w:tr>
      <w:tr w:rsidR="002B64AB">
        <w:trPr>
          <w:trHeight w:val="1288"/>
        </w:trPr>
        <w:tc>
          <w:tcPr>
            <w:tcW w:w="303" w:type="dxa"/>
            <w:vMerge/>
            <w:tcBorders>
              <w:top w:val="nil"/>
              <w:left w:val="single" w:sz="6" w:space="0" w:color="000000"/>
              <w:bottom w:val="nil"/>
            </w:tcBorders>
          </w:tcPr>
          <w:p w:rsidR="002B64AB" w:rsidRDefault="002B64AB"/>
        </w:tc>
        <w:tc>
          <w:tcPr>
            <w:tcW w:w="780" w:type="dxa"/>
            <w:vMerge/>
            <w:tcBorders>
              <w:top w:val="nil"/>
            </w:tcBorders>
          </w:tcPr>
          <w:p w:rsidR="002B64AB" w:rsidRDefault="002B64AB"/>
        </w:tc>
        <w:tc>
          <w:tcPr>
            <w:tcW w:w="667" w:type="dxa"/>
            <w:vMerge/>
            <w:tcBorders>
              <w:top w:val="nil"/>
            </w:tcBorders>
          </w:tcPr>
          <w:p w:rsidR="002B64AB" w:rsidRDefault="002B64AB"/>
        </w:tc>
        <w:tc>
          <w:tcPr>
            <w:tcW w:w="845" w:type="dxa"/>
            <w:vMerge/>
            <w:tcBorders>
              <w:top w:val="nil"/>
            </w:tcBorders>
          </w:tcPr>
          <w:p w:rsidR="002B64AB" w:rsidRDefault="002B64AB"/>
        </w:tc>
        <w:tc>
          <w:tcPr>
            <w:tcW w:w="697" w:type="dxa"/>
            <w:vMerge/>
            <w:tcBorders>
              <w:top w:val="nil"/>
            </w:tcBorders>
          </w:tcPr>
          <w:p w:rsidR="002B64AB" w:rsidRDefault="002B64AB"/>
        </w:tc>
        <w:tc>
          <w:tcPr>
            <w:tcW w:w="707" w:type="dxa"/>
            <w:vMerge/>
            <w:tcBorders>
              <w:top w:val="nil"/>
            </w:tcBorders>
          </w:tcPr>
          <w:p w:rsidR="002B64AB" w:rsidRDefault="002B64AB"/>
        </w:tc>
        <w:tc>
          <w:tcPr>
            <w:tcW w:w="856" w:type="dxa"/>
          </w:tcPr>
          <w:p w:rsidR="002B64AB" w:rsidRDefault="002B64AB">
            <w:pPr>
              <w:spacing w:line="471" w:lineRule="auto"/>
            </w:pPr>
          </w:p>
          <w:p w:rsidR="002B64AB" w:rsidRDefault="00C5072C">
            <w:pPr>
              <w:spacing w:before="65" w:line="228" w:lineRule="auto"/>
              <w:ind w:left="226"/>
              <w:rPr>
                <w:rFonts w:ascii="宋体" w:eastAsia="宋体" w:hAnsi="宋体" w:cs="宋体"/>
                <w:sz w:val="20"/>
                <w:szCs w:val="20"/>
              </w:rPr>
            </w:pPr>
            <w:r>
              <w:rPr>
                <w:rFonts w:ascii="宋体" w:eastAsia="宋体" w:hAnsi="宋体" w:cs="宋体"/>
                <w:spacing w:val="4"/>
                <w:sz w:val="20"/>
                <w:szCs w:val="20"/>
              </w:rPr>
              <w:t>编</w:t>
            </w:r>
            <w:r>
              <w:rPr>
                <w:rFonts w:ascii="宋体" w:eastAsia="宋体" w:hAnsi="宋体" w:cs="宋体"/>
                <w:spacing w:val="3"/>
                <w:sz w:val="20"/>
                <w:szCs w:val="20"/>
              </w:rPr>
              <w:t>号</w:t>
            </w:r>
          </w:p>
        </w:tc>
        <w:tc>
          <w:tcPr>
            <w:tcW w:w="666" w:type="dxa"/>
          </w:tcPr>
          <w:p w:rsidR="002B64AB" w:rsidRDefault="002B64AB">
            <w:pPr>
              <w:spacing w:line="470" w:lineRule="auto"/>
            </w:pPr>
          </w:p>
          <w:p w:rsidR="002B64AB" w:rsidRDefault="00C5072C">
            <w:pPr>
              <w:spacing w:before="65" w:line="231" w:lineRule="auto"/>
              <w:ind w:left="131"/>
              <w:rPr>
                <w:rFonts w:ascii="宋体" w:eastAsia="宋体" w:hAnsi="宋体" w:cs="宋体"/>
                <w:sz w:val="20"/>
                <w:szCs w:val="20"/>
              </w:rPr>
            </w:pPr>
            <w:r>
              <w:rPr>
                <w:rFonts w:ascii="宋体" w:eastAsia="宋体" w:hAnsi="宋体" w:cs="宋体"/>
                <w:spacing w:val="4"/>
                <w:sz w:val="20"/>
                <w:szCs w:val="20"/>
              </w:rPr>
              <w:t>名</w:t>
            </w:r>
            <w:r>
              <w:rPr>
                <w:rFonts w:ascii="宋体" w:eastAsia="宋体" w:hAnsi="宋体" w:cs="宋体"/>
                <w:spacing w:val="3"/>
                <w:sz w:val="20"/>
                <w:szCs w:val="20"/>
              </w:rPr>
              <w:t>称</w:t>
            </w:r>
          </w:p>
        </w:tc>
        <w:tc>
          <w:tcPr>
            <w:tcW w:w="666" w:type="dxa"/>
          </w:tcPr>
          <w:p w:rsidR="002B64AB" w:rsidRDefault="002B64AB">
            <w:pPr>
              <w:spacing w:line="470" w:lineRule="auto"/>
            </w:pPr>
          </w:p>
          <w:p w:rsidR="002B64AB" w:rsidRDefault="00C5072C">
            <w:pPr>
              <w:spacing w:before="65" w:line="239" w:lineRule="auto"/>
              <w:ind w:left="133"/>
              <w:rPr>
                <w:rFonts w:ascii="宋体" w:eastAsia="宋体" w:hAnsi="宋体" w:cs="宋体"/>
                <w:sz w:val="20"/>
                <w:szCs w:val="20"/>
              </w:rPr>
            </w:pPr>
            <w:r>
              <w:rPr>
                <w:rFonts w:ascii="宋体" w:eastAsia="宋体" w:hAnsi="宋体" w:cs="宋体"/>
                <w:spacing w:val="4"/>
                <w:sz w:val="20"/>
                <w:szCs w:val="20"/>
              </w:rPr>
              <w:t>工</w:t>
            </w:r>
            <w:r>
              <w:rPr>
                <w:rFonts w:ascii="宋体" w:eastAsia="宋体" w:hAnsi="宋体" w:cs="宋体"/>
                <w:spacing w:val="3"/>
                <w:sz w:val="20"/>
                <w:szCs w:val="20"/>
              </w:rPr>
              <w:t>艺</w:t>
            </w:r>
          </w:p>
        </w:tc>
        <w:tc>
          <w:tcPr>
            <w:tcW w:w="879" w:type="dxa"/>
            <w:vMerge/>
            <w:tcBorders>
              <w:top w:val="nil"/>
            </w:tcBorders>
          </w:tcPr>
          <w:p w:rsidR="002B64AB" w:rsidRDefault="002B64AB"/>
        </w:tc>
        <w:tc>
          <w:tcPr>
            <w:tcW w:w="666" w:type="dxa"/>
            <w:vMerge/>
            <w:tcBorders>
              <w:top w:val="nil"/>
            </w:tcBorders>
          </w:tcPr>
          <w:p w:rsidR="002B64AB" w:rsidRDefault="002B64AB"/>
        </w:tc>
        <w:tc>
          <w:tcPr>
            <w:tcW w:w="721" w:type="dxa"/>
            <w:vMerge/>
            <w:tcBorders>
              <w:top w:val="nil"/>
              <w:right w:val="single" w:sz="6" w:space="0" w:color="000000"/>
            </w:tcBorders>
          </w:tcPr>
          <w:p w:rsidR="002B64AB" w:rsidRDefault="002B64AB"/>
        </w:tc>
      </w:tr>
      <w:tr w:rsidR="002B64AB">
        <w:trPr>
          <w:trHeight w:val="406"/>
        </w:trPr>
        <w:tc>
          <w:tcPr>
            <w:tcW w:w="303" w:type="dxa"/>
            <w:vMerge/>
            <w:tcBorders>
              <w:top w:val="nil"/>
              <w:left w:val="single" w:sz="6" w:space="0" w:color="000000"/>
              <w:bottom w:val="nil"/>
            </w:tcBorders>
          </w:tcPr>
          <w:p w:rsidR="002B64AB" w:rsidRDefault="002B64AB"/>
        </w:tc>
        <w:tc>
          <w:tcPr>
            <w:tcW w:w="780" w:type="dxa"/>
            <w:vMerge w:val="restart"/>
            <w:tcBorders>
              <w:bottom w:val="nil"/>
            </w:tcBorders>
          </w:tcPr>
          <w:p w:rsidR="002B64AB" w:rsidRDefault="002B64AB">
            <w:pPr>
              <w:spacing w:line="345" w:lineRule="auto"/>
            </w:pPr>
          </w:p>
          <w:p w:rsidR="002B64AB" w:rsidRDefault="002B64AB">
            <w:pPr>
              <w:spacing w:line="346" w:lineRule="auto"/>
            </w:pPr>
          </w:p>
          <w:p w:rsidR="002B64AB" w:rsidRDefault="00C5072C">
            <w:pPr>
              <w:spacing w:before="58" w:line="195" w:lineRule="auto"/>
              <w:ind w:left="40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67" w:type="dxa"/>
            <w:vMerge w:val="restart"/>
            <w:tcBorders>
              <w:bottom w:val="nil"/>
            </w:tcBorders>
          </w:tcPr>
          <w:p w:rsidR="002B64AB" w:rsidRDefault="002B64AB">
            <w:pPr>
              <w:spacing w:line="255" w:lineRule="auto"/>
            </w:pPr>
          </w:p>
          <w:p w:rsidR="002B64AB" w:rsidRDefault="002B64AB">
            <w:pPr>
              <w:spacing w:line="255" w:lineRule="auto"/>
            </w:pPr>
          </w:p>
          <w:p w:rsidR="002B64AB" w:rsidRDefault="00C5072C">
            <w:pPr>
              <w:spacing w:before="65" w:line="267" w:lineRule="auto"/>
              <w:ind w:left="125" w:right="128"/>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活</w:t>
            </w:r>
            <w:r>
              <w:rPr>
                <w:rFonts w:ascii="宋体" w:eastAsia="宋体" w:hAnsi="宋体" w:cs="宋体"/>
                <w:sz w:val="20"/>
                <w:szCs w:val="20"/>
              </w:rPr>
              <w:t xml:space="preserve"> </w:t>
            </w:r>
            <w:r>
              <w:rPr>
                <w:rFonts w:ascii="宋体" w:eastAsia="宋体" w:hAnsi="宋体" w:cs="宋体"/>
                <w:spacing w:val="4"/>
                <w:sz w:val="20"/>
                <w:szCs w:val="20"/>
              </w:rPr>
              <w:t>污</w:t>
            </w:r>
            <w:r>
              <w:rPr>
                <w:rFonts w:ascii="宋体" w:eastAsia="宋体" w:hAnsi="宋体" w:cs="宋体"/>
                <w:spacing w:val="3"/>
                <w:sz w:val="20"/>
                <w:szCs w:val="20"/>
              </w:rPr>
              <w:t>水</w:t>
            </w:r>
          </w:p>
        </w:tc>
        <w:tc>
          <w:tcPr>
            <w:tcW w:w="845" w:type="dxa"/>
          </w:tcPr>
          <w:p w:rsidR="002B64AB" w:rsidRDefault="00C5072C">
            <w:pPr>
              <w:spacing w:before="134" w:line="195" w:lineRule="auto"/>
              <w:ind w:left="20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697" w:type="dxa"/>
            <w:vMerge w:val="restart"/>
            <w:tcBorders>
              <w:bottom w:val="nil"/>
            </w:tcBorders>
          </w:tcPr>
          <w:p w:rsidR="002B64AB" w:rsidRDefault="002B64AB">
            <w:pPr>
              <w:spacing w:line="383" w:lineRule="auto"/>
            </w:pPr>
          </w:p>
          <w:p w:rsidR="002B64AB" w:rsidRDefault="00C5072C">
            <w:pPr>
              <w:spacing w:before="65" w:line="271" w:lineRule="exact"/>
              <w:ind w:left="138"/>
              <w:rPr>
                <w:rFonts w:ascii="宋体" w:eastAsia="宋体" w:hAnsi="宋体" w:cs="宋体"/>
                <w:sz w:val="20"/>
                <w:szCs w:val="20"/>
              </w:rPr>
            </w:pPr>
            <w:r>
              <w:rPr>
                <w:rFonts w:ascii="宋体" w:eastAsia="宋体" w:hAnsi="宋体" w:cs="宋体"/>
                <w:spacing w:val="6"/>
                <w:position w:val="4"/>
                <w:sz w:val="20"/>
                <w:szCs w:val="20"/>
              </w:rPr>
              <w:t>进</w:t>
            </w:r>
            <w:r>
              <w:rPr>
                <w:rFonts w:ascii="宋体" w:eastAsia="宋体" w:hAnsi="宋体" w:cs="宋体"/>
                <w:spacing w:val="5"/>
                <w:position w:val="4"/>
                <w:sz w:val="20"/>
                <w:szCs w:val="20"/>
              </w:rPr>
              <w:t>入</w:t>
            </w:r>
          </w:p>
          <w:p w:rsidR="002B64AB" w:rsidRDefault="00C5072C">
            <w:pPr>
              <w:spacing w:line="228" w:lineRule="auto"/>
              <w:ind w:left="156"/>
              <w:rPr>
                <w:rFonts w:ascii="宋体" w:eastAsia="宋体" w:hAnsi="宋体" w:cs="宋体"/>
                <w:sz w:val="20"/>
                <w:szCs w:val="20"/>
              </w:rPr>
            </w:pPr>
            <w:r>
              <w:rPr>
                <w:rFonts w:ascii="宋体" w:eastAsia="宋体" w:hAnsi="宋体" w:cs="宋体"/>
                <w:spacing w:val="-4"/>
                <w:sz w:val="20"/>
                <w:szCs w:val="20"/>
              </w:rPr>
              <w:t>台</w:t>
            </w:r>
            <w:r>
              <w:rPr>
                <w:rFonts w:ascii="宋体" w:eastAsia="宋体" w:hAnsi="宋体" w:cs="宋体"/>
                <w:spacing w:val="-3"/>
                <w:sz w:val="20"/>
                <w:szCs w:val="20"/>
              </w:rPr>
              <w:t>儿</w:t>
            </w:r>
          </w:p>
          <w:p w:rsidR="002B64AB" w:rsidRDefault="00C5072C">
            <w:pPr>
              <w:spacing w:before="25" w:line="230" w:lineRule="auto"/>
              <w:ind w:left="141"/>
              <w:rPr>
                <w:rFonts w:ascii="宋体" w:eastAsia="宋体" w:hAnsi="宋体" w:cs="宋体"/>
                <w:sz w:val="20"/>
                <w:szCs w:val="20"/>
              </w:rPr>
            </w:pPr>
            <w:r>
              <w:rPr>
                <w:rFonts w:ascii="宋体" w:eastAsia="宋体" w:hAnsi="宋体" w:cs="宋体"/>
                <w:spacing w:val="4"/>
                <w:sz w:val="20"/>
                <w:szCs w:val="20"/>
              </w:rPr>
              <w:t>庄污</w:t>
            </w:r>
          </w:p>
          <w:p w:rsidR="002B64AB" w:rsidRDefault="00C5072C">
            <w:pPr>
              <w:spacing w:before="25" w:line="228" w:lineRule="auto"/>
              <w:ind w:left="143"/>
              <w:rPr>
                <w:rFonts w:ascii="宋体" w:eastAsia="宋体" w:hAnsi="宋体" w:cs="宋体"/>
                <w:sz w:val="20"/>
                <w:szCs w:val="20"/>
              </w:rPr>
            </w:pPr>
            <w:r>
              <w:rPr>
                <w:rFonts w:ascii="宋体" w:eastAsia="宋体" w:hAnsi="宋体" w:cs="宋体"/>
                <w:spacing w:val="4"/>
                <w:sz w:val="20"/>
                <w:szCs w:val="20"/>
              </w:rPr>
              <w:t>水</w:t>
            </w:r>
            <w:r>
              <w:rPr>
                <w:rFonts w:ascii="宋体" w:eastAsia="宋体" w:hAnsi="宋体" w:cs="宋体"/>
                <w:spacing w:val="3"/>
                <w:sz w:val="20"/>
                <w:szCs w:val="20"/>
              </w:rPr>
              <w:t>处</w:t>
            </w:r>
          </w:p>
          <w:p w:rsidR="002B64AB" w:rsidRDefault="00C5072C">
            <w:pPr>
              <w:spacing w:before="24" w:line="229" w:lineRule="auto"/>
              <w:ind w:left="143"/>
              <w:rPr>
                <w:rFonts w:ascii="宋体" w:eastAsia="宋体" w:hAnsi="宋体" w:cs="宋体"/>
                <w:sz w:val="20"/>
                <w:szCs w:val="20"/>
              </w:rPr>
            </w:pPr>
            <w:r>
              <w:rPr>
                <w:rFonts w:ascii="宋体" w:eastAsia="宋体" w:hAnsi="宋体" w:cs="宋体"/>
                <w:spacing w:val="4"/>
                <w:sz w:val="20"/>
                <w:szCs w:val="20"/>
              </w:rPr>
              <w:t>理</w:t>
            </w:r>
            <w:r>
              <w:rPr>
                <w:rFonts w:ascii="宋体" w:eastAsia="宋体" w:hAnsi="宋体" w:cs="宋体"/>
                <w:spacing w:val="3"/>
                <w:sz w:val="20"/>
                <w:szCs w:val="20"/>
              </w:rPr>
              <w:t>厂</w:t>
            </w:r>
          </w:p>
        </w:tc>
        <w:tc>
          <w:tcPr>
            <w:tcW w:w="707" w:type="dxa"/>
            <w:vMerge w:val="restart"/>
            <w:tcBorders>
              <w:bottom w:val="nil"/>
            </w:tcBorders>
            <w:textDirection w:val="tbRlV"/>
          </w:tcPr>
          <w:p w:rsidR="002B64AB" w:rsidRDefault="002B64AB">
            <w:pPr>
              <w:spacing w:before="145" w:line="552" w:lineRule="exact"/>
              <w:ind w:left="451"/>
            </w:pPr>
            <w:r>
              <w:ruby>
                <w:rubyPr>
                  <w:rubyAlign w:val="left"/>
                  <w:hps w:val="20"/>
                  <w:hpsRaise w:val="10"/>
                  <w:hpsBaseText w:val="21"/>
                  <w:lid w:val="zh-CN"/>
                </w:rubyPr>
                <w:rt>
                  <w:r w:rsidR="00C5072C">
                    <w:rPr>
                      <w:rFonts w:ascii="宋体" w:eastAsia="宋体" w:hAnsi="宋体" w:cs="宋体"/>
                      <w:spacing w:val="9"/>
                      <w:position w:val="8"/>
                      <w:sz w:val="20"/>
                      <w:szCs w:val="20"/>
                    </w:rPr>
                    <w:t>歇</w:t>
                  </w:r>
                </w:rt>
                <w:rubyBase>
                  <w:r w:rsidR="00C5072C">
                    <w:rPr>
                      <w:rFonts w:ascii="宋体" w:eastAsia="宋体" w:hAnsi="宋体" w:cs="宋体"/>
                      <w:spacing w:val="9"/>
                      <w:sz w:val="20"/>
                      <w:szCs w:val="20"/>
                    </w:rPr>
                    <w:t>间</w:t>
                  </w:r>
                </w:rubyBase>
              </w:ruby>
            </w:r>
            <w:r w:rsidR="00C5072C">
              <w:rPr>
                <w:rFonts w:ascii="宋体" w:eastAsia="宋体" w:hAnsi="宋体" w:cs="宋体"/>
                <w:spacing w:val="-23"/>
                <w:position w:val="9"/>
                <w:sz w:val="20"/>
                <w:szCs w:val="20"/>
              </w:rPr>
              <w:t xml:space="preserve"> </w:t>
            </w:r>
            <w:r w:rsidR="00C5072C">
              <w:rPr>
                <w:rFonts w:ascii="宋体" w:eastAsia="宋体" w:hAnsi="宋体" w:cs="宋体"/>
                <w:spacing w:val="-21"/>
                <w:position w:val="9"/>
                <w:sz w:val="20"/>
                <w:szCs w:val="20"/>
              </w:rPr>
              <w:t>排</w:t>
            </w:r>
            <w:r w:rsidR="00C5072C">
              <w:rPr>
                <w:rFonts w:ascii="宋体" w:eastAsia="宋体" w:hAnsi="宋体" w:cs="宋体"/>
                <w:spacing w:val="-21"/>
                <w:position w:val="9"/>
                <w:sz w:val="20"/>
                <w:szCs w:val="20"/>
              </w:rPr>
              <w:t xml:space="preserve"> </w:t>
            </w:r>
            <w:r>
              <w:ruby>
                <w:rubyPr>
                  <w:rubyAlign w:val="left"/>
                  <w:hps w:val="20"/>
                  <w:hpsRaise w:val="4"/>
                  <w:hpsBaseText w:val="21"/>
                  <w:lid w:val="zh-CN"/>
                </w:rubyPr>
                <w:rt>
                  <w:r w:rsidR="00C5072C">
                    <w:rPr>
                      <w:rFonts w:ascii="宋体" w:eastAsia="宋体" w:hAnsi="宋体" w:cs="宋体"/>
                      <w:spacing w:val="-13"/>
                      <w:position w:val="8"/>
                      <w:sz w:val="20"/>
                      <w:szCs w:val="20"/>
                    </w:rPr>
                    <w:t>，</w:t>
                  </w:r>
                </w:rt>
                <w:rubyBase>
                  <w:r w:rsidR="00C5072C">
                    <w:rPr>
                      <w:rFonts w:ascii="宋体" w:eastAsia="宋体" w:hAnsi="宋体" w:cs="宋体"/>
                      <w:spacing w:val="9"/>
                      <w:position w:val="-1"/>
                      <w:sz w:val="20"/>
                      <w:szCs w:val="20"/>
                    </w:rPr>
                    <w:t>放</w:t>
                  </w:r>
                </w:rubyBase>
              </w:ruby>
            </w:r>
            <w:r>
              <w:ruby>
                <w:rubyPr>
                  <w:rubyAlign w:val="left"/>
                  <w:hps w:val="20"/>
                  <w:hpsRaise w:val="10"/>
                  <w:hpsBaseText w:val="21"/>
                  <w:lid w:val="zh-CN"/>
                </w:rubyPr>
                <w:rt>
                  <w:r w:rsidR="00C5072C">
                    <w:rPr>
                      <w:rFonts w:ascii="宋体" w:eastAsia="宋体" w:hAnsi="宋体" w:cs="宋体"/>
                      <w:spacing w:val="73"/>
                      <w:position w:val="8"/>
                      <w:sz w:val="20"/>
                      <w:szCs w:val="20"/>
                    </w:rPr>
                    <w:t>量</w:t>
                  </w:r>
                </w:rt>
                <w:rubyBase>
                  <w:r w:rsidR="00C5072C">
                    <w:rPr>
                      <w:rFonts w:ascii="宋体" w:eastAsia="宋体" w:hAnsi="宋体" w:cs="宋体"/>
                      <w:spacing w:val="73"/>
                      <w:position w:val="-1"/>
                      <w:sz w:val="20"/>
                      <w:szCs w:val="20"/>
                    </w:rPr>
                    <w:t>流</w:t>
                  </w:r>
                </w:rubyBase>
              </w:ruby>
            </w:r>
            <w:r>
              <w:ruby>
                <w:rubyPr>
                  <w:rubyAlign w:val="left"/>
                  <w:hps w:val="20"/>
                  <w:hpsRaise w:val="10"/>
                  <w:hpsBaseText w:val="21"/>
                  <w:lid w:val="zh-CN"/>
                </w:rubyPr>
                <w:rt>
                  <w:r w:rsidR="00C5072C">
                    <w:rPr>
                      <w:rFonts w:ascii="宋体" w:eastAsia="宋体" w:hAnsi="宋体" w:cs="宋体"/>
                      <w:spacing w:val="71"/>
                      <w:position w:val="8"/>
                      <w:sz w:val="20"/>
                      <w:szCs w:val="20"/>
                    </w:rPr>
                    <w:t>定</w:t>
                  </w:r>
                </w:rt>
                <w:rubyBase>
                  <w:r w:rsidR="00C5072C">
                    <w:rPr>
                      <w:rFonts w:ascii="宋体" w:eastAsia="宋体" w:hAnsi="宋体" w:cs="宋体"/>
                      <w:spacing w:val="71"/>
                      <w:position w:val="-1"/>
                      <w:sz w:val="20"/>
                      <w:szCs w:val="20"/>
                    </w:rPr>
                    <w:t>稳</w:t>
                  </w:r>
                </w:rubyBase>
              </w:ruby>
            </w:r>
          </w:p>
        </w:tc>
        <w:tc>
          <w:tcPr>
            <w:tcW w:w="856" w:type="dxa"/>
            <w:vMerge w:val="restart"/>
            <w:tcBorders>
              <w:bottom w:val="nil"/>
            </w:tcBorders>
          </w:tcPr>
          <w:p w:rsidR="002B64AB" w:rsidRDefault="002B64AB">
            <w:pPr>
              <w:spacing w:line="345" w:lineRule="auto"/>
            </w:pPr>
          </w:p>
          <w:p w:rsidR="002B64AB" w:rsidRDefault="002B64AB">
            <w:pPr>
              <w:spacing w:line="346" w:lineRule="auto"/>
            </w:pPr>
          </w:p>
          <w:p w:rsidR="002B64AB" w:rsidRDefault="00C5072C">
            <w:pPr>
              <w:spacing w:before="58" w:line="195" w:lineRule="auto"/>
              <w:ind w:left="109"/>
              <w:rPr>
                <w:rFonts w:ascii="Times New Roman" w:eastAsia="Times New Roman" w:hAnsi="Times New Roman" w:cs="Times New Roman"/>
                <w:sz w:val="20"/>
                <w:szCs w:val="20"/>
              </w:rPr>
            </w:pPr>
            <w:r>
              <w:rPr>
                <w:rFonts w:ascii="Times New Roman" w:eastAsia="Times New Roman" w:hAnsi="Times New Roman" w:cs="Times New Roman"/>
                <w:sz w:val="20"/>
                <w:szCs w:val="20"/>
              </w:rPr>
              <w:t>TW</w:t>
            </w:r>
            <w:r>
              <w:rPr>
                <w:rFonts w:ascii="Times New Roman" w:eastAsia="Times New Roman" w:hAnsi="Times New Roman" w:cs="Times New Roman"/>
                <w:spacing w:val="8"/>
                <w:sz w:val="20"/>
                <w:szCs w:val="20"/>
              </w:rPr>
              <w:t>0</w:t>
            </w:r>
            <w:r>
              <w:rPr>
                <w:rFonts w:ascii="Times New Roman" w:eastAsia="Times New Roman" w:hAnsi="Times New Roman" w:cs="Times New Roman"/>
                <w:spacing w:val="7"/>
                <w:sz w:val="20"/>
                <w:szCs w:val="20"/>
              </w:rPr>
              <w:t>01</w:t>
            </w:r>
          </w:p>
        </w:tc>
        <w:tc>
          <w:tcPr>
            <w:tcW w:w="666" w:type="dxa"/>
            <w:vMerge w:val="restart"/>
            <w:tcBorders>
              <w:bottom w:val="nil"/>
            </w:tcBorders>
          </w:tcPr>
          <w:p w:rsidR="002B64AB" w:rsidRDefault="002B64AB">
            <w:pPr>
              <w:spacing w:line="254" w:lineRule="auto"/>
            </w:pPr>
          </w:p>
          <w:p w:rsidR="002B64AB" w:rsidRDefault="002B64AB">
            <w:pPr>
              <w:spacing w:line="255" w:lineRule="auto"/>
            </w:pPr>
          </w:p>
          <w:p w:rsidR="002B64AB" w:rsidRDefault="00C5072C">
            <w:pPr>
              <w:spacing w:before="65" w:line="272" w:lineRule="auto"/>
              <w:ind w:left="234" w:right="122" w:hanging="104"/>
              <w:rPr>
                <w:rFonts w:ascii="宋体" w:eastAsia="宋体" w:hAnsi="宋体" w:cs="宋体"/>
                <w:sz w:val="20"/>
                <w:szCs w:val="20"/>
              </w:rPr>
            </w:pPr>
            <w:r>
              <w:rPr>
                <w:rFonts w:ascii="宋体" w:eastAsia="宋体" w:hAnsi="宋体" w:cs="宋体"/>
                <w:spacing w:val="4"/>
                <w:sz w:val="20"/>
                <w:szCs w:val="20"/>
              </w:rPr>
              <w:t>化粪</w:t>
            </w:r>
            <w:r>
              <w:rPr>
                <w:rFonts w:ascii="宋体" w:eastAsia="宋体" w:hAnsi="宋体" w:cs="宋体"/>
                <w:sz w:val="20"/>
                <w:szCs w:val="20"/>
              </w:rPr>
              <w:t xml:space="preserve"> </w:t>
            </w:r>
            <w:r>
              <w:rPr>
                <w:rFonts w:ascii="宋体" w:eastAsia="宋体" w:hAnsi="宋体" w:cs="宋体"/>
                <w:sz w:val="20"/>
                <w:szCs w:val="20"/>
              </w:rPr>
              <w:t>池</w:t>
            </w:r>
          </w:p>
        </w:tc>
        <w:tc>
          <w:tcPr>
            <w:tcW w:w="666" w:type="dxa"/>
            <w:vMerge w:val="restart"/>
            <w:tcBorders>
              <w:bottom w:val="nil"/>
            </w:tcBorders>
          </w:tcPr>
          <w:p w:rsidR="002B64AB" w:rsidRDefault="002B64AB">
            <w:pPr>
              <w:spacing w:line="322" w:lineRule="auto"/>
            </w:pPr>
          </w:p>
          <w:p w:rsidR="002B64AB" w:rsidRDefault="002B64AB">
            <w:pPr>
              <w:spacing w:line="323" w:lineRule="auto"/>
            </w:pPr>
          </w:p>
          <w:p w:rsidR="002B64AB" w:rsidRDefault="00C5072C">
            <w:pPr>
              <w:spacing w:before="65" w:line="230" w:lineRule="auto"/>
              <w:ind w:left="132"/>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化</w:t>
            </w:r>
          </w:p>
        </w:tc>
        <w:tc>
          <w:tcPr>
            <w:tcW w:w="879" w:type="dxa"/>
            <w:vMerge w:val="restart"/>
            <w:tcBorders>
              <w:bottom w:val="nil"/>
            </w:tcBorders>
          </w:tcPr>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C5072C">
            <w:pPr>
              <w:spacing w:before="57" w:line="195" w:lineRule="auto"/>
              <w:ind w:left="112"/>
              <w:rPr>
                <w:rFonts w:ascii="Times New Roman" w:eastAsia="Times New Roman" w:hAnsi="Times New Roman" w:cs="Times New Roman"/>
                <w:sz w:val="20"/>
                <w:szCs w:val="20"/>
              </w:rPr>
            </w:pPr>
            <w:r>
              <w:rPr>
                <w:rFonts w:ascii="Times New Roman" w:eastAsia="Times New Roman" w:hAnsi="Times New Roman" w:cs="Times New Roman"/>
                <w:sz w:val="20"/>
                <w:szCs w:val="20"/>
              </w:rPr>
              <w:t>DW</w:t>
            </w:r>
            <w:r>
              <w:rPr>
                <w:rFonts w:ascii="Times New Roman" w:eastAsia="Times New Roman" w:hAnsi="Times New Roman" w:cs="Times New Roman"/>
                <w:spacing w:val="9"/>
                <w:sz w:val="20"/>
                <w:szCs w:val="20"/>
              </w:rPr>
              <w:t>00</w:t>
            </w:r>
            <w:r>
              <w:rPr>
                <w:rFonts w:ascii="Times New Roman" w:eastAsia="Times New Roman" w:hAnsi="Times New Roman" w:cs="Times New Roman"/>
                <w:spacing w:val="8"/>
                <w:sz w:val="20"/>
                <w:szCs w:val="20"/>
              </w:rPr>
              <w:t>1</w:t>
            </w:r>
          </w:p>
        </w:tc>
        <w:tc>
          <w:tcPr>
            <w:tcW w:w="666" w:type="dxa"/>
            <w:vMerge w:val="restart"/>
            <w:tcBorders>
              <w:bottom w:val="nil"/>
            </w:tcBorders>
          </w:tcPr>
          <w:p w:rsidR="002B64AB" w:rsidRDefault="002B64AB">
            <w:pPr>
              <w:spacing w:line="308" w:lineRule="auto"/>
            </w:pPr>
          </w:p>
          <w:p w:rsidR="002B64AB" w:rsidRDefault="002B64AB">
            <w:pPr>
              <w:spacing w:line="308" w:lineRule="auto"/>
            </w:pPr>
          </w:p>
          <w:p w:rsidR="002B64AB" w:rsidRDefault="002B64AB">
            <w:pPr>
              <w:spacing w:line="309" w:lineRule="auto"/>
            </w:pPr>
          </w:p>
          <w:p w:rsidR="002B64AB" w:rsidRDefault="00C5072C">
            <w:pPr>
              <w:spacing w:before="65" w:line="232" w:lineRule="auto"/>
              <w:ind w:left="242"/>
              <w:rPr>
                <w:rFonts w:ascii="宋体" w:eastAsia="宋体" w:hAnsi="宋体" w:cs="宋体"/>
                <w:sz w:val="20"/>
                <w:szCs w:val="20"/>
              </w:rPr>
            </w:pPr>
            <w:r>
              <w:rPr>
                <w:rFonts w:ascii="宋体" w:eastAsia="宋体" w:hAnsi="宋体" w:cs="宋体"/>
                <w:sz w:val="20"/>
                <w:szCs w:val="20"/>
              </w:rPr>
              <w:t>是</w:t>
            </w:r>
          </w:p>
        </w:tc>
        <w:tc>
          <w:tcPr>
            <w:tcW w:w="721" w:type="dxa"/>
            <w:vMerge w:val="restart"/>
            <w:tcBorders>
              <w:bottom w:val="nil"/>
              <w:right w:val="single" w:sz="6" w:space="0" w:color="000000"/>
            </w:tcBorders>
          </w:tcPr>
          <w:p w:rsidR="002B64AB" w:rsidRDefault="002B64AB">
            <w:pPr>
              <w:spacing w:line="326" w:lineRule="auto"/>
            </w:pPr>
          </w:p>
          <w:p w:rsidR="002B64AB" w:rsidRDefault="002B64AB">
            <w:pPr>
              <w:spacing w:line="326" w:lineRule="auto"/>
            </w:pPr>
          </w:p>
          <w:p w:rsidR="002B64AB" w:rsidRDefault="00C5072C">
            <w:pPr>
              <w:spacing w:before="65" w:line="239" w:lineRule="auto"/>
              <w:ind w:left="138"/>
              <w:rPr>
                <w:rFonts w:ascii="宋体" w:eastAsia="宋体" w:hAnsi="宋体" w:cs="宋体"/>
                <w:sz w:val="20"/>
                <w:szCs w:val="20"/>
              </w:rPr>
            </w:pPr>
            <w:r>
              <w:rPr>
                <w:rFonts w:ascii="宋体" w:eastAsia="宋体" w:hAnsi="宋体" w:cs="宋体"/>
                <w:spacing w:val="3"/>
                <w:sz w:val="20"/>
                <w:szCs w:val="20"/>
              </w:rPr>
              <w:t>企业</w:t>
            </w:r>
          </w:p>
          <w:p w:rsidR="002B64AB" w:rsidRDefault="00C5072C">
            <w:pPr>
              <w:spacing w:before="14" w:line="231" w:lineRule="auto"/>
              <w:ind w:left="137"/>
              <w:rPr>
                <w:rFonts w:ascii="宋体" w:eastAsia="宋体" w:hAnsi="宋体" w:cs="宋体"/>
                <w:sz w:val="20"/>
                <w:szCs w:val="20"/>
              </w:rPr>
            </w:pPr>
            <w:r>
              <w:rPr>
                <w:rFonts w:ascii="宋体" w:eastAsia="宋体" w:hAnsi="宋体" w:cs="宋体"/>
                <w:spacing w:val="4"/>
                <w:sz w:val="20"/>
                <w:szCs w:val="20"/>
              </w:rPr>
              <w:t>总</w:t>
            </w:r>
            <w:r>
              <w:rPr>
                <w:rFonts w:ascii="宋体" w:eastAsia="宋体" w:hAnsi="宋体" w:cs="宋体"/>
                <w:spacing w:val="3"/>
                <w:sz w:val="20"/>
                <w:szCs w:val="20"/>
              </w:rPr>
              <w:t>排</w:t>
            </w:r>
          </w:p>
          <w:p w:rsidR="002B64AB" w:rsidRDefault="00C5072C">
            <w:pPr>
              <w:spacing w:before="21" w:line="266" w:lineRule="exact"/>
              <w:ind w:left="272"/>
              <w:rPr>
                <w:rFonts w:ascii="宋体" w:eastAsia="宋体" w:hAnsi="宋体" w:cs="宋体"/>
                <w:sz w:val="20"/>
                <w:szCs w:val="20"/>
              </w:rPr>
            </w:pPr>
            <w:r>
              <w:rPr>
                <w:rFonts w:ascii="宋体" w:eastAsia="宋体" w:hAnsi="宋体" w:cs="宋体"/>
                <w:position w:val="1"/>
                <w:sz w:val="20"/>
                <w:szCs w:val="20"/>
              </w:rPr>
              <w:t>口</w:t>
            </w:r>
          </w:p>
        </w:tc>
      </w:tr>
      <w:tr w:rsidR="002B64AB">
        <w:trPr>
          <w:trHeight w:val="406"/>
        </w:trPr>
        <w:tc>
          <w:tcPr>
            <w:tcW w:w="303" w:type="dxa"/>
            <w:vMerge/>
            <w:tcBorders>
              <w:top w:val="nil"/>
              <w:left w:val="single" w:sz="6" w:space="0" w:color="000000"/>
              <w:bottom w:val="nil"/>
            </w:tcBorders>
          </w:tcPr>
          <w:p w:rsidR="002B64AB" w:rsidRDefault="002B64AB"/>
        </w:tc>
        <w:tc>
          <w:tcPr>
            <w:tcW w:w="780" w:type="dxa"/>
            <w:vMerge/>
            <w:tcBorders>
              <w:top w:val="nil"/>
              <w:bottom w:val="nil"/>
            </w:tcBorders>
          </w:tcPr>
          <w:p w:rsidR="002B64AB" w:rsidRDefault="002B64AB"/>
        </w:tc>
        <w:tc>
          <w:tcPr>
            <w:tcW w:w="667" w:type="dxa"/>
            <w:vMerge/>
            <w:tcBorders>
              <w:top w:val="nil"/>
              <w:bottom w:val="nil"/>
            </w:tcBorders>
          </w:tcPr>
          <w:p w:rsidR="002B64AB" w:rsidRDefault="002B64AB"/>
        </w:tc>
        <w:tc>
          <w:tcPr>
            <w:tcW w:w="845" w:type="dxa"/>
          </w:tcPr>
          <w:p w:rsidR="002B64AB" w:rsidRDefault="00C5072C">
            <w:pPr>
              <w:spacing w:before="135" w:line="195" w:lineRule="auto"/>
              <w:ind w:left="198"/>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BOD</w:t>
            </w:r>
          </w:p>
        </w:tc>
        <w:tc>
          <w:tcPr>
            <w:tcW w:w="697" w:type="dxa"/>
            <w:vMerge/>
            <w:tcBorders>
              <w:top w:val="nil"/>
              <w:bottom w:val="nil"/>
            </w:tcBorders>
          </w:tcPr>
          <w:p w:rsidR="002B64AB" w:rsidRDefault="002B64AB"/>
        </w:tc>
        <w:tc>
          <w:tcPr>
            <w:tcW w:w="707" w:type="dxa"/>
            <w:vMerge/>
            <w:tcBorders>
              <w:top w:val="nil"/>
              <w:bottom w:val="nil"/>
            </w:tcBorders>
            <w:textDirection w:val="tbRlV"/>
          </w:tcPr>
          <w:p w:rsidR="002B64AB" w:rsidRDefault="002B64AB"/>
        </w:tc>
        <w:tc>
          <w:tcPr>
            <w:tcW w:w="856" w:type="dxa"/>
            <w:vMerge/>
            <w:tcBorders>
              <w:top w:val="nil"/>
              <w:bottom w:val="nil"/>
            </w:tcBorders>
          </w:tcPr>
          <w:p w:rsidR="002B64AB" w:rsidRDefault="002B64AB"/>
        </w:tc>
        <w:tc>
          <w:tcPr>
            <w:tcW w:w="666" w:type="dxa"/>
            <w:vMerge/>
            <w:tcBorders>
              <w:top w:val="nil"/>
              <w:bottom w:val="nil"/>
            </w:tcBorders>
          </w:tcPr>
          <w:p w:rsidR="002B64AB" w:rsidRDefault="002B64AB"/>
        </w:tc>
        <w:tc>
          <w:tcPr>
            <w:tcW w:w="666" w:type="dxa"/>
            <w:vMerge/>
            <w:tcBorders>
              <w:top w:val="nil"/>
              <w:bottom w:val="nil"/>
            </w:tcBorders>
          </w:tcPr>
          <w:p w:rsidR="002B64AB" w:rsidRDefault="002B64AB"/>
        </w:tc>
        <w:tc>
          <w:tcPr>
            <w:tcW w:w="879" w:type="dxa"/>
            <w:vMerge/>
            <w:tcBorders>
              <w:top w:val="nil"/>
              <w:bottom w:val="nil"/>
            </w:tcBorders>
          </w:tcPr>
          <w:p w:rsidR="002B64AB" w:rsidRDefault="002B64AB"/>
        </w:tc>
        <w:tc>
          <w:tcPr>
            <w:tcW w:w="666" w:type="dxa"/>
            <w:vMerge/>
            <w:tcBorders>
              <w:top w:val="nil"/>
              <w:bottom w:val="nil"/>
            </w:tcBorders>
          </w:tcPr>
          <w:p w:rsidR="002B64AB" w:rsidRDefault="002B64AB"/>
        </w:tc>
        <w:tc>
          <w:tcPr>
            <w:tcW w:w="721" w:type="dxa"/>
            <w:vMerge/>
            <w:tcBorders>
              <w:top w:val="nil"/>
              <w:bottom w:val="nil"/>
              <w:right w:val="single" w:sz="6" w:space="0" w:color="000000"/>
            </w:tcBorders>
          </w:tcPr>
          <w:p w:rsidR="002B64AB" w:rsidRDefault="002B64AB"/>
        </w:tc>
      </w:tr>
      <w:tr w:rsidR="002B64AB">
        <w:trPr>
          <w:trHeight w:val="406"/>
        </w:trPr>
        <w:tc>
          <w:tcPr>
            <w:tcW w:w="303" w:type="dxa"/>
            <w:vMerge/>
            <w:tcBorders>
              <w:top w:val="nil"/>
              <w:left w:val="single" w:sz="6" w:space="0" w:color="000000"/>
              <w:bottom w:val="nil"/>
            </w:tcBorders>
          </w:tcPr>
          <w:p w:rsidR="002B64AB" w:rsidRDefault="002B64AB"/>
        </w:tc>
        <w:tc>
          <w:tcPr>
            <w:tcW w:w="780" w:type="dxa"/>
            <w:vMerge/>
            <w:tcBorders>
              <w:top w:val="nil"/>
              <w:bottom w:val="nil"/>
            </w:tcBorders>
          </w:tcPr>
          <w:p w:rsidR="002B64AB" w:rsidRDefault="002B64AB"/>
        </w:tc>
        <w:tc>
          <w:tcPr>
            <w:tcW w:w="667" w:type="dxa"/>
            <w:vMerge/>
            <w:tcBorders>
              <w:top w:val="nil"/>
              <w:bottom w:val="nil"/>
            </w:tcBorders>
          </w:tcPr>
          <w:p w:rsidR="002B64AB" w:rsidRDefault="002B64AB"/>
        </w:tc>
        <w:tc>
          <w:tcPr>
            <w:tcW w:w="845" w:type="dxa"/>
          </w:tcPr>
          <w:p w:rsidR="002B64AB" w:rsidRDefault="00C5072C">
            <w:pPr>
              <w:spacing w:before="135" w:line="195" w:lineRule="auto"/>
              <w:ind w:left="31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697" w:type="dxa"/>
            <w:vMerge/>
            <w:tcBorders>
              <w:top w:val="nil"/>
              <w:bottom w:val="nil"/>
            </w:tcBorders>
          </w:tcPr>
          <w:p w:rsidR="002B64AB" w:rsidRDefault="002B64AB"/>
        </w:tc>
        <w:tc>
          <w:tcPr>
            <w:tcW w:w="707" w:type="dxa"/>
            <w:vMerge/>
            <w:tcBorders>
              <w:top w:val="nil"/>
              <w:bottom w:val="nil"/>
            </w:tcBorders>
            <w:textDirection w:val="tbRlV"/>
          </w:tcPr>
          <w:p w:rsidR="002B64AB" w:rsidRDefault="002B64AB"/>
        </w:tc>
        <w:tc>
          <w:tcPr>
            <w:tcW w:w="856" w:type="dxa"/>
            <w:vMerge/>
            <w:tcBorders>
              <w:top w:val="nil"/>
              <w:bottom w:val="nil"/>
            </w:tcBorders>
          </w:tcPr>
          <w:p w:rsidR="002B64AB" w:rsidRDefault="002B64AB"/>
        </w:tc>
        <w:tc>
          <w:tcPr>
            <w:tcW w:w="666" w:type="dxa"/>
            <w:vMerge/>
            <w:tcBorders>
              <w:top w:val="nil"/>
              <w:bottom w:val="nil"/>
            </w:tcBorders>
          </w:tcPr>
          <w:p w:rsidR="002B64AB" w:rsidRDefault="002B64AB"/>
        </w:tc>
        <w:tc>
          <w:tcPr>
            <w:tcW w:w="666" w:type="dxa"/>
            <w:vMerge/>
            <w:tcBorders>
              <w:top w:val="nil"/>
              <w:bottom w:val="nil"/>
            </w:tcBorders>
          </w:tcPr>
          <w:p w:rsidR="002B64AB" w:rsidRDefault="002B64AB"/>
        </w:tc>
        <w:tc>
          <w:tcPr>
            <w:tcW w:w="879" w:type="dxa"/>
            <w:vMerge/>
            <w:tcBorders>
              <w:top w:val="nil"/>
              <w:bottom w:val="nil"/>
            </w:tcBorders>
          </w:tcPr>
          <w:p w:rsidR="002B64AB" w:rsidRDefault="002B64AB"/>
        </w:tc>
        <w:tc>
          <w:tcPr>
            <w:tcW w:w="666" w:type="dxa"/>
            <w:vMerge/>
            <w:tcBorders>
              <w:top w:val="nil"/>
              <w:bottom w:val="nil"/>
            </w:tcBorders>
          </w:tcPr>
          <w:p w:rsidR="002B64AB" w:rsidRDefault="002B64AB"/>
        </w:tc>
        <w:tc>
          <w:tcPr>
            <w:tcW w:w="721" w:type="dxa"/>
            <w:vMerge/>
            <w:tcBorders>
              <w:top w:val="nil"/>
              <w:bottom w:val="nil"/>
              <w:right w:val="single" w:sz="6" w:space="0" w:color="000000"/>
            </w:tcBorders>
          </w:tcPr>
          <w:p w:rsidR="002B64AB" w:rsidRDefault="002B64AB"/>
        </w:tc>
      </w:tr>
      <w:tr w:rsidR="002B64AB">
        <w:trPr>
          <w:trHeight w:val="406"/>
        </w:trPr>
        <w:tc>
          <w:tcPr>
            <w:tcW w:w="303" w:type="dxa"/>
            <w:vMerge/>
            <w:tcBorders>
              <w:top w:val="nil"/>
              <w:left w:val="single" w:sz="6" w:space="0" w:color="000000"/>
              <w:bottom w:val="nil"/>
            </w:tcBorders>
          </w:tcPr>
          <w:p w:rsidR="002B64AB" w:rsidRDefault="002B64AB"/>
        </w:tc>
        <w:tc>
          <w:tcPr>
            <w:tcW w:w="780" w:type="dxa"/>
            <w:vMerge/>
            <w:tcBorders>
              <w:top w:val="nil"/>
            </w:tcBorders>
          </w:tcPr>
          <w:p w:rsidR="002B64AB" w:rsidRDefault="002B64AB"/>
        </w:tc>
        <w:tc>
          <w:tcPr>
            <w:tcW w:w="667" w:type="dxa"/>
            <w:vMerge/>
            <w:tcBorders>
              <w:top w:val="nil"/>
            </w:tcBorders>
          </w:tcPr>
          <w:p w:rsidR="002B64AB" w:rsidRDefault="002B64AB"/>
        </w:tc>
        <w:tc>
          <w:tcPr>
            <w:tcW w:w="845" w:type="dxa"/>
          </w:tcPr>
          <w:p w:rsidR="002B64AB" w:rsidRDefault="00C5072C">
            <w:pPr>
              <w:spacing w:before="98" w:line="228" w:lineRule="auto"/>
              <w:ind w:left="212"/>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697" w:type="dxa"/>
            <w:vMerge/>
            <w:tcBorders>
              <w:top w:val="nil"/>
              <w:bottom w:val="nil"/>
            </w:tcBorders>
          </w:tcPr>
          <w:p w:rsidR="002B64AB" w:rsidRDefault="002B64AB"/>
        </w:tc>
        <w:tc>
          <w:tcPr>
            <w:tcW w:w="707" w:type="dxa"/>
            <w:vMerge/>
            <w:tcBorders>
              <w:top w:val="nil"/>
              <w:bottom w:val="nil"/>
            </w:tcBorders>
            <w:textDirection w:val="tbRlV"/>
          </w:tcPr>
          <w:p w:rsidR="002B64AB" w:rsidRDefault="002B64AB"/>
        </w:tc>
        <w:tc>
          <w:tcPr>
            <w:tcW w:w="856" w:type="dxa"/>
            <w:vMerge/>
            <w:tcBorders>
              <w:top w:val="nil"/>
            </w:tcBorders>
          </w:tcPr>
          <w:p w:rsidR="002B64AB" w:rsidRDefault="002B64AB"/>
        </w:tc>
        <w:tc>
          <w:tcPr>
            <w:tcW w:w="666" w:type="dxa"/>
            <w:vMerge/>
            <w:tcBorders>
              <w:top w:val="nil"/>
            </w:tcBorders>
          </w:tcPr>
          <w:p w:rsidR="002B64AB" w:rsidRDefault="002B64AB"/>
        </w:tc>
        <w:tc>
          <w:tcPr>
            <w:tcW w:w="666" w:type="dxa"/>
            <w:vMerge/>
            <w:tcBorders>
              <w:top w:val="nil"/>
            </w:tcBorders>
          </w:tcPr>
          <w:p w:rsidR="002B64AB" w:rsidRDefault="002B64AB"/>
        </w:tc>
        <w:tc>
          <w:tcPr>
            <w:tcW w:w="879" w:type="dxa"/>
            <w:vMerge/>
            <w:tcBorders>
              <w:top w:val="nil"/>
              <w:bottom w:val="nil"/>
            </w:tcBorders>
          </w:tcPr>
          <w:p w:rsidR="002B64AB" w:rsidRDefault="002B64AB"/>
        </w:tc>
        <w:tc>
          <w:tcPr>
            <w:tcW w:w="666" w:type="dxa"/>
            <w:vMerge/>
            <w:tcBorders>
              <w:top w:val="nil"/>
              <w:bottom w:val="nil"/>
            </w:tcBorders>
          </w:tcPr>
          <w:p w:rsidR="002B64AB" w:rsidRDefault="002B64AB"/>
        </w:tc>
        <w:tc>
          <w:tcPr>
            <w:tcW w:w="721" w:type="dxa"/>
            <w:vMerge/>
            <w:tcBorders>
              <w:top w:val="nil"/>
              <w:bottom w:val="nil"/>
              <w:right w:val="single" w:sz="6" w:space="0" w:color="000000"/>
            </w:tcBorders>
          </w:tcPr>
          <w:p w:rsidR="002B64AB" w:rsidRDefault="002B64AB"/>
        </w:tc>
      </w:tr>
      <w:tr w:rsidR="002B64AB">
        <w:trPr>
          <w:trHeight w:val="567"/>
        </w:trPr>
        <w:tc>
          <w:tcPr>
            <w:tcW w:w="303" w:type="dxa"/>
            <w:vMerge/>
            <w:tcBorders>
              <w:top w:val="nil"/>
              <w:left w:val="single" w:sz="6" w:space="0" w:color="000000"/>
            </w:tcBorders>
          </w:tcPr>
          <w:p w:rsidR="002B64AB" w:rsidRDefault="002B64AB"/>
        </w:tc>
        <w:tc>
          <w:tcPr>
            <w:tcW w:w="780" w:type="dxa"/>
          </w:tcPr>
          <w:p w:rsidR="002B64AB" w:rsidRDefault="00C5072C">
            <w:pPr>
              <w:spacing w:before="211" w:line="195" w:lineRule="auto"/>
              <w:ind w:left="38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67" w:type="dxa"/>
          </w:tcPr>
          <w:p w:rsidR="002B64AB" w:rsidRDefault="00C5072C">
            <w:pPr>
              <w:spacing w:before="39" w:line="239" w:lineRule="auto"/>
              <w:ind w:left="122" w:right="128"/>
              <w:rPr>
                <w:rFonts w:ascii="宋体" w:eastAsia="宋体" w:hAnsi="宋体" w:cs="宋体"/>
                <w:sz w:val="20"/>
                <w:szCs w:val="20"/>
              </w:rPr>
            </w:pPr>
            <w:r>
              <w:rPr>
                <w:rFonts w:ascii="宋体" w:eastAsia="宋体" w:hAnsi="宋体" w:cs="宋体"/>
                <w:spacing w:val="5"/>
                <w:sz w:val="20"/>
                <w:szCs w:val="20"/>
              </w:rPr>
              <w:t>清</w:t>
            </w:r>
            <w:r>
              <w:rPr>
                <w:rFonts w:ascii="宋体" w:eastAsia="宋体" w:hAnsi="宋体" w:cs="宋体"/>
                <w:spacing w:val="4"/>
                <w:sz w:val="20"/>
                <w:szCs w:val="20"/>
              </w:rPr>
              <w:t>洗</w:t>
            </w:r>
            <w:r>
              <w:rPr>
                <w:rFonts w:ascii="宋体" w:eastAsia="宋体" w:hAnsi="宋体" w:cs="宋体"/>
                <w:sz w:val="20"/>
                <w:szCs w:val="20"/>
              </w:rPr>
              <w:t xml:space="preserve"> </w:t>
            </w:r>
            <w:r>
              <w:rPr>
                <w:rFonts w:ascii="宋体" w:eastAsia="宋体" w:hAnsi="宋体" w:cs="宋体"/>
                <w:spacing w:val="5"/>
                <w:sz w:val="20"/>
                <w:szCs w:val="20"/>
              </w:rPr>
              <w:t>废水</w:t>
            </w:r>
          </w:p>
        </w:tc>
        <w:tc>
          <w:tcPr>
            <w:tcW w:w="845" w:type="dxa"/>
          </w:tcPr>
          <w:p w:rsidR="002B64AB" w:rsidRDefault="00C5072C">
            <w:pPr>
              <w:spacing w:before="210" w:line="195" w:lineRule="auto"/>
              <w:ind w:left="202"/>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697" w:type="dxa"/>
            <w:vMerge/>
            <w:tcBorders>
              <w:top w:val="nil"/>
            </w:tcBorders>
          </w:tcPr>
          <w:p w:rsidR="002B64AB" w:rsidRDefault="002B64AB"/>
        </w:tc>
        <w:tc>
          <w:tcPr>
            <w:tcW w:w="707" w:type="dxa"/>
            <w:vMerge/>
            <w:tcBorders>
              <w:top w:val="nil"/>
            </w:tcBorders>
            <w:textDirection w:val="tbRlV"/>
          </w:tcPr>
          <w:p w:rsidR="002B64AB" w:rsidRDefault="002B64AB"/>
        </w:tc>
        <w:tc>
          <w:tcPr>
            <w:tcW w:w="856" w:type="dxa"/>
          </w:tcPr>
          <w:p w:rsidR="002B64AB" w:rsidRDefault="00C5072C">
            <w:pPr>
              <w:spacing w:before="210" w:line="195" w:lineRule="auto"/>
              <w:ind w:left="109"/>
              <w:rPr>
                <w:rFonts w:ascii="Times New Roman" w:eastAsia="Times New Roman" w:hAnsi="Times New Roman" w:cs="Times New Roman"/>
                <w:sz w:val="20"/>
                <w:szCs w:val="20"/>
              </w:rPr>
            </w:pPr>
            <w:r>
              <w:rPr>
                <w:rFonts w:ascii="Times New Roman" w:eastAsia="Times New Roman" w:hAnsi="Times New Roman" w:cs="Times New Roman"/>
                <w:sz w:val="20"/>
                <w:szCs w:val="20"/>
              </w:rPr>
              <w:t>TW</w:t>
            </w:r>
            <w:r>
              <w:rPr>
                <w:rFonts w:ascii="Times New Roman" w:eastAsia="Times New Roman" w:hAnsi="Times New Roman" w:cs="Times New Roman"/>
                <w:spacing w:val="8"/>
                <w:sz w:val="20"/>
                <w:szCs w:val="20"/>
              </w:rPr>
              <w:t>002</w:t>
            </w:r>
          </w:p>
        </w:tc>
        <w:tc>
          <w:tcPr>
            <w:tcW w:w="666" w:type="dxa"/>
          </w:tcPr>
          <w:p w:rsidR="002B64AB" w:rsidRDefault="00C5072C">
            <w:pPr>
              <w:spacing w:before="37"/>
              <w:ind w:left="129" w:right="122"/>
              <w:rPr>
                <w:rFonts w:ascii="宋体" w:eastAsia="宋体" w:hAnsi="宋体" w:cs="宋体"/>
                <w:sz w:val="20"/>
                <w:szCs w:val="20"/>
              </w:rPr>
            </w:pPr>
            <w:r>
              <w:rPr>
                <w:rFonts w:ascii="宋体" w:eastAsia="宋体" w:hAnsi="宋体" w:cs="宋体"/>
                <w:spacing w:val="5"/>
                <w:sz w:val="20"/>
                <w:szCs w:val="20"/>
              </w:rPr>
              <w:t>三</w:t>
            </w:r>
            <w:r>
              <w:rPr>
                <w:rFonts w:ascii="宋体" w:eastAsia="宋体" w:hAnsi="宋体" w:cs="宋体"/>
                <w:spacing w:val="4"/>
                <w:sz w:val="20"/>
                <w:szCs w:val="20"/>
              </w:rPr>
              <w:t>级</w:t>
            </w:r>
            <w:r>
              <w:rPr>
                <w:rFonts w:ascii="宋体" w:eastAsia="宋体" w:hAnsi="宋体" w:cs="宋体"/>
                <w:sz w:val="20"/>
                <w:szCs w:val="20"/>
              </w:rPr>
              <w:t xml:space="preserve"> </w:t>
            </w:r>
            <w:r>
              <w:rPr>
                <w:rFonts w:ascii="宋体" w:eastAsia="宋体" w:hAnsi="宋体" w:cs="宋体"/>
                <w:spacing w:val="5"/>
                <w:sz w:val="20"/>
                <w:szCs w:val="20"/>
              </w:rPr>
              <w:t>沉</w:t>
            </w:r>
            <w:r>
              <w:rPr>
                <w:rFonts w:ascii="宋体" w:eastAsia="宋体" w:hAnsi="宋体" w:cs="宋体"/>
                <w:spacing w:val="4"/>
                <w:sz w:val="20"/>
                <w:szCs w:val="20"/>
              </w:rPr>
              <w:t>淀</w:t>
            </w:r>
          </w:p>
        </w:tc>
        <w:tc>
          <w:tcPr>
            <w:tcW w:w="666" w:type="dxa"/>
          </w:tcPr>
          <w:p w:rsidR="002B64AB" w:rsidRDefault="00C5072C">
            <w:pPr>
              <w:spacing w:before="172" w:line="229" w:lineRule="auto"/>
              <w:ind w:left="130"/>
              <w:rPr>
                <w:rFonts w:ascii="宋体" w:eastAsia="宋体" w:hAnsi="宋体" w:cs="宋体"/>
                <w:sz w:val="20"/>
                <w:szCs w:val="20"/>
              </w:rPr>
            </w:pPr>
            <w:r>
              <w:rPr>
                <w:rFonts w:ascii="宋体" w:eastAsia="宋体" w:hAnsi="宋体" w:cs="宋体"/>
                <w:spacing w:val="5"/>
                <w:sz w:val="20"/>
                <w:szCs w:val="20"/>
              </w:rPr>
              <w:t>沉</w:t>
            </w:r>
            <w:r>
              <w:rPr>
                <w:rFonts w:ascii="宋体" w:eastAsia="宋体" w:hAnsi="宋体" w:cs="宋体"/>
                <w:spacing w:val="4"/>
                <w:sz w:val="20"/>
                <w:szCs w:val="20"/>
              </w:rPr>
              <w:t>淀</w:t>
            </w:r>
          </w:p>
        </w:tc>
        <w:tc>
          <w:tcPr>
            <w:tcW w:w="879" w:type="dxa"/>
            <w:vMerge/>
            <w:tcBorders>
              <w:top w:val="nil"/>
            </w:tcBorders>
          </w:tcPr>
          <w:p w:rsidR="002B64AB" w:rsidRDefault="002B64AB"/>
        </w:tc>
        <w:tc>
          <w:tcPr>
            <w:tcW w:w="666" w:type="dxa"/>
            <w:vMerge/>
            <w:tcBorders>
              <w:top w:val="nil"/>
            </w:tcBorders>
          </w:tcPr>
          <w:p w:rsidR="002B64AB" w:rsidRDefault="002B64AB"/>
        </w:tc>
        <w:tc>
          <w:tcPr>
            <w:tcW w:w="721" w:type="dxa"/>
            <w:vMerge/>
            <w:tcBorders>
              <w:top w:val="nil"/>
              <w:right w:val="single" w:sz="6" w:space="0" w:color="000000"/>
            </w:tcBorders>
          </w:tcPr>
          <w:p w:rsidR="002B64AB" w:rsidRDefault="002B64AB"/>
        </w:tc>
      </w:tr>
    </w:tbl>
    <w:p w:rsidR="002B64AB" w:rsidRDefault="002B64AB"/>
    <w:p w:rsidR="002B64AB" w:rsidRDefault="002B64AB">
      <w:pPr>
        <w:sectPr w:rsidR="002B64AB">
          <w:footerReference w:type="default" r:id="rId182"/>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62" style="position:absolute;margin-left:106.55pt;margin-top:72.5pt;width:.5pt;height:83.85pt;z-index:251792896;mso-position-horizontal-relative:page;mso-position-vertical-relative:page" o:allowincell="f" fillcolor="black" stroked="f">
            <w10:wrap anchorx="page" anchory="page"/>
          </v:rect>
        </w:pict>
      </w:r>
      <w:r w:rsidRPr="002B64AB">
        <w:pict>
          <v:rect id="_x0000_s1263" style="position:absolute;margin-left:106.55pt;margin-top:171.95pt;width:.5pt;height:182.4pt;z-index:251794944;mso-position-horizontal-relative:page;mso-position-vertical-relative:page" o:allowincell="f" fillcolor="black" stroked="f">
            <w10:wrap anchorx="page" anchory="page"/>
          </v:rect>
        </w:pict>
      </w:r>
      <w:r w:rsidRPr="002B64AB">
        <w:pict>
          <v:rect id="_x0000_s1264" style="position:absolute;margin-left:503pt;margin-top:172.4pt;width:.5pt;height:181.9pt;z-index:251791872;mso-position-horizontal-relative:page;mso-position-vertical-relative:page" o:allowincell="f" fillcolor="black" stroked="f">
            <w10:wrap anchorx="page" anchory="page"/>
          </v:rect>
        </w:pict>
      </w:r>
      <w:r w:rsidRPr="002B64AB">
        <w:pict>
          <v:rect id="_x0000_s1265" style="position:absolute;margin-left:106.55pt;margin-top:369.9pt;width:.5pt;height:115.75pt;z-index:251793920;mso-position-horizontal-relative:page;mso-position-vertical-relative:page" o:allowincell="f" fillcolor="black" stroked="f">
            <w10:wrap anchorx="page" anchory="page"/>
          </v:rect>
        </w:pict>
      </w:r>
      <w:r w:rsidRPr="002B64AB">
        <w:pict>
          <v:rect id="_x0000_s1266" style="position:absolute;margin-left:501.95pt;margin-top:370.35pt;width:.5pt;height:115.3pt;z-index:251795968;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97"/>
        <w:gridCol w:w="186"/>
        <w:gridCol w:w="680"/>
        <w:gridCol w:w="592"/>
        <w:gridCol w:w="237"/>
        <w:gridCol w:w="283"/>
        <w:gridCol w:w="413"/>
        <w:gridCol w:w="589"/>
        <w:gridCol w:w="118"/>
        <w:gridCol w:w="727"/>
        <w:gridCol w:w="130"/>
        <w:gridCol w:w="208"/>
        <w:gridCol w:w="341"/>
        <w:gridCol w:w="117"/>
        <w:gridCol w:w="518"/>
        <w:gridCol w:w="148"/>
        <w:gridCol w:w="339"/>
        <w:gridCol w:w="540"/>
        <w:gridCol w:w="175"/>
        <w:gridCol w:w="491"/>
        <w:gridCol w:w="721"/>
      </w:tblGrid>
      <w:tr w:rsidR="002B64AB">
        <w:trPr>
          <w:trHeight w:val="577"/>
        </w:trPr>
        <w:tc>
          <w:tcPr>
            <w:tcW w:w="303" w:type="dxa"/>
            <w:vMerge w:val="restart"/>
            <w:tcBorders>
              <w:left w:val="single" w:sz="6" w:space="0" w:color="000000"/>
              <w:bottom w:val="nil"/>
            </w:tcBorders>
          </w:tcPr>
          <w:p w:rsidR="002B64AB" w:rsidRDefault="002B64AB"/>
        </w:tc>
        <w:tc>
          <w:tcPr>
            <w:tcW w:w="783" w:type="dxa"/>
            <w:gridSpan w:val="2"/>
          </w:tcPr>
          <w:p w:rsidR="002B64AB" w:rsidRDefault="002B64AB"/>
        </w:tc>
        <w:tc>
          <w:tcPr>
            <w:tcW w:w="680" w:type="dxa"/>
          </w:tcPr>
          <w:p w:rsidR="002B64AB" w:rsidRDefault="002B64AB"/>
        </w:tc>
        <w:tc>
          <w:tcPr>
            <w:tcW w:w="829" w:type="dxa"/>
            <w:gridSpan w:val="2"/>
          </w:tcPr>
          <w:p w:rsidR="002B64AB" w:rsidRDefault="00C5072C">
            <w:pPr>
              <w:spacing w:before="224" w:line="195" w:lineRule="auto"/>
              <w:ind w:left="29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696" w:type="dxa"/>
            <w:gridSpan w:val="2"/>
            <w:vMerge w:val="restart"/>
            <w:tcBorders>
              <w:bottom w:val="nil"/>
            </w:tcBorders>
          </w:tcPr>
          <w:p w:rsidR="002B64AB" w:rsidRDefault="002B64AB"/>
        </w:tc>
        <w:tc>
          <w:tcPr>
            <w:tcW w:w="707" w:type="dxa"/>
            <w:gridSpan w:val="2"/>
            <w:vMerge w:val="restart"/>
            <w:tcBorders>
              <w:bottom w:val="nil"/>
            </w:tcBorders>
          </w:tcPr>
          <w:p w:rsidR="002B64AB" w:rsidRDefault="002B64AB"/>
        </w:tc>
        <w:tc>
          <w:tcPr>
            <w:tcW w:w="857" w:type="dxa"/>
            <w:gridSpan w:val="2"/>
          </w:tcPr>
          <w:p w:rsidR="002B64AB" w:rsidRDefault="002B64AB"/>
        </w:tc>
        <w:tc>
          <w:tcPr>
            <w:tcW w:w="666" w:type="dxa"/>
            <w:gridSpan w:val="3"/>
          </w:tcPr>
          <w:p w:rsidR="002B64AB" w:rsidRDefault="00C5072C">
            <w:pPr>
              <w:spacing w:before="46" w:line="238" w:lineRule="auto"/>
              <w:ind w:left="234"/>
              <w:rPr>
                <w:rFonts w:ascii="宋体" w:eastAsia="宋体" w:hAnsi="宋体" w:cs="宋体"/>
                <w:sz w:val="20"/>
                <w:szCs w:val="20"/>
              </w:rPr>
            </w:pPr>
            <w:r>
              <w:rPr>
                <w:rFonts w:ascii="宋体" w:eastAsia="宋体" w:hAnsi="宋体" w:cs="宋体"/>
                <w:sz w:val="20"/>
                <w:szCs w:val="20"/>
              </w:rPr>
              <w:t>池</w:t>
            </w:r>
          </w:p>
        </w:tc>
        <w:tc>
          <w:tcPr>
            <w:tcW w:w="666" w:type="dxa"/>
            <w:gridSpan w:val="2"/>
          </w:tcPr>
          <w:p w:rsidR="002B64AB" w:rsidRDefault="002B64AB"/>
        </w:tc>
        <w:tc>
          <w:tcPr>
            <w:tcW w:w="879" w:type="dxa"/>
            <w:gridSpan w:val="2"/>
            <w:vMerge w:val="restart"/>
            <w:tcBorders>
              <w:bottom w:val="nil"/>
            </w:tcBorders>
          </w:tcPr>
          <w:p w:rsidR="002B64AB" w:rsidRDefault="002B64AB"/>
        </w:tc>
        <w:tc>
          <w:tcPr>
            <w:tcW w:w="666" w:type="dxa"/>
            <w:gridSpan w:val="2"/>
            <w:vMerge w:val="restart"/>
            <w:tcBorders>
              <w:bottom w:val="nil"/>
            </w:tcBorders>
          </w:tcPr>
          <w:p w:rsidR="002B64AB" w:rsidRDefault="002B64AB"/>
        </w:tc>
        <w:tc>
          <w:tcPr>
            <w:tcW w:w="721" w:type="dxa"/>
            <w:vMerge w:val="restart"/>
            <w:tcBorders>
              <w:bottom w:val="nil"/>
              <w:right w:val="single" w:sz="6" w:space="0" w:color="000000"/>
            </w:tcBorders>
          </w:tcPr>
          <w:p w:rsidR="002B64AB" w:rsidRDefault="002B64AB"/>
        </w:tc>
      </w:tr>
      <w:tr w:rsidR="002B64AB">
        <w:trPr>
          <w:trHeight w:val="1093"/>
        </w:trPr>
        <w:tc>
          <w:tcPr>
            <w:tcW w:w="303" w:type="dxa"/>
            <w:vMerge/>
            <w:tcBorders>
              <w:top w:val="nil"/>
              <w:left w:val="single" w:sz="6" w:space="0" w:color="000000"/>
              <w:bottom w:val="nil"/>
            </w:tcBorders>
          </w:tcPr>
          <w:p w:rsidR="002B64AB" w:rsidRDefault="002B64AB"/>
        </w:tc>
        <w:tc>
          <w:tcPr>
            <w:tcW w:w="783" w:type="dxa"/>
            <w:gridSpan w:val="2"/>
          </w:tcPr>
          <w:p w:rsidR="002B64AB" w:rsidRDefault="002B64AB">
            <w:pPr>
              <w:spacing w:line="415" w:lineRule="auto"/>
            </w:pPr>
          </w:p>
          <w:p w:rsidR="002B64AB" w:rsidRDefault="00C5072C">
            <w:pPr>
              <w:spacing w:before="57" w:line="195" w:lineRule="auto"/>
              <w:ind w:left="39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80" w:type="dxa"/>
          </w:tcPr>
          <w:p w:rsidR="002B64AB" w:rsidRDefault="00C5072C">
            <w:pPr>
              <w:spacing w:before="31" w:line="273" w:lineRule="exact"/>
              <w:ind w:left="124"/>
              <w:rPr>
                <w:rFonts w:ascii="宋体" w:eastAsia="宋体" w:hAnsi="宋体" w:cs="宋体"/>
                <w:sz w:val="20"/>
                <w:szCs w:val="20"/>
              </w:rPr>
            </w:pPr>
            <w:r>
              <w:rPr>
                <w:rFonts w:ascii="宋体" w:eastAsia="宋体" w:hAnsi="宋体" w:cs="宋体"/>
                <w:spacing w:val="3"/>
                <w:position w:val="4"/>
                <w:sz w:val="20"/>
                <w:szCs w:val="20"/>
              </w:rPr>
              <w:t>去离</w:t>
            </w:r>
          </w:p>
          <w:p w:rsidR="002B64AB" w:rsidRDefault="00C5072C">
            <w:pPr>
              <w:spacing w:line="228" w:lineRule="auto"/>
              <w:ind w:left="121"/>
              <w:rPr>
                <w:rFonts w:ascii="宋体" w:eastAsia="宋体" w:hAnsi="宋体" w:cs="宋体"/>
                <w:sz w:val="20"/>
                <w:szCs w:val="20"/>
              </w:rPr>
            </w:pPr>
            <w:r>
              <w:rPr>
                <w:rFonts w:ascii="宋体" w:eastAsia="宋体" w:hAnsi="宋体" w:cs="宋体"/>
                <w:spacing w:val="4"/>
                <w:sz w:val="20"/>
                <w:szCs w:val="20"/>
              </w:rPr>
              <w:t>子水</w:t>
            </w:r>
          </w:p>
          <w:p w:rsidR="002B64AB" w:rsidRDefault="00C5072C">
            <w:pPr>
              <w:spacing w:before="23" w:line="229" w:lineRule="auto"/>
              <w:ind w:left="121"/>
              <w:rPr>
                <w:rFonts w:ascii="宋体" w:eastAsia="宋体" w:hAnsi="宋体" w:cs="宋体"/>
                <w:sz w:val="20"/>
                <w:szCs w:val="20"/>
              </w:rPr>
            </w:pPr>
            <w:r>
              <w:rPr>
                <w:rFonts w:ascii="宋体" w:eastAsia="宋体" w:hAnsi="宋体" w:cs="宋体"/>
                <w:spacing w:val="4"/>
                <w:sz w:val="20"/>
                <w:szCs w:val="20"/>
              </w:rPr>
              <w:t>制备</w:t>
            </w:r>
          </w:p>
          <w:p w:rsidR="002B64AB" w:rsidRDefault="00C5072C">
            <w:pPr>
              <w:spacing w:before="25" w:line="225" w:lineRule="auto"/>
              <w:ind w:left="120"/>
              <w:rPr>
                <w:rFonts w:ascii="宋体" w:eastAsia="宋体" w:hAnsi="宋体" w:cs="宋体"/>
                <w:sz w:val="20"/>
                <w:szCs w:val="20"/>
              </w:rPr>
            </w:pPr>
            <w:r>
              <w:rPr>
                <w:rFonts w:ascii="宋体" w:eastAsia="宋体" w:hAnsi="宋体" w:cs="宋体"/>
                <w:spacing w:val="5"/>
                <w:sz w:val="20"/>
                <w:szCs w:val="20"/>
              </w:rPr>
              <w:t>浓</w:t>
            </w:r>
            <w:r>
              <w:rPr>
                <w:rFonts w:ascii="宋体" w:eastAsia="宋体" w:hAnsi="宋体" w:cs="宋体"/>
                <w:spacing w:val="4"/>
                <w:sz w:val="20"/>
                <w:szCs w:val="20"/>
              </w:rPr>
              <w:t>水</w:t>
            </w:r>
          </w:p>
        </w:tc>
        <w:tc>
          <w:tcPr>
            <w:tcW w:w="829" w:type="dxa"/>
            <w:gridSpan w:val="2"/>
          </w:tcPr>
          <w:p w:rsidR="002B64AB" w:rsidRDefault="002B64AB">
            <w:pPr>
              <w:spacing w:line="372" w:lineRule="auto"/>
            </w:pPr>
          </w:p>
          <w:p w:rsidR="002B64AB" w:rsidRDefault="00C5072C">
            <w:pPr>
              <w:spacing w:before="65" w:line="234" w:lineRule="auto"/>
              <w:ind w:left="93"/>
              <w:rPr>
                <w:rFonts w:ascii="宋体" w:eastAsia="宋体" w:hAnsi="宋体" w:cs="宋体"/>
                <w:sz w:val="20"/>
                <w:szCs w:val="20"/>
              </w:rPr>
            </w:pPr>
            <w:r>
              <w:rPr>
                <w:rFonts w:ascii="宋体" w:eastAsia="宋体" w:hAnsi="宋体" w:cs="宋体"/>
                <w:spacing w:val="7"/>
                <w:sz w:val="20"/>
                <w:szCs w:val="20"/>
              </w:rPr>
              <w:t>全盐</w:t>
            </w:r>
            <w:r>
              <w:rPr>
                <w:rFonts w:ascii="宋体" w:eastAsia="宋体" w:hAnsi="宋体" w:cs="宋体"/>
                <w:spacing w:val="6"/>
                <w:sz w:val="20"/>
                <w:szCs w:val="20"/>
              </w:rPr>
              <w:t>量</w:t>
            </w:r>
          </w:p>
        </w:tc>
        <w:tc>
          <w:tcPr>
            <w:tcW w:w="696" w:type="dxa"/>
            <w:gridSpan w:val="2"/>
            <w:vMerge/>
            <w:tcBorders>
              <w:top w:val="nil"/>
            </w:tcBorders>
          </w:tcPr>
          <w:p w:rsidR="002B64AB" w:rsidRDefault="002B64AB"/>
        </w:tc>
        <w:tc>
          <w:tcPr>
            <w:tcW w:w="707" w:type="dxa"/>
            <w:gridSpan w:val="2"/>
            <w:vMerge/>
            <w:tcBorders>
              <w:top w:val="nil"/>
            </w:tcBorders>
          </w:tcPr>
          <w:p w:rsidR="002B64AB" w:rsidRDefault="002B64AB"/>
        </w:tc>
        <w:tc>
          <w:tcPr>
            <w:tcW w:w="857" w:type="dxa"/>
            <w:gridSpan w:val="2"/>
          </w:tcPr>
          <w:p w:rsidR="002B64AB" w:rsidRDefault="002B64AB">
            <w:pPr>
              <w:spacing w:line="348" w:lineRule="auto"/>
            </w:pPr>
          </w:p>
          <w:p w:rsidR="002B64AB" w:rsidRDefault="00C5072C">
            <w:pPr>
              <w:spacing w:before="58" w:line="274" w:lineRule="exact"/>
              <w:ind w:left="397"/>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666" w:type="dxa"/>
            <w:gridSpan w:val="3"/>
          </w:tcPr>
          <w:p w:rsidR="002B64AB" w:rsidRDefault="002B64AB">
            <w:pPr>
              <w:spacing w:line="348" w:lineRule="auto"/>
            </w:pPr>
          </w:p>
          <w:p w:rsidR="002B64AB" w:rsidRDefault="00C5072C">
            <w:pPr>
              <w:spacing w:before="58" w:line="274" w:lineRule="exact"/>
              <w:ind w:left="303"/>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666" w:type="dxa"/>
            <w:gridSpan w:val="2"/>
          </w:tcPr>
          <w:p w:rsidR="002B64AB" w:rsidRDefault="002B64AB">
            <w:pPr>
              <w:spacing w:line="348" w:lineRule="auto"/>
            </w:pPr>
          </w:p>
          <w:p w:rsidR="002B64AB" w:rsidRDefault="00C5072C">
            <w:pPr>
              <w:spacing w:before="58" w:line="274" w:lineRule="exact"/>
              <w:ind w:left="302"/>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879" w:type="dxa"/>
            <w:gridSpan w:val="2"/>
            <w:vMerge/>
            <w:tcBorders>
              <w:top w:val="nil"/>
            </w:tcBorders>
          </w:tcPr>
          <w:p w:rsidR="002B64AB" w:rsidRDefault="002B64AB"/>
        </w:tc>
        <w:tc>
          <w:tcPr>
            <w:tcW w:w="666" w:type="dxa"/>
            <w:gridSpan w:val="2"/>
            <w:vMerge/>
            <w:tcBorders>
              <w:top w:val="nil"/>
            </w:tcBorders>
          </w:tcPr>
          <w:p w:rsidR="002B64AB" w:rsidRDefault="002B64AB"/>
        </w:tc>
        <w:tc>
          <w:tcPr>
            <w:tcW w:w="721" w:type="dxa"/>
            <w:vMerge/>
            <w:tcBorders>
              <w:top w:val="nil"/>
              <w:right w:val="single" w:sz="6" w:space="0" w:color="000000"/>
            </w:tcBorders>
          </w:tcPr>
          <w:p w:rsidR="002B64AB" w:rsidRDefault="002B64AB"/>
        </w:tc>
      </w:tr>
      <w:tr w:rsidR="002B64AB">
        <w:trPr>
          <w:trHeight w:val="317"/>
        </w:trPr>
        <w:tc>
          <w:tcPr>
            <w:tcW w:w="303" w:type="dxa"/>
            <w:vMerge/>
            <w:tcBorders>
              <w:top w:val="nil"/>
              <w:left w:val="single" w:sz="6" w:space="0" w:color="000000"/>
              <w:bottom w:val="nil"/>
            </w:tcBorders>
          </w:tcPr>
          <w:p w:rsidR="002B64AB" w:rsidRDefault="002B64AB"/>
        </w:tc>
        <w:tc>
          <w:tcPr>
            <w:tcW w:w="8150" w:type="dxa"/>
            <w:gridSpan w:val="21"/>
            <w:tcBorders>
              <w:right w:val="single" w:sz="6" w:space="0" w:color="000000"/>
            </w:tcBorders>
          </w:tcPr>
          <w:p w:rsidR="002B64AB" w:rsidRDefault="00C5072C">
            <w:pPr>
              <w:spacing w:before="36" w:line="225" w:lineRule="auto"/>
              <w:ind w:left="2238"/>
              <w:rPr>
                <w:rFonts w:ascii="宋体" w:eastAsia="宋体" w:hAnsi="宋体" w:cs="宋体"/>
                <w:sz w:val="23"/>
                <w:szCs w:val="23"/>
              </w:rPr>
            </w:pP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b/>
                <w:bCs/>
                <w:spacing w:val="5"/>
                <w:sz w:val="23"/>
                <w:szCs w:val="23"/>
              </w:rPr>
              <w:t>4-12</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废水间接排放口基本情况</w:t>
            </w:r>
            <w:r>
              <w:rPr>
                <w:rFonts w:ascii="宋体" w:eastAsia="宋体" w:hAnsi="宋体" w:cs="宋体"/>
                <w:spacing w:val="1"/>
                <w:sz w:val="23"/>
                <w:szCs w:val="23"/>
              </w:rPr>
              <w:t>表</w:t>
            </w:r>
          </w:p>
        </w:tc>
      </w:tr>
      <w:tr w:rsidR="002B64AB">
        <w:trPr>
          <w:trHeight w:val="345"/>
        </w:trPr>
        <w:tc>
          <w:tcPr>
            <w:tcW w:w="303" w:type="dxa"/>
            <w:vMerge/>
            <w:tcBorders>
              <w:top w:val="nil"/>
              <w:left w:val="single" w:sz="6" w:space="0" w:color="000000"/>
              <w:bottom w:val="nil"/>
            </w:tcBorders>
          </w:tcPr>
          <w:p w:rsidR="002B64AB" w:rsidRDefault="002B64AB"/>
        </w:tc>
        <w:tc>
          <w:tcPr>
            <w:tcW w:w="597" w:type="dxa"/>
            <w:vMerge w:val="restart"/>
            <w:tcBorders>
              <w:bottom w:val="nil"/>
            </w:tcBorders>
            <w:textDirection w:val="tbRlV"/>
          </w:tcPr>
          <w:p w:rsidR="002B64AB" w:rsidRDefault="00C5072C">
            <w:pPr>
              <w:spacing w:before="142" w:line="218" w:lineRule="auto"/>
              <w:ind w:left="478"/>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5"/>
                <w:sz w:val="20"/>
                <w:szCs w:val="20"/>
              </w:rPr>
              <w:t xml:space="preserve"> </w:t>
            </w:r>
            <w:r>
              <w:rPr>
                <w:rFonts w:ascii="宋体" w:eastAsia="宋体" w:hAnsi="宋体" w:cs="宋体"/>
                <w:spacing w:val="-5"/>
                <w:sz w:val="20"/>
                <w:szCs w:val="20"/>
              </w:rPr>
              <w:t>号</w:t>
            </w:r>
          </w:p>
        </w:tc>
        <w:tc>
          <w:tcPr>
            <w:tcW w:w="866" w:type="dxa"/>
            <w:gridSpan w:val="2"/>
            <w:vMerge w:val="restart"/>
            <w:tcBorders>
              <w:bottom w:val="nil"/>
            </w:tcBorders>
          </w:tcPr>
          <w:p w:rsidR="002B64AB" w:rsidRDefault="002B64AB">
            <w:pPr>
              <w:spacing w:line="411" w:lineRule="auto"/>
            </w:pPr>
          </w:p>
          <w:p w:rsidR="002B64AB" w:rsidRDefault="00C5072C">
            <w:pPr>
              <w:spacing w:before="65" w:line="267" w:lineRule="auto"/>
              <w:ind w:left="231" w:right="115" w:hanging="107"/>
              <w:rPr>
                <w:rFonts w:ascii="宋体" w:eastAsia="宋体" w:hAnsi="宋体" w:cs="宋体"/>
                <w:sz w:val="20"/>
                <w:szCs w:val="20"/>
              </w:rPr>
            </w:pPr>
            <w:r>
              <w:rPr>
                <w:rFonts w:ascii="宋体" w:eastAsia="宋体" w:hAnsi="宋体" w:cs="宋体"/>
                <w:spacing w:val="7"/>
                <w:sz w:val="20"/>
                <w:szCs w:val="20"/>
              </w:rPr>
              <w:t>排放</w:t>
            </w:r>
            <w:r>
              <w:rPr>
                <w:rFonts w:ascii="宋体" w:eastAsia="宋体" w:hAnsi="宋体" w:cs="宋体"/>
                <w:spacing w:val="6"/>
                <w:sz w:val="20"/>
                <w:szCs w:val="20"/>
              </w:rPr>
              <w:t>口</w:t>
            </w:r>
            <w:r>
              <w:rPr>
                <w:rFonts w:ascii="宋体" w:eastAsia="宋体" w:hAnsi="宋体" w:cs="宋体"/>
                <w:sz w:val="20"/>
                <w:szCs w:val="20"/>
              </w:rPr>
              <w:t xml:space="preserve"> </w:t>
            </w:r>
            <w:r>
              <w:rPr>
                <w:rFonts w:ascii="宋体" w:eastAsia="宋体" w:hAnsi="宋体" w:cs="宋体"/>
                <w:spacing w:val="4"/>
                <w:sz w:val="20"/>
                <w:szCs w:val="20"/>
              </w:rPr>
              <w:t>编</w:t>
            </w:r>
            <w:r>
              <w:rPr>
                <w:rFonts w:ascii="宋体" w:eastAsia="宋体" w:hAnsi="宋体" w:cs="宋体"/>
                <w:spacing w:val="3"/>
                <w:sz w:val="20"/>
                <w:szCs w:val="20"/>
              </w:rPr>
              <w:t>号</w:t>
            </w:r>
          </w:p>
        </w:tc>
        <w:tc>
          <w:tcPr>
            <w:tcW w:w="2114" w:type="dxa"/>
            <w:gridSpan w:val="5"/>
          </w:tcPr>
          <w:p w:rsidR="002B64AB" w:rsidRDefault="00C5072C">
            <w:pPr>
              <w:spacing w:before="65" w:line="229" w:lineRule="auto"/>
              <w:ind w:left="331"/>
              <w:rPr>
                <w:rFonts w:ascii="宋体" w:eastAsia="宋体" w:hAnsi="宋体" w:cs="宋体"/>
                <w:sz w:val="20"/>
                <w:szCs w:val="20"/>
              </w:rPr>
            </w:pPr>
            <w:r>
              <w:rPr>
                <w:rFonts w:ascii="宋体" w:eastAsia="宋体" w:hAnsi="宋体" w:cs="宋体"/>
                <w:spacing w:val="12"/>
                <w:sz w:val="20"/>
                <w:szCs w:val="20"/>
              </w:rPr>
              <w:t>排</w:t>
            </w:r>
            <w:r>
              <w:rPr>
                <w:rFonts w:ascii="宋体" w:eastAsia="宋体" w:hAnsi="宋体" w:cs="宋体"/>
                <w:spacing w:val="8"/>
                <w:sz w:val="20"/>
                <w:szCs w:val="20"/>
              </w:rPr>
              <w:t>放口地理坐标</w:t>
            </w:r>
          </w:p>
        </w:tc>
        <w:tc>
          <w:tcPr>
            <w:tcW w:w="845" w:type="dxa"/>
            <w:gridSpan w:val="2"/>
            <w:vMerge w:val="restart"/>
            <w:tcBorders>
              <w:bottom w:val="nil"/>
            </w:tcBorders>
          </w:tcPr>
          <w:p w:rsidR="002B64AB" w:rsidRDefault="002B64AB">
            <w:pPr>
              <w:spacing w:line="275" w:lineRule="auto"/>
            </w:pPr>
          </w:p>
          <w:p w:rsidR="002B64AB" w:rsidRDefault="00C5072C">
            <w:pPr>
              <w:spacing w:before="65" w:line="237" w:lineRule="auto"/>
              <w:ind w:left="218" w:right="106" w:hanging="106"/>
              <w:rPr>
                <w:rFonts w:ascii="宋体" w:eastAsia="宋体" w:hAnsi="宋体" w:cs="宋体"/>
                <w:sz w:val="20"/>
                <w:szCs w:val="20"/>
              </w:rPr>
            </w:pPr>
            <w:r>
              <w:rPr>
                <w:rFonts w:ascii="宋体" w:eastAsia="宋体" w:hAnsi="宋体" w:cs="宋体"/>
                <w:spacing w:val="7"/>
                <w:sz w:val="20"/>
                <w:szCs w:val="20"/>
              </w:rPr>
              <w:t>废水排</w:t>
            </w:r>
            <w:r>
              <w:rPr>
                <w:rFonts w:ascii="宋体" w:eastAsia="宋体" w:hAnsi="宋体" w:cs="宋体"/>
                <w:sz w:val="20"/>
                <w:szCs w:val="20"/>
              </w:rPr>
              <w:t xml:space="preserve"> </w:t>
            </w:r>
            <w:r>
              <w:rPr>
                <w:rFonts w:ascii="宋体" w:eastAsia="宋体" w:hAnsi="宋体" w:cs="宋体"/>
                <w:spacing w:val="5"/>
                <w:sz w:val="20"/>
                <w:szCs w:val="20"/>
              </w:rPr>
              <w:t>放</w:t>
            </w:r>
            <w:r>
              <w:rPr>
                <w:rFonts w:ascii="宋体" w:eastAsia="宋体" w:hAnsi="宋体" w:cs="宋体"/>
                <w:spacing w:val="4"/>
                <w:sz w:val="20"/>
                <w:szCs w:val="20"/>
              </w:rPr>
              <w:t>量</w:t>
            </w:r>
          </w:p>
          <w:p w:rsidR="002B64AB" w:rsidRDefault="00C5072C">
            <w:pPr>
              <w:spacing w:line="274" w:lineRule="exact"/>
              <w:ind w:left="123"/>
              <w:rPr>
                <w:rFonts w:ascii="宋体" w:eastAsia="宋体" w:hAnsi="宋体" w:cs="宋体"/>
                <w:sz w:val="20"/>
                <w:szCs w:val="20"/>
              </w:rPr>
            </w:pPr>
            <w:r>
              <w:rPr>
                <w:rFonts w:ascii="宋体" w:eastAsia="宋体" w:hAnsi="宋体" w:cs="宋体"/>
                <w:spacing w:val="22"/>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20"/>
                <w:position w:val="1"/>
                <w:sz w:val="20"/>
                <w:szCs w:val="20"/>
              </w:rPr>
              <w:t>)</w:t>
            </w:r>
          </w:p>
        </w:tc>
        <w:tc>
          <w:tcPr>
            <w:tcW w:w="679" w:type="dxa"/>
            <w:gridSpan w:val="3"/>
            <w:vMerge w:val="restart"/>
            <w:tcBorders>
              <w:bottom w:val="nil"/>
            </w:tcBorders>
          </w:tcPr>
          <w:p w:rsidR="002B64AB" w:rsidRDefault="002B64AB">
            <w:pPr>
              <w:spacing w:line="410" w:lineRule="auto"/>
            </w:pPr>
          </w:p>
          <w:p w:rsidR="002B64AB" w:rsidRDefault="00C5072C">
            <w:pPr>
              <w:spacing w:before="65" w:line="268" w:lineRule="auto"/>
              <w:ind w:left="139" w:right="127" w:hanging="3"/>
              <w:rPr>
                <w:rFonts w:ascii="宋体" w:eastAsia="宋体" w:hAnsi="宋体" w:cs="宋体"/>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r>
              <w:rPr>
                <w:rFonts w:ascii="宋体" w:eastAsia="宋体" w:hAnsi="宋体" w:cs="宋体"/>
                <w:sz w:val="20"/>
                <w:szCs w:val="20"/>
              </w:rPr>
              <w:t xml:space="preserve"> </w:t>
            </w:r>
            <w:r>
              <w:rPr>
                <w:rFonts w:ascii="宋体" w:eastAsia="宋体" w:hAnsi="宋体" w:cs="宋体"/>
                <w:spacing w:val="3"/>
                <w:sz w:val="20"/>
                <w:szCs w:val="20"/>
              </w:rPr>
              <w:t>去向</w:t>
            </w:r>
          </w:p>
        </w:tc>
        <w:tc>
          <w:tcPr>
            <w:tcW w:w="635" w:type="dxa"/>
            <w:gridSpan w:val="2"/>
            <w:vMerge w:val="restart"/>
            <w:tcBorders>
              <w:bottom w:val="nil"/>
            </w:tcBorders>
          </w:tcPr>
          <w:p w:rsidR="002B64AB" w:rsidRDefault="002B64AB">
            <w:pPr>
              <w:spacing w:line="411" w:lineRule="auto"/>
            </w:pPr>
          </w:p>
          <w:p w:rsidR="002B64AB" w:rsidRDefault="00C5072C">
            <w:pPr>
              <w:spacing w:before="65" w:line="267" w:lineRule="auto"/>
              <w:ind w:left="115" w:right="104"/>
              <w:rPr>
                <w:rFonts w:ascii="宋体" w:eastAsia="宋体" w:hAnsi="宋体" w:cs="宋体"/>
                <w:sz w:val="20"/>
                <w:szCs w:val="20"/>
              </w:rPr>
            </w:pPr>
            <w:r>
              <w:rPr>
                <w:rFonts w:ascii="宋体" w:eastAsia="宋体" w:hAnsi="宋体" w:cs="宋体"/>
                <w:spacing w:val="5"/>
                <w:sz w:val="20"/>
                <w:szCs w:val="20"/>
              </w:rPr>
              <w:t>排</w:t>
            </w:r>
            <w:r>
              <w:rPr>
                <w:rFonts w:ascii="宋体" w:eastAsia="宋体" w:hAnsi="宋体" w:cs="宋体"/>
                <w:spacing w:val="4"/>
                <w:sz w:val="20"/>
                <w:szCs w:val="20"/>
              </w:rPr>
              <w:t>放</w:t>
            </w:r>
            <w:r>
              <w:rPr>
                <w:rFonts w:ascii="宋体" w:eastAsia="宋体" w:hAnsi="宋体" w:cs="宋体"/>
                <w:sz w:val="20"/>
                <w:szCs w:val="20"/>
              </w:rPr>
              <w:t xml:space="preserve"> </w:t>
            </w:r>
            <w:r>
              <w:rPr>
                <w:rFonts w:ascii="宋体" w:eastAsia="宋体" w:hAnsi="宋体" w:cs="宋体"/>
                <w:spacing w:val="4"/>
                <w:sz w:val="20"/>
                <w:szCs w:val="20"/>
              </w:rPr>
              <w:t>规律</w:t>
            </w:r>
          </w:p>
        </w:tc>
        <w:tc>
          <w:tcPr>
            <w:tcW w:w="2414" w:type="dxa"/>
            <w:gridSpan w:val="6"/>
            <w:tcBorders>
              <w:right w:val="single" w:sz="6" w:space="0" w:color="000000"/>
            </w:tcBorders>
          </w:tcPr>
          <w:p w:rsidR="002B64AB" w:rsidRDefault="00C5072C">
            <w:pPr>
              <w:spacing w:before="66" w:line="228" w:lineRule="auto"/>
              <w:ind w:left="216"/>
              <w:rPr>
                <w:rFonts w:ascii="宋体" w:eastAsia="宋体" w:hAnsi="宋体" w:cs="宋体"/>
                <w:sz w:val="20"/>
                <w:szCs w:val="20"/>
              </w:rPr>
            </w:pPr>
            <w:r>
              <w:rPr>
                <w:rFonts w:ascii="宋体" w:eastAsia="宋体" w:hAnsi="宋体" w:cs="宋体"/>
                <w:spacing w:val="12"/>
                <w:sz w:val="20"/>
                <w:szCs w:val="20"/>
              </w:rPr>
              <w:t>受</w:t>
            </w:r>
            <w:r>
              <w:rPr>
                <w:rFonts w:ascii="宋体" w:eastAsia="宋体" w:hAnsi="宋体" w:cs="宋体"/>
                <w:spacing w:val="8"/>
                <w:sz w:val="20"/>
                <w:szCs w:val="20"/>
              </w:rPr>
              <w:t>纳污水处理厂信息</w:t>
            </w:r>
          </w:p>
        </w:tc>
      </w:tr>
      <w:tr w:rsidR="002B64AB">
        <w:trPr>
          <w:trHeight w:val="1093"/>
        </w:trPr>
        <w:tc>
          <w:tcPr>
            <w:tcW w:w="303" w:type="dxa"/>
            <w:vMerge/>
            <w:tcBorders>
              <w:top w:val="nil"/>
              <w:left w:val="single" w:sz="6" w:space="0" w:color="000000"/>
              <w:bottom w:val="nil"/>
            </w:tcBorders>
          </w:tcPr>
          <w:p w:rsidR="002B64AB" w:rsidRDefault="002B64AB"/>
        </w:tc>
        <w:tc>
          <w:tcPr>
            <w:tcW w:w="597" w:type="dxa"/>
            <w:vMerge/>
            <w:tcBorders>
              <w:top w:val="nil"/>
            </w:tcBorders>
            <w:textDirection w:val="tbRlV"/>
          </w:tcPr>
          <w:p w:rsidR="002B64AB" w:rsidRDefault="002B64AB"/>
        </w:tc>
        <w:tc>
          <w:tcPr>
            <w:tcW w:w="866" w:type="dxa"/>
            <w:gridSpan w:val="2"/>
            <w:vMerge/>
            <w:tcBorders>
              <w:top w:val="nil"/>
            </w:tcBorders>
          </w:tcPr>
          <w:p w:rsidR="002B64AB" w:rsidRDefault="002B64AB"/>
        </w:tc>
        <w:tc>
          <w:tcPr>
            <w:tcW w:w="1112" w:type="dxa"/>
            <w:gridSpan w:val="3"/>
          </w:tcPr>
          <w:p w:rsidR="002B64AB" w:rsidRDefault="002B64AB">
            <w:pPr>
              <w:spacing w:line="373" w:lineRule="auto"/>
            </w:pPr>
          </w:p>
          <w:p w:rsidR="002B64AB" w:rsidRDefault="00C5072C">
            <w:pPr>
              <w:spacing w:before="65" w:line="229" w:lineRule="auto"/>
              <w:ind w:left="356"/>
              <w:rPr>
                <w:rFonts w:ascii="宋体" w:eastAsia="宋体" w:hAnsi="宋体" w:cs="宋体"/>
                <w:sz w:val="20"/>
                <w:szCs w:val="20"/>
              </w:rPr>
            </w:pPr>
            <w:r>
              <w:rPr>
                <w:rFonts w:ascii="宋体" w:eastAsia="宋体" w:hAnsi="宋体" w:cs="宋体"/>
                <w:spacing w:val="4"/>
                <w:sz w:val="20"/>
                <w:szCs w:val="20"/>
              </w:rPr>
              <w:t>经</w:t>
            </w:r>
            <w:r>
              <w:rPr>
                <w:rFonts w:ascii="宋体" w:eastAsia="宋体" w:hAnsi="宋体" w:cs="宋体"/>
                <w:spacing w:val="3"/>
                <w:sz w:val="20"/>
                <w:szCs w:val="20"/>
              </w:rPr>
              <w:t>度</w:t>
            </w:r>
          </w:p>
        </w:tc>
        <w:tc>
          <w:tcPr>
            <w:tcW w:w="1002" w:type="dxa"/>
            <w:gridSpan w:val="2"/>
          </w:tcPr>
          <w:p w:rsidR="002B64AB" w:rsidRDefault="002B64AB">
            <w:pPr>
              <w:spacing w:line="373" w:lineRule="auto"/>
            </w:pPr>
          </w:p>
          <w:p w:rsidR="002B64AB" w:rsidRDefault="00C5072C">
            <w:pPr>
              <w:spacing w:before="65" w:line="229" w:lineRule="auto"/>
              <w:ind w:left="297"/>
              <w:rPr>
                <w:rFonts w:ascii="宋体" w:eastAsia="宋体" w:hAnsi="宋体" w:cs="宋体"/>
                <w:sz w:val="20"/>
                <w:szCs w:val="20"/>
              </w:rPr>
            </w:pPr>
            <w:r>
              <w:rPr>
                <w:rFonts w:ascii="宋体" w:eastAsia="宋体" w:hAnsi="宋体" w:cs="宋体"/>
                <w:spacing w:val="4"/>
                <w:sz w:val="20"/>
                <w:szCs w:val="20"/>
              </w:rPr>
              <w:t>纬度</w:t>
            </w:r>
          </w:p>
        </w:tc>
        <w:tc>
          <w:tcPr>
            <w:tcW w:w="845" w:type="dxa"/>
            <w:gridSpan w:val="2"/>
            <w:vMerge/>
            <w:tcBorders>
              <w:top w:val="nil"/>
            </w:tcBorders>
          </w:tcPr>
          <w:p w:rsidR="002B64AB" w:rsidRDefault="002B64AB"/>
        </w:tc>
        <w:tc>
          <w:tcPr>
            <w:tcW w:w="679" w:type="dxa"/>
            <w:gridSpan w:val="3"/>
            <w:vMerge/>
            <w:tcBorders>
              <w:top w:val="nil"/>
            </w:tcBorders>
          </w:tcPr>
          <w:p w:rsidR="002B64AB" w:rsidRDefault="002B64AB"/>
        </w:tc>
        <w:tc>
          <w:tcPr>
            <w:tcW w:w="635" w:type="dxa"/>
            <w:gridSpan w:val="2"/>
            <w:vMerge/>
            <w:tcBorders>
              <w:top w:val="nil"/>
            </w:tcBorders>
          </w:tcPr>
          <w:p w:rsidR="002B64AB" w:rsidRDefault="002B64AB"/>
        </w:tc>
        <w:tc>
          <w:tcPr>
            <w:tcW w:w="487" w:type="dxa"/>
            <w:gridSpan w:val="2"/>
            <w:textDirection w:val="tbRlV"/>
          </w:tcPr>
          <w:p w:rsidR="002B64AB" w:rsidRDefault="00C5072C">
            <w:pPr>
              <w:spacing w:before="141" w:line="218" w:lineRule="auto"/>
              <w:ind w:left="303"/>
              <w:rPr>
                <w:rFonts w:ascii="宋体" w:eastAsia="宋体" w:hAnsi="宋体" w:cs="宋体"/>
                <w:sz w:val="20"/>
                <w:szCs w:val="20"/>
              </w:rPr>
            </w:pPr>
            <w:r>
              <w:rPr>
                <w:rFonts w:ascii="宋体" w:eastAsia="宋体" w:hAnsi="宋体" w:cs="宋体"/>
                <w:spacing w:val="-7"/>
                <w:sz w:val="20"/>
                <w:szCs w:val="20"/>
              </w:rPr>
              <w:t>名</w:t>
            </w:r>
            <w:r>
              <w:rPr>
                <w:rFonts w:ascii="宋体" w:eastAsia="宋体" w:hAnsi="宋体" w:cs="宋体"/>
                <w:spacing w:val="-5"/>
                <w:sz w:val="20"/>
                <w:szCs w:val="20"/>
              </w:rPr>
              <w:t xml:space="preserve"> </w:t>
            </w:r>
            <w:r>
              <w:rPr>
                <w:rFonts w:ascii="宋体" w:eastAsia="宋体" w:hAnsi="宋体" w:cs="宋体"/>
                <w:spacing w:val="-5"/>
                <w:sz w:val="20"/>
                <w:szCs w:val="20"/>
              </w:rPr>
              <w:t>称</w:t>
            </w:r>
          </w:p>
        </w:tc>
        <w:tc>
          <w:tcPr>
            <w:tcW w:w="715" w:type="dxa"/>
            <w:gridSpan w:val="2"/>
          </w:tcPr>
          <w:p w:rsidR="002B64AB" w:rsidRDefault="00C5072C">
            <w:pPr>
              <w:spacing w:before="167" w:line="229" w:lineRule="auto"/>
              <w:ind w:left="154"/>
              <w:rPr>
                <w:rFonts w:ascii="宋体" w:eastAsia="宋体" w:hAnsi="宋体" w:cs="宋体"/>
                <w:sz w:val="20"/>
                <w:szCs w:val="20"/>
              </w:rPr>
            </w:pPr>
            <w:r>
              <w:rPr>
                <w:rFonts w:ascii="宋体" w:eastAsia="宋体" w:hAnsi="宋体" w:cs="宋体"/>
                <w:spacing w:val="4"/>
                <w:sz w:val="20"/>
                <w:szCs w:val="20"/>
              </w:rPr>
              <w:t>污</w:t>
            </w:r>
            <w:r>
              <w:rPr>
                <w:rFonts w:ascii="宋体" w:eastAsia="宋体" w:hAnsi="宋体" w:cs="宋体"/>
                <w:spacing w:val="3"/>
                <w:sz w:val="20"/>
                <w:szCs w:val="20"/>
              </w:rPr>
              <w:t>染</w:t>
            </w:r>
          </w:p>
          <w:p w:rsidR="002B64AB" w:rsidRDefault="00C5072C">
            <w:pPr>
              <w:spacing w:before="25" w:line="229" w:lineRule="auto"/>
              <w:ind w:left="152"/>
              <w:rPr>
                <w:rFonts w:ascii="宋体" w:eastAsia="宋体" w:hAnsi="宋体" w:cs="宋体"/>
                <w:sz w:val="20"/>
                <w:szCs w:val="20"/>
              </w:rPr>
            </w:pPr>
            <w:r>
              <w:rPr>
                <w:rFonts w:ascii="宋体" w:eastAsia="宋体" w:hAnsi="宋体" w:cs="宋体"/>
                <w:spacing w:val="5"/>
                <w:sz w:val="20"/>
                <w:szCs w:val="20"/>
              </w:rPr>
              <w:t>物</w:t>
            </w:r>
            <w:r>
              <w:rPr>
                <w:rFonts w:ascii="宋体" w:eastAsia="宋体" w:hAnsi="宋体" w:cs="宋体"/>
                <w:spacing w:val="4"/>
                <w:sz w:val="20"/>
                <w:szCs w:val="20"/>
              </w:rPr>
              <w:t>种</w:t>
            </w:r>
          </w:p>
          <w:p w:rsidR="002B64AB" w:rsidRDefault="00C5072C">
            <w:pPr>
              <w:spacing w:before="23" w:line="228" w:lineRule="auto"/>
              <w:ind w:left="255"/>
              <w:rPr>
                <w:rFonts w:ascii="宋体" w:eastAsia="宋体" w:hAnsi="宋体" w:cs="宋体"/>
                <w:sz w:val="20"/>
                <w:szCs w:val="20"/>
              </w:rPr>
            </w:pPr>
            <w:r>
              <w:rPr>
                <w:rFonts w:ascii="宋体" w:eastAsia="宋体" w:hAnsi="宋体" w:cs="宋体"/>
                <w:sz w:val="20"/>
                <w:szCs w:val="20"/>
              </w:rPr>
              <w:t>类</w:t>
            </w:r>
          </w:p>
        </w:tc>
        <w:tc>
          <w:tcPr>
            <w:tcW w:w="1212" w:type="dxa"/>
            <w:gridSpan w:val="2"/>
            <w:tcBorders>
              <w:right w:val="single" w:sz="6" w:space="0" w:color="000000"/>
            </w:tcBorders>
          </w:tcPr>
          <w:p w:rsidR="002B64AB" w:rsidRDefault="00C5072C">
            <w:pPr>
              <w:spacing w:before="32" w:line="229" w:lineRule="auto"/>
              <w:ind w:left="137"/>
              <w:rPr>
                <w:rFonts w:ascii="宋体" w:eastAsia="宋体" w:hAnsi="宋体" w:cs="宋体"/>
                <w:sz w:val="20"/>
                <w:szCs w:val="20"/>
              </w:rPr>
            </w:pPr>
            <w:r>
              <w:rPr>
                <w:rFonts w:ascii="宋体" w:eastAsia="宋体" w:hAnsi="宋体" w:cs="宋体"/>
                <w:spacing w:val="7"/>
                <w:sz w:val="20"/>
                <w:szCs w:val="20"/>
              </w:rPr>
              <w:t>污染物</w:t>
            </w:r>
            <w:r>
              <w:rPr>
                <w:rFonts w:ascii="宋体" w:eastAsia="宋体" w:hAnsi="宋体" w:cs="宋体"/>
                <w:spacing w:val="6"/>
                <w:sz w:val="20"/>
                <w:szCs w:val="20"/>
              </w:rPr>
              <w:t>排</w:t>
            </w:r>
          </w:p>
          <w:p w:rsidR="002B64AB" w:rsidRDefault="00C5072C">
            <w:pPr>
              <w:spacing w:before="23" w:line="229" w:lineRule="auto"/>
              <w:ind w:left="136"/>
              <w:rPr>
                <w:rFonts w:ascii="宋体" w:eastAsia="宋体" w:hAnsi="宋体" w:cs="宋体"/>
                <w:sz w:val="20"/>
                <w:szCs w:val="20"/>
              </w:rPr>
            </w:pPr>
            <w:r>
              <w:rPr>
                <w:rFonts w:ascii="宋体" w:eastAsia="宋体" w:hAnsi="宋体" w:cs="宋体"/>
                <w:spacing w:val="8"/>
                <w:sz w:val="20"/>
                <w:szCs w:val="20"/>
              </w:rPr>
              <w:t>放</w:t>
            </w:r>
            <w:r>
              <w:rPr>
                <w:rFonts w:ascii="宋体" w:eastAsia="宋体" w:hAnsi="宋体" w:cs="宋体"/>
                <w:spacing w:val="7"/>
                <w:sz w:val="20"/>
                <w:szCs w:val="20"/>
              </w:rPr>
              <w:t>标准浓</w:t>
            </w:r>
          </w:p>
          <w:p w:rsidR="002B64AB" w:rsidRDefault="00C5072C">
            <w:pPr>
              <w:spacing w:before="25" w:line="222" w:lineRule="auto"/>
              <w:ind w:left="240"/>
              <w:rPr>
                <w:rFonts w:ascii="宋体" w:eastAsia="宋体" w:hAnsi="宋体" w:cs="宋体"/>
                <w:sz w:val="20"/>
                <w:szCs w:val="20"/>
              </w:rPr>
            </w:pPr>
            <w:r>
              <w:rPr>
                <w:rFonts w:ascii="宋体" w:eastAsia="宋体" w:hAnsi="宋体" w:cs="宋体"/>
                <w:spacing w:val="7"/>
                <w:sz w:val="20"/>
                <w:szCs w:val="20"/>
              </w:rPr>
              <w:t>度限值</w:t>
            </w:r>
          </w:p>
          <w:p w:rsidR="002B64AB" w:rsidRDefault="00C5072C">
            <w:pPr>
              <w:spacing w:line="274" w:lineRule="exact"/>
              <w:ind w:left="129"/>
              <w:rPr>
                <w:rFonts w:ascii="宋体" w:eastAsia="宋体" w:hAnsi="宋体" w:cs="宋体"/>
                <w:sz w:val="20"/>
                <w:szCs w:val="20"/>
              </w:rPr>
            </w:pPr>
            <w:r>
              <w:rPr>
                <w:rFonts w:ascii="宋体" w:eastAsia="宋体" w:hAnsi="宋体" w:cs="宋体"/>
                <w:spacing w:val="37"/>
                <w:position w:val="2"/>
                <w:sz w:val="20"/>
                <w:szCs w:val="20"/>
              </w:rPr>
              <w:t>(</w:t>
            </w:r>
            <w:r>
              <w:rPr>
                <w:rFonts w:ascii="Times New Roman" w:eastAsia="Times New Roman" w:hAnsi="Times New Roman" w:cs="Times New Roman"/>
                <w:position w:val="2"/>
                <w:sz w:val="20"/>
                <w:szCs w:val="20"/>
              </w:rPr>
              <w:t>mg</w:t>
            </w:r>
            <w:r>
              <w:rPr>
                <w:rFonts w:ascii="Times New Roman" w:eastAsia="Times New Roman" w:hAnsi="Times New Roman" w:cs="Times New Roman"/>
                <w:spacing w:val="37"/>
                <w:position w:val="2"/>
                <w:sz w:val="20"/>
                <w:szCs w:val="20"/>
              </w:rPr>
              <w:t>/</w:t>
            </w:r>
            <w:r>
              <w:rPr>
                <w:rFonts w:ascii="Times New Roman" w:eastAsia="Times New Roman" w:hAnsi="Times New Roman" w:cs="Times New Roman"/>
                <w:position w:val="2"/>
                <w:sz w:val="20"/>
                <w:szCs w:val="20"/>
              </w:rPr>
              <w:t>L</w:t>
            </w:r>
            <w:r>
              <w:rPr>
                <w:rFonts w:ascii="宋体" w:eastAsia="宋体" w:hAnsi="宋体" w:cs="宋体"/>
                <w:spacing w:val="37"/>
                <w:position w:val="2"/>
                <w:sz w:val="20"/>
                <w:szCs w:val="20"/>
              </w:rPr>
              <w:t>)</w:t>
            </w:r>
          </w:p>
        </w:tc>
      </w:tr>
      <w:tr w:rsidR="002B64AB">
        <w:trPr>
          <w:trHeight w:val="332"/>
        </w:trPr>
        <w:tc>
          <w:tcPr>
            <w:tcW w:w="303" w:type="dxa"/>
            <w:vMerge/>
            <w:tcBorders>
              <w:top w:val="nil"/>
              <w:left w:val="single" w:sz="6" w:space="0" w:color="000000"/>
              <w:bottom w:val="nil"/>
            </w:tcBorders>
          </w:tcPr>
          <w:p w:rsidR="002B64AB" w:rsidRDefault="002B64AB"/>
        </w:tc>
        <w:tc>
          <w:tcPr>
            <w:tcW w:w="597" w:type="dxa"/>
            <w:vMerge w:val="restart"/>
            <w:tcBorders>
              <w:bottom w:val="nil"/>
            </w:tcBorders>
          </w:tcPr>
          <w:p w:rsidR="002B64AB" w:rsidRDefault="002B64AB">
            <w:pPr>
              <w:spacing w:line="319" w:lineRule="auto"/>
            </w:pPr>
          </w:p>
          <w:p w:rsidR="002B64AB" w:rsidRDefault="002B64AB">
            <w:pPr>
              <w:spacing w:line="319" w:lineRule="auto"/>
            </w:pPr>
          </w:p>
          <w:p w:rsidR="002B64AB" w:rsidRDefault="002B64AB">
            <w:pPr>
              <w:spacing w:line="320" w:lineRule="auto"/>
            </w:pPr>
          </w:p>
          <w:p w:rsidR="002B64AB" w:rsidRDefault="00C5072C">
            <w:pPr>
              <w:spacing w:before="58" w:line="195" w:lineRule="auto"/>
              <w:ind w:left="317"/>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66" w:type="dxa"/>
            <w:gridSpan w:val="2"/>
            <w:vMerge w:val="restart"/>
            <w:tcBorders>
              <w:bottom w:val="nil"/>
            </w:tcBorders>
          </w:tcPr>
          <w:p w:rsidR="002B64AB" w:rsidRDefault="002B64AB">
            <w:pPr>
              <w:spacing w:line="319" w:lineRule="auto"/>
            </w:pPr>
          </w:p>
          <w:p w:rsidR="002B64AB" w:rsidRDefault="002B64AB">
            <w:pPr>
              <w:spacing w:line="319" w:lineRule="auto"/>
            </w:pPr>
          </w:p>
          <w:p w:rsidR="002B64AB" w:rsidRDefault="002B64AB">
            <w:pPr>
              <w:spacing w:line="320" w:lineRule="auto"/>
            </w:pPr>
          </w:p>
          <w:p w:rsidR="002B64AB" w:rsidRDefault="00C5072C">
            <w:pPr>
              <w:spacing w:before="58" w:line="195" w:lineRule="auto"/>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DW</w:t>
            </w:r>
            <w:r>
              <w:rPr>
                <w:rFonts w:ascii="Times New Roman" w:eastAsia="Times New Roman" w:hAnsi="Times New Roman" w:cs="Times New Roman"/>
                <w:spacing w:val="9"/>
                <w:sz w:val="20"/>
                <w:szCs w:val="20"/>
              </w:rPr>
              <w:t>00</w:t>
            </w:r>
            <w:r>
              <w:rPr>
                <w:rFonts w:ascii="Times New Roman" w:eastAsia="Times New Roman" w:hAnsi="Times New Roman" w:cs="Times New Roman"/>
                <w:spacing w:val="8"/>
                <w:sz w:val="20"/>
                <w:szCs w:val="20"/>
              </w:rPr>
              <w:t>1</w:t>
            </w:r>
          </w:p>
        </w:tc>
        <w:tc>
          <w:tcPr>
            <w:tcW w:w="1112" w:type="dxa"/>
            <w:gridSpan w:val="3"/>
            <w:vMerge w:val="restart"/>
            <w:tcBorders>
              <w:bottom w:val="nil"/>
            </w:tcBorders>
          </w:tcPr>
          <w:p w:rsidR="002B64AB" w:rsidRDefault="002B64AB">
            <w:pPr>
              <w:spacing w:line="319" w:lineRule="auto"/>
            </w:pPr>
          </w:p>
          <w:p w:rsidR="002B64AB" w:rsidRDefault="002B64AB">
            <w:pPr>
              <w:spacing w:line="319" w:lineRule="auto"/>
            </w:pPr>
          </w:p>
          <w:p w:rsidR="002B64AB" w:rsidRDefault="002B64AB">
            <w:pPr>
              <w:spacing w:line="320" w:lineRule="auto"/>
            </w:pPr>
          </w:p>
          <w:p w:rsidR="002B64AB" w:rsidRDefault="00C5072C">
            <w:pPr>
              <w:spacing w:before="58" w:line="195" w:lineRule="auto"/>
              <w:ind w:left="13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1</w:t>
            </w:r>
            <w:r>
              <w:rPr>
                <w:rFonts w:ascii="Times New Roman" w:eastAsia="Times New Roman" w:hAnsi="Times New Roman" w:cs="Times New Roman"/>
                <w:spacing w:val="1"/>
                <w:sz w:val="20"/>
                <w:szCs w:val="20"/>
              </w:rPr>
              <w:t>17.70682</w:t>
            </w:r>
          </w:p>
        </w:tc>
        <w:tc>
          <w:tcPr>
            <w:tcW w:w="1002" w:type="dxa"/>
            <w:gridSpan w:val="2"/>
            <w:vMerge w:val="restart"/>
            <w:tcBorders>
              <w:bottom w:val="nil"/>
            </w:tcBorders>
          </w:tcPr>
          <w:p w:rsidR="002B64AB" w:rsidRDefault="002B64AB">
            <w:pPr>
              <w:spacing w:line="319" w:lineRule="auto"/>
            </w:pPr>
          </w:p>
          <w:p w:rsidR="002B64AB" w:rsidRDefault="002B64AB">
            <w:pPr>
              <w:spacing w:line="320" w:lineRule="auto"/>
            </w:pPr>
          </w:p>
          <w:p w:rsidR="002B64AB" w:rsidRDefault="002B64AB">
            <w:pPr>
              <w:spacing w:line="320" w:lineRule="auto"/>
            </w:pPr>
          </w:p>
          <w:p w:rsidR="002B64AB" w:rsidRDefault="00C5072C">
            <w:pPr>
              <w:spacing w:before="57" w:line="195" w:lineRule="auto"/>
              <w:ind w:left="11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3</w:t>
            </w:r>
            <w:r>
              <w:rPr>
                <w:rFonts w:ascii="Times New Roman" w:eastAsia="Times New Roman" w:hAnsi="Times New Roman" w:cs="Times New Roman"/>
                <w:spacing w:val="3"/>
                <w:sz w:val="20"/>
                <w:szCs w:val="20"/>
              </w:rPr>
              <w:t>4.57223</w:t>
            </w:r>
          </w:p>
        </w:tc>
        <w:tc>
          <w:tcPr>
            <w:tcW w:w="845" w:type="dxa"/>
            <w:gridSpan w:val="2"/>
            <w:vMerge w:val="restart"/>
            <w:tcBorders>
              <w:bottom w:val="nil"/>
            </w:tcBorders>
          </w:tcPr>
          <w:p w:rsidR="002B64AB" w:rsidRDefault="002B64AB">
            <w:pPr>
              <w:spacing w:line="319" w:lineRule="auto"/>
            </w:pPr>
          </w:p>
          <w:p w:rsidR="002B64AB" w:rsidRDefault="002B64AB">
            <w:pPr>
              <w:spacing w:line="320" w:lineRule="auto"/>
            </w:pPr>
          </w:p>
          <w:p w:rsidR="002B64AB" w:rsidRDefault="002B64AB">
            <w:pPr>
              <w:spacing w:line="320" w:lineRule="auto"/>
            </w:pPr>
          </w:p>
          <w:p w:rsidR="002B64AB" w:rsidRDefault="00C5072C">
            <w:pPr>
              <w:spacing w:before="57"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6231.2</w:t>
            </w:r>
          </w:p>
        </w:tc>
        <w:tc>
          <w:tcPr>
            <w:tcW w:w="679" w:type="dxa"/>
            <w:gridSpan w:val="3"/>
            <w:vMerge w:val="restart"/>
            <w:tcBorders>
              <w:bottom w:val="nil"/>
            </w:tcBorders>
          </w:tcPr>
          <w:p w:rsidR="002B64AB" w:rsidRDefault="002B64AB">
            <w:pPr>
              <w:spacing w:line="254" w:lineRule="auto"/>
            </w:pPr>
          </w:p>
          <w:p w:rsidR="002B64AB" w:rsidRDefault="002B64AB">
            <w:pPr>
              <w:spacing w:line="254" w:lineRule="auto"/>
            </w:pPr>
          </w:p>
          <w:p w:rsidR="002B64AB" w:rsidRDefault="00C5072C">
            <w:pPr>
              <w:spacing w:before="65" w:line="259" w:lineRule="auto"/>
              <w:ind w:left="137" w:right="127" w:firstLine="15"/>
              <w:rPr>
                <w:rFonts w:ascii="宋体" w:eastAsia="宋体" w:hAnsi="宋体" w:cs="宋体"/>
                <w:sz w:val="20"/>
                <w:szCs w:val="20"/>
              </w:rPr>
            </w:pPr>
            <w:r>
              <w:rPr>
                <w:rFonts w:ascii="宋体" w:eastAsia="宋体" w:hAnsi="宋体" w:cs="宋体"/>
                <w:spacing w:val="-4"/>
                <w:sz w:val="20"/>
                <w:szCs w:val="20"/>
              </w:rPr>
              <w:t>台</w:t>
            </w:r>
            <w:r>
              <w:rPr>
                <w:rFonts w:ascii="宋体" w:eastAsia="宋体" w:hAnsi="宋体" w:cs="宋体"/>
                <w:spacing w:val="-3"/>
                <w:sz w:val="20"/>
                <w:szCs w:val="20"/>
              </w:rPr>
              <w:t>儿</w:t>
            </w:r>
            <w:r>
              <w:rPr>
                <w:rFonts w:ascii="宋体" w:eastAsia="宋体" w:hAnsi="宋体" w:cs="宋体"/>
                <w:sz w:val="20"/>
                <w:szCs w:val="20"/>
              </w:rPr>
              <w:t xml:space="preserve"> </w:t>
            </w:r>
            <w:r>
              <w:rPr>
                <w:rFonts w:ascii="宋体" w:eastAsia="宋体" w:hAnsi="宋体" w:cs="宋体"/>
                <w:spacing w:val="4"/>
                <w:sz w:val="20"/>
                <w:szCs w:val="20"/>
              </w:rPr>
              <w:t>庄污</w:t>
            </w:r>
            <w:r>
              <w:rPr>
                <w:rFonts w:ascii="宋体" w:eastAsia="宋体" w:hAnsi="宋体" w:cs="宋体"/>
                <w:sz w:val="20"/>
                <w:szCs w:val="20"/>
              </w:rPr>
              <w:t xml:space="preserve"> </w:t>
            </w:r>
            <w:r>
              <w:rPr>
                <w:rFonts w:ascii="宋体" w:eastAsia="宋体" w:hAnsi="宋体" w:cs="宋体"/>
                <w:spacing w:val="4"/>
                <w:sz w:val="20"/>
                <w:szCs w:val="20"/>
              </w:rPr>
              <w:t>水处</w:t>
            </w:r>
            <w:r>
              <w:rPr>
                <w:rFonts w:ascii="宋体" w:eastAsia="宋体" w:hAnsi="宋体" w:cs="宋体"/>
                <w:sz w:val="20"/>
                <w:szCs w:val="20"/>
              </w:rPr>
              <w:t xml:space="preserve"> </w:t>
            </w:r>
            <w:r>
              <w:rPr>
                <w:rFonts w:ascii="宋体" w:eastAsia="宋体" w:hAnsi="宋体" w:cs="宋体"/>
                <w:spacing w:val="4"/>
                <w:sz w:val="20"/>
                <w:szCs w:val="20"/>
              </w:rPr>
              <w:t>理厂</w:t>
            </w:r>
          </w:p>
        </w:tc>
        <w:tc>
          <w:tcPr>
            <w:tcW w:w="635" w:type="dxa"/>
            <w:gridSpan w:val="2"/>
            <w:vMerge w:val="restart"/>
            <w:tcBorders>
              <w:bottom w:val="nil"/>
            </w:tcBorders>
            <w:textDirection w:val="tbRlV"/>
          </w:tcPr>
          <w:p w:rsidR="002B64AB" w:rsidRDefault="002B64AB">
            <w:pPr>
              <w:spacing w:before="104" w:line="552" w:lineRule="exact"/>
              <w:ind w:left="441"/>
            </w:pPr>
            <w:r>
              <w:ruby>
                <w:rubyPr>
                  <w:rubyAlign w:val="left"/>
                  <w:hps w:val="20"/>
                  <w:hpsRaise w:val="10"/>
                  <w:hpsBaseText w:val="21"/>
                  <w:lid w:val="zh-CN"/>
                </w:rubyPr>
                <w:rt>
                  <w:r w:rsidR="00C5072C">
                    <w:rPr>
                      <w:rFonts w:ascii="宋体" w:eastAsia="宋体" w:hAnsi="宋体" w:cs="宋体"/>
                      <w:spacing w:val="9"/>
                      <w:position w:val="8"/>
                      <w:sz w:val="20"/>
                      <w:szCs w:val="20"/>
                    </w:rPr>
                    <w:t>歇</w:t>
                  </w:r>
                </w:rt>
                <w:rubyBase>
                  <w:r w:rsidR="00C5072C">
                    <w:rPr>
                      <w:rFonts w:ascii="宋体" w:eastAsia="宋体" w:hAnsi="宋体" w:cs="宋体"/>
                      <w:spacing w:val="9"/>
                      <w:sz w:val="20"/>
                      <w:szCs w:val="20"/>
                    </w:rPr>
                    <w:t>间</w:t>
                  </w:r>
                </w:rubyBase>
              </w:ruby>
            </w:r>
            <w:r w:rsidR="00C5072C">
              <w:rPr>
                <w:rFonts w:ascii="宋体" w:eastAsia="宋体" w:hAnsi="宋体" w:cs="宋体"/>
                <w:spacing w:val="-23"/>
                <w:position w:val="9"/>
                <w:sz w:val="20"/>
                <w:szCs w:val="20"/>
              </w:rPr>
              <w:t xml:space="preserve"> </w:t>
            </w:r>
            <w:r w:rsidR="00C5072C">
              <w:rPr>
                <w:rFonts w:ascii="宋体" w:eastAsia="宋体" w:hAnsi="宋体" w:cs="宋体"/>
                <w:spacing w:val="-21"/>
                <w:position w:val="9"/>
                <w:sz w:val="20"/>
                <w:szCs w:val="20"/>
              </w:rPr>
              <w:t>排</w:t>
            </w:r>
            <w:r w:rsidR="00C5072C">
              <w:rPr>
                <w:rFonts w:ascii="宋体" w:eastAsia="宋体" w:hAnsi="宋体" w:cs="宋体"/>
                <w:spacing w:val="-21"/>
                <w:position w:val="9"/>
                <w:sz w:val="20"/>
                <w:szCs w:val="20"/>
              </w:rPr>
              <w:t xml:space="preserve"> </w:t>
            </w:r>
            <w:r>
              <w:ruby>
                <w:rubyPr>
                  <w:rubyAlign w:val="left"/>
                  <w:hps w:val="20"/>
                  <w:hpsRaise w:val="4"/>
                  <w:hpsBaseText w:val="21"/>
                  <w:lid w:val="zh-CN"/>
                </w:rubyPr>
                <w:rt>
                  <w:r w:rsidR="00C5072C">
                    <w:rPr>
                      <w:rFonts w:ascii="宋体" w:eastAsia="宋体" w:hAnsi="宋体" w:cs="宋体"/>
                      <w:spacing w:val="-13"/>
                      <w:position w:val="8"/>
                      <w:sz w:val="20"/>
                      <w:szCs w:val="20"/>
                    </w:rPr>
                    <w:t>，</w:t>
                  </w:r>
                </w:rt>
                <w:rubyBase>
                  <w:r w:rsidR="00C5072C">
                    <w:rPr>
                      <w:rFonts w:ascii="宋体" w:eastAsia="宋体" w:hAnsi="宋体" w:cs="宋体"/>
                      <w:spacing w:val="9"/>
                      <w:position w:val="-1"/>
                      <w:sz w:val="20"/>
                      <w:szCs w:val="20"/>
                    </w:rPr>
                    <w:t>放</w:t>
                  </w:r>
                </w:rubyBase>
              </w:ruby>
            </w:r>
            <w:r>
              <w:ruby>
                <w:rubyPr>
                  <w:rubyAlign w:val="left"/>
                  <w:hps w:val="20"/>
                  <w:hpsRaise w:val="10"/>
                  <w:hpsBaseText w:val="21"/>
                  <w:lid w:val="zh-CN"/>
                </w:rubyPr>
                <w:rt>
                  <w:r w:rsidR="00C5072C">
                    <w:rPr>
                      <w:rFonts w:ascii="宋体" w:eastAsia="宋体" w:hAnsi="宋体" w:cs="宋体"/>
                      <w:spacing w:val="73"/>
                      <w:position w:val="8"/>
                      <w:sz w:val="20"/>
                      <w:szCs w:val="20"/>
                    </w:rPr>
                    <w:t>量</w:t>
                  </w:r>
                </w:rt>
                <w:rubyBase>
                  <w:r w:rsidR="00C5072C">
                    <w:rPr>
                      <w:rFonts w:ascii="宋体" w:eastAsia="宋体" w:hAnsi="宋体" w:cs="宋体"/>
                      <w:spacing w:val="73"/>
                      <w:position w:val="-1"/>
                      <w:sz w:val="20"/>
                      <w:szCs w:val="20"/>
                    </w:rPr>
                    <w:t>流</w:t>
                  </w:r>
                </w:rubyBase>
              </w:ruby>
            </w:r>
            <w:r>
              <w:ruby>
                <w:rubyPr>
                  <w:rubyAlign w:val="left"/>
                  <w:hps w:val="20"/>
                  <w:hpsRaise w:val="10"/>
                  <w:hpsBaseText w:val="21"/>
                  <w:lid w:val="zh-CN"/>
                </w:rubyPr>
                <w:rt>
                  <w:r w:rsidR="00C5072C">
                    <w:rPr>
                      <w:rFonts w:ascii="宋体" w:eastAsia="宋体" w:hAnsi="宋体" w:cs="宋体"/>
                      <w:spacing w:val="71"/>
                      <w:position w:val="8"/>
                      <w:sz w:val="20"/>
                      <w:szCs w:val="20"/>
                    </w:rPr>
                    <w:t>定</w:t>
                  </w:r>
                </w:rt>
                <w:rubyBase>
                  <w:r w:rsidR="00C5072C">
                    <w:rPr>
                      <w:rFonts w:ascii="宋体" w:eastAsia="宋体" w:hAnsi="宋体" w:cs="宋体"/>
                      <w:spacing w:val="71"/>
                      <w:position w:val="-1"/>
                      <w:sz w:val="20"/>
                      <w:szCs w:val="20"/>
                    </w:rPr>
                    <w:t>稳</w:t>
                  </w:r>
                </w:rubyBase>
              </w:ruby>
            </w:r>
          </w:p>
        </w:tc>
        <w:tc>
          <w:tcPr>
            <w:tcW w:w="487" w:type="dxa"/>
            <w:gridSpan w:val="2"/>
            <w:vMerge w:val="restart"/>
            <w:tcBorders>
              <w:bottom w:val="nil"/>
            </w:tcBorders>
            <w:textDirection w:val="tbRlV"/>
          </w:tcPr>
          <w:p w:rsidR="002B64AB" w:rsidRDefault="00C5072C">
            <w:pPr>
              <w:spacing w:before="140" w:line="215" w:lineRule="auto"/>
              <w:ind w:left="33"/>
              <w:rPr>
                <w:rFonts w:ascii="宋体" w:eastAsia="宋体" w:hAnsi="宋体" w:cs="宋体"/>
                <w:sz w:val="20"/>
                <w:szCs w:val="20"/>
              </w:rPr>
            </w:pPr>
            <w:r>
              <w:rPr>
                <w:rFonts w:ascii="宋体" w:eastAsia="宋体" w:hAnsi="宋体" w:cs="宋体"/>
                <w:spacing w:val="-17"/>
                <w:sz w:val="20"/>
                <w:szCs w:val="20"/>
              </w:rPr>
              <w:t>台</w:t>
            </w:r>
            <w:r>
              <w:rPr>
                <w:rFonts w:ascii="宋体" w:eastAsia="宋体" w:hAnsi="宋体" w:cs="宋体"/>
                <w:spacing w:val="-12"/>
                <w:sz w:val="20"/>
                <w:szCs w:val="20"/>
              </w:rPr>
              <w:t xml:space="preserve"> </w:t>
            </w:r>
            <w:r>
              <w:rPr>
                <w:rFonts w:ascii="宋体" w:eastAsia="宋体" w:hAnsi="宋体" w:cs="宋体"/>
                <w:spacing w:val="-12"/>
                <w:sz w:val="20"/>
                <w:szCs w:val="20"/>
              </w:rPr>
              <w:t>儿</w:t>
            </w:r>
            <w:r>
              <w:rPr>
                <w:rFonts w:ascii="宋体" w:eastAsia="宋体" w:hAnsi="宋体" w:cs="宋体"/>
                <w:spacing w:val="-12"/>
                <w:sz w:val="20"/>
                <w:szCs w:val="20"/>
              </w:rPr>
              <w:t xml:space="preserve"> </w:t>
            </w:r>
            <w:r>
              <w:rPr>
                <w:rFonts w:ascii="宋体" w:eastAsia="宋体" w:hAnsi="宋体" w:cs="宋体"/>
                <w:spacing w:val="-12"/>
                <w:sz w:val="20"/>
                <w:szCs w:val="20"/>
              </w:rPr>
              <w:t>庄</w:t>
            </w:r>
            <w:r>
              <w:rPr>
                <w:rFonts w:ascii="宋体" w:eastAsia="宋体" w:hAnsi="宋体" w:cs="宋体"/>
                <w:spacing w:val="-12"/>
                <w:sz w:val="20"/>
                <w:szCs w:val="20"/>
              </w:rPr>
              <w:t xml:space="preserve"> </w:t>
            </w:r>
            <w:r>
              <w:rPr>
                <w:rFonts w:ascii="宋体" w:eastAsia="宋体" w:hAnsi="宋体" w:cs="宋体"/>
                <w:spacing w:val="-12"/>
                <w:sz w:val="20"/>
                <w:szCs w:val="20"/>
              </w:rPr>
              <w:t>污</w:t>
            </w:r>
            <w:r>
              <w:rPr>
                <w:rFonts w:ascii="宋体" w:eastAsia="宋体" w:hAnsi="宋体" w:cs="宋体"/>
                <w:spacing w:val="-12"/>
                <w:sz w:val="20"/>
                <w:szCs w:val="20"/>
              </w:rPr>
              <w:t xml:space="preserve"> </w:t>
            </w:r>
            <w:r>
              <w:rPr>
                <w:rFonts w:ascii="宋体" w:eastAsia="宋体" w:hAnsi="宋体" w:cs="宋体"/>
                <w:spacing w:val="-12"/>
                <w:sz w:val="20"/>
                <w:szCs w:val="20"/>
              </w:rPr>
              <w:t>水</w:t>
            </w:r>
            <w:r>
              <w:rPr>
                <w:rFonts w:ascii="宋体" w:eastAsia="宋体" w:hAnsi="宋体" w:cs="宋体"/>
                <w:spacing w:val="-12"/>
                <w:sz w:val="20"/>
                <w:szCs w:val="20"/>
              </w:rPr>
              <w:t xml:space="preserve"> </w:t>
            </w:r>
            <w:r>
              <w:rPr>
                <w:rFonts w:ascii="宋体" w:eastAsia="宋体" w:hAnsi="宋体" w:cs="宋体"/>
                <w:spacing w:val="-12"/>
                <w:sz w:val="20"/>
                <w:szCs w:val="20"/>
              </w:rPr>
              <w:t>处</w:t>
            </w:r>
            <w:r>
              <w:rPr>
                <w:rFonts w:ascii="宋体" w:eastAsia="宋体" w:hAnsi="宋体" w:cs="宋体"/>
                <w:spacing w:val="-12"/>
                <w:sz w:val="20"/>
                <w:szCs w:val="20"/>
              </w:rPr>
              <w:t xml:space="preserve"> </w:t>
            </w:r>
            <w:r>
              <w:rPr>
                <w:rFonts w:ascii="宋体" w:eastAsia="宋体" w:hAnsi="宋体" w:cs="宋体"/>
                <w:spacing w:val="-12"/>
                <w:sz w:val="20"/>
                <w:szCs w:val="20"/>
              </w:rPr>
              <w:t>理</w:t>
            </w:r>
            <w:r>
              <w:rPr>
                <w:rFonts w:ascii="宋体" w:eastAsia="宋体" w:hAnsi="宋体" w:cs="宋体"/>
                <w:spacing w:val="-12"/>
                <w:sz w:val="20"/>
                <w:szCs w:val="20"/>
              </w:rPr>
              <w:t xml:space="preserve"> </w:t>
            </w:r>
            <w:r>
              <w:rPr>
                <w:rFonts w:ascii="宋体" w:eastAsia="宋体" w:hAnsi="宋体" w:cs="宋体"/>
                <w:spacing w:val="-12"/>
                <w:sz w:val="20"/>
                <w:szCs w:val="20"/>
              </w:rPr>
              <w:t>厂</w:t>
            </w:r>
          </w:p>
        </w:tc>
        <w:tc>
          <w:tcPr>
            <w:tcW w:w="715" w:type="dxa"/>
            <w:gridSpan w:val="2"/>
          </w:tcPr>
          <w:p w:rsidR="002B64AB" w:rsidRDefault="00C5072C">
            <w:pPr>
              <w:spacing w:before="101" w:line="194" w:lineRule="auto"/>
              <w:ind w:left="223"/>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212" w:type="dxa"/>
            <w:gridSpan w:val="2"/>
            <w:tcBorders>
              <w:right w:val="single" w:sz="6" w:space="0" w:color="000000"/>
            </w:tcBorders>
          </w:tcPr>
          <w:p w:rsidR="002B64AB" w:rsidRDefault="00C5072C">
            <w:pPr>
              <w:spacing w:before="98" w:line="195" w:lineRule="auto"/>
              <w:ind w:left="4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-9</w:t>
            </w:r>
          </w:p>
        </w:tc>
      </w:tr>
      <w:tr w:rsidR="002B64AB">
        <w:trPr>
          <w:trHeight w:val="332"/>
        </w:trPr>
        <w:tc>
          <w:tcPr>
            <w:tcW w:w="303" w:type="dxa"/>
            <w:vMerge/>
            <w:tcBorders>
              <w:top w:val="nil"/>
              <w:left w:val="single" w:sz="6" w:space="0" w:color="000000"/>
              <w:bottom w:val="nil"/>
            </w:tcBorders>
          </w:tcPr>
          <w:p w:rsidR="002B64AB" w:rsidRDefault="002B64AB"/>
        </w:tc>
        <w:tc>
          <w:tcPr>
            <w:tcW w:w="597" w:type="dxa"/>
            <w:vMerge/>
            <w:tcBorders>
              <w:top w:val="nil"/>
              <w:bottom w:val="nil"/>
            </w:tcBorders>
          </w:tcPr>
          <w:p w:rsidR="002B64AB" w:rsidRDefault="002B64AB"/>
        </w:tc>
        <w:tc>
          <w:tcPr>
            <w:tcW w:w="866" w:type="dxa"/>
            <w:gridSpan w:val="2"/>
            <w:vMerge/>
            <w:tcBorders>
              <w:top w:val="nil"/>
              <w:bottom w:val="nil"/>
            </w:tcBorders>
          </w:tcPr>
          <w:p w:rsidR="002B64AB" w:rsidRDefault="002B64AB"/>
        </w:tc>
        <w:tc>
          <w:tcPr>
            <w:tcW w:w="1112" w:type="dxa"/>
            <w:gridSpan w:val="3"/>
            <w:vMerge/>
            <w:tcBorders>
              <w:top w:val="nil"/>
              <w:bottom w:val="nil"/>
            </w:tcBorders>
          </w:tcPr>
          <w:p w:rsidR="002B64AB" w:rsidRDefault="002B64AB"/>
        </w:tc>
        <w:tc>
          <w:tcPr>
            <w:tcW w:w="1002" w:type="dxa"/>
            <w:gridSpan w:val="2"/>
            <w:vMerge/>
            <w:tcBorders>
              <w:top w:val="nil"/>
              <w:bottom w:val="nil"/>
            </w:tcBorders>
          </w:tcPr>
          <w:p w:rsidR="002B64AB" w:rsidRDefault="002B64AB"/>
        </w:tc>
        <w:tc>
          <w:tcPr>
            <w:tcW w:w="845" w:type="dxa"/>
            <w:gridSpan w:val="2"/>
            <w:vMerge/>
            <w:tcBorders>
              <w:top w:val="nil"/>
              <w:bottom w:val="nil"/>
            </w:tcBorders>
          </w:tcPr>
          <w:p w:rsidR="002B64AB" w:rsidRDefault="002B64AB"/>
        </w:tc>
        <w:tc>
          <w:tcPr>
            <w:tcW w:w="679" w:type="dxa"/>
            <w:gridSpan w:val="3"/>
            <w:vMerge/>
            <w:tcBorders>
              <w:top w:val="nil"/>
              <w:bottom w:val="nil"/>
            </w:tcBorders>
          </w:tcPr>
          <w:p w:rsidR="002B64AB" w:rsidRDefault="002B64AB"/>
        </w:tc>
        <w:tc>
          <w:tcPr>
            <w:tcW w:w="635" w:type="dxa"/>
            <w:gridSpan w:val="2"/>
            <w:vMerge/>
            <w:tcBorders>
              <w:top w:val="nil"/>
              <w:bottom w:val="nil"/>
            </w:tcBorders>
            <w:textDirection w:val="tbRlV"/>
          </w:tcPr>
          <w:p w:rsidR="002B64AB" w:rsidRDefault="002B64AB"/>
        </w:tc>
        <w:tc>
          <w:tcPr>
            <w:tcW w:w="487" w:type="dxa"/>
            <w:gridSpan w:val="2"/>
            <w:vMerge/>
            <w:tcBorders>
              <w:top w:val="nil"/>
              <w:bottom w:val="nil"/>
            </w:tcBorders>
            <w:textDirection w:val="tbRlV"/>
          </w:tcPr>
          <w:p w:rsidR="002B64AB" w:rsidRDefault="002B64AB"/>
        </w:tc>
        <w:tc>
          <w:tcPr>
            <w:tcW w:w="715" w:type="dxa"/>
            <w:gridSpan w:val="2"/>
          </w:tcPr>
          <w:p w:rsidR="002B64AB" w:rsidRDefault="00C5072C">
            <w:pPr>
              <w:spacing w:before="97"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1212" w:type="dxa"/>
            <w:gridSpan w:val="2"/>
            <w:tcBorders>
              <w:right w:val="single" w:sz="6" w:space="0" w:color="000000"/>
            </w:tcBorders>
          </w:tcPr>
          <w:p w:rsidR="002B64AB" w:rsidRDefault="00C5072C">
            <w:pPr>
              <w:spacing w:before="97" w:line="195" w:lineRule="auto"/>
              <w:ind w:left="452"/>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2B64AB">
        <w:trPr>
          <w:trHeight w:val="332"/>
        </w:trPr>
        <w:tc>
          <w:tcPr>
            <w:tcW w:w="303" w:type="dxa"/>
            <w:vMerge/>
            <w:tcBorders>
              <w:top w:val="nil"/>
              <w:left w:val="single" w:sz="6" w:space="0" w:color="000000"/>
              <w:bottom w:val="nil"/>
            </w:tcBorders>
          </w:tcPr>
          <w:p w:rsidR="002B64AB" w:rsidRDefault="002B64AB"/>
        </w:tc>
        <w:tc>
          <w:tcPr>
            <w:tcW w:w="597" w:type="dxa"/>
            <w:vMerge/>
            <w:tcBorders>
              <w:top w:val="nil"/>
              <w:bottom w:val="nil"/>
            </w:tcBorders>
          </w:tcPr>
          <w:p w:rsidR="002B64AB" w:rsidRDefault="002B64AB"/>
        </w:tc>
        <w:tc>
          <w:tcPr>
            <w:tcW w:w="866" w:type="dxa"/>
            <w:gridSpan w:val="2"/>
            <w:vMerge/>
            <w:tcBorders>
              <w:top w:val="nil"/>
              <w:bottom w:val="nil"/>
            </w:tcBorders>
          </w:tcPr>
          <w:p w:rsidR="002B64AB" w:rsidRDefault="002B64AB"/>
        </w:tc>
        <w:tc>
          <w:tcPr>
            <w:tcW w:w="1112" w:type="dxa"/>
            <w:gridSpan w:val="3"/>
            <w:vMerge/>
            <w:tcBorders>
              <w:top w:val="nil"/>
              <w:bottom w:val="nil"/>
            </w:tcBorders>
          </w:tcPr>
          <w:p w:rsidR="002B64AB" w:rsidRDefault="002B64AB"/>
        </w:tc>
        <w:tc>
          <w:tcPr>
            <w:tcW w:w="1002" w:type="dxa"/>
            <w:gridSpan w:val="2"/>
            <w:vMerge/>
            <w:tcBorders>
              <w:top w:val="nil"/>
              <w:bottom w:val="nil"/>
            </w:tcBorders>
          </w:tcPr>
          <w:p w:rsidR="002B64AB" w:rsidRDefault="002B64AB"/>
        </w:tc>
        <w:tc>
          <w:tcPr>
            <w:tcW w:w="845" w:type="dxa"/>
            <w:gridSpan w:val="2"/>
            <w:vMerge/>
            <w:tcBorders>
              <w:top w:val="nil"/>
              <w:bottom w:val="nil"/>
            </w:tcBorders>
          </w:tcPr>
          <w:p w:rsidR="002B64AB" w:rsidRDefault="002B64AB"/>
        </w:tc>
        <w:tc>
          <w:tcPr>
            <w:tcW w:w="679" w:type="dxa"/>
            <w:gridSpan w:val="3"/>
            <w:vMerge/>
            <w:tcBorders>
              <w:top w:val="nil"/>
              <w:bottom w:val="nil"/>
            </w:tcBorders>
          </w:tcPr>
          <w:p w:rsidR="002B64AB" w:rsidRDefault="002B64AB"/>
        </w:tc>
        <w:tc>
          <w:tcPr>
            <w:tcW w:w="635" w:type="dxa"/>
            <w:gridSpan w:val="2"/>
            <w:vMerge/>
            <w:tcBorders>
              <w:top w:val="nil"/>
              <w:bottom w:val="nil"/>
            </w:tcBorders>
            <w:textDirection w:val="tbRlV"/>
          </w:tcPr>
          <w:p w:rsidR="002B64AB" w:rsidRDefault="002B64AB"/>
        </w:tc>
        <w:tc>
          <w:tcPr>
            <w:tcW w:w="487" w:type="dxa"/>
            <w:gridSpan w:val="2"/>
            <w:vMerge/>
            <w:tcBorders>
              <w:top w:val="nil"/>
              <w:bottom w:val="nil"/>
            </w:tcBorders>
            <w:textDirection w:val="tbRlV"/>
          </w:tcPr>
          <w:p w:rsidR="002B64AB" w:rsidRDefault="002B64AB"/>
        </w:tc>
        <w:tc>
          <w:tcPr>
            <w:tcW w:w="715" w:type="dxa"/>
            <w:gridSpan w:val="2"/>
          </w:tcPr>
          <w:p w:rsidR="002B64AB" w:rsidRDefault="00C5072C">
            <w:pPr>
              <w:spacing w:before="96" w:line="202" w:lineRule="auto"/>
              <w:ind w:left="100"/>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21"/>
                <w:position w:val="-1"/>
                <w:sz w:val="13"/>
                <w:szCs w:val="13"/>
              </w:rPr>
              <w:t>5</w:t>
            </w:r>
          </w:p>
        </w:tc>
        <w:tc>
          <w:tcPr>
            <w:tcW w:w="1212" w:type="dxa"/>
            <w:gridSpan w:val="2"/>
            <w:tcBorders>
              <w:right w:val="single" w:sz="6" w:space="0" w:color="000000"/>
            </w:tcBorders>
          </w:tcPr>
          <w:p w:rsidR="002B64AB" w:rsidRDefault="00C5072C">
            <w:pPr>
              <w:spacing w:before="96" w:line="195" w:lineRule="auto"/>
              <w:ind w:left="466"/>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r>
      <w:tr w:rsidR="002B64AB">
        <w:trPr>
          <w:trHeight w:val="332"/>
        </w:trPr>
        <w:tc>
          <w:tcPr>
            <w:tcW w:w="303" w:type="dxa"/>
            <w:vMerge/>
            <w:tcBorders>
              <w:top w:val="nil"/>
              <w:left w:val="single" w:sz="6" w:space="0" w:color="000000"/>
              <w:bottom w:val="nil"/>
            </w:tcBorders>
          </w:tcPr>
          <w:p w:rsidR="002B64AB" w:rsidRDefault="002B64AB"/>
        </w:tc>
        <w:tc>
          <w:tcPr>
            <w:tcW w:w="597" w:type="dxa"/>
            <w:vMerge/>
            <w:tcBorders>
              <w:top w:val="nil"/>
              <w:bottom w:val="nil"/>
            </w:tcBorders>
          </w:tcPr>
          <w:p w:rsidR="002B64AB" w:rsidRDefault="002B64AB"/>
        </w:tc>
        <w:tc>
          <w:tcPr>
            <w:tcW w:w="866" w:type="dxa"/>
            <w:gridSpan w:val="2"/>
            <w:vMerge/>
            <w:tcBorders>
              <w:top w:val="nil"/>
              <w:bottom w:val="nil"/>
            </w:tcBorders>
          </w:tcPr>
          <w:p w:rsidR="002B64AB" w:rsidRDefault="002B64AB"/>
        </w:tc>
        <w:tc>
          <w:tcPr>
            <w:tcW w:w="1112" w:type="dxa"/>
            <w:gridSpan w:val="3"/>
            <w:vMerge/>
            <w:tcBorders>
              <w:top w:val="nil"/>
              <w:bottom w:val="nil"/>
            </w:tcBorders>
          </w:tcPr>
          <w:p w:rsidR="002B64AB" w:rsidRDefault="002B64AB"/>
        </w:tc>
        <w:tc>
          <w:tcPr>
            <w:tcW w:w="1002" w:type="dxa"/>
            <w:gridSpan w:val="2"/>
            <w:vMerge/>
            <w:tcBorders>
              <w:top w:val="nil"/>
              <w:bottom w:val="nil"/>
            </w:tcBorders>
          </w:tcPr>
          <w:p w:rsidR="002B64AB" w:rsidRDefault="002B64AB"/>
        </w:tc>
        <w:tc>
          <w:tcPr>
            <w:tcW w:w="845" w:type="dxa"/>
            <w:gridSpan w:val="2"/>
            <w:vMerge/>
            <w:tcBorders>
              <w:top w:val="nil"/>
              <w:bottom w:val="nil"/>
            </w:tcBorders>
          </w:tcPr>
          <w:p w:rsidR="002B64AB" w:rsidRDefault="002B64AB"/>
        </w:tc>
        <w:tc>
          <w:tcPr>
            <w:tcW w:w="679" w:type="dxa"/>
            <w:gridSpan w:val="3"/>
            <w:vMerge/>
            <w:tcBorders>
              <w:top w:val="nil"/>
              <w:bottom w:val="nil"/>
            </w:tcBorders>
          </w:tcPr>
          <w:p w:rsidR="002B64AB" w:rsidRDefault="002B64AB"/>
        </w:tc>
        <w:tc>
          <w:tcPr>
            <w:tcW w:w="635" w:type="dxa"/>
            <w:gridSpan w:val="2"/>
            <w:vMerge/>
            <w:tcBorders>
              <w:top w:val="nil"/>
              <w:bottom w:val="nil"/>
            </w:tcBorders>
            <w:textDirection w:val="tbRlV"/>
          </w:tcPr>
          <w:p w:rsidR="002B64AB" w:rsidRDefault="002B64AB"/>
        </w:tc>
        <w:tc>
          <w:tcPr>
            <w:tcW w:w="487" w:type="dxa"/>
            <w:gridSpan w:val="2"/>
            <w:vMerge/>
            <w:tcBorders>
              <w:top w:val="nil"/>
              <w:bottom w:val="nil"/>
            </w:tcBorders>
            <w:textDirection w:val="tbRlV"/>
          </w:tcPr>
          <w:p w:rsidR="002B64AB" w:rsidRDefault="002B64AB"/>
        </w:tc>
        <w:tc>
          <w:tcPr>
            <w:tcW w:w="715" w:type="dxa"/>
            <w:gridSpan w:val="2"/>
          </w:tcPr>
          <w:p w:rsidR="002B64AB" w:rsidRDefault="00C5072C">
            <w:pPr>
              <w:spacing w:before="97" w:line="195" w:lineRule="auto"/>
              <w:ind w:left="24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1212" w:type="dxa"/>
            <w:gridSpan w:val="2"/>
            <w:tcBorders>
              <w:right w:val="single" w:sz="6" w:space="0" w:color="000000"/>
            </w:tcBorders>
          </w:tcPr>
          <w:p w:rsidR="002B64AB" w:rsidRDefault="00C5072C">
            <w:pPr>
              <w:spacing w:before="97" w:line="195" w:lineRule="auto"/>
              <w:ind w:left="466"/>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r>
      <w:tr w:rsidR="002B64AB">
        <w:trPr>
          <w:trHeight w:val="836"/>
        </w:trPr>
        <w:tc>
          <w:tcPr>
            <w:tcW w:w="303" w:type="dxa"/>
            <w:vMerge/>
            <w:tcBorders>
              <w:top w:val="nil"/>
              <w:left w:val="single" w:sz="6" w:space="0" w:color="000000"/>
              <w:bottom w:val="nil"/>
            </w:tcBorders>
          </w:tcPr>
          <w:p w:rsidR="002B64AB" w:rsidRDefault="002B64AB"/>
        </w:tc>
        <w:tc>
          <w:tcPr>
            <w:tcW w:w="597" w:type="dxa"/>
            <w:vMerge/>
            <w:tcBorders>
              <w:top w:val="nil"/>
            </w:tcBorders>
          </w:tcPr>
          <w:p w:rsidR="002B64AB" w:rsidRDefault="002B64AB"/>
        </w:tc>
        <w:tc>
          <w:tcPr>
            <w:tcW w:w="866" w:type="dxa"/>
            <w:gridSpan w:val="2"/>
            <w:vMerge/>
            <w:tcBorders>
              <w:top w:val="nil"/>
            </w:tcBorders>
          </w:tcPr>
          <w:p w:rsidR="002B64AB" w:rsidRDefault="002B64AB"/>
        </w:tc>
        <w:tc>
          <w:tcPr>
            <w:tcW w:w="1112" w:type="dxa"/>
            <w:gridSpan w:val="3"/>
            <w:vMerge/>
            <w:tcBorders>
              <w:top w:val="nil"/>
            </w:tcBorders>
          </w:tcPr>
          <w:p w:rsidR="002B64AB" w:rsidRDefault="002B64AB"/>
        </w:tc>
        <w:tc>
          <w:tcPr>
            <w:tcW w:w="1002" w:type="dxa"/>
            <w:gridSpan w:val="2"/>
            <w:vMerge/>
            <w:tcBorders>
              <w:top w:val="nil"/>
            </w:tcBorders>
          </w:tcPr>
          <w:p w:rsidR="002B64AB" w:rsidRDefault="002B64AB"/>
        </w:tc>
        <w:tc>
          <w:tcPr>
            <w:tcW w:w="845" w:type="dxa"/>
            <w:gridSpan w:val="2"/>
            <w:vMerge/>
            <w:tcBorders>
              <w:top w:val="nil"/>
            </w:tcBorders>
          </w:tcPr>
          <w:p w:rsidR="002B64AB" w:rsidRDefault="002B64AB"/>
        </w:tc>
        <w:tc>
          <w:tcPr>
            <w:tcW w:w="679" w:type="dxa"/>
            <w:gridSpan w:val="3"/>
            <w:vMerge/>
            <w:tcBorders>
              <w:top w:val="nil"/>
            </w:tcBorders>
          </w:tcPr>
          <w:p w:rsidR="002B64AB" w:rsidRDefault="002B64AB"/>
        </w:tc>
        <w:tc>
          <w:tcPr>
            <w:tcW w:w="635" w:type="dxa"/>
            <w:gridSpan w:val="2"/>
            <w:vMerge/>
            <w:tcBorders>
              <w:top w:val="nil"/>
            </w:tcBorders>
            <w:textDirection w:val="tbRlV"/>
          </w:tcPr>
          <w:p w:rsidR="002B64AB" w:rsidRDefault="002B64AB"/>
        </w:tc>
        <w:tc>
          <w:tcPr>
            <w:tcW w:w="487" w:type="dxa"/>
            <w:gridSpan w:val="2"/>
            <w:vMerge/>
            <w:tcBorders>
              <w:top w:val="nil"/>
            </w:tcBorders>
            <w:textDirection w:val="tbRlV"/>
          </w:tcPr>
          <w:p w:rsidR="002B64AB" w:rsidRDefault="002B64AB"/>
        </w:tc>
        <w:tc>
          <w:tcPr>
            <w:tcW w:w="715" w:type="dxa"/>
            <w:gridSpan w:val="2"/>
          </w:tcPr>
          <w:p w:rsidR="002B64AB" w:rsidRDefault="002B64AB">
            <w:pPr>
              <w:spacing w:line="246" w:lineRule="auto"/>
            </w:pPr>
          </w:p>
          <w:p w:rsidR="002B64AB" w:rsidRDefault="00C5072C">
            <w:pPr>
              <w:spacing w:before="65" w:line="228" w:lineRule="auto"/>
              <w:ind w:left="152"/>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1212" w:type="dxa"/>
            <w:gridSpan w:val="2"/>
            <w:tcBorders>
              <w:right w:val="single" w:sz="6" w:space="0" w:color="000000"/>
            </w:tcBorders>
          </w:tcPr>
          <w:p w:rsidR="002B64AB" w:rsidRDefault="002B64AB">
            <w:pPr>
              <w:spacing w:line="292" w:lineRule="auto"/>
            </w:pPr>
          </w:p>
          <w:p w:rsidR="002B64AB" w:rsidRDefault="00C5072C">
            <w:pPr>
              <w:spacing w:before="57" w:line="192" w:lineRule="auto"/>
              <w:ind w:left="505"/>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2B64AB">
        <w:trPr>
          <w:trHeight w:val="316"/>
        </w:trPr>
        <w:tc>
          <w:tcPr>
            <w:tcW w:w="303" w:type="dxa"/>
            <w:vMerge/>
            <w:tcBorders>
              <w:top w:val="nil"/>
              <w:left w:val="single" w:sz="6" w:space="0" w:color="000000"/>
              <w:bottom w:val="nil"/>
            </w:tcBorders>
          </w:tcPr>
          <w:p w:rsidR="002B64AB" w:rsidRDefault="002B64AB"/>
        </w:tc>
        <w:tc>
          <w:tcPr>
            <w:tcW w:w="8150" w:type="dxa"/>
            <w:gridSpan w:val="21"/>
            <w:tcBorders>
              <w:right w:val="single" w:sz="6" w:space="0" w:color="000000"/>
            </w:tcBorders>
          </w:tcPr>
          <w:p w:rsidR="002B64AB" w:rsidRDefault="00C5072C">
            <w:pPr>
              <w:spacing w:before="38" w:line="223" w:lineRule="auto"/>
              <w:ind w:left="2480"/>
              <w:rPr>
                <w:rFonts w:ascii="宋体" w:eastAsia="宋体" w:hAnsi="宋体" w:cs="宋体"/>
                <w:sz w:val="23"/>
                <w:szCs w:val="23"/>
              </w:rPr>
            </w:pPr>
            <w:r>
              <w:rPr>
                <w:rFonts w:ascii="宋体" w:eastAsia="宋体" w:hAnsi="宋体" w:cs="宋体"/>
                <w:spacing w:val="7"/>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4-13</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废水污染物排放信息表</w:t>
            </w:r>
          </w:p>
        </w:tc>
      </w:tr>
      <w:tr w:rsidR="002B64AB">
        <w:trPr>
          <w:trHeight w:val="550"/>
        </w:trPr>
        <w:tc>
          <w:tcPr>
            <w:tcW w:w="303" w:type="dxa"/>
            <w:vMerge/>
            <w:tcBorders>
              <w:top w:val="nil"/>
              <w:left w:val="single" w:sz="6" w:space="0" w:color="000000"/>
              <w:bottom w:val="nil"/>
            </w:tcBorders>
          </w:tcPr>
          <w:p w:rsidR="002B64AB" w:rsidRDefault="002B64AB"/>
        </w:tc>
        <w:tc>
          <w:tcPr>
            <w:tcW w:w="783" w:type="dxa"/>
            <w:gridSpan w:val="2"/>
          </w:tcPr>
          <w:p w:rsidR="002B64AB" w:rsidRDefault="00C5072C">
            <w:pPr>
              <w:spacing w:before="168" w:line="230" w:lineRule="auto"/>
              <w:ind w:left="238"/>
              <w:rPr>
                <w:rFonts w:ascii="宋体" w:eastAsia="宋体" w:hAnsi="宋体" w:cs="宋体"/>
                <w:sz w:val="20"/>
                <w:szCs w:val="20"/>
              </w:rPr>
            </w:pPr>
            <w:r>
              <w:rPr>
                <w:rFonts w:ascii="宋体" w:eastAsia="宋体" w:hAnsi="宋体" w:cs="宋体"/>
                <w:spacing w:val="5"/>
                <w:sz w:val="20"/>
                <w:szCs w:val="20"/>
              </w:rPr>
              <w:t>序号</w:t>
            </w:r>
          </w:p>
        </w:tc>
        <w:tc>
          <w:tcPr>
            <w:tcW w:w="1272" w:type="dxa"/>
            <w:gridSpan w:val="2"/>
          </w:tcPr>
          <w:p w:rsidR="002B64AB" w:rsidRDefault="00C5072C">
            <w:pPr>
              <w:spacing w:before="168" w:line="228" w:lineRule="auto"/>
              <w:ind w:left="113"/>
              <w:rPr>
                <w:rFonts w:ascii="宋体" w:eastAsia="宋体" w:hAnsi="宋体" w:cs="宋体"/>
                <w:sz w:val="20"/>
                <w:szCs w:val="20"/>
              </w:rPr>
            </w:pPr>
            <w:r>
              <w:rPr>
                <w:rFonts w:ascii="宋体" w:eastAsia="宋体" w:hAnsi="宋体" w:cs="宋体"/>
                <w:spacing w:val="8"/>
                <w:sz w:val="20"/>
                <w:szCs w:val="20"/>
              </w:rPr>
              <w:t>排放口编号</w:t>
            </w:r>
          </w:p>
        </w:tc>
        <w:tc>
          <w:tcPr>
            <w:tcW w:w="2705" w:type="dxa"/>
            <w:gridSpan w:val="8"/>
          </w:tcPr>
          <w:p w:rsidR="002B64AB" w:rsidRDefault="00C5072C">
            <w:pPr>
              <w:spacing w:before="168" w:line="228" w:lineRule="auto"/>
              <w:ind w:left="832"/>
              <w:rPr>
                <w:rFonts w:ascii="宋体" w:eastAsia="宋体" w:hAnsi="宋体" w:cs="宋体"/>
                <w:sz w:val="20"/>
                <w:szCs w:val="20"/>
              </w:rPr>
            </w:pPr>
            <w:r>
              <w:rPr>
                <w:rFonts w:ascii="宋体" w:eastAsia="宋体" w:hAnsi="宋体" w:cs="宋体"/>
                <w:spacing w:val="8"/>
                <w:sz w:val="20"/>
                <w:szCs w:val="20"/>
              </w:rPr>
              <w:t>污染物种</w:t>
            </w:r>
            <w:r>
              <w:rPr>
                <w:rFonts w:ascii="宋体" w:eastAsia="宋体" w:hAnsi="宋体" w:cs="宋体"/>
                <w:spacing w:val="7"/>
                <w:sz w:val="20"/>
                <w:szCs w:val="20"/>
              </w:rPr>
              <w:t>类</w:t>
            </w:r>
          </w:p>
        </w:tc>
        <w:tc>
          <w:tcPr>
            <w:tcW w:w="1463" w:type="dxa"/>
            <w:gridSpan w:val="5"/>
          </w:tcPr>
          <w:p w:rsidR="002B64AB" w:rsidRDefault="00C5072C">
            <w:pPr>
              <w:spacing w:before="34" w:line="222" w:lineRule="auto"/>
              <w:ind w:left="324"/>
              <w:rPr>
                <w:rFonts w:ascii="宋体" w:eastAsia="宋体" w:hAnsi="宋体" w:cs="宋体"/>
                <w:sz w:val="20"/>
                <w:szCs w:val="20"/>
              </w:rPr>
            </w:pPr>
            <w:r>
              <w:rPr>
                <w:rFonts w:ascii="宋体" w:eastAsia="宋体" w:hAnsi="宋体" w:cs="宋体"/>
                <w:spacing w:val="8"/>
                <w:sz w:val="20"/>
                <w:szCs w:val="20"/>
              </w:rPr>
              <w:t>排</w:t>
            </w:r>
            <w:r>
              <w:rPr>
                <w:rFonts w:ascii="宋体" w:eastAsia="宋体" w:hAnsi="宋体" w:cs="宋体"/>
                <w:spacing w:val="7"/>
                <w:sz w:val="20"/>
                <w:szCs w:val="20"/>
              </w:rPr>
              <w:t>放浓度</w:t>
            </w:r>
          </w:p>
          <w:p w:rsidR="002B64AB" w:rsidRDefault="00C5072C">
            <w:pPr>
              <w:spacing w:line="274" w:lineRule="exact"/>
              <w:ind w:left="315"/>
              <w:rPr>
                <w:rFonts w:ascii="宋体" w:eastAsia="宋体" w:hAnsi="宋体" w:cs="宋体"/>
                <w:sz w:val="20"/>
                <w:szCs w:val="20"/>
              </w:rPr>
            </w:pPr>
            <w:r>
              <w:rPr>
                <w:rFonts w:ascii="宋体" w:eastAsia="宋体" w:hAnsi="宋体" w:cs="宋体"/>
                <w:spacing w:val="37"/>
                <w:position w:val="2"/>
                <w:sz w:val="20"/>
                <w:szCs w:val="20"/>
              </w:rPr>
              <w:t>(</w:t>
            </w:r>
            <w:r>
              <w:rPr>
                <w:rFonts w:ascii="Times New Roman" w:eastAsia="Times New Roman" w:hAnsi="Times New Roman" w:cs="Times New Roman"/>
                <w:position w:val="2"/>
                <w:sz w:val="20"/>
                <w:szCs w:val="20"/>
              </w:rPr>
              <w:t>mg</w:t>
            </w:r>
            <w:r>
              <w:rPr>
                <w:rFonts w:ascii="Times New Roman" w:eastAsia="Times New Roman" w:hAnsi="Times New Roman" w:cs="Times New Roman"/>
                <w:spacing w:val="37"/>
                <w:position w:val="2"/>
                <w:sz w:val="20"/>
                <w:szCs w:val="20"/>
              </w:rPr>
              <w:t>/</w:t>
            </w:r>
            <w:r>
              <w:rPr>
                <w:rFonts w:ascii="Times New Roman" w:eastAsia="Times New Roman" w:hAnsi="Times New Roman" w:cs="Times New Roman"/>
                <w:position w:val="2"/>
                <w:sz w:val="20"/>
                <w:szCs w:val="20"/>
              </w:rPr>
              <w:t>L</w:t>
            </w:r>
            <w:r>
              <w:rPr>
                <w:rFonts w:ascii="宋体" w:eastAsia="宋体" w:hAnsi="宋体" w:cs="宋体"/>
                <w:spacing w:val="37"/>
                <w:position w:val="2"/>
                <w:sz w:val="20"/>
                <w:szCs w:val="20"/>
              </w:rPr>
              <w:t>)</w:t>
            </w:r>
          </w:p>
        </w:tc>
        <w:tc>
          <w:tcPr>
            <w:tcW w:w="1927" w:type="dxa"/>
            <w:gridSpan w:val="4"/>
            <w:tcBorders>
              <w:right w:val="single" w:sz="6" w:space="0" w:color="000000"/>
            </w:tcBorders>
          </w:tcPr>
          <w:p w:rsidR="002B64AB" w:rsidRDefault="00C5072C">
            <w:pPr>
              <w:spacing w:before="34" w:line="222" w:lineRule="auto"/>
              <w:ind w:left="277"/>
              <w:rPr>
                <w:rFonts w:ascii="宋体" w:eastAsia="宋体" w:hAnsi="宋体" w:cs="宋体"/>
                <w:sz w:val="20"/>
                <w:szCs w:val="20"/>
              </w:rPr>
            </w:pPr>
            <w:r>
              <w:rPr>
                <w:rFonts w:ascii="宋体" w:eastAsia="宋体" w:hAnsi="宋体" w:cs="宋体"/>
                <w:spacing w:val="9"/>
                <w:sz w:val="20"/>
                <w:szCs w:val="20"/>
              </w:rPr>
              <w:t>全</w:t>
            </w:r>
            <w:r>
              <w:rPr>
                <w:rFonts w:ascii="宋体" w:eastAsia="宋体" w:hAnsi="宋体" w:cs="宋体"/>
                <w:spacing w:val="8"/>
                <w:sz w:val="20"/>
                <w:szCs w:val="20"/>
              </w:rPr>
              <w:t>厂年排放量</w:t>
            </w:r>
          </w:p>
          <w:p w:rsidR="002B64AB" w:rsidRDefault="00C5072C">
            <w:pPr>
              <w:spacing w:line="274" w:lineRule="exact"/>
              <w:ind w:left="602"/>
              <w:rPr>
                <w:rFonts w:ascii="宋体" w:eastAsia="宋体" w:hAnsi="宋体" w:cs="宋体"/>
                <w:sz w:val="20"/>
                <w:szCs w:val="20"/>
              </w:rPr>
            </w:pPr>
            <w:r>
              <w:rPr>
                <w:rFonts w:ascii="宋体" w:eastAsia="宋体" w:hAnsi="宋体" w:cs="宋体"/>
                <w:spacing w:val="20"/>
                <w:position w:val="1"/>
                <w:sz w:val="20"/>
                <w:szCs w:val="20"/>
              </w:rPr>
              <w:t>(</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20"/>
                <w:position w:val="1"/>
                <w:sz w:val="20"/>
                <w:szCs w:val="20"/>
              </w:rPr>
              <w:t>/</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20"/>
                <w:position w:val="1"/>
                <w:sz w:val="20"/>
                <w:szCs w:val="20"/>
              </w:rPr>
              <w:t xml:space="preserve"> </w:t>
            </w:r>
            <w:r>
              <w:rPr>
                <w:rFonts w:ascii="宋体" w:eastAsia="宋体" w:hAnsi="宋体" w:cs="宋体"/>
                <w:spacing w:val="19"/>
                <w:position w:val="1"/>
                <w:sz w:val="20"/>
                <w:szCs w:val="20"/>
              </w:rPr>
              <w:t>)</w:t>
            </w:r>
          </w:p>
        </w:tc>
      </w:tr>
      <w:tr w:rsidR="002B64AB">
        <w:trPr>
          <w:trHeight w:val="345"/>
        </w:trPr>
        <w:tc>
          <w:tcPr>
            <w:tcW w:w="303" w:type="dxa"/>
            <w:vMerge/>
            <w:tcBorders>
              <w:top w:val="nil"/>
              <w:left w:val="single" w:sz="6" w:space="0" w:color="000000"/>
              <w:bottom w:val="nil"/>
            </w:tcBorders>
          </w:tcPr>
          <w:p w:rsidR="002B64AB" w:rsidRDefault="002B64AB"/>
        </w:tc>
        <w:tc>
          <w:tcPr>
            <w:tcW w:w="783" w:type="dxa"/>
            <w:gridSpan w:val="2"/>
            <w:vMerge w:val="restart"/>
            <w:tcBorders>
              <w:bottom w:val="nil"/>
            </w:tcBorders>
          </w:tcPr>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58" w:line="195" w:lineRule="auto"/>
              <w:ind w:left="411"/>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2" w:type="dxa"/>
            <w:gridSpan w:val="2"/>
            <w:vMerge w:val="restart"/>
            <w:tcBorders>
              <w:bottom w:val="nil"/>
            </w:tcBorders>
          </w:tcPr>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C5072C">
            <w:pPr>
              <w:spacing w:before="58" w:line="195" w:lineRule="auto"/>
              <w:ind w:left="300"/>
              <w:rPr>
                <w:rFonts w:ascii="Times New Roman" w:eastAsia="Times New Roman" w:hAnsi="Times New Roman" w:cs="Times New Roman"/>
                <w:sz w:val="20"/>
                <w:szCs w:val="20"/>
              </w:rPr>
            </w:pPr>
            <w:r>
              <w:rPr>
                <w:rFonts w:ascii="Times New Roman" w:eastAsia="Times New Roman" w:hAnsi="Times New Roman" w:cs="Times New Roman"/>
                <w:sz w:val="20"/>
                <w:szCs w:val="20"/>
              </w:rPr>
              <w:t>DW</w:t>
            </w:r>
            <w:r>
              <w:rPr>
                <w:rFonts w:ascii="Times New Roman" w:eastAsia="Times New Roman" w:hAnsi="Times New Roman" w:cs="Times New Roman"/>
                <w:spacing w:val="9"/>
                <w:sz w:val="20"/>
                <w:szCs w:val="20"/>
              </w:rPr>
              <w:t>00</w:t>
            </w:r>
            <w:r>
              <w:rPr>
                <w:rFonts w:ascii="Times New Roman" w:eastAsia="Times New Roman" w:hAnsi="Times New Roman" w:cs="Times New Roman"/>
                <w:spacing w:val="8"/>
                <w:sz w:val="20"/>
                <w:szCs w:val="20"/>
              </w:rPr>
              <w:t>1</w:t>
            </w:r>
          </w:p>
        </w:tc>
        <w:tc>
          <w:tcPr>
            <w:tcW w:w="2705" w:type="dxa"/>
            <w:gridSpan w:val="8"/>
          </w:tcPr>
          <w:p w:rsidR="002B64AB" w:rsidRDefault="00C5072C">
            <w:pPr>
              <w:spacing w:before="105" w:line="194" w:lineRule="auto"/>
              <w:ind w:left="122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pH</w:t>
            </w:r>
          </w:p>
        </w:tc>
        <w:tc>
          <w:tcPr>
            <w:tcW w:w="1463" w:type="dxa"/>
            <w:gridSpan w:val="5"/>
          </w:tcPr>
          <w:p w:rsidR="002B64AB" w:rsidRDefault="00C5072C">
            <w:pPr>
              <w:spacing w:before="102" w:line="195" w:lineRule="auto"/>
              <w:ind w:left="60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-9</w:t>
            </w:r>
          </w:p>
        </w:tc>
        <w:tc>
          <w:tcPr>
            <w:tcW w:w="1927" w:type="dxa"/>
            <w:gridSpan w:val="4"/>
            <w:tcBorders>
              <w:right w:val="single" w:sz="6" w:space="0" w:color="000000"/>
            </w:tcBorders>
          </w:tcPr>
          <w:p w:rsidR="002B64AB" w:rsidRDefault="00C5072C">
            <w:pPr>
              <w:spacing w:before="36" w:line="274" w:lineRule="exact"/>
              <w:ind w:left="869"/>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345"/>
        </w:trPr>
        <w:tc>
          <w:tcPr>
            <w:tcW w:w="303" w:type="dxa"/>
            <w:vMerge/>
            <w:tcBorders>
              <w:top w:val="nil"/>
              <w:left w:val="single" w:sz="6" w:space="0" w:color="000000"/>
              <w:bottom w:val="nil"/>
            </w:tcBorders>
          </w:tcPr>
          <w:p w:rsidR="002B64AB" w:rsidRDefault="002B64AB"/>
        </w:tc>
        <w:tc>
          <w:tcPr>
            <w:tcW w:w="783" w:type="dxa"/>
            <w:gridSpan w:val="2"/>
            <w:vMerge/>
            <w:tcBorders>
              <w:top w:val="nil"/>
              <w:bottom w:val="nil"/>
            </w:tcBorders>
          </w:tcPr>
          <w:p w:rsidR="002B64AB" w:rsidRDefault="002B64AB"/>
        </w:tc>
        <w:tc>
          <w:tcPr>
            <w:tcW w:w="1272" w:type="dxa"/>
            <w:gridSpan w:val="2"/>
            <w:vMerge/>
            <w:tcBorders>
              <w:top w:val="nil"/>
              <w:bottom w:val="nil"/>
            </w:tcBorders>
          </w:tcPr>
          <w:p w:rsidR="002B64AB" w:rsidRDefault="002B64AB"/>
        </w:tc>
        <w:tc>
          <w:tcPr>
            <w:tcW w:w="2705" w:type="dxa"/>
            <w:gridSpan w:val="8"/>
          </w:tcPr>
          <w:p w:rsidR="002B64AB" w:rsidRDefault="00C5072C">
            <w:pPr>
              <w:spacing w:before="103" w:line="195" w:lineRule="auto"/>
              <w:ind w:left="113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1463" w:type="dxa"/>
            <w:gridSpan w:val="5"/>
          </w:tcPr>
          <w:p w:rsidR="002B64AB" w:rsidRDefault="00C5072C">
            <w:pPr>
              <w:spacing w:before="103" w:line="195" w:lineRule="auto"/>
              <w:ind w:left="6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927" w:type="dxa"/>
            <w:gridSpan w:val="4"/>
            <w:tcBorders>
              <w:right w:val="single" w:sz="6" w:space="0" w:color="000000"/>
            </w:tcBorders>
          </w:tcPr>
          <w:p w:rsidR="002B64AB" w:rsidRDefault="00C5072C">
            <w:pPr>
              <w:spacing w:before="103" w:line="195" w:lineRule="auto"/>
              <w:ind w:left="72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.31</w:t>
            </w:r>
          </w:p>
        </w:tc>
      </w:tr>
      <w:tr w:rsidR="002B64AB">
        <w:trPr>
          <w:trHeight w:val="345"/>
        </w:trPr>
        <w:tc>
          <w:tcPr>
            <w:tcW w:w="303" w:type="dxa"/>
            <w:vMerge/>
            <w:tcBorders>
              <w:top w:val="nil"/>
              <w:left w:val="single" w:sz="6" w:space="0" w:color="000000"/>
              <w:bottom w:val="nil"/>
            </w:tcBorders>
          </w:tcPr>
          <w:p w:rsidR="002B64AB" w:rsidRDefault="002B64AB"/>
        </w:tc>
        <w:tc>
          <w:tcPr>
            <w:tcW w:w="783" w:type="dxa"/>
            <w:gridSpan w:val="2"/>
            <w:vMerge/>
            <w:tcBorders>
              <w:top w:val="nil"/>
              <w:bottom w:val="nil"/>
            </w:tcBorders>
          </w:tcPr>
          <w:p w:rsidR="002B64AB" w:rsidRDefault="002B64AB"/>
        </w:tc>
        <w:tc>
          <w:tcPr>
            <w:tcW w:w="1272" w:type="dxa"/>
            <w:gridSpan w:val="2"/>
            <w:vMerge/>
            <w:tcBorders>
              <w:top w:val="nil"/>
              <w:bottom w:val="nil"/>
            </w:tcBorders>
          </w:tcPr>
          <w:p w:rsidR="002B64AB" w:rsidRDefault="002B64AB"/>
        </w:tc>
        <w:tc>
          <w:tcPr>
            <w:tcW w:w="2705" w:type="dxa"/>
            <w:gridSpan w:val="8"/>
          </w:tcPr>
          <w:p w:rsidR="002B64AB" w:rsidRDefault="00C5072C">
            <w:pPr>
              <w:spacing w:before="103" w:line="202" w:lineRule="auto"/>
              <w:ind w:left="1097"/>
              <w:rPr>
                <w:rFonts w:ascii="Times New Roman" w:eastAsia="Times New Roman" w:hAnsi="Times New Roman" w:cs="Times New Roman"/>
                <w:sz w:val="13"/>
                <w:szCs w:val="13"/>
              </w:rPr>
            </w:pPr>
            <w:r>
              <w:rPr>
                <w:rFonts w:ascii="Times New Roman" w:eastAsia="Times New Roman" w:hAnsi="Times New Roman" w:cs="Times New Roman"/>
                <w:sz w:val="20"/>
                <w:szCs w:val="20"/>
              </w:rPr>
              <w:t>BOD</w:t>
            </w:r>
            <w:r>
              <w:rPr>
                <w:rFonts w:ascii="Times New Roman" w:eastAsia="Times New Roman" w:hAnsi="Times New Roman" w:cs="Times New Roman"/>
                <w:spacing w:val="19"/>
                <w:position w:val="-1"/>
                <w:sz w:val="13"/>
                <w:szCs w:val="13"/>
              </w:rPr>
              <w:t>5</w:t>
            </w:r>
          </w:p>
        </w:tc>
        <w:tc>
          <w:tcPr>
            <w:tcW w:w="1463" w:type="dxa"/>
            <w:gridSpan w:val="5"/>
          </w:tcPr>
          <w:p w:rsidR="002B64AB" w:rsidRDefault="00C5072C">
            <w:pPr>
              <w:spacing w:before="103" w:line="195" w:lineRule="auto"/>
              <w:ind w:left="65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c>
          <w:tcPr>
            <w:tcW w:w="1927" w:type="dxa"/>
            <w:gridSpan w:val="4"/>
            <w:tcBorders>
              <w:right w:val="single" w:sz="6" w:space="0" w:color="000000"/>
            </w:tcBorders>
          </w:tcPr>
          <w:p w:rsidR="002B64AB" w:rsidRDefault="00C5072C">
            <w:pPr>
              <w:spacing w:before="104" w:line="195" w:lineRule="auto"/>
              <w:ind w:left="67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0.06</w:t>
            </w:r>
            <w:r>
              <w:rPr>
                <w:rFonts w:ascii="Times New Roman" w:eastAsia="Times New Roman" w:hAnsi="Times New Roman" w:cs="Times New Roman"/>
                <w:spacing w:val="2"/>
                <w:sz w:val="20"/>
                <w:szCs w:val="20"/>
              </w:rPr>
              <w:t>3</w:t>
            </w:r>
          </w:p>
        </w:tc>
      </w:tr>
      <w:tr w:rsidR="002B64AB">
        <w:trPr>
          <w:trHeight w:val="345"/>
        </w:trPr>
        <w:tc>
          <w:tcPr>
            <w:tcW w:w="303" w:type="dxa"/>
            <w:vMerge/>
            <w:tcBorders>
              <w:top w:val="nil"/>
              <w:left w:val="single" w:sz="6" w:space="0" w:color="000000"/>
              <w:bottom w:val="nil"/>
            </w:tcBorders>
          </w:tcPr>
          <w:p w:rsidR="002B64AB" w:rsidRDefault="002B64AB"/>
        </w:tc>
        <w:tc>
          <w:tcPr>
            <w:tcW w:w="783" w:type="dxa"/>
            <w:gridSpan w:val="2"/>
            <w:vMerge/>
            <w:tcBorders>
              <w:top w:val="nil"/>
              <w:bottom w:val="nil"/>
            </w:tcBorders>
          </w:tcPr>
          <w:p w:rsidR="002B64AB" w:rsidRDefault="002B64AB"/>
        </w:tc>
        <w:tc>
          <w:tcPr>
            <w:tcW w:w="1272" w:type="dxa"/>
            <w:gridSpan w:val="2"/>
            <w:vMerge/>
            <w:tcBorders>
              <w:top w:val="nil"/>
              <w:bottom w:val="nil"/>
            </w:tcBorders>
          </w:tcPr>
          <w:p w:rsidR="002B64AB" w:rsidRDefault="002B64AB"/>
        </w:tc>
        <w:tc>
          <w:tcPr>
            <w:tcW w:w="2705" w:type="dxa"/>
            <w:gridSpan w:val="8"/>
          </w:tcPr>
          <w:p w:rsidR="002B64AB" w:rsidRDefault="00C5072C">
            <w:pPr>
              <w:spacing w:before="104" w:line="195" w:lineRule="auto"/>
              <w:ind w:left="124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tc>
        <w:tc>
          <w:tcPr>
            <w:tcW w:w="1463" w:type="dxa"/>
            <w:gridSpan w:val="5"/>
          </w:tcPr>
          <w:p w:rsidR="002B64AB" w:rsidRDefault="00C5072C">
            <w:pPr>
              <w:spacing w:before="104" w:line="195" w:lineRule="auto"/>
              <w:ind w:left="655"/>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c>
          <w:tcPr>
            <w:tcW w:w="1927" w:type="dxa"/>
            <w:gridSpan w:val="4"/>
            <w:tcBorders>
              <w:right w:val="single" w:sz="6" w:space="0" w:color="000000"/>
            </w:tcBorders>
          </w:tcPr>
          <w:p w:rsidR="002B64AB" w:rsidRDefault="00C5072C">
            <w:pPr>
              <w:spacing w:before="104" w:line="195" w:lineRule="auto"/>
              <w:ind w:left="67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0.06</w:t>
            </w:r>
            <w:r>
              <w:rPr>
                <w:rFonts w:ascii="Times New Roman" w:eastAsia="Times New Roman" w:hAnsi="Times New Roman" w:cs="Times New Roman"/>
                <w:spacing w:val="2"/>
                <w:sz w:val="20"/>
                <w:szCs w:val="20"/>
              </w:rPr>
              <w:t>3</w:t>
            </w:r>
          </w:p>
        </w:tc>
      </w:tr>
      <w:tr w:rsidR="002B64AB">
        <w:trPr>
          <w:trHeight w:val="345"/>
        </w:trPr>
        <w:tc>
          <w:tcPr>
            <w:tcW w:w="303" w:type="dxa"/>
            <w:vMerge/>
            <w:tcBorders>
              <w:top w:val="nil"/>
              <w:left w:val="single" w:sz="6" w:space="0" w:color="000000"/>
              <w:bottom w:val="nil"/>
            </w:tcBorders>
          </w:tcPr>
          <w:p w:rsidR="002B64AB" w:rsidRDefault="002B64AB"/>
        </w:tc>
        <w:tc>
          <w:tcPr>
            <w:tcW w:w="783" w:type="dxa"/>
            <w:gridSpan w:val="2"/>
            <w:vMerge/>
            <w:tcBorders>
              <w:top w:val="nil"/>
            </w:tcBorders>
          </w:tcPr>
          <w:p w:rsidR="002B64AB" w:rsidRDefault="002B64AB"/>
        </w:tc>
        <w:tc>
          <w:tcPr>
            <w:tcW w:w="1272" w:type="dxa"/>
            <w:gridSpan w:val="2"/>
            <w:vMerge/>
            <w:tcBorders>
              <w:top w:val="nil"/>
            </w:tcBorders>
          </w:tcPr>
          <w:p w:rsidR="002B64AB" w:rsidRDefault="002B64AB"/>
        </w:tc>
        <w:tc>
          <w:tcPr>
            <w:tcW w:w="2705" w:type="dxa"/>
            <w:gridSpan w:val="8"/>
          </w:tcPr>
          <w:p w:rsidR="002B64AB" w:rsidRDefault="00C5072C">
            <w:pPr>
              <w:spacing w:before="65" w:line="228" w:lineRule="auto"/>
              <w:ind w:left="1145"/>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1463" w:type="dxa"/>
            <w:gridSpan w:val="5"/>
          </w:tcPr>
          <w:p w:rsidR="002B64AB" w:rsidRDefault="00C5072C">
            <w:pPr>
              <w:spacing w:before="105" w:line="192" w:lineRule="auto"/>
              <w:ind w:left="693"/>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27" w:type="dxa"/>
            <w:gridSpan w:val="4"/>
            <w:tcBorders>
              <w:right w:val="single" w:sz="6" w:space="0" w:color="000000"/>
            </w:tcBorders>
          </w:tcPr>
          <w:p w:rsidR="002B64AB" w:rsidRDefault="00C5072C">
            <w:pPr>
              <w:spacing w:before="102" w:line="195" w:lineRule="auto"/>
              <w:ind w:left="670"/>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0.03</w:t>
            </w:r>
            <w:r>
              <w:rPr>
                <w:rFonts w:ascii="Times New Roman" w:eastAsia="Times New Roman" w:hAnsi="Times New Roman" w:cs="Times New Roman"/>
                <w:spacing w:val="2"/>
                <w:sz w:val="20"/>
                <w:szCs w:val="20"/>
              </w:rPr>
              <w:t>1</w:t>
            </w:r>
          </w:p>
        </w:tc>
      </w:tr>
      <w:tr w:rsidR="002B64AB">
        <w:trPr>
          <w:trHeight w:val="5582"/>
        </w:trPr>
        <w:tc>
          <w:tcPr>
            <w:tcW w:w="303" w:type="dxa"/>
            <w:vMerge/>
            <w:tcBorders>
              <w:top w:val="nil"/>
              <w:left w:val="single" w:sz="6" w:space="0" w:color="000000"/>
            </w:tcBorders>
          </w:tcPr>
          <w:p w:rsidR="002B64AB" w:rsidRDefault="002B64AB"/>
        </w:tc>
        <w:tc>
          <w:tcPr>
            <w:tcW w:w="8150" w:type="dxa"/>
            <w:gridSpan w:val="21"/>
            <w:tcBorders>
              <w:right w:val="single" w:sz="6" w:space="0" w:color="000000"/>
            </w:tcBorders>
          </w:tcPr>
          <w:p w:rsidR="002B64AB" w:rsidRDefault="00C5072C">
            <w:pPr>
              <w:spacing w:before="37" w:line="304" w:lineRule="exact"/>
              <w:ind w:left="589"/>
              <w:rPr>
                <w:rFonts w:ascii="宋体" w:eastAsia="宋体" w:hAnsi="宋体" w:cs="宋体"/>
                <w:sz w:val="23"/>
                <w:szCs w:val="23"/>
              </w:rPr>
            </w:pPr>
            <w:r>
              <w:rPr>
                <w:rFonts w:ascii="Times New Roman" w:eastAsia="Times New Roman" w:hAnsi="Times New Roman" w:cs="Times New Roman"/>
                <w:spacing w:val="6"/>
                <w:position w:val="2"/>
                <w:sz w:val="23"/>
                <w:szCs w:val="23"/>
              </w:rPr>
              <w:t xml:space="preserve">6 </w:t>
            </w:r>
            <w:r>
              <w:rPr>
                <w:rFonts w:ascii="宋体" w:eastAsia="宋体" w:hAnsi="宋体" w:cs="宋体"/>
                <w:spacing w:val="5"/>
                <w:position w:val="2"/>
                <w:sz w:val="23"/>
                <w:szCs w:val="23"/>
              </w:rPr>
              <w:t>、</w:t>
            </w:r>
            <w:r>
              <w:rPr>
                <w:rFonts w:ascii="宋体" w:eastAsia="宋体" w:hAnsi="宋体" w:cs="宋体"/>
                <w:spacing w:val="3"/>
                <w:position w:val="2"/>
                <w:sz w:val="23"/>
                <w:szCs w:val="23"/>
              </w:rPr>
              <w:t>经济技术的可行性分析</w:t>
            </w:r>
          </w:p>
          <w:p w:rsidR="002B64AB" w:rsidRDefault="00C5072C">
            <w:pPr>
              <w:spacing w:before="163" w:line="226" w:lineRule="auto"/>
              <w:ind w:left="587"/>
              <w:rPr>
                <w:rFonts w:ascii="宋体" w:eastAsia="宋体" w:hAnsi="宋体" w:cs="宋体"/>
                <w:sz w:val="23"/>
                <w:szCs w:val="23"/>
              </w:rPr>
            </w:pPr>
            <w:r>
              <w:rPr>
                <w:rFonts w:ascii="宋体" w:eastAsia="宋体" w:hAnsi="宋体" w:cs="宋体"/>
                <w:spacing w:val="9"/>
                <w:sz w:val="23"/>
                <w:szCs w:val="23"/>
              </w:rPr>
              <w:t>①</w:t>
            </w:r>
            <w:r>
              <w:rPr>
                <w:rFonts w:ascii="宋体" w:eastAsia="宋体" w:hAnsi="宋体" w:cs="宋体"/>
                <w:spacing w:val="9"/>
                <w:sz w:val="23"/>
                <w:szCs w:val="23"/>
              </w:rPr>
              <w:t>技术上可行性分析</w:t>
            </w:r>
          </w:p>
          <w:p w:rsidR="002B64AB" w:rsidRDefault="00C5072C">
            <w:pPr>
              <w:spacing w:before="182" w:line="375" w:lineRule="auto"/>
              <w:ind w:left="107" w:right="101" w:firstLine="484"/>
              <w:rPr>
                <w:rFonts w:ascii="宋体" w:eastAsia="宋体" w:hAnsi="宋体" w:cs="宋体"/>
                <w:sz w:val="23"/>
                <w:szCs w:val="23"/>
              </w:rPr>
            </w:pPr>
            <w:r>
              <w:rPr>
                <w:rFonts w:ascii="宋体" w:eastAsia="宋体" w:hAnsi="宋体" w:cs="宋体"/>
                <w:spacing w:val="16"/>
                <w:sz w:val="23"/>
                <w:szCs w:val="23"/>
              </w:rPr>
              <w:t>项</w:t>
            </w:r>
            <w:r>
              <w:rPr>
                <w:rFonts w:ascii="宋体" w:eastAsia="宋体" w:hAnsi="宋体" w:cs="宋体"/>
                <w:spacing w:val="10"/>
                <w:sz w:val="23"/>
                <w:szCs w:val="23"/>
              </w:rPr>
              <w:t>目生产废水主要为清洗废水和去离子水制备浓水，水质满足污水《电</w:t>
            </w:r>
            <w:r>
              <w:rPr>
                <w:rFonts w:ascii="宋体" w:eastAsia="宋体" w:hAnsi="宋体" w:cs="宋体"/>
                <w:sz w:val="23"/>
                <w:szCs w:val="23"/>
              </w:rPr>
              <w:t xml:space="preserve"> </w:t>
            </w:r>
            <w:r>
              <w:rPr>
                <w:rFonts w:ascii="宋体" w:eastAsia="宋体" w:hAnsi="宋体" w:cs="宋体"/>
                <w:spacing w:val="4"/>
                <w:sz w:val="23"/>
                <w:szCs w:val="23"/>
              </w:rPr>
              <w:t>池工业污染物排放标准》</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30</w:t>
            </w:r>
            <w:r>
              <w:rPr>
                <w:rFonts w:ascii="Times New Roman" w:eastAsia="Times New Roman" w:hAnsi="Times New Roman" w:cs="Times New Roman"/>
                <w:spacing w:val="3"/>
                <w:sz w:val="23"/>
                <w:szCs w:val="23"/>
              </w:rPr>
              <w:t>4</w:t>
            </w:r>
            <w:r>
              <w:rPr>
                <w:rFonts w:ascii="Times New Roman" w:eastAsia="Times New Roman" w:hAnsi="Times New Roman" w:cs="Times New Roman"/>
                <w:spacing w:val="2"/>
                <w:sz w:val="23"/>
                <w:szCs w:val="23"/>
              </w:rPr>
              <w:t>84-2013</w:t>
            </w:r>
            <w:r>
              <w:rPr>
                <w:rFonts w:ascii="宋体" w:eastAsia="宋体" w:hAnsi="宋体" w:cs="宋体"/>
                <w:spacing w:val="2"/>
                <w:sz w:val="23"/>
                <w:szCs w:val="23"/>
              </w:rPr>
              <w:t xml:space="preserve">) </w:t>
            </w:r>
            <w:r>
              <w:rPr>
                <w:rFonts w:ascii="宋体" w:eastAsia="宋体" w:hAnsi="宋体" w:cs="宋体"/>
                <w:spacing w:val="2"/>
                <w:sz w:val="23"/>
                <w:szCs w:val="23"/>
              </w:rPr>
              <w:t>表</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2 </w:t>
            </w:r>
            <w:r>
              <w:rPr>
                <w:rFonts w:ascii="宋体" w:eastAsia="宋体" w:hAnsi="宋体" w:cs="宋体"/>
                <w:spacing w:val="2"/>
                <w:sz w:val="23"/>
                <w:szCs w:val="23"/>
              </w:rPr>
              <w:t>中的间接排放限值和《污水</w:t>
            </w:r>
            <w:r>
              <w:rPr>
                <w:rFonts w:ascii="宋体" w:eastAsia="宋体" w:hAnsi="宋体" w:cs="宋体"/>
                <w:sz w:val="23"/>
                <w:szCs w:val="23"/>
              </w:rPr>
              <w:t xml:space="preserve"> </w:t>
            </w:r>
            <w:r>
              <w:rPr>
                <w:rFonts w:ascii="宋体" w:eastAsia="宋体" w:hAnsi="宋体" w:cs="宋体"/>
                <w:spacing w:val="6"/>
                <w:sz w:val="23"/>
                <w:szCs w:val="23"/>
              </w:rPr>
              <w:t>综</w:t>
            </w:r>
            <w:r>
              <w:rPr>
                <w:rFonts w:ascii="宋体" w:eastAsia="宋体" w:hAnsi="宋体" w:cs="宋体"/>
                <w:spacing w:val="4"/>
                <w:sz w:val="23"/>
                <w:szCs w:val="23"/>
              </w:rPr>
              <w:t>合</w:t>
            </w:r>
            <w:r>
              <w:rPr>
                <w:rFonts w:ascii="宋体" w:eastAsia="宋体" w:hAnsi="宋体" w:cs="宋体"/>
                <w:spacing w:val="3"/>
                <w:sz w:val="23"/>
                <w:szCs w:val="23"/>
              </w:rPr>
              <w:t>排放标准》</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8978- 1996)</w:t>
            </w:r>
            <w:r>
              <w:rPr>
                <w:rFonts w:ascii="宋体" w:eastAsia="宋体" w:hAnsi="宋体" w:cs="宋体"/>
                <w:spacing w:val="3"/>
                <w:sz w:val="23"/>
                <w:szCs w:val="23"/>
              </w:rPr>
              <w:t>表</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4  </w:t>
            </w:r>
            <w:r>
              <w:rPr>
                <w:rFonts w:ascii="宋体" w:eastAsia="宋体" w:hAnsi="宋体" w:cs="宋体"/>
                <w:spacing w:val="3"/>
                <w:sz w:val="23"/>
                <w:szCs w:val="23"/>
              </w:rPr>
              <w:t>中三级标准</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排入市政污水管网，通过市</w:t>
            </w:r>
            <w:r>
              <w:rPr>
                <w:rFonts w:ascii="宋体" w:eastAsia="宋体" w:hAnsi="宋体" w:cs="宋体"/>
                <w:sz w:val="23"/>
                <w:szCs w:val="23"/>
              </w:rPr>
              <w:t xml:space="preserve"> </w:t>
            </w:r>
            <w:r>
              <w:rPr>
                <w:rFonts w:ascii="宋体" w:eastAsia="宋体" w:hAnsi="宋体" w:cs="宋体"/>
                <w:spacing w:val="10"/>
                <w:sz w:val="23"/>
                <w:szCs w:val="23"/>
              </w:rPr>
              <w:t>政</w:t>
            </w:r>
            <w:r>
              <w:rPr>
                <w:rFonts w:ascii="宋体" w:eastAsia="宋体" w:hAnsi="宋体" w:cs="宋体"/>
                <w:spacing w:val="9"/>
                <w:sz w:val="23"/>
                <w:szCs w:val="23"/>
              </w:rPr>
              <w:t>污水管网进入台儿庄污水处理厂集中处理。</w:t>
            </w:r>
          </w:p>
          <w:p w:rsidR="002B64AB" w:rsidRDefault="00C5072C">
            <w:pPr>
              <w:spacing w:before="1" w:line="374" w:lineRule="auto"/>
              <w:ind w:left="126" w:right="102" w:firstLine="465"/>
              <w:rPr>
                <w:rFonts w:ascii="宋体" w:eastAsia="宋体" w:hAnsi="宋体" w:cs="宋体"/>
                <w:sz w:val="23"/>
                <w:szCs w:val="23"/>
              </w:rPr>
            </w:pPr>
            <w:r>
              <w:rPr>
                <w:rFonts w:ascii="宋体" w:eastAsia="宋体" w:hAnsi="宋体" w:cs="宋体"/>
                <w:spacing w:val="16"/>
                <w:sz w:val="23"/>
                <w:szCs w:val="23"/>
              </w:rPr>
              <w:t>项</w:t>
            </w:r>
            <w:r>
              <w:rPr>
                <w:rFonts w:ascii="宋体" w:eastAsia="宋体" w:hAnsi="宋体" w:cs="宋体"/>
                <w:spacing w:val="10"/>
                <w:sz w:val="23"/>
                <w:szCs w:val="23"/>
              </w:rPr>
              <w:t>目生活污水排入化粪池预处理，排入市政污水管网，通过市政污水管</w:t>
            </w:r>
            <w:r>
              <w:rPr>
                <w:rFonts w:ascii="宋体" w:eastAsia="宋体" w:hAnsi="宋体" w:cs="宋体"/>
                <w:sz w:val="23"/>
                <w:szCs w:val="23"/>
              </w:rPr>
              <w:t xml:space="preserve"> </w:t>
            </w:r>
            <w:r>
              <w:rPr>
                <w:rFonts w:ascii="宋体" w:eastAsia="宋体" w:hAnsi="宋体" w:cs="宋体"/>
                <w:spacing w:val="16"/>
                <w:sz w:val="23"/>
                <w:szCs w:val="23"/>
              </w:rPr>
              <w:t>网进</w:t>
            </w:r>
            <w:r>
              <w:rPr>
                <w:rFonts w:ascii="宋体" w:eastAsia="宋体" w:hAnsi="宋体" w:cs="宋体"/>
                <w:spacing w:val="9"/>
                <w:sz w:val="23"/>
                <w:szCs w:val="23"/>
              </w:rPr>
              <w:t>入</w:t>
            </w:r>
            <w:r>
              <w:rPr>
                <w:rFonts w:ascii="宋体" w:eastAsia="宋体" w:hAnsi="宋体" w:cs="宋体"/>
                <w:spacing w:val="8"/>
                <w:sz w:val="23"/>
                <w:szCs w:val="23"/>
              </w:rPr>
              <w:t>台儿庄污水处理厂集中处理，技术上建设单位可以承担。</w:t>
            </w:r>
          </w:p>
          <w:p w:rsidR="002B64AB" w:rsidRDefault="00C5072C">
            <w:pPr>
              <w:spacing w:before="2" w:line="225" w:lineRule="auto"/>
              <w:ind w:left="586"/>
              <w:rPr>
                <w:rFonts w:ascii="宋体" w:eastAsia="宋体" w:hAnsi="宋体" w:cs="宋体"/>
                <w:sz w:val="23"/>
                <w:szCs w:val="23"/>
              </w:rPr>
            </w:pPr>
            <w:r>
              <w:rPr>
                <w:rFonts w:ascii="宋体" w:eastAsia="宋体" w:hAnsi="宋体" w:cs="宋体"/>
                <w:spacing w:val="10"/>
                <w:sz w:val="23"/>
                <w:szCs w:val="23"/>
              </w:rPr>
              <w:t>②</w:t>
            </w:r>
            <w:r>
              <w:rPr>
                <w:rFonts w:ascii="宋体" w:eastAsia="宋体" w:hAnsi="宋体" w:cs="宋体"/>
                <w:spacing w:val="9"/>
                <w:sz w:val="23"/>
                <w:szCs w:val="23"/>
              </w:rPr>
              <w:t>经济上可行性分析</w:t>
            </w:r>
          </w:p>
          <w:p w:rsidR="002B64AB" w:rsidRDefault="00C5072C">
            <w:pPr>
              <w:spacing w:before="187" w:line="227" w:lineRule="auto"/>
              <w:ind w:left="589"/>
              <w:rPr>
                <w:rFonts w:ascii="宋体" w:eastAsia="宋体" w:hAnsi="宋体" w:cs="宋体"/>
                <w:sz w:val="23"/>
                <w:szCs w:val="23"/>
              </w:rPr>
            </w:pPr>
            <w:r>
              <w:rPr>
                <w:rFonts w:ascii="宋体" w:eastAsia="宋体" w:hAnsi="宋体" w:cs="宋体"/>
                <w:spacing w:val="15"/>
                <w:sz w:val="23"/>
                <w:szCs w:val="23"/>
              </w:rPr>
              <w:t>本</w:t>
            </w:r>
            <w:r>
              <w:rPr>
                <w:rFonts w:ascii="宋体" w:eastAsia="宋体" w:hAnsi="宋体" w:cs="宋体"/>
                <w:spacing w:val="9"/>
                <w:sz w:val="23"/>
                <w:szCs w:val="23"/>
              </w:rPr>
              <w:t>项目化粪池、三级沉淀池、收集管网新建，在经济上可行。</w:t>
            </w:r>
          </w:p>
          <w:p w:rsidR="002B64AB" w:rsidRDefault="00C5072C">
            <w:pPr>
              <w:spacing w:before="182" w:line="229" w:lineRule="auto"/>
              <w:ind w:left="591"/>
              <w:rPr>
                <w:rFonts w:ascii="宋体" w:eastAsia="宋体" w:hAnsi="宋体" w:cs="宋体"/>
                <w:sz w:val="23"/>
                <w:szCs w:val="23"/>
              </w:rPr>
            </w:pPr>
            <w:r>
              <w:rPr>
                <w:rFonts w:ascii="宋体" w:eastAsia="宋体" w:hAnsi="宋体" w:cs="宋体"/>
                <w:spacing w:val="16"/>
                <w:sz w:val="23"/>
                <w:szCs w:val="23"/>
              </w:rPr>
              <w:t>综</w:t>
            </w:r>
            <w:r>
              <w:rPr>
                <w:rFonts w:ascii="宋体" w:eastAsia="宋体" w:hAnsi="宋体" w:cs="宋体"/>
                <w:spacing w:val="13"/>
                <w:sz w:val="23"/>
                <w:szCs w:val="23"/>
              </w:rPr>
              <w:t>上</w:t>
            </w:r>
            <w:r>
              <w:rPr>
                <w:rFonts w:ascii="宋体" w:eastAsia="宋体" w:hAnsi="宋体" w:cs="宋体"/>
                <w:spacing w:val="8"/>
                <w:sz w:val="23"/>
                <w:szCs w:val="23"/>
              </w:rPr>
              <w:t>，项目运营对地表水环境影响较小。</w:t>
            </w:r>
          </w:p>
          <w:p w:rsidR="002B64AB" w:rsidRDefault="00C5072C">
            <w:pPr>
              <w:spacing w:before="147" w:line="304" w:lineRule="exact"/>
              <w:ind w:left="587"/>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7 </w:t>
            </w:r>
            <w:r>
              <w:rPr>
                <w:rFonts w:ascii="宋体" w:eastAsia="宋体" w:hAnsi="宋体" w:cs="宋体"/>
                <w:spacing w:val="1"/>
                <w:position w:val="2"/>
                <w:sz w:val="23"/>
                <w:szCs w:val="23"/>
              </w:rPr>
              <w:t>、环境监测计</w:t>
            </w:r>
            <w:r>
              <w:rPr>
                <w:rFonts w:ascii="宋体" w:eastAsia="宋体" w:hAnsi="宋体" w:cs="宋体"/>
                <w:position w:val="2"/>
                <w:sz w:val="23"/>
                <w:szCs w:val="23"/>
              </w:rPr>
              <w:t>划</w:t>
            </w:r>
          </w:p>
        </w:tc>
      </w:tr>
    </w:tbl>
    <w:p w:rsidR="002B64AB" w:rsidRDefault="002B64AB"/>
    <w:p w:rsidR="002B64AB" w:rsidRDefault="002B64AB">
      <w:pPr>
        <w:sectPr w:rsidR="002B64AB">
          <w:footerReference w:type="default" r:id="rId183"/>
          <w:pgSz w:w="11907" w:h="16840"/>
          <w:pgMar w:top="1431" w:right="1719" w:bottom="1011" w:left="1719" w:header="0" w:footer="854" w:gutter="0"/>
          <w:cols w:space="720"/>
        </w:sectPr>
      </w:pPr>
    </w:p>
    <w:p w:rsidR="002B64AB" w:rsidRDefault="002B64AB">
      <w:pPr>
        <w:spacing w:line="89" w:lineRule="auto"/>
        <w:rPr>
          <w:sz w:val="2"/>
        </w:rPr>
      </w:pPr>
      <w:r w:rsidRPr="002B64AB">
        <w:lastRenderedPageBreak/>
        <w:pict>
          <v:rect id="_x0000_s1267" style="position:absolute;margin-left:106.65pt;margin-top:165.9pt;width:.5pt;height:96.3pt;z-index:251796992;mso-position-horizontal-relative:page;mso-position-vertical-relative:page" o:allowincell="f" fillcolor="black" stroked="f">
            <w10:wrap anchorx="page" anchory="page"/>
          </v:rect>
        </w:pict>
      </w:r>
      <w:r w:rsidRPr="002B64AB">
        <w:pict>
          <v:rect id="_x0000_s1268" style="position:absolute;margin-left:502.85pt;margin-top:165.9pt;width:.5pt;height:96.3pt;z-index:251798016;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946"/>
        <w:gridCol w:w="1459"/>
        <w:gridCol w:w="1501"/>
        <w:gridCol w:w="1217"/>
        <w:gridCol w:w="3027"/>
      </w:tblGrid>
      <w:tr w:rsidR="002B64AB">
        <w:trPr>
          <w:trHeight w:val="1877"/>
        </w:trPr>
        <w:tc>
          <w:tcPr>
            <w:tcW w:w="303" w:type="dxa"/>
            <w:vMerge w:val="restart"/>
            <w:tcBorders>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43" w:line="374" w:lineRule="auto"/>
              <w:ind w:left="109" w:right="102" w:firstLine="479"/>
              <w:rPr>
                <w:rFonts w:ascii="宋体" w:eastAsia="宋体" w:hAnsi="宋体" w:cs="宋体"/>
                <w:sz w:val="23"/>
                <w:szCs w:val="23"/>
              </w:rPr>
            </w:pPr>
            <w:r>
              <w:rPr>
                <w:rFonts w:ascii="宋体" w:eastAsia="宋体" w:hAnsi="宋体" w:cs="宋体"/>
                <w:spacing w:val="4"/>
                <w:sz w:val="23"/>
                <w:szCs w:val="23"/>
              </w:rPr>
              <w:t>根据《排污许可证申请与核发</w:t>
            </w:r>
            <w:r>
              <w:rPr>
                <w:rFonts w:ascii="宋体" w:eastAsia="宋体" w:hAnsi="宋体" w:cs="宋体"/>
                <w:spacing w:val="2"/>
                <w:sz w:val="23"/>
                <w:szCs w:val="23"/>
              </w:rPr>
              <w:t>技术规范</w:t>
            </w:r>
            <w:r>
              <w:rPr>
                <w:rFonts w:ascii="宋体" w:eastAsia="宋体" w:hAnsi="宋体" w:cs="宋体"/>
                <w:spacing w:val="2"/>
                <w:sz w:val="23"/>
                <w:szCs w:val="23"/>
              </w:rPr>
              <w:t xml:space="preserve"> </w:t>
            </w:r>
            <w:r>
              <w:rPr>
                <w:rFonts w:ascii="宋体" w:eastAsia="宋体" w:hAnsi="宋体" w:cs="宋体"/>
                <w:spacing w:val="2"/>
                <w:sz w:val="23"/>
                <w:szCs w:val="23"/>
              </w:rPr>
              <w:t>总则》</w:t>
            </w:r>
            <w:r>
              <w:rPr>
                <w:rFonts w:ascii="宋体" w:eastAsia="宋体" w:hAnsi="宋体" w:cs="宋体"/>
                <w:spacing w:val="2"/>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2"/>
                <w:sz w:val="23"/>
                <w:szCs w:val="23"/>
              </w:rPr>
              <w:t>942-2018</w:t>
            </w:r>
            <w:r>
              <w:rPr>
                <w:rFonts w:ascii="宋体" w:eastAsia="宋体" w:hAnsi="宋体" w:cs="宋体"/>
                <w:spacing w:val="2"/>
                <w:sz w:val="23"/>
                <w:szCs w:val="23"/>
              </w:rPr>
              <w:t xml:space="preserve">) </w:t>
            </w:r>
            <w:r>
              <w:rPr>
                <w:rFonts w:ascii="宋体" w:eastAsia="宋体" w:hAnsi="宋体" w:cs="宋体"/>
                <w:spacing w:val="2"/>
                <w:sz w:val="23"/>
                <w:szCs w:val="23"/>
              </w:rPr>
              <w:t>、《排污</w:t>
            </w:r>
            <w:r>
              <w:rPr>
                <w:rFonts w:ascii="宋体" w:eastAsia="宋体" w:hAnsi="宋体" w:cs="宋体"/>
                <w:sz w:val="23"/>
                <w:szCs w:val="23"/>
              </w:rPr>
              <w:t xml:space="preserve"> </w:t>
            </w:r>
            <w:r>
              <w:rPr>
                <w:rFonts w:ascii="宋体" w:eastAsia="宋体" w:hAnsi="宋体" w:cs="宋体"/>
                <w:spacing w:val="8"/>
                <w:sz w:val="23"/>
                <w:szCs w:val="23"/>
              </w:rPr>
              <w:t>许</w:t>
            </w:r>
            <w:r>
              <w:rPr>
                <w:rFonts w:ascii="宋体" w:eastAsia="宋体" w:hAnsi="宋体" w:cs="宋体"/>
                <w:spacing w:val="6"/>
                <w:sz w:val="23"/>
                <w:szCs w:val="23"/>
              </w:rPr>
              <w:t>可证申请与核发技术规范</w:t>
            </w:r>
            <w:r>
              <w:rPr>
                <w:rFonts w:ascii="宋体" w:eastAsia="宋体" w:hAnsi="宋体" w:cs="宋体"/>
                <w:spacing w:val="6"/>
                <w:sz w:val="23"/>
                <w:szCs w:val="23"/>
              </w:rPr>
              <w:t xml:space="preserve"> </w:t>
            </w:r>
            <w:r>
              <w:rPr>
                <w:rFonts w:ascii="宋体" w:eastAsia="宋体" w:hAnsi="宋体" w:cs="宋体"/>
                <w:spacing w:val="6"/>
                <w:sz w:val="23"/>
                <w:szCs w:val="23"/>
              </w:rPr>
              <w:t>电池工业》</w:t>
            </w:r>
            <w:r>
              <w:rPr>
                <w:rFonts w:ascii="宋体" w:eastAsia="宋体" w:hAnsi="宋体" w:cs="宋体"/>
                <w:spacing w:val="6"/>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6"/>
                <w:sz w:val="23"/>
                <w:szCs w:val="23"/>
              </w:rPr>
              <w:t>967-2018</w:t>
            </w:r>
            <w:r>
              <w:rPr>
                <w:rFonts w:ascii="宋体" w:eastAsia="宋体" w:hAnsi="宋体" w:cs="宋体"/>
                <w:spacing w:val="6"/>
                <w:sz w:val="23"/>
                <w:szCs w:val="23"/>
              </w:rPr>
              <w:t xml:space="preserve">) </w:t>
            </w:r>
            <w:r>
              <w:rPr>
                <w:rFonts w:ascii="宋体" w:eastAsia="宋体" w:hAnsi="宋体" w:cs="宋体"/>
                <w:spacing w:val="6"/>
                <w:sz w:val="23"/>
                <w:szCs w:val="23"/>
              </w:rPr>
              <w:t>等相关要求，根据本</w:t>
            </w:r>
            <w:r>
              <w:rPr>
                <w:rFonts w:ascii="宋体" w:eastAsia="宋体" w:hAnsi="宋体" w:cs="宋体"/>
                <w:sz w:val="23"/>
                <w:szCs w:val="23"/>
              </w:rPr>
              <w:t xml:space="preserve"> </w:t>
            </w:r>
            <w:r>
              <w:rPr>
                <w:rFonts w:ascii="宋体" w:eastAsia="宋体" w:hAnsi="宋体" w:cs="宋体"/>
                <w:spacing w:val="8"/>
                <w:sz w:val="23"/>
                <w:szCs w:val="23"/>
              </w:rPr>
              <w:t>项目</w:t>
            </w:r>
            <w:r>
              <w:rPr>
                <w:rFonts w:ascii="宋体" w:eastAsia="宋体" w:hAnsi="宋体" w:cs="宋体"/>
                <w:spacing w:val="6"/>
                <w:sz w:val="23"/>
                <w:szCs w:val="23"/>
              </w:rPr>
              <w:t>污</w:t>
            </w:r>
            <w:r>
              <w:rPr>
                <w:rFonts w:ascii="宋体" w:eastAsia="宋体" w:hAnsi="宋体" w:cs="宋体"/>
                <w:spacing w:val="4"/>
                <w:sz w:val="23"/>
                <w:szCs w:val="23"/>
              </w:rPr>
              <w:t>染物排放实际情况，项目常规监测工作计划见表</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4- 14</w:t>
            </w:r>
            <w:r>
              <w:rPr>
                <w:rFonts w:ascii="宋体" w:eastAsia="宋体" w:hAnsi="宋体" w:cs="宋体"/>
                <w:spacing w:val="4"/>
                <w:sz w:val="23"/>
                <w:szCs w:val="23"/>
              </w:rPr>
              <w:t>。</w:t>
            </w:r>
          </w:p>
          <w:p w:rsidR="002B64AB" w:rsidRDefault="00C5072C">
            <w:pPr>
              <w:spacing w:line="228" w:lineRule="auto"/>
              <w:ind w:left="2319"/>
              <w:rPr>
                <w:rFonts w:ascii="宋体" w:eastAsia="宋体" w:hAnsi="宋体" w:cs="宋体"/>
                <w:sz w:val="23"/>
                <w:szCs w:val="23"/>
              </w:rPr>
            </w:pPr>
            <w:r>
              <w:rPr>
                <w:rFonts w:ascii="宋体" w:eastAsia="宋体" w:hAnsi="宋体" w:cs="宋体"/>
                <w:spacing w:val="8"/>
                <w:sz w:val="23"/>
                <w:szCs w:val="23"/>
              </w:rPr>
              <w:t>表</w:t>
            </w:r>
            <w:r>
              <w:rPr>
                <w:rFonts w:ascii="宋体" w:eastAsia="宋体" w:hAnsi="宋体" w:cs="宋体"/>
                <w:spacing w:val="8"/>
                <w:sz w:val="23"/>
                <w:szCs w:val="23"/>
              </w:rPr>
              <w:t xml:space="preserve"> </w:t>
            </w:r>
            <w:r>
              <w:rPr>
                <w:rFonts w:ascii="Times New Roman" w:eastAsia="Times New Roman" w:hAnsi="Times New Roman" w:cs="Times New Roman"/>
                <w:b/>
                <w:bCs/>
                <w:spacing w:val="8"/>
                <w:sz w:val="23"/>
                <w:szCs w:val="23"/>
              </w:rPr>
              <w:t>4</w:t>
            </w:r>
            <w:r>
              <w:rPr>
                <w:rFonts w:ascii="Times New Roman" w:eastAsia="Times New Roman" w:hAnsi="Times New Roman" w:cs="Times New Roman"/>
                <w:b/>
                <w:bCs/>
                <w:spacing w:val="7"/>
                <w:sz w:val="23"/>
                <w:szCs w:val="23"/>
              </w:rPr>
              <w:t>-</w:t>
            </w:r>
            <w:r>
              <w:rPr>
                <w:rFonts w:ascii="Times New Roman" w:eastAsia="Times New Roman" w:hAnsi="Times New Roman" w:cs="Times New Roman"/>
                <w:b/>
                <w:bCs/>
                <w:spacing w:val="4"/>
                <w:sz w:val="23"/>
                <w:szCs w:val="23"/>
              </w:rPr>
              <w:t>14</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项目废水污染源监测计划</w:t>
            </w:r>
          </w:p>
        </w:tc>
      </w:tr>
      <w:tr w:rsidR="002B64AB">
        <w:trPr>
          <w:trHeight w:val="549"/>
        </w:trPr>
        <w:tc>
          <w:tcPr>
            <w:tcW w:w="303" w:type="dxa"/>
            <w:vMerge/>
            <w:tcBorders>
              <w:top w:val="nil"/>
              <w:left w:val="single" w:sz="6" w:space="0" w:color="000000"/>
              <w:bottom w:val="nil"/>
            </w:tcBorders>
          </w:tcPr>
          <w:p w:rsidR="002B64AB" w:rsidRDefault="002B64AB"/>
        </w:tc>
        <w:tc>
          <w:tcPr>
            <w:tcW w:w="946" w:type="dxa"/>
          </w:tcPr>
          <w:p w:rsidR="002B64AB" w:rsidRDefault="00C5072C">
            <w:pPr>
              <w:spacing w:before="32" w:line="271" w:lineRule="exact"/>
              <w:ind w:left="321"/>
              <w:rPr>
                <w:rFonts w:ascii="宋体" w:eastAsia="宋体" w:hAnsi="宋体" w:cs="宋体"/>
                <w:sz w:val="20"/>
                <w:szCs w:val="20"/>
              </w:rPr>
            </w:pPr>
            <w:r>
              <w:rPr>
                <w:rFonts w:ascii="宋体" w:eastAsia="宋体" w:hAnsi="宋体" w:cs="宋体"/>
                <w:spacing w:val="4"/>
                <w:position w:val="4"/>
                <w:sz w:val="20"/>
                <w:szCs w:val="20"/>
              </w:rPr>
              <w:t>监测</w:t>
            </w:r>
          </w:p>
          <w:p w:rsidR="002B64AB" w:rsidRDefault="00C5072C">
            <w:pPr>
              <w:spacing w:line="226" w:lineRule="auto"/>
              <w:ind w:left="323"/>
              <w:rPr>
                <w:rFonts w:ascii="宋体" w:eastAsia="宋体" w:hAnsi="宋体" w:cs="宋体"/>
                <w:sz w:val="20"/>
                <w:szCs w:val="20"/>
              </w:rPr>
            </w:pPr>
            <w:r>
              <w:rPr>
                <w:rFonts w:ascii="宋体" w:eastAsia="宋体" w:hAnsi="宋体" w:cs="宋体"/>
                <w:spacing w:val="3"/>
                <w:sz w:val="20"/>
                <w:szCs w:val="20"/>
              </w:rPr>
              <w:t>项目</w:t>
            </w:r>
          </w:p>
        </w:tc>
        <w:tc>
          <w:tcPr>
            <w:tcW w:w="1459" w:type="dxa"/>
          </w:tcPr>
          <w:p w:rsidR="002B64AB" w:rsidRDefault="00C5072C">
            <w:pPr>
              <w:spacing w:before="166" w:line="230" w:lineRule="auto"/>
              <w:ind w:left="311"/>
              <w:rPr>
                <w:rFonts w:ascii="宋体" w:eastAsia="宋体" w:hAnsi="宋体" w:cs="宋体"/>
                <w:sz w:val="20"/>
                <w:szCs w:val="20"/>
              </w:rPr>
            </w:pPr>
            <w:r>
              <w:rPr>
                <w:rFonts w:ascii="宋体" w:eastAsia="宋体" w:hAnsi="宋体" w:cs="宋体"/>
                <w:spacing w:val="7"/>
                <w:sz w:val="20"/>
                <w:szCs w:val="20"/>
              </w:rPr>
              <w:t>监测点位</w:t>
            </w:r>
          </w:p>
        </w:tc>
        <w:tc>
          <w:tcPr>
            <w:tcW w:w="1501" w:type="dxa"/>
          </w:tcPr>
          <w:p w:rsidR="002B64AB" w:rsidRDefault="00C5072C">
            <w:pPr>
              <w:spacing w:before="166" w:line="229" w:lineRule="auto"/>
              <w:ind w:left="335"/>
              <w:rPr>
                <w:rFonts w:ascii="宋体" w:eastAsia="宋体" w:hAnsi="宋体" w:cs="宋体"/>
                <w:sz w:val="20"/>
                <w:szCs w:val="20"/>
              </w:rPr>
            </w:pPr>
            <w:r>
              <w:rPr>
                <w:rFonts w:ascii="宋体" w:eastAsia="宋体" w:hAnsi="宋体" w:cs="宋体"/>
                <w:spacing w:val="7"/>
                <w:sz w:val="20"/>
                <w:szCs w:val="20"/>
              </w:rPr>
              <w:t>监测因子</w:t>
            </w:r>
          </w:p>
        </w:tc>
        <w:tc>
          <w:tcPr>
            <w:tcW w:w="1217" w:type="dxa"/>
          </w:tcPr>
          <w:p w:rsidR="002B64AB" w:rsidRDefault="00C5072C">
            <w:pPr>
              <w:spacing w:before="166" w:line="228" w:lineRule="auto"/>
              <w:ind w:left="195"/>
              <w:rPr>
                <w:rFonts w:ascii="宋体" w:eastAsia="宋体" w:hAnsi="宋体" w:cs="宋体"/>
                <w:sz w:val="20"/>
                <w:szCs w:val="20"/>
              </w:rPr>
            </w:pPr>
            <w:r>
              <w:rPr>
                <w:rFonts w:ascii="宋体" w:eastAsia="宋体" w:hAnsi="宋体" w:cs="宋体"/>
                <w:spacing w:val="7"/>
                <w:sz w:val="20"/>
                <w:szCs w:val="20"/>
              </w:rPr>
              <w:t>监测频次</w:t>
            </w:r>
          </w:p>
        </w:tc>
        <w:tc>
          <w:tcPr>
            <w:tcW w:w="3027" w:type="dxa"/>
            <w:tcBorders>
              <w:right w:val="single" w:sz="6" w:space="0" w:color="000000"/>
            </w:tcBorders>
          </w:tcPr>
          <w:p w:rsidR="002B64AB" w:rsidRDefault="00C5072C">
            <w:pPr>
              <w:spacing w:before="166" w:line="228" w:lineRule="auto"/>
              <w:ind w:left="830"/>
              <w:rPr>
                <w:rFonts w:ascii="宋体" w:eastAsia="宋体" w:hAnsi="宋体" w:cs="宋体"/>
                <w:sz w:val="20"/>
                <w:szCs w:val="20"/>
              </w:rPr>
            </w:pPr>
            <w:r>
              <w:rPr>
                <w:rFonts w:ascii="宋体" w:eastAsia="宋体" w:hAnsi="宋体" w:cs="宋体"/>
                <w:spacing w:val="9"/>
                <w:sz w:val="20"/>
                <w:szCs w:val="20"/>
              </w:rPr>
              <w:t>执</w:t>
            </w:r>
            <w:r>
              <w:rPr>
                <w:rFonts w:ascii="宋体" w:eastAsia="宋体" w:hAnsi="宋体" w:cs="宋体"/>
                <w:spacing w:val="8"/>
                <w:sz w:val="20"/>
                <w:szCs w:val="20"/>
              </w:rPr>
              <w:t>行排放标准</w:t>
            </w:r>
          </w:p>
        </w:tc>
      </w:tr>
      <w:tr w:rsidR="002B64AB">
        <w:trPr>
          <w:trHeight w:val="1366"/>
        </w:trPr>
        <w:tc>
          <w:tcPr>
            <w:tcW w:w="303" w:type="dxa"/>
            <w:vMerge/>
            <w:tcBorders>
              <w:top w:val="nil"/>
              <w:left w:val="single" w:sz="6" w:space="0" w:color="000000"/>
              <w:bottom w:val="nil"/>
            </w:tcBorders>
          </w:tcPr>
          <w:p w:rsidR="002B64AB" w:rsidRDefault="002B64AB"/>
        </w:tc>
        <w:tc>
          <w:tcPr>
            <w:tcW w:w="946" w:type="dxa"/>
          </w:tcPr>
          <w:p w:rsidR="002B64AB" w:rsidRDefault="002B64AB">
            <w:pPr>
              <w:spacing w:line="254" w:lineRule="auto"/>
            </w:pPr>
          </w:p>
          <w:p w:rsidR="002B64AB" w:rsidRDefault="002B64AB">
            <w:pPr>
              <w:spacing w:line="255" w:lineRule="auto"/>
            </w:pPr>
          </w:p>
          <w:p w:rsidR="002B64AB" w:rsidRDefault="00C5072C">
            <w:pPr>
              <w:spacing w:before="65" w:line="228" w:lineRule="auto"/>
              <w:ind w:left="319"/>
              <w:rPr>
                <w:rFonts w:ascii="宋体" w:eastAsia="宋体" w:hAnsi="宋体" w:cs="宋体"/>
                <w:sz w:val="20"/>
                <w:szCs w:val="20"/>
              </w:rPr>
            </w:pPr>
            <w:r>
              <w:rPr>
                <w:rFonts w:ascii="宋体" w:eastAsia="宋体" w:hAnsi="宋体" w:cs="宋体"/>
                <w:spacing w:val="5"/>
                <w:sz w:val="20"/>
                <w:szCs w:val="20"/>
              </w:rPr>
              <w:t>废水</w:t>
            </w:r>
          </w:p>
        </w:tc>
        <w:tc>
          <w:tcPr>
            <w:tcW w:w="1459" w:type="dxa"/>
          </w:tcPr>
          <w:p w:rsidR="002B64AB" w:rsidRDefault="002B64AB">
            <w:pPr>
              <w:spacing w:line="372" w:lineRule="auto"/>
            </w:pPr>
          </w:p>
          <w:p w:rsidR="002B64AB" w:rsidRDefault="00C5072C">
            <w:pPr>
              <w:spacing w:before="65" w:line="266" w:lineRule="auto"/>
              <w:ind w:left="312" w:right="165" w:hanging="155"/>
              <w:rPr>
                <w:rFonts w:ascii="宋体" w:eastAsia="宋体" w:hAnsi="宋体" w:cs="宋体"/>
                <w:sz w:val="20"/>
                <w:szCs w:val="20"/>
              </w:rPr>
            </w:pPr>
            <w:r>
              <w:rPr>
                <w:rFonts w:ascii="Times New Roman" w:eastAsia="Times New Roman" w:hAnsi="Times New Roman" w:cs="Times New Roman"/>
                <w:sz w:val="20"/>
                <w:szCs w:val="20"/>
              </w:rPr>
              <w:t>DW</w:t>
            </w:r>
            <w:r>
              <w:rPr>
                <w:rFonts w:ascii="Times New Roman" w:eastAsia="Times New Roman" w:hAnsi="Times New Roman" w:cs="Times New Roman"/>
                <w:spacing w:val="8"/>
                <w:sz w:val="20"/>
                <w:szCs w:val="20"/>
              </w:rPr>
              <w:t xml:space="preserve">001 </w:t>
            </w:r>
            <w:r>
              <w:rPr>
                <w:rFonts w:ascii="宋体" w:eastAsia="宋体" w:hAnsi="宋体" w:cs="宋体"/>
                <w:spacing w:val="8"/>
                <w:sz w:val="20"/>
                <w:szCs w:val="20"/>
              </w:rPr>
              <w:t>废水</w:t>
            </w:r>
            <w:r>
              <w:rPr>
                <w:rFonts w:ascii="宋体" w:eastAsia="宋体" w:hAnsi="宋体" w:cs="宋体"/>
                <w:sz w:val="20"/>
                <w:szCs w:val="20"/>
              </w:rPr>
              <w:t xml:space="preserve"> </w:t>
            </w:r>
            <w:r>
              <w:rPr>
                <w:rFonts w:ascii="宋体" w:eastAsia="宋体" w:hAnsi="宋体" w:cs="宋体"/>
                <w:spacing w:val="9"/>
                <w:sz w:val="20"/>
                <w:szCs w:val="20"/>
              </w:rPr>
              <w:t>总</w:t>
            </w:r>
            <w:r>
              <w:rPr>
                <w:rFonts w:ascii="宋体" w:eastAsia="宋体" w:hAnsi="宋体" w:cs="宋体"/>
                <w:spacing w:val="6"/>
                <w:sz w:val="20"/>
                <w:szCs w:val="20"/>
              </w:rPr>
              <w:t>排放口</w:t>
            </w:r>
          </w:p>
        </w:tc>
        <w:tc>
          <w:tcPr>
            <w:tcW w:w="1501" w:type="dxa"/>
          </w:tcPr>
          <w:p w:rsidR="002B64AB" w:rsidRDefault="002B64AB">
            <w:pPr>
              <w:spacing w:line="272" w:lineRule="auto"/>
            </w:pPr>
          </w:p>
          <w:p w:rsidR="002B64AB" w:rsidRDefault="00C5072C">
            <w:pPr>
              <w:spacing w:before="65" w:line="188" w:lineRule="auto"/>
              <w:ind w:left="102"/>
              <w:rPr>
                <w:rFonts w:ascii="宋体" w:eastAsia="宋体" w:hAnsi="宋体" w:cs="宋体"/>
                <w:sz w:val="20"/>
                <w:szCs w:val="20"/>
              </w:rPr>
            </w:pPr>
            <w:r>
              <w:rPr>
                <w:rFonts w:ascii="Times New Roman" w:eastAsia="Times New Roman" w:hAnsi="Times New Roman" w:cs="Times New Roman"/>
                <w:spacing w:val="-11"/>
                <w:sz w:val="20"/>
                <w:szCs w:val="20"/>
              </w:rPr>
              <w:t>pH</w:t>
            </w:r>
            <w:r>
              <w:rPr>
                <w:rFonts w:ascii="宋体" w:eastAsia="宋体" w:hAnsi="宋体" w:cs="宋体"/>
                <w:spacing w:val="-11"/>
                <w:sz w:val="20"/>
                <w:szCs w:val="20"/>
              </w:rPr>
              <w:t>、</w:t>
            </w:r>
            <w:r>
              <w:rPr>
                <w:rFonts w:ascii="Times New Roman" w:eastAsia="Times New Roman" w:hAnsi="Times New Roman" w:cs="Times New Roman"/>
                <w:spacing w:val="-11"/>
                <w:sz w:val="20"/>
                <w:szCs w:val="20"/>
              </w:rPr>
              <w:t>COD</w:t>
            </w:r>
            <w:r>
              <w:rPr>
                <w:rFonts w:ascii="宋体" w:eastAsia="宋体" w:hAnsi="宋体" w:cs="宋体"/>
                <w:spacing w:val="-11"/>
                <w:sz w:val="20"/>
                <w:szCs w:val="20"/>
              </w:rPr>
              <w:t>、</w:t>
            </w:r>
            <w:r>
              <w:rPr>
                <w:rFonts w:ascii="Times New Roman" w:eastAsia="Times New Roman" w:hAnsi="Times New Roman" w:cs="Times New Roman"/>
                <w:spacing w:val="-11"/>
                <w:sz w:val="20"/>
                <w:szCs w:val="20"/>
              </w:rPr>
              <w:t>SS</w:t>
            </w:r>
            <w:r>
              <w:rPr>
                <w:rFonts w:ascii="宋体" w:eastAsia="宋体" w:hAnsi="宋体" w:cs="宋体"/>
                <w:spacing w:val="-11"/>
                <w:sz w:val="20"/>
                <w:szCs w:val="20"/>
              </w:rPr>
              <w:t>、</w:t>
            </w:r>
          </w:p>
          <w:p w:rsidR="002B64AB" w:rsidRDefault="00C5072C">
            <w:pPr>
              <w:spacing w:before="31" w:line="237" w:lineRule="auto"/>
              <w:ind w:left="100"/>
              <w:rPr>
                <w:rFonts w:ascii="宋体" w:eastAsia="宋体" w:hAnsi="宋体" w:cs="宋体"/>
                <w:sz w:val="20"/>
                <w:szCs w:val="20"/>
              </w:rPr>
            </w:pPr>
            <w:r>
              <w:rPr>
                <w:rFonts w:ascii="Times New Roman" w:eastAsia="Times New Roman" w:hAnsi="Times New Roman" w:cs="Times New Roman"/>
                <w:sz w:val="20"/>
                <w:szCs w:val="20"/>
              </w:rPr>
              <w:t>NH</w:t>
            </w:r>
            <w:r>
              <w:rPr>
                <w:rFonts w:ascii="Times New Roman" w:eastAsia="Times New Roman" w:hAnsi="Times New Roman" w:cs="Times New Roman"/>
                <w:spacing w:val="3"/>
                <w:position w:val="-1"/>
                <w:sz w:val="13"/>
                <w:szCs w:val="13"/>
              </w:rPr>
              <w:t>3</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N</w:t>
            </w:r>
            <w:r>
              <w:rPr>
                <w:rFonts w:ascii="宋体" w:eastAsia="宋体" w:hAnsi="宋体" w:cs="宋体"/>
                <w:spacing w:val="3"/>
                <w:sz w:val="20"/>
                <w:szCs w:val="20"/>
              </w:rPr>
              <w:t>、总氮、</w:t>
            </w:r>
          </w:p>
          <w:p w:rsidR="002B64AB" w:rsidRDefault="00C5072C">
            <w:pPr>
              <w:spacing w:before="17" w:line="228" w:lineRule="auto"/>
              <w:ind w:left="231"/>
              <w:rPr>
                <w:rFonts w:ascii="宋体" w:eastAsia="宋体" w:hAnsi="宋体" w:cs="宋体"/>
                <w:sz w:val="20"/>
                <w:szCs w:val="20"/>
              </w:rPr>
            </w:pPr>
            <w:r>
              <w:rPr>
                <w:rFonts w:ascii="宋体" w:eastAsia="宋体" w:hAnsi="宋体" w:cs="宋体"/>
                <w:spacing w:val="10"/>
                <w:sz w:val="20"/>
                <w:szCs w:val="20"/>
              </w:rPr>
              <w:t>总</w:t>
            </w:r>
            <w:r>
              <w:rPr>
                <w:rFonts w:ascii="宋体" w:eastAsia="宋体" w:hAnsi="宋体" w:cs="宋体"/>
                <w:spacing w:val="7"/>
                <w:sz w:val="20"/>
                <w:szCs w:val="20"/>
              </w:rPr>
              <w:t>磷、流量</w:t>
            </w:r>
          </w:p>
        </w:tc>
        <w:tc>
          <w:tcPr>
            <w:tcW w:w="1217" w:type="dxa"/>
          </w:tcPr>
          <w:p w:rsidR="002B64AB" w:rsidRDefault="002B64AB">
            <w:pPr>
              <w:spacing w:line="478" w:lineRule="auto"/>
            </w:pPr>
          </w:p>
          <w:p w:rsidR="002B64AB" w:rsidRDefault="00C5072C">
            <w:pPr>
              <w:spacing w:before="65" w:line="274" w:lineRule="exact"/>
              <w:ind w:left="208"/>
              <w:rPr>
                <w:rFonts w:ascii="宋体" w:eastAsia="宋体" w:hAnsi="宋体" w:cs="宋体"/>
                <w:sz w:val="20"/>
                <w:szCs w:val="20"/>
              </w:rPr>
            </w:pPr>
            <w:r>
              <w:rPr>
                <w:rFonts w:ascii="Times New Roman" w:eastAsia="Times New Roman" w:hAnsi="Times New Roman" w:cs="Times New Roman"/>
                <w:spacing w:val="2"/>
                <w:position w:val="1"/>
                <w:sz w:val="20"/>
                <w:szCs w:val="20"/>
              </w:rPr>
              <w:t xml:space="preserve">1 </w:t>
            </w:r>
            <w:r>
              <w:rPr>
                <w:rFonts w:ascii="宋体" w:eastAsia="宋体" w:hAnsi="宋体" w:cs="宋体"/>
                <w:spacing w:val="2"/>
                <w:position w:val="1"/>
                <w:sz w:val="20"/>
                <w:szCs w:val="20"/>
              </w:rPr>
              <w:t>次</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半年</w:t>
            </w:r>
          </w:p>
        </w:tc>
        <w:tc>
          <w:tcPr>
            <w:tcW w:w="3027" w:type="dxa"/>
            <w:tcBorders>
              <w:right w:val="single" w:sz="6" w:space="0" w:color="000000"/>
            </w:tcBorders>
          </w:tcPr>
          <w:p w:rsidR="002B64AB" w:rsidRDefault="00C5072C">
            <w:pPr>
              <w:spacing w:before="32" w:line="222" w:lineRule="auto"/>
              <w:ind w:left="415"/>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7"/>
                <w:sz w:val="20"/>
                <w:szCs w:val="20"/>
              </w:rPr>
              <w:t>污水综合排放标准》</w:t>
            </w:r>
          </w:p>
          <w:p w:rsidR="002B64AB" w:rsidRDefault="00C5072C">
            <w:pPr>
              <w:spacing w:line="274" w:lineRule="exact"/>
              <w:ind w:left="161"/>
              <w:rPr>
                <w:rFonts w:ascii="宋体" w:eastAsia="宋体" w:hAnsi="宋体" w:cs="宋体"/>
                <w:sz w:val="20"/>
                <w:szCs w:val="20"/>
              </w:rPr>
            </w:pPr>
            <w:r>
              <w:rPr>
                <w:rFonts w:ascii="Times New Roman" w:eastAsia="Times New Roman" w:hAnsi="Times New Roman" w:cs="Times New Roman"/>
                <w:spacing w:val="1"/>
                <w:position w:val="2"/>
                <w:sz w:val="20"/>
                <w:szCs w:val="20"/>
              </w:rPr>
              <w:t>(</w:t>
            </w:r>
            <w:r>
              <w:rPr>
                <w:rFonts w:ascii="Times New Roman" w:eastAsia="Times New Roman" w:hAnsi="Times New Roman" w:cs="Times New Roman"/>
                <w:position w:val="2"/>
                <w:sz w:val="20"/>
                <w:szCs w:val="20"/>
              </w:rPr>
              <w:t>GB</w:t>
            </w:r>
            <w:r>
              <w:rPr>
                <w:rFonts w:ascii="Times New Roman" w:eastAsia="Times New Roman" w:hAnsi="Times New Roman" w:cs="Times New Roman"/>
                <w:spacing w:val="1"/>
                <w:position w:val="2"/>
                <w:sz w:val="20"/>
                <w:szCs w:val="20"/>
              </w:rPr>
              <w:t>8978- 1996)</w:t>
            </w:r>
            <w:r>
              <w:rPr>
                <w:rFonts w:ascii="宋体" w:eastAsia="宋体" w:hAnsi="宋体" w:cs="宋体"/>
                <w:spacing w:val="1"/>
                <w:position w:val="2"/>
                <w:sz w:val="20"/>
                <w:szCs w:val="20"/>
              </w:rPr>
              <w:t>中</w:t>
            </w:r>
            <w:r>
              <w:rPr>
                <w:rFonts w:ascii="宋体" w:eastAsia="宋体" w:hAnsi="宋体" w:cs="宋体"/>
                <w:position w:val="2"/>
                <w:sz w:val="20"/>
                <w:szCs w:val="20"/>
              </w:rPr>
              <w:t>表</w:t>
            </w:r>
            <w:r>
              <w:rPr>
                <w:rFonts w:ascii="宋体" w:eastAsia="宋体" w:hAnsi="宋体" w:cs="宋体"/>
                <w:position w:val="2"/>
                <w:sz w:val="20"/>
                <w:szCs w:val="20"/>
              </w:rPr>
              <w:t xml:space="preserve"> </w:t>
            </w:r>
            <w:r>
              <w:rPr>
                <w:rFonts w:ascii="Times New Roman" w:eastAsia="Times New Roman" w:hAnsi="Times New Roman" w:cs="Times New Roman"/>
                <w:position w:val="2"/>
                <w:sz w:val="20"/>
                <w:szCs w:val="20"/>
              </w:rPr>
              <w:t xml:space="preserve">4 </w:t>
            </w:r>
            <w:r>
              <w:rPr>
                <w:rFonts w:ascii="宋体" w:eastAsia="宋体" w:hAnsi="宋体" w:cs="宋体"/>
                <w:position w:val="2"/>
                <w:sz w:val="20"/>
                <w:szCs w:val="20"/>
              </w:rPr>
              <w:t>三级标</w:t>
            </w:r>
          </w:p>
          <w:p w:rsidR="002B64AB" w:rsidRDefault="00C5072C">
            <w:pPr>
              <w:spacing w:before="29" w:line="230" w:lineRule="auto"/>
              <w:ind w:left="116"/>
              <w:rPr>
                <w:rFonts w:ascii="宋体" w:eastAsia="宋体" w:hAnsi="宋体" w:cs="宋体"/>
                <w:sz w:val="20"/>
                <w:szCs w:val="20"/>
              </w:rPr>
            </w:pPr>
            <w:r>
              <w:rPr>
                <w:rFonts w:ascii="宋体" w:eastAsia="宋体" w:hAnsi="宋体" w:cs="宋体"/>
                <w:spacing w:val="6"/>
                <w:sz w:val="20"/>
                <w:szCs w:val="20"/>
              </w:rPr>
              <w:t>准、《电池工业污染物排放标</w:t>
            </w:r>
          </w:p>
          <w:p w:rsidR="002B64AB" w:rsidRDefault="00C5072C">
            <w:pPr>
              <w:spacing w:before="22" w:line="230" w:lineRule="auto"/>
              <w:ind w:left="205"/>
              <w:rPr>
                <w:rFonts w:ascii="Times New Roman" w:eastAsia="Times New Roman" w:hAnsi="Times New Roman" w:cs="Times New Roman"/>
                <w:sz w:val="20"/>
                <w:szCs w:val="20"/>
              </w:rPr>
            </w:pPr>
            <w:r>
              <w:rPr>
                <w:rFonts w:ascii="宋体" w:eastAsia="宋体" w:hAnsi="宋体" w:cs="宋体"/>
                <w:spacing w:val="-2"/>
                <w:sz w:val="20"/>
                <w:szCs w:val="20"/>
              </w:rPr>
              <w:t>准》</w:t>
            </w:r>
            <w:r>
              <w:rPr>
                <w:rFonts w:ascii="宋体" w:eastAsia="宋体" w:hAnsi="宋体" w:cs="宋体"/>
                <w:spacing w:val="-2"/>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30484-2013</w:t>
            </w:r>
            <w:r>
              <w:rPr>
                <w:rFonts w:ascii="宋体" w:eastAsia="宋体" w:hAnsi="宋体" w:cs="宋体"/>
                <w:spacing w:val="-2"/>
                <w:sz w:val="20"/>
                <w:szCs w:val="20"/>
              </w:rPr>
              <w:t xml:space="preserve">) </w:t>
            </w:r>
            <w:r>
              <w:rPr>
                <w:rFonts w:ascii="宋体" w:eastAsia="宋体" w:hAnsi="宋体" w:cs="宋体"/>
                <w:spacing w:val="-2"/>
                <w:sz w:val="20"/>
                <w:szCs w:val="20"/>
              </w:rPr>
              <w:t>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2</w:t>
            </w:r>
          </w:p>
          <w:p w:rsidR="002B64AB" w:rsidRDefault="00C5072C">
            <w:pPr>
              <w:spacing w:before="24" w:line="225" w:lineRule="auto"/>
              <w:ind w:left="641"/>
              <w:rPr>
                <w:rFonts w:ascii="宋体" w:eastAsia="宋体" w:hAnsi="宋体" w:cs="宋体"/>
                <w:sz w:val="20"/>
                <w:szCs w:val="20"/>
              </w:rPr>
            </w:pPr>
            <w:r>
              <w:rPr>
                <w:rFonts w:ascii="宋体" w:eastAsia="宋体" w:hAnsi="宋体" w:cs="宋体"/>
                <w:spacing w:val="7"/>
                <w:sz w:val="20"/>
                <w:szCs w:val="20"/>
              </w:rPr>
              <w:t>中</w:t>
            </w:r>
            <w:r>
              <w:rPr>
                <w:rFonts w:ascii="宋体" w:eastAsia="宋体" w:hAnsi="宋体" w:cs="宋体"/>
                <w:spacing w:val="6"/>
                <w:sz w:val="20"/>
                <w:szCs w:val="20"/>
              </w:rPr>
              <w:t>的间接排放限值</w:t>
            </w:r>
          </w:p>
        </w:tc>
      </w:tr>
      <w:tr w:rsidR="002B64AB">
        <w:trPr>
          <w:trHeight w:val="10130"/>
        </w:trPr>
        <w:tc>
          <w:tcPr>
            <w:tcW w:w="303" w:type="dxa"/>
            <w:vMerge/>
            <w:tcBorders>
              <w:top w:val="nil"/>
              <w:left w:val="single" w:sz="6" w:space="0" w:color="000000"/>
            </w:tcBorders>
          </w:tcPr>
          <w:p w:rsidR="002B64AB" w:rsidRDefault="002B64AB"/>
        </w:tc>
        <w:tc>
          <w:tcPr>
            <w:tcW w:w="8150" w:type="dxa"/>
            <w:gridSpan w:val="5"/>
            <w:tcBorders>
              <w:right w:val="single" w:sz="6" w:space="0" w:color="000000"/>
            </w:tcBorders>
          </w:tcPr>
          <w:p w:rsidR="002B64AB" w:rsidRDefault="00C5072C">
            <w:pPr>
              <w:spacing w:before="36" w:line="306" w:lineRule="exact"/>
              <w:ind w:left="588"/>
              <w:rPr>
                <w:rFonts w:ascii="宋体" w:eastAsia="宋体" w:hAnsi="宋体" w:cs="宋体"/>
                <w:sz w:val="23"/>
                <w:szCs w:val="23"/>
              </w:rPr>
            </w:pPr>
            <w:r>
              <w:rPr>
                <w:rFonts w:ascii="宋体" w:eastAsia="宋体" w:hAnsi="宋体" w:cs="宋体"/>
                <w:spacing w:val="14"/>
                <w:position w:val="1"/>
                <w:sz w:val="23"/>
                <w:szCs w:val="23"/>
              </w:rPr>
              <w:t>三</w:t>
            </w:r>
            <w:r>
              <w:rPr>
                <w:rFonts w:ascii="宋体" w:eastAsia="宋体" w:hAnsi="宋体" w:cs="宋体"/>
                <w:spacing w:val="10"/>
                <w:position w:val="1"/>
                <w:sz w:val="23"/>
                <w:szCs w:val="23"/>
              </w:rPr>
              <w:t>、运营期噪声环境影响和保护措施</w:t>
            </w:r>
          </w:p>
          <w:p w:rsidR="002B64AB" w:rsidRDefault="00C5072C">
            <w:pPr>
              <w:spacing w:before="162" w:line="304" w:lineRule="exact"/>
              <w:ind w:left="606"/>
              <w:rPr>
                <w:rFonts w:ascii="宋体" w:eastAsia="宋体" w:hAnsi="宋体" w:cs="宋体"/>
                <w:sz w:val="23"/>
                <w:szCs w:val="23"/>
              </w:rPr>
            </w:pPr>
            <w:r>
              <w:rPr>
                <w:rFonts w:ascii="Times New Roman" w:eastAsia="Times New Roman" w:hAnsi="Times New Roman" w:cs="Times New Roman"/>
                <w:spacing w:val="-7"/>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、噪声源强</w:t>
            </w:r>
          </w:p>
          <w:p w:rsidR="002B64AB" w:rsidRDefault="00C5072C">
            <w:pPr>
              <w:spacing w:before="160" w:line="372" w:lineRule="auto"/>
              <w:ind w:left="107" w:right="102" w:firstLine="481"/>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项目主要噪声源为生产设备产生的机械噪声，根据《环境噪声与振动</w:t>
            </w:r>
            <w:r>
              <w:rPr>
                <w:rFonts w:ascii="宋体" w:eastAsia="宋体" w:hAnsi="宋体" w:cs="宋体"/>
                <w:sz w:val="23"/>
                <w:szCs w:val="23"/>
              </w:rPr>
              <w:t xml:space="preserve"> </w:t>
            </w:r>
            <w:r>
              <w:rPr>
                <w:rFonts w:ascii="宋体" w:eastAsia="宋体" w:hAnsi="宋体" w:cs="宋体"/>
                <w:spacing w:val="16"/>
                <w:sz w:val="23"/>
                <w:szCs w:val="23"/>
              </w:rPr>
              <w:t>控</w:t>
            </w:r>
            <w:r>
              <w:rPr>
                <w:rFonts w:ascii="宋体" w:eastAsia="宋体" w:hAnsi="宋体" w:cs="宋体"/>
                <w:spacing w:val="11"/>
                <w:sz w:val="23"/>
                <w:szCs w:val="23"/>
              </w:rPr>
              <w:t>制</w:t>
            </w:r>
            <w:r>
              <w:rPr>
                <w:rFonts w:ascii="宋体" w:eastAsia="宋体" w:hAnsi="宋体" w:cs="宋体"/>
                <w:spacing w:val="8"/>
                <w:sz w:val="23"/>
                <w:szCs w:val="23"/>
              </w:rPr>
              <w:t>工程技术导则》</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HJ</w:t>
            </w:r>
            <w:r>
              <w:rPr>
                <w:rFonts w:ascii="Times New Roman" w:eastAsia="Times New Roman" w:hAnsi="Times New Roman" w:cs="Times New Roman"/>
                <w:spacing w:val="8"/>
                <w:sz w:val="23"/>
                <w:szCs w:val="23"/>
              </w:rPr>
              <w:t>2034-2013)</w:t>
            </w:r>
            <w:r>
              <w:rPr>
                <w:rFonts w:ascii="宋体" w:eastAsia="宋体" w:hAnsi="宋体" w:cs="宋体"/>
                <w:spacing w:val="8"/>
                <w:sz w:val="23"/>
                <w:szCs w:val="23"/>
              </w:rPr>
              <w:t>相关设备噪声源源强及设备厂家提供的数</w:t>
            </w:r>
            <w:r>
              <w:rPr>
                <w:rFonts w:ascii="宋体" w:eastAsia="宋体" w:hAnsi="宋体" w:cs="宋体"/>
                <w:sz w:val="23"/>
                <w:szCs w:val="23"/>
              </w:rPr>
              <w:t xml:space="preserve"> </w:t>
            </w:r>
            <w:r>
              <w:rPr>
                <w:rFonts w:ascii="宋体" w:eastAsia="宋体" w:hAnsi="宋体" w:cs="宋体"/>
                <w:spacing w:val="8"/>
                <w:sz w:val="23"/>
                <w:szCs w:val="23"/>
              </w:rPr>
              <w:t>据，单台</w:t>
            </w:r>
            <w:r>
              <w:rPr>
                <w:rFonts w:ascii="宋体" w:eastAsia="宋体" w:hAnsi="宋体" w:cs="宋体"/>
                <w:spacing w:val="5"/>
                <w:sz w:val="23"/>
                <w:szCs w:val="23"/>
              </w:rPr>
              <w:t>设</w:t>
            </w:r>
            <w:r>
              <w:rPr>
                <w:rFonts w:ascii="宋体" w:eastAsia="宋体" w:hAnsi="宋体" w:cs="宋体"/>
                <w:spacing w:val="4"/>
                <w:sz w:val="23"/>
                <w:szCs w:val="23"/>
              </w:rPr>
              <w:t>备产生的噪声值约为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65~80</w:t>
            </w:r>
            <w:r>
              <w:rPr>
                <w:rFonts w:ascii="Times New Roman" w:eastAsia="Times New Roman" w:hAnsi="Times New Roman" w:cs="Times New Roman"/>
                <w:sz w:val="23"/>
                <w:szCs w:val="23"/>
              </w:rPr>
              <w:t>dB</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w:t>
            </w:r>
            <w:r>
              <w:rPr>
                <w:rFonts w:ascii="Times New Roman" w:eastAsia="Times New Roman" w:hAnsi="Times New Roman" w:cs="Times New Roman"/>
                <w:sz w:val="23"/>
                <w:szCs w:val="23"/>
              </w:rPr>
              <w:t>A</w:t>
            </w:r>
            <w:r>
              <w:rPr>
                <w:rFonts w:ascii="宋体" w:eastAsia="宋体" w:hAnsi="宋体" w:cs="宋体"/>
                <w:spacing w:val="4"/>
                <w:sz w:val="23"/>
                <w:szCs w:val="23"/>
              </w:rPr>
              <w:t xml:space="preserve">) </w:t>
            </w:r>
            <w:r>
              <w:rPr>
                <w:rFonts w:ascii="宋体" w:eastAsia="宋体" w:hAnsi="宋体" w:cs="宋体"/>
                <w:spacing w:val="4"/>
                <w:sz w:val="23"/>
                <w:szCs w:val="23"/>
              </w:rPr>
              <w:t>，风机的噪声值约为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90</w:t>
            </w:r>
            <w:r>
              <w:rPr>
                <w:rFonts w:ascii="Times New Roman" w:eastAsia="Times New Roman" w:hAnsi="Times New Roman" w:cs="Times New Roman"/>
                <w:sz w:val="23"/>
                <w:szCs w:val="23"/>
              </w:rPr>
              <w:t>dB</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 xml:space="preserve"> </w:t>
            </w:r>
            <w:r>
              <w:rPr>
                <w:rFonts w:ascii="宋体" w:eastAsia="宋体" w:hAnsi="宋体" w:cs="宋体"/>
                <w:spacing w:val="4"/>
                <w:sz w:val="23"/>
                <w:szCs w:val="23"/>
              </w:rPr>
              <w:t>左右</w:t>
            </w:r>
            <w:r>
              <w:rPr>
                <w:rFonts w:ascii="宋体" w:eastAsia="宋体" w:hAnsi="宋体" w:cs="宋体"/>
                <w:spacing w:val="3"/>
                <w:sz w:val="23"/>
                <w:szCs w:val="23"/>
              </w:rPr>
              <w:t>。</w:t>
            </w:r>
          </w:p>
          <w:p w:rsidR="002B64AB" w:rsidRDefault="00C5072C">
            <w:pPr>
              <w:spacing w:before="17" w:line="304" w:lineRule="exact"/>
              <w:ind w:left="583"/>
              <w:rPr>
                <w:rFonts w:ascii="宋体" w:eastAsia="宋体" w:hAnsi="宋体" w:cs="宋体"/>
                <w:sz w:val="23"/>
                <w:szCs w:val="23"/>
              </w:rPr>
            </w:pPr>
            <w:r>
              <w:rPr>
                <w:rFonts w:ascii="Times New Roman" w:eastAsia="Times New Roman" w:hAnsi="Times New Roman" w:cs="Times New Roman"/>
                <w:spacing w:val="4"/>
                <w:position w:val="2"/>
                <w:sz w:val="23"/>
                <w:szCs w:val="23"/>
              </w:rPr>
              <w:t>2</w:t>
            </w:r>
            <w:r>
              <w:rPr>
                <w:rFonts w:ascii="Times New Roman" w:eastAsia="Times New Roman" w:hAnsi="Times New Roman" w:cs="Times New Roman"/>
                <w:spacing w:val="2"/>
                <w:position w:val="2"/>
                <w:sz w:val="23"/>
                <w:szCs w:val="23"/>
              </w:rPr>
              <w:t xml:space="preserve"> </w:t>
            </w:r>
            <w:r>
              <w:rPr>
                <w:rFonts w:ascii="宋体" w:eastAsia="宋体" w:hAnsi="宋体" w:cs="宋体"/>
                <w:spacing w:val="2"/>
                <w:position w:val="2"/>
                <w:sz w:val="23"/>
                <w:szCs w:val="23"/>
              </w:rPr>
              <w:t>、采取的降噪措施</w:t>
            </w:r>
          </w:p>
          <w:p w:rsidR="002B64AB" w:rsidRDefault="00C5072C">
            <w:pPr>
              <w:spacing w:before="162" w:line="227" w:lineRule="auto"/>
              <w:ind w:left="589"/>
              <w:rPr>
                <w:rFonts w:ascii="宋体" w:eastAsia="宋体" w:hAnsi="宋体" w:cs="宋体"/>
                <w:sz w:val="23"/>
                <w:szCs w:val="23"/>
              </w:rPr>
            </w:pPr>
            <w:r>
              <w:rPr>
                <w:rFonts w:ascii="宋体" w:eastAsia="宋体" w:hAnsi="宋体" w:cs="宋体"/>
                <w:spacing w:val="16"/>
                <w:sz w:val="23"/>
                <w:szCs w:val="23"/>
              </w:rPr>
              <w:t>本</w:t>
            </w:r>
            <w:r>
              <w:rPr>
                <w:rFonts w:ascii="宋体" w:eastAsia="宋体" w:hAnsi="宋体" w:cs="宋体"/>
                <w:spacing w:val="9"/>
                <w:sz w:val="23"/>
                <w:szCs w:val="23"/>
              </w:rPr>
              <w:t>项</w:t>
            </w:r>
            <w:r>
              <w:rPr>
                <w:rFonts w:ascii="宋体" w:eastAsia="宋体" w:hAnsi="宋体" w:cs="宋体"/>
                <w:spacing w:val="8"/>
                <w:sz w:val="23"/>
                <w:szCs w:val="23"/>
              </w:rPr>
              <w:t>目噪声采取的污染防治措施：</w:t>
            </w:r>
          </w:p>
          <w:p w:rsidR="002B64AB" w:rsidRDefault="00C5072C">
            <w:pPr>
              <w:spacing w:before="181" w:line="376" w:lineRule="auto"/>
              <w:ind w:left="119" w:right="141" w:firstLine="467"/>
              <w:rPr>
                <w:rFonts w:ascii="宋体" w:eastAsia="宋体" w:hAnsi="宋体" w:cs="宋体"/>
                <w:sz w:val="23"/>
                <w:szCs w:val="23"/>
              </w:rPr>
            </w:pPr>
            <w:r>
              <w:rPr>
                <w:rFonts w:ascii="宋体" w:eastAsia="宋体" w:hAnsi="宋体" w:cs="宋体"/>
                <w:spacing w:val="10"/>
                <w:sz w:val="23"/>
                <w:szCs w:val="23"/>
              </w:rPr>
              <w:t>①</w:t>
            </w:r>
            <w:r>
              <w:rPr>
                <w:rFonts w:ascii="宋体" w:eastAsia="宋体" w:hAnsi="宋体" w:cs="宋体"/>
                <w:spacing w:val="9"/>
                <w:sz w:val="23"/>
                <w:szCs w:val="23"/>
              </w:rPr>
              <w:t>选用低噪声设备：在满足项目生产工艺的前提下，尽可能选择先进、</w:t>
            </w:r>
            <w:r>
              <w:rPr>
                <w:rFonts w:ascii="宋体" w:eastAsia="宋体" w:hAnsi="宋体" w:cs="宋体"/>
                <w:sz w:val="23"/>
                <w:szCs w:val="23"/>
              </w:rPr>
              <w:t xml:space="preserve"> </w:t>
            </w:r>
            <w:r>
              <w:rPr>
                <w:rFonts w:ascii="宋体" w:eastAsia="宋体" w:hAnsi="宋体" w:cs="宋体"/>
                <w:spacing w:val="11"/>
                <w:sz w:val="23"/>
                <w:szCs w:val="23"/>
              </w:rPr>
              <w:t>噪</w:t>
            </w:r>
            <w:r>
              <w:rPr>
                <w:rFonts w:ascii="宋体" w:eastAsia="宋体" w:hAnsi="宋体" w:cs="宋体"/>
                <w:spacing w:val="8"/>
                <w:sz w:val="23"/>
                <w:szCs w:val="23"/>
              </w:rPr>
              <w:t>声低的生产设备，从源头降低噪声。</w:t>
            </w:r>
          </w:p>
          <w:p w:rsidR="002B64AB" w:rsidRDefault="00C5072C">
            <w:pPr>
              <w:spacing w:before="3" w:line="374" w:lineRule="auto"/>
              <w:ind w:left="106" w:right="102" w:firstLine="479"/>
              <w:rPr>
                <w:rFonts w:ascii="宋体" w:eastAsia="宋体" w:hAnsi="宋体" w:cs="宋体"/>
                <w:sz w:val="23"/>
                <w:szCs w:val="23"/>
              </w:rPr>
            </w:pPr>
            <w:r>
              <w:rPr>
                <w:rFonts w:ascii="宋体" w:eastAsia="宋体" w:hAnsi="宋体" w:cs="宋体"/>
                <w:spacing w:val="20"/>
                <w:sz w:val="23"/>
                <w:szCs w:val="23"/>
              </w:rPr>
              <w:t>②</w:t>
            </w:r>
            <w:r>
              <w:rPr>
                <w:rFonts w:ascii="宋体" w:eastAsia="宋体" w:hAnsi="宋体" w:cs="宋体"/>
                <w:spacing w:val="11"/>
                <w:sz w:val="23"/>
                <w:szCs w:val="23"/>
              </w:rPr>
              <w:t>车</w:t>
            </w:r>
            <w:r>
              <w:rPr>
                <w:rFonts w:ascii="宋体" w:eastAsia="宋体" w:hAnsi="宋体" w:cs="宋体"/>
                <w:spacing w:val="10"/>
                <w:sz w:val="23"/>
                <w:szCs w:val="23"/>
              </w:rPr>
              <w:t>间内合理布局：将设备全部安置在车间内，在满足生产的前提下综</w:t>
            </w:r>
            <w:r>
              <w:rPr>
                <w:rFonts w:ascii="宋体" w:eastAsia="宋体" w:hAnsi="宋体" w:cs="宋体"/>
                <w:sz w:val="23"/>
                <w:szCs w:val="23"/>
              </w:rPr>
              <w:t xml:space="preserve"> </w:t>
            </w:r>
            <w:r>
              <w:rPr>
                <w:rFonts w:ascii="宋体" w:eastAsia="宋体" w:hAnsi="宋体" w:cs="宋体"/>
                <w:spacing w:val="20"/>
                <w:sz w:val="23"/>
                <w:szCs w:val="23"/>
              </w:rPr>
              <w:t>合</w:t>
            </w:r>
            <w:r>
              <w:rPr>
                <w:rFonts w:ascii="宋体" w:eastAsia="宋体" w:hAnsi="宋体" w:cs="宋体"/>
                <w:spacing w:val="11"/>
                <w:sz w:val="23"/>
                <w:szCs w:val="23"/>
              </w:rPr>
              <w:t>考</w:t>
            </w:r>
            <w:r>
              <w:rPr>
                <w:rFonts w:ascii="宋体" w:eastAsia="宋体" w:hAnsi="宋体" w:cs="宋体"/>
                <w:spacing w:val="10"/>
                <w:sz w:val="23"/>
                <w:szCs w:val="23"/>
              </w:rPr>
              <w:t>虑，在车间设备布置时考虑地形、声源方向性和车间噪声强弱等因素，</w:t>
            </w:r>
            <w:r>
              <w:rPr>
                <w:rFonts w:ascii="宋体" w:eastAsia="宋体" w:hAnsi="宋体" w:cs="宋体"/>
                <w:sz w:val="23"/>
                <w:szCs w:val="23"/>
              </w:rPr>
              <w:t xml:space="preserve"> </w:t>
            </w:r>
            <w:r>
              <w:rPr>
                <w:rFonts w:ascii="宋体" w:eastAsia="宋体" w:hAnsi="宋体" w:cs="宋体"/>
                <w:spacing w:val="20"/>
                <w:sz w:val="23"/>
                <w:szCs w:val="23"/>
              </w:rPr>
              <w:t>进</w:t>
            </w:r>
            <w:r>
              <w:rPr>
                <w:rFonts w:ascii="宋体" w:eastAsia="宋体" w:hAnsi="宋体" w:cs="宋体"/>
                <w:spacing w:val="11"/>
                <w:sz w:val="23"/>
                <w:szCs w:val="23"/>
              </w:rPr>
              <w:t>行</w:t>
            </w:r>
            <w:r>
              <w:rPr>
                <w:rFonts w:ascii="宋体" w:eastAsia="宋体" w:hAnsi="宋体" w:cs="宋体"/>
                <w:spacing w:val="10"/>
                <w:sz w:val="23"/>
                <w:szCs w:val="23"/>
              </w:rPr>
              <w:t>合理布局以求进一步降低厂界噪声，如将设备安置在车间中部或远离厂</w:t>
            </w:r>
            <w:r>
              <w:rPr>
                <w:rFonts w:ascii="宋体" w:eastAsia="宋体" w:hAnsi="宋体" w:cs="宋体"/>
                <w:sz w:val="23"/>
                <w:szCs w:val="23"/>
              </w:rPr>
              <w:t xml:space="preserve"> </w:t>
            </w:r>
            <w:r>
              <w:rPr>
                <w:rFonts w:ascii="宋体" w:eastAsia="宋体" w:hAnsi="宋体" w:cs="宋体"/>
                <w:spacing w:val="20"/>
                <w:sz w:val="23"/>
                <w:szCs w:val="23"/>
              </w:rPr>
              <w:t>界</w:t>
            </w:r>
            <w:r>
              <w:rPr>
                <w:rFonts w:ascii="宋体" w:eastAsia="宋体" w:hAnsi="宋体" w:cs="宋体"/>
                <w:spacing w:val="11"/>
                <w:sz w:val="23"/>
                <w:szCs w:val="23"/>
              </w:rPr>
              <w:t>的</w:t>
            </w:r>
            <w:r>
              <w:rPr>
                <w:rFonts w:ascii="宋体" w:eastAsia="宋体" w:hAnsi="宋体" w:cs="宋体"/>
                <w:spacing w:val="10"/>
                <w:sz w:val="23"/>
                <w:szCs w:val="23"/>
              </w:rPr>
              <w:t>位置，充分利用厂内建筑物的隔声作用，以减轻各类声源对周围环境的</w:t>
            </w:r>
            <w:r>
              <w:rPr>
                <w:rFonts w:ascii="宋体" w:eastAsia="宋体" w:hAnsi="宋体" w:cs="宋体"/>
                <w:sz w:val="23"/>
                <w:szCs w:val="23"/>
              </w:rPr>
              <w:t xml:space="preserve"> </w:t>
            </w:r>
            <w:r>
              <w:rPr>
                <w:rFonts w:ascii="宋体" w:eastAsia="宋体" w:hAnsi="宋体" w:cs="宋体"/>
                <w:spacing w:val="4"/>
                <w:sz w:val="23"/>
                <w:szCs w:val="23"/>
              </w:rPr>
              <w:t>影响。</w:t>
            </w:r>
          </w:p>
          <w:p w:rsidR="002B64AB" w:rsidRDefault="00C5072C">
            <w:pPr>
              <w:spacing w:before="1" w:line="374" w:lineRule="auto"/>
              <w:ind w:left="127" w:right="20" w:firstLine="458"/>
              <w:rPr>
                <w:rFonts w:ascii="宋体" w:eastAsia="宋体" w:hAnsi="宋体" w:cs="宋体"/>
                <w:sz w:val="23"/>
                <w:szCs w:val="23"/>
              </w:rPr>
            </w:pPr>
            <w:r>
              <w:rPr>
                <w:rFonts w:ascii="宋体" w:eastAsia="宋体" w:hAnsi="宋体" w:cs="宋体"/>
                <w:spacing w:val="20"/>
                <w:sz w:val="23"/>
                <w:szCs w:val="23"/>
              </w:rPr>
              <w:t>③</w:t>
            </w:r>
            <w:r>
              <w:rPr>
                <w:rFonts w:ascii="宋体" w:eastAsia="宋体" w:hAnsi="宋体" w:cs="宋体"/>
                <w:spacing w:val="11"/>
                <w:sz w:val="23"/>
                <w:szCs w:val="23"/>
              </w:rPr>
              <w:t>设</w:t>
            </w:r>
            <w:r>
              <w:rPr>
                <w:rFonts w:ascii="宋体" w:eastAsia="宋体" w:hAnsi="宋体" w:cs="宋体"/>
                <w:spacing w:val="10"/>
                <w:sz w:val="23"/>
                <w:szCs w:val="23"/>
              </w:rPr>
              <w:t>备基础减振：设备在安装时，根据设备的自重及振动特性采用合适</w:t>
            </w:r>
            <w:r>
              <w:rPr>
                <w:rFonts w:ascii="宋体" w:eastAsia="宋体" w:hAnsi="宋体" w:cs="宋体"/>
                <w:sz w:val="23"/>
                <w:szCs w:val="23"/>
              </w:rPr>
              <w:t xml:space="preserve"> </w:t>
            </w:r>
            <w:r>
              <w:rPr>
                <w:rFonts w:ascii="宋体" w:eastAsia="宋体" w:hAnsi="宋体" w:cs="宋体"/>
                <w:spacing w:val="6"/>
                <w:sz w:val="23"/>
                <w:szCs w:val="23"/>
              </w:rPr>
              <w:t>的</w:t>
            </w:r>
            <w:r>
              <w:rPr>
                <w:rFonts w:ascii="宋体" w:eastAsia="宋体" w:hAnsi="宋体" w:cs="宋体"/>
                <w:spacing w:val="5"/>
                <w:sz w:val="23"/>
                <w:szCs w:val="23"/>
              </w:rPr>
              <w:t>隔振垫，以减轻由于设备自身振动引起的结构传声对周围环境产生的影响。</w:t>
            </w:r>
          </w:p>
          <w:p w:rsidR="002B64AB" w:rsidRDefault="00C5072C">
            <w:pPr>
              <w:spacing w:line="468" w:lineRule="exact"/>
              <w:ind w:left="586"/>
              <w:rPr>
                <w:rFonts w:ascii="宋体" w:eastAsia="宋体" w:hAnsi="宋体" w:cs="宋体"/>
                <w:sz w:val="23"/>
                <w:szCs w:val="23"/>
              </w:rPr>
            </w:pPr>
            <w:r>
              <w:rPr>
                <w:rFonts w:ascii="宋体" w:eastAsia="宋体" w:hAnsi="宋体" w:cs="宋体"/>
                <w:spacing w:val="20"/>
                <w:position w:val="17"/>
                <w:sz w:val="23"/>
                <w:szCs w:val="23"/>
              </w:rPr>
              <w:t>④</w:t>
            </w:r>
            <w:r>
              <w:rPr>
                <w:rFonts w:ascii="宋体" w:eastAsia="宋体" w:hAnsi="宋体" w:cs="宋体"/>
                <w:spacing w:val="12"/>
                <w:position w:val="17"/>
                <w:sz w:val="23"/>
                <w:szCs w:val="23"/>
              </w:rPr>
              <w:t>加</w:t>
            </w:r>
            <w:r>
              <w:rPr>
                <w:rFonts w:ascii="宋体" w:eastAsia="宋体" w:hAnsi="宋体" w:cs="宋体"/>
                <w:spacing w:val="10"/>
                <w:position w:val="17"/>
                <w:sz w:val="23"/>
                <w:szCs w:val="23"/>
              </w:rPr>
              <w:t>强设备维护：加强设备的维护，确保设备处于良好的运转状态，杜</w:t>
            </w:r>
          </w:p>
          <w:p w:rsidR="002B64AB" w:rsidRDefault="00C5072C">
            <w:pPr>
              <w:spacing w:line="228" w:lineRule="auto"/>
              <w:ind w:left="110"/>
              <w:rPr>
                <w:rFonts w:ascii="宋体" w:eastAsia="宋体" w:hAnsi="宋体" w:cs="宋体"/>
                <w:sz w:val="23"/>
                <w:szCs w:val="23"/>
              </w:rPr>
            </w:pPr>
            <w:r>
              <w:rPr>
                <w:rFonts w:ascii="宋体" w:eastAsia="宋体" w:hAnsi="宋体" w:cs="宋体"/>
                <w:spacing w:val="9"/>
                <w:sz w:val="23"/>
                <w:szCs w:val="23"/>
              </w:rPr>
              <w:t>绝因设备不正常运转时产生的高噪声现象</w:t>
            </w:r>
            <w:r>
              <w:rPr>
                <w:rFonts w:ascii="宋体" w:eastAsia="宋体" w:hAnsi="宋体" w:cs="宋体"/>
                <w:spacing w:val="6"/>
                <w:sz w:val="23"/>
                <w:szCs w:val="23"/>
              </w:rPr>
              <w:t>。</w:t>
            </w:r>
          </w:p>
          <w:p w:rsidR="002B64AB" w:rsidRDefault="00C5072C">
            <w:pPr>
              <w:spacing w:before="146" w:line="503" w:lineRule="exact"/>
              <w:ind w:left="587"/>
              <w:rPr>
                <w:rFonts w:ascii="宋体" w:eastAsia="宋体" w:hAnsi="宋体" w:cs="宋体"/>
                <w:sz w:val="23"/>
                <w:szCs w:val="23"/>
              </w:rPr>
            </w:pPr>
            <w:r>
              <w:rPr>
                <w:rFonts w:ascii="宋体" w:eastAsia="宋体" w:hAnsi="宋体" w:cs="宋体"/>
                <w:spacing w:val="10"/>
                <w:position w:val="18"/>
                <w:sz w:val="23"/>
                <w:szCs w:val="23"/>
              </w:rPr>
              <w:t>采取以</w:t>
            </w:r>
            <w:r>
              <w:rPr>
                <w:rFonts w:ascii="宋体" w:eastAsia="宋体" w:hAnsi="宋体" w:cs="宋体"/>
                <w:spacing w:val="6"/>
                <w:position w:val="18"/>
                <w:sz w:val="23"/>
                <w:szCs w:val="23"/>
              </w:rPr>
              <w:t>上</w:t>
            </w:r>
            <w:r>
              <w:rPr>
                <w:rFonts w:ascii="宋体" w:eastAsia="宋体" w:hAnsi="宋体" w:cs="宋体"/>
                <w:spacing w:val="5"/>
                <w:position w:val="18"/>
                <w:sz w:val="23"/>
                <w:szCs w:val="23"/>
              </w:rPr>
              <w:t>降噪措施后，隔声量可达</w:t>
            </w:r>
            <w:r>
              <w:rPr>
                <w:rFonts w:ascii="宋体" w:eastAsia="宋体" w:hAnsi="宋体" w:cs="宋体"/>
                <w:spacing w:val="5"/>
                <w:position w:val="18"/>
                <w:sz w:val="23"/>
                <w:szCs w:val="23"/>
              </w:rPr>
              <w:t xml:space="preserve"> </w:t>
            </w:r>
            <w:r>
              <w:rPr>
                <w:rFonts w:ascii="Times New Roman" w:eastAsia="Times New Roman" w:hAnsi="Times New Roman" w:cs="Times New Roman"/>
                <w:spacing w:val="5"/>
                <w:position w:val="18"/>
                <w:sz w:val="23"/>
                <w:szCs w:val="23"/>
              </w:rPr>
              <w:t>20~25</w:t>
            </w:r>
            <w:r>
              <w:rPr>
                <w:rFonts w:ascii="Times New Roman" w:eastAsia="Times New Roman" w:hAnsi="Times New Roman" w:cs="Times New Roman"/>
                <w:position w:val="18"/>
                <w:sz w:val="23"/>
                <w:szCs w:val="23"/>
              </w:rPr>
              <w:t>dB</w:t>
            </w:r>
            <w:r>
              <w:rPr>
                <w:rFonts w:ascii="Times New Roman" w:eastAsia="Times New Roman" w:hAnsi="Times New Roman" w:cs="Times New Roman"/>
                <w:spacing w:val="5"/>
                <w:position w:val="18"/>
                <w:sz w:val="23"/>
                <w:szCs w:val="23"/>
              </w:rPr>
              <w:t>(</w:t>
            </w:r>
            <w:r>
              <w:rPr>
                <w:rFonts w:ascii="Times New Roman" w:eastAsia="Times New Roman" w:hAnsi="Times New Roman" w:cs="Times New Roman"/>
                <w:position w:val="18"/>
                <w:sz w:val="23"/>
                <w:szCs w:val="23"/>
              </w:rPr>
              <w:t>A</w:t>
            </w:r>
            <w:r>
              <w:rPr>
                <w:rFonts w:ascii="Times New Roman" w:eastAsia="Times New Roman" w:hAnsi="Times New Roman" w:cs="Times New Roman"/>
                <w:spacing w:val="5"/>
                <w:position w:val="18"/>
                <w:sz w:val="23"/>
                <w:szCs w:val="23"/>
              </w:rPr>
              <w:t>)</w:t>
            </w:r>
            <w:r>
              <w:rPr>
                <w:rFonts w:ascii="宋体" w:eastAsia="宋体" w:hAnsi="宋体" w:cs="宋体"/>
                <w:spacing w:val="5"/>
                <w:position w:val="18"/>
                <w:sz w:val="23"/>
                <w:szCs w:val="23"/>
              </w:rPr>
              <w:t>。</w:t>
            </w:r>
          </w:p>
          <w:p w:rsidR="002B64AB" w:rsidRDefault="00C5072C">
            <w:pPr>
              <w:spacing w:before="1" w:line="227" w:lineRule="auto"/>
              <w:ind w:left="589"/>
              <w:rPr>
                <w:rFonts w:ascii="宋体" w:eastAsia="宋体" w:hAnsi="宋体" w:cs="宋体"/>
                <w:sz w:val="23"/>
                <w:szCs w:val="23"/>
              </w:rPr>
            </w:pPr>
            <w:r>
              <w:rPr>
                <w:rFonts w:ascii="宋体" w:eastAsia="宋体" w:hAnsi="宋体" w:cs="宋体"/>
                <w:spacing w:val="13"/>
                <w:sz w:val="23"/>
                <w:szCs w:val="23"/>
              </w:rPr>
              <w:t>本</w:t>
            </w:r>
            <w:r>
              <w:rPr>
                <w:rFonts w:ascii="宋体" w:eastAsia="宋体" w:hAnsi="宋体" w:cs="宋体"/>
                <w:spacing w:val="8"/>
                <w:sz w:val="23"/>
                <w:szCs w:val="23"/>
              </w:rPr>
              <w:t>项目具体噪声源强见下表：</w:t>
            </w:r>
          </w:p>
          <w:p w:rsidR="002B64AB" w:rsidRDefault="00C5072C">
            <w:pPr>
              <w:spacing w:before="185" w:line="227" w:lineRule="auto"/>
              <w:ind w:left="2199"/>
              <w:rPr>
                <w:rFonts w:ascii="宋体" w:eastAsia="宋体" w:hAnsi="宋体" w:cs="宋体"/>
                <w:sz w:val="23"/>
                <w:szCs w:val="23"/>
              </w:rPr>
            </w:pPr>
            <w:r>
              <w:rPr>
                <w:rFonts w:ascii="宋体" w:eastAsia="宋体" w:hAnsi="宋体" w:cs="宋体"/>
                <w:spacing w:val="5"/>
                <w:sz w:val="23"/>
                <w:szCs w:val="23"/>
              </w:rPr>
              <w:t>表</w:t>
            </w:r>
            <w:r>
              <w:rPr>
                <w:rFonts w:ascii="宋体" w:eastAsia="宋体" w:hAnsi="宋体" w:cs="宋体"/>
                <w:spacing w:val="5"/>
                <w:sz w:val="23"/>
                <w:szCs w:val="23"/>
              </w:rPr>
              <w:t xml:space="preserve"> </w:t>
            </w:r>
            <w:r>
              <w:rPr>
                <w:rFonts w:ascii="Times New Roman" w:eastAsia="Times New Roman" w:hAnsi="Times New Roman" w:cs="Times New Roman"/>
                <w:b/>
                <w:bCs/>
                <w:spacing w:val="5"/>
                <w:sz w:val="23"/>
                <w:szCs w:val="23"/>
              </w:rPr>
              <w:t>4-15</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本项目设备噪声源强汇总</w:t>
            </w:r>
            <w:r>
              <w:rPr>
                <w:rFonts w:ascii="宋体" w:eastAsia="宋体" w:hAnsi="宋体" w:cs="宋体"/>
                <w:spacing w:val="3"/>
                <w:sz w:val="23"/>
                <w:szCs w:val="23"/>
              </w:rPr>
              <w:t>表</w:t>
            </w:r>
          </w:p>
        </w:tc>
      </w:tr>
    </w:tbl>
    <w:p w:rsidR="002B64AB" w:rsidRDefault="002B64AB"/>
    <w:p w:rsidR="002B64AB" w:rsidRDefault="002B64AB">
      <w:pPr>
        <w:sectPr w:rsidR="002B64AB">
          <w:footerReference w:type="default" r:id="rId184"/>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69" style="position:absolute;margin-left:106.55pt;margin-top:72.5pt;width:.5pt;height:83.25pt;z-index:251802112;mso-position-horizontal-relative:page;mso-position-vertical-relative:page" o:allowincell="f" fillcolor="black" stroked="f">
            <w10:wrap anchorx="page" anchory="page"/>
          </v:rect>
        </w:pict>
      </w:r>
      <w:r w:rsidRPr="002B64AB">
        <w:pict>
          <v:rect id="_x0000_s1270" style="position:absolute;margin-left:503pt;margin-top:72.5pt;width:.5pt;height:83.25pt;z-index:251804160;mso-position-horizontal-relative:page;mso-position-vertical-relative:page" o:allowincell="f" fillcolor="black" stroked="f">
            <w10:wrap anchorx="page" anchory="page"/>
          </v:rect>
        </w:pict>
      </w:r>
      <w:r w:rsidRPr="002B64AB">
        <w:pict>
          <v:rect id="_x0000_s1271" style="position:absolute;margin-left:106.55pt;margin-top:171.75pt;width:.5pt;height:70.5pt;z-index:251803136;mso-position-horizontal-relative:page;mso-position-vertical-relative:page" o:allowincell="f" fillcolor="black" stroked="f">
            <w10:wrap anchorx="page" anchory="page"/>
          </v:rect>
        </w:pict>
      </w:r>
      <w:r w:rsidRPr="002B64AB">
        <w:pict>
          <v:rect id="_x0000_s1272" style="position:absolute;margin-left:503pt;margin-top:172.2pt;width:.5pt;height:70pt;z-index:251801088;mso-position-horizontal-relative:page;mso-position-vertical-relative:page" o:allowincell="f" fillcolor="black" stroked="f">
            <w10:wrap anchorx="page" anchory="page"/>
          </v:rect>
        </w:pict>
      </w:r>
      <w:r w:rsidRPr="002B64AB">
        <w:pict>
          <v:rect id="_x0000_s1273" style="position:absolute;margin-left:106.55pt;margin-top:327.85pt;width:.5pt;height:88pt;z-index:251799040;mso-position-horizontal-relative:page;mso-position-vertical-relative:page" o:allowincell="f" fillcolor="black" stroked="f">
            <w10:wrap anchorx="page" anchory="page"/>
          </v:rect>
        </w:pict>
      </w:r>
      <w:r w:rsidRPr="002B64AB">
        <w:pict>
          <v:rect id="_x0000_s1274" style="position:absolute;margin-left:503pt;margin-top:328.3pt;width:.5pt;height:87.55pt;z-index:25180006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694"/>
        <w:gridCol w:w="1582"/>
        <w:gridCol w:w="1583"/>
        <w:gridCol w:w="1584"/>
        <w:gridCol w:w="1707"/>
      </w:tblGrid>
      <w:tr w:rsidR="002B64AB">
        <w:trPr>
          <w:trHeight w:val="564"/>
        </w:trPr>
        <w:tc>
          <w:tcPr>
            <w:tcW w:w="303" w:type="dxa"/>
            <w:vMerge w:val="restart"/>
            <w:tcBorders>
              <w:left w:val="single" w:sz="6" w:space="0" w:color="000000"/>
              <w:bottom w:val="nil"/>
            </w:tcBorders>
          </w:tcPr>
          <w:p w:rsidR="002B64AB" w:rsidRDefault="002B64AB"/>
        </w:tc>
        <w:tc>
          <w:tcPr>
            <w:tcW w:w="1694" w:type="dxa"/>
          </w:tcPr>
          <w:p w:rsidR="002B64AB" w:rsidRDefault="00C5072C">
            <w:pPr>
              <w:spacing w:before="181" w:line="229" w:lineRule="auto"/>
              <w:ind w:left="596"/>
              <w:rPr>
                <w:rFonts w:ascii="宋体" w:eastAsia="宋体" w:hAnsi="宋体" w:cs="宋体"/>
                <w:sz w:val="20"/>
                <w:szCs w:val="20"/>
              </w:rPr>
            </w:pPr>
            <w:r>
              <w:rPr>
                <w:rFonts w:ascii="宋体" w:eastAsia="宋体" w:hAnsi="宋体" w:cs="宋体"/>
                <w:spacing w:val="5"/>
                <w:sz w:val="20"/>
                <w:szCs w:val="20"/>
              </w:rPr>
              <w:t>噪</w:t>
            </w:r>
            <w:r>
              <w:rPr>
                <w:rFonts w:ascii="宋体" w:eastAsia="宋体" w:hAnsi="宋体" w:cs="宋体"/>
                <w:spacing w:val="3"/>
                <w:sz w:val="20"/>
                <w:szCs w:val="20"/>
              </w:rPr>
              <w:t>声源</w:t>
            </w:r>
          </w:p>
        </w:tc>
        <w:tc>
          <w:tcPr>
            <w:tcW w:w="1582" w:type="dxa"/>
          </w:tcPr>
          <w:p w:rsidR="002B64AB" w:rsidRDefault="00C5072C">
            <w:pPr>
              <w:spacing w:before="181" w:line="228" w:lineRule="auto"/>
              <w:ind w:left="584"/>
              <w:rPr>
                <w:rFonts w:ascii="宋体" w:eastAsia="宋体" w:hAnsi="宋体" w:cs="宋体"/>
                <w:sz w:val="20"/>
                <w:szCs w:val="20"/>
              </w:rPr>
            </w:pPr>
            <w:r>
              <w:rPr>
                <w:rFonts w:ascii="宋体" w:eastAsia="宋体" w:hAnsi="宋体" w:cs="宋体"/>
                <w:spacing w:val="4"/>
                <w:sz w:val="20"/>
                <w:szCs w:val="20"/>
              </w:rPr>
              <w:t>数</w:t>
            </w:r>
            <w:r>
              <w:rPr>
                <w:rFonts w:ascii="宋体" w:eastAsia="宋体" w:hAnsi="宋体" w:cs="宋体"/>
                <w:spacing w:val="3"/>
                <w:sz w:val="20"/>
                <w:szCs w:val="20"/>
              </w:rPr>
              <w:t>量</w:t>
            </w:r>
          </w:p>
        </w:tc>
        <w:tc>
          <w:tcPr>
            <w:tcW w:w="1583" w:type="dxa"/>
          </w:tcPr>
          <w:p w:rsidR="002B64AB" w:rsidRDefault="00C5072C">
            <w:pPr>
              <w:spacing w:before="181" w:line="229" w:lineRule="auto"/>
              <w:ind w:left="380"/>
              <w:rPr>
                <w:rFonts w:ascii="宋体" w:eastAsia="宋体" w:hAnsi="宋体" w:cs="宋体"/>
                <w:sz w:val="20"/>
                <w:szCs w:val="20"/>
              </w:rPr>
            </w:pPr>
            <w:r>
              <w:rPr>
                <w:rFonts w:ascii="宋体" w:eastAsia="宋体" w:hAnsi="宋体" w:cs="宋体"/>
                <w:spacing w:val="6"/>
                <w:sz w:val="20"/>
                <w:szCs w:val="20"/>
              </w:rPr>
              <w:t>治理措施</w:t>
            </w:r>
          </w:p>
        </w:tc>
        <w:tc>
          <w:tcPr>
            <w:tcW w:w="1584" w:type="dxa"/>
          </w:tcPr>
          <w:p w:rsidR="002B64AB" w:rsidRDefault="00C5072C">
            <w:pPr>
              <w:spacing w:before="46" w:line="222" w:lineRule="auto"/>
              <w:ind w:left="379"/>
              <w:rPr>
                <w:rFonts w:ascii="宋体" w:eastAsia="宋体" w:hAnsi="宋体" w:cs="宋体"/>
                <w:sz w:val="20"/>
                <w:szCs w:val="20"/>
              </w:rPr>
            </w:pPr>
            <w:r>
              <w:rPr>
                <w:rFonts w:ascii="宋体" w:eastAsia="宋体" w:hAnsi="宋体" w:cs="宋体"/>
                <w:spacing w:val="8"/>
                <w:sz w:val="20"/>
                <w:szCs w:val="20"/>
              </w:rPr>
              <w:t>产</w:t>
            </w:r>
            <w:r>
              <w:rPr>
                <w:rFonts w:ascii="宋体" w:eastAsia="宋体" w:hAnsi="宋体" w:cs="宋体"/>
                <w:spacing w:val="7"/>
                <w:sz w:val="20"/>
                <w:szCs w:val="20"/>
              </w:rPr>
              <w:t>生源强</w:t>
            </w:r>
          </w:p>
          <w:p w:rsidR="002B64AB" w:rsidRDefault="00C5072C">
            <w:pPr>
              <w:spacing w:line="274" w:lineRule="exact"/>
              <w:ind w:left="387"/>
              <w:rPr>
                <w:rFonts w:ascii="宋体" w:eastAsia="宋体" w:hAnsi="宋体" w:cs="宋体"/>
                <w:sz w:val="20"/>
                <w:szCs w:val="20"/>
              </w:rPr>
            </w:pPr>
            <w:r>
              <w:rPr>
                <w:rFonts w:ascii="Times New Roman" w:eastAsia="Times New Roman" w:hAnsi="Times New Roman" w:cs="Times New Roman"/>
                <w:position w:val="1"/>
                <w:sz w:val="20"/>
                <w:szCs w:val="20"/>
              </w:rPr>
              <w:t>dB</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spacing w:val="5"/>
                <w:position w:val="1"/>
                <w:sz w:val="20"/>
                <w:szCs w:val="20"/>
              </w:rPr>
              <w:t xml:space="preserve"> </w:t>
            </w:r>
            <w:r>
              <w:rPr>
                <w:rFonts w:ascii="宋体" w:eastAsia="宋体" w:hAnsi="宋体" w:cs="宋体"/>
                <w:spacing w:val="5"/>
                <w:position w:val="1"/>
                <w:sz w:val="20"/>
                <w:szCs w:val="20"/>
              </w:rPr>
              <w:t>(</w:t>
            </w:r>
            <w:r>
              <w:rPr>
                <w:rFonts w:ascii="Times New Roman" w:eastAsia="Times New Roman" w:hAnsi="Times New Roman" w:cs="Times New Roman"/>
                <w:position w:val="1"/>
                <w:sz w:val="20"/>
                <w:szCs w:val="20"/>
              </w:rPr>
              <w:t>A</w:t>
            </w:r>
            <w:r>
              <w:rPr>
                <w:rFonts w:ascii="宋体" w:eastAsia="宋体" w:hAnsi="宋体" w:cs="宋体"/>
                <w:spacing w:val="5"/>
                <w:position w:val="1"/>
                <w:sz w:val="20"/>
                <w:szCs w:val="20"/>
              </w:rPr>
              <w:t>)</w:t>
            </w:r>
          </w:p>
        </w:tc>
        <w:tc>
          <w:tcPr>
            <w:tcW w:w="1707" w:type="dxa"/>
            <w:tcBorders>
              <w:right w:val="single" w:sz="6" w:space="0" w:color="000000"/>
            </w:tcBorders>
          </w:tcPr>
          <w:p w:rsidR="002B64AB" w:rsidRDefault="00C5072C">
            <w:pPr>
              <w:spacing w:before="46" w:line="239" w:lineRule="auto"/>
              <w:ind w:left="392" w:right="274" w:hanging="216"/>
              <w:rPr>
                <w:rFonts w:ascii="宋体" w:eastAsia="宋体" w:hAnsi="宋体" w:cs="宋体"/>
                <w:sz w:val="20"/>
                <w:szCs w:val="20"/>
              </w:rPr>
            </w:pPr>
            <w:r>
              <w:rPr>
                <w:rFonts w:ascii="宋体" w:eastAsia="宋体" w:hAnsi="宋体" w:cs="宋体"/>
                <w:spacing w:val="11"/>
                <w:sz w:val="20"/>
                <w:szCs w:val="20"/>
              </w:rPr>
              <w:t>室</w:t>
            </w:r>
            <w:r>
              <w:rPr>
                <w:rFonts w:ascii="宋体" w:eastAsia="宋体" w:hAnsi="宋体" w:cs="宋体"/>
                <w:spacing w:val="7"/>
                <w:sz w:val="20"/>
                <w:szCs w:val="20"/>
              </w:rPr>
              <w:t>外排放强度</w:t>
            </w:r>
            <w:r>
              <w:rPr>
                <w:rFonts w:ascii="宋体" w:eastAsia="宋体" w:hAnsi="宋体" w:cs="宋体"/>
                <w:sz w:val="20"/>
                <w:szCs w:val="20"/>
              </w:rPr>
              <w:t xml:space="preserve"> </w:t>
            </w:r>
            <w:r>
              <w:rPr>
                <w:rFonts w:ascii="Times New Roman" w:eastAsia="Times New Roman" w:hAnsi="Times New Roman" w:cs="Times New Roman"/>
                <w:sz w:val="20"/>
                <w:szCs w:val="20"/>
              </w:rPr>
              <w:t>dB</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w:t>
            </w:r>
            <w:r>
              <w:rPr>
                <w:rFonts w:ascii="Times New Roman" w:eastAsia="Times New Roman" w:hAnsi="Times New Roman" w:cs="Times New Roman"/>
                <w:sz w:val="20"/>
                <w:szCs w:val="20"/>
              </w:rPr>
              <w:t>A</w:t>
            </w:r>
            <w:r>
              <w:rPr>
                <w:rFonts w:ascii="宋体" w:eastAsia="宋体" w:hAnsi="宋体" w:cs="宋体"/>
                <w:spacing w:val="5"/>
                <w:sz w:val="20"/>
                <w:szCs w:val="20"/>
              </w:rPr>
              <w:t>)</w:t>
            </w:r>
          </w:p>
        </w:tc>
      </w:tr>
      <w:tr w:rsidR="002B64AB">
        <w:trPr>
          <w:trHeight w:val="549"/>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167" w:line="228" w:lineRule="auto"/>
              <w:ind w:left="588"/>
              <w:rPr>
                <w:rFonts w:ascii="宋体" w:eastAsia="宋体" w:hAnsi="宋体" w:cs="宋体"/>
                <w:sz w:val="20"/>
                <w:szCs w:val="20"/>
              </w:rPr>
            </w:pPr>
            <w:r>
              <w:rPr>
                <w:rFonts w:ascii="宋体" w:eastAsia="宋体" w:hAnsi="宋体" w:cs="宋体"/>
                <w:spacing w:val="7"/>
                <w:sz w:val="20"/>
                <w:szCs w:val="20"/>
              </w:rPr>
              <w:t>生</w:t>
            </w:r>
            <w:r>
              <w:rPr>
                <w:rFonts w:ascii="宋体" w:eastAsia="宋体" w:hAnsi="宋体" w:cs="宋体"/>
                <w:spacing w:val="6"/>
                <w:sz w:val="20"/>
                <w:szCs w:val="20"/>
              </w:rPr>
              <w:t>产区</w:t>
            </w:r>
          </w:p>
        </w:tc>
        <w:tc>
          <w:tcPr>
            <w:tcW w:w="1582" w:type="dxa"/>
          </w:tcPr>
          <w:p w:rsidR="002B64AB" w:rsidRDefault="00C5072C">
            <w:pPr>
              <w:spacing w:before="135" w:line="275" w:lineRule="exact"/>
              <w:ind w:left="365"/>
              <w:rPr>
                <w:rFonts w:ascii="宋体" w:eastAsia="宋体" w:hAnsi="宋体" w:cs="宋体"/>
                <w:sz w:val="20"/>
                <w:szCs w:val="20"/>
              </w:rPr>
            </w:pPr>
            <w:r>
              <w:rPr>
                <w:rFonts w:ascii="Times New Roman" w:eastAsia="Times New Roman" w:hAnsi="Times New Roman" w:cs="Times New Roman"/>
                <w:spacing w:val="8"/>
                <w:position w:val="1"/>
                <w:sz w:val="20"/>
                <w:szCs w:val="20"/>
              </w:rPr>
              <w:t>2</w:t>
            </w:r>
            <w:r>
              <w:rPr>
                <w:rFonts w:ascii="Times New Roman" w:eastAsia="Times New Roman" w:hAnsi="Times New Roman" w:cs="Times New Roman"/>
                <w:spacing w:val="4"/>
                <w:position w:val="1"/>
                <w:sz w:val="20"/>
                <w:szCs w:val="20"/>
              </w:rPr>
              <w:t xml:space="preserve">04 </w:t>
            </w:r>
            <w:r>
              <w:rPr>
                <w:rFonts w:ascii="宋体" w:eastAsia="宋体" w:hAnsi="宋体" w:cs="宋体"/>
                <w:spacing w:val="4"/>
                <w:position w:val="1"/>
                <w:sz w:val="20"/>
                <w:szCs w:val="20"/>
              </w:rPr>
              <w:t>台</w:t>
            </w:r>
            <w:r>
              <w:rPr>
                <w:rFonts w:ascii="Times New Roman" w:eastAsia="Times New Roman" w:hAnsi="Times New Roman" w:cs="Times New Roman"/>
                <w:spacing w:val="4"/>
                <w:position w:val="1"/>
                <w:sz w:val="20"/>
                <w:szCs w:val="20"/>
              </w:rPr>
              <w:t>/</w:t>
            </w:r>
            <w:r>
              <w:rPr>
                <w:rFonts w:ascii="宋体" w:eastAsia="宋体" w:hAnsi="宋体" w:cs="宋体"/>
                <w:spacing w:val="4"/>
                <w:position w:val="1"/>
                <w:sz w:val="20"/>
                <w:szCs w:val="20"/>
              </w:rPr>
              <w:t>套</w:t>
            </w:r>
          </w:p>
        </w:tc>
        <w:tc>
          <w:tcPr>
            <w:tcW w:w="1583" w:type="dxa"/>
          </w:tcPr>
          <w:p w:rsidR="002B64AB" w:rsidRDefault="00C5072C">
            <w:pPr>
              <w:spacing w:before="33" w:line="238" w:lineRule="auto"/>
              <w:ind w:left="596" w:right="108" w:hanging="487"/>
              <w:rPr>
                <w:rFonts w:ascii="宋体" w:eastAsia="宋体" w:hAnsi="宋体" w:cs="宋体"/>
                <w:sz w:val="20"/>
                <w:szCs w:val="20"/>
              </w:rPr>
            </w:pPr>
            <w:r>
              <w:rPr>
                <w:rFonts w:ascii="宋体" w:eastAsia="宋体" w:hAnsi="宋体" w:cs="宋体"/>
                <w:spacing w:val="-10"/>
                <w:sz w:val="20"/>
                <w:szCs w:val="20"/>
              </w:rPr>
              <w:t>基</w:t>
            </w:r>
            <w:r>
              <w:rPr>
                <w:rFonts w:ascii="宋体" w:eastAsia="宋体" w:hAnsi="宋体" w:cs="宋体"/>
                <w:spacing w:val="-5"/>
                <w:sz w:val="20"/>
                <w:szCs w:val="20"/>
              </w:rPr>
              <w:t>础减振、建筑</w:t>
            </w:r>
            <w:r>
              <w:rPr>
                <w:rFonts w:ascii="宋体" w:eastAsia="宋体" w:hAnsi="宋体" w:cs="宋体"/>
                <w:sz w:val="20"/>
                <w:szCs w:val="20"/>
              </w:rPr>
              <w:t xml:space="preserve"> </w:t>
            </w:r>
            <w:r>
              <w:rPr>
                <w:rFonts w:ascii="宋体" w:eastAsia="宋体" w:hAnsi="宋体" w:cs="宋体"/>
                <w:spacing w:val="-2"/>
                <w:sz w:val="20"/>
                <w:szCs w:val="20"/>
              </w:rPr>
              <w:t>隔</w:t>
            </w:r>
            <w:r>
              <w:rPr>
                <w:rFonts w:ascii="宋体" w:eastAsia="宋体" w:hAnsi="宋体" w:cs="宋体"/>
                <w:spacing w:val="-1"/>
                <w:sz w:val="20"/>
                <w:szCs w:val="20"/>
              </w:rPr>
              <w:t>音</w:t>
            </w:r>
          </w:p>
        </w:tc>
        <w:tc>
          <w:tcPr>
            <w:tcW w:w="1584" w:type="dxa"/>
          </w:tcPr>
          <w:p w:rsidR="002B64AB" w:rsidRDefault="00C5072C">
            <w:pPr>
              <w:spacing w:before="202" w:line="195" w:lineRule="auto"/>
              <w:ind w:left="53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6</w:t>
            </w:r>
            <w:r>
              <w:rPr>
                <w:rFonts w:ascii="Times New Roman" w:eastAsia="Times New Roman" w:hAnsi="Times New Roman" w:cs="Times New Roman"/>
                <w:spacing w:val="3"/>
                <w:sz w:val="20"/>
                <w:szCs w:val="20"/>
              </w:rPr>
              <w:t>5~80</w:t>
            </w:r>
          </w:p>
        </w:tc>
        <w:tc>
          <w:tcPr>
            <w:tcW w:w="1707" w:type="dxa"/>
            <w:tcBorders>
              <w:right w:val="single" w:sz="6" w:space="0" w:color="000000"/>
            </w:tcBorders>
          </w:tcPr>
          <w:p w:rsidR="002B64AB" w:rsidRDefault="00C5072C">
            <w:pPr>
              <w:spacing w:before="205" w:line="192"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2B64AB">
        <w:trPr>
          <w:trHeight w:val="549"/>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166" w:line="228" w:lineRule="auto"/>
              <w:ind w:left="693"/>
              <w:rPr>
                <w:rFonts w:ascii="宋体" w:eastAsia="宋体" w:hAnsi="宋体" w:cs="宋体"/>
                <w:sz w:val="20"/>
                <w:szCs w:val="20"/>
              </w:rPr>
            </w:pPr>
            <w:r>
              <w:rPr>
                <w:rFonts w:ascii="宋体" w:eastAsia="宋体" w:hAnsi="宋体" w:cs="宋体"/>
                <w:spacing w:val="4"/>
                <w:sz w:val="20"/>
                <w:szCs w:val="20"/>
              </w:rPr>
              <w:t>风机</w:t>
            </w:r>
          </w:p>
        </w:tc>
        <w:tc>
          <w:tcPr>
            <w:tcW w:w="1582" w:type="dxa"/>
          </w:tcPr>
          <w:p w:rsidR="002B64AB" w:rsidRDefault="00C5072C">
            <w:pPr>
              <w:spacing w:before="166" w:line="231" w:lineRule="auto"/>
              <w:ind w:left="611"/>
              <w:rPr>
                <w:rFonts w:ascii="宋体" w:eastAsia="宋体" w:hAnsi="宋体" w:cs="宋体"/>
                <w:sz w:val="20"/>
                <w:szCs w:val="20"/>
              </w:rPr>
            </w:pPr>
            <w:r>
              <w:rPr>
                <w:rFonts w:ascii="Times New Roman" w:eastAsia="Times New Roman" w:hAnsi="Times New Roman" w:cs="Times New Roman"/>
                <w:spacing w:val="8"/>
                <w:sz w:val="20"/>
                <w:szCs w:val="20"/>
              </w:rPr>
              <w:t>8</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台</w:t>
            </w:r>
          </w:p>
        </w:tc>
        <w:tc>
          <w:tcPr>
            <w:tcW w:w="1583" w:type="dxa"/>
          </w:tcPr>
          <w:p w:rsidR="002B64AB" w:rsidRDefault="00C5072C">
            <w:pPr>
              <w:spacing w:before="33" w:line="238" w:lineRule="auto"/>
              <w:ind w:left="689" w:right="163" w:hanging="524"/>
              <w:rPr>
                <w:rFonts w:ascii="宋体" w:eastAsia="宋体" w:hAnsi="宋体" w:cs="宋体"/>
                <w:sz w:val="20"/>
                <w:szCs w:val="20"/>
              </w:rPr>
            </w:pPr>
            <w:r>
              <w:rPr>
                <w:rFonts w:ascii="宋体" w:eastAsia="宋体" w:hAnsi="宋体" w:cs="宋体"/>
                <w:spacing w:val="8"/>
                <w:sz w:val="20"/>
                <w:szCs w:val="20"/>
              </w:rPr>
              <w:t>风机安装隔声</w:t>
            </w:r>
            <w:r>
              <w:rPr>
                <w:rFonts w:ascii="宋体" w:eastAsia="宋体" w:hAnsi="宋体" w:cs="宋体"/>
                <w:sz w:val="20"/>
                <w:szCs w:val="20"/>
              </w:rPr>
              <w:t xml:space="preserve"> </w:t>
            </w:r>
            <w:r>
              <w:rPr>
                <w:rFonts w:ascii="宋体" w:eastAsia="宋体" w:hAnsi="宋体" w:cs="宋体"/>
                <w:sz w:val="20"/>
                <w:szCs w:val="20"/>
              </w:rPr>
              <w:t>罩</w:t>
            </w:r>
          </w:p>
        </w:tc>
        <w:tc>
          <w:tcPr>
            <w:tcW w:w="1584" w:type="dxa"/>
          </w:tcPr>
          <w:p w:rsidR="002B64AB" w:rsidRDefault="00C5072C">
            <w:pPr>
              <w:spacing w:before="205" w:line="195" w:lineRule="auto"/>
              <w:ind w:left="6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0</w:t>
            </w:r>
          </w:p>
        </w:tc>
        <w:tc>
          <w:tcPr>
            <w:tcW w:w="1707" w:type="dxa"/>
            <w:tcBorders>
              <w:right w:val="single" w:sz="6" w:space="0" w:color="000000"/>
            </w:tcBorders>
          </w:tcPr>
          <w:p w:rsidR="002B64AB" w:rsidRDefault="00C5072C">
            <w:pPr>
              <w:spacing w:before="205" w:line="195" w:lineRule="auto"/>
              <w:ind w:left="69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5</w:t>
            </w:r>
          </w:p>
        </w:tc>
      </w:tr>
      <w:tr w:rsidR="002B64AB">
        <w:trPr>
          <w:trHeight w:val="316"/>
        </w:trPr>
        <w:tc>
          <w:tcPr>
            <w:tcW w:w="303" w:type="dxa"/>
            <w:vMerge/>
            <w:tcBorders>
              <w:top w:val="nil"/>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38" w:line="223" w:lineRule="auto"/>
              <w:ind w:left="183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10"/>
                <w:sz w:val="23"/>
                <w:szCs w:val="23"/>
              </w:rPr>
              <w:t>4</w:t>
            </w:r>
            <w:r>
              <w:rPr>
                <w:rFonts w:ascii="Times New Roman" w:eastAsia="Times New Roman" w:hAnsi="Times New Roman" w:cs="Times New Roman"/>
                <w:b/>
                <w:bCs/>
                <w:spacing w:val="6"/>
                <w:sz w:val="23"/>
                <w:szCs w:val="23"/>
              </w:rPr>
              <w:t>-</w:t>
            </w:r>
            <w:r>
              <w:rPr>
                <w:rFonts w:ascii="Times New Roman" w:eastAsia="Times New Roman" w:hAnsi="Times New Roman" w:cs="Times New Roman"/>
                <w:b/>
                <w:bCs/>
                <w:spacing w:val="5"/>
                <w:sz w:val="23"/>
                <w:szCs w:val="23"/>
              </w:rPr>
              <w:t>16</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本项目噪声源与厂界的距离一览表</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vMerge w:val="restart"/>
            <w:tcBorders>
              <w:bottom w:val="nil"/>
            </w:tcBorders>
          </w:tcPr>
          <w:p w:rsidR="002B64AB" w:rsidRDefault="00C5072C">
            <w:pPr>
              <w:spacing w:before="242" w:line="229" w:lineRule="auto"/>
              <w:ind w:left="591"/>
              <w:rPr>
                <w:rFonts w:ascii="宋体" w:eastAsia="宋体" w:hAnsi="宋体" w:cs="宋体"/>
                <w:sz w:val="20"/>
                <w:szCs w:val="20"/>
              </w:rPr>
            </w:pPr>
            <w:r>
              <w:rPr>
                <w:rFonts w:ascii="宋体" w:eastAsia="宋体" w:hAnsi="宋体" w:cs="宋体"/>
                <w:spacing w:val="7"/>
                <w:sz w:val="20"/>
                <w:szCs w:val="20"/>
              </w:rPr>
              <w:t>污</w:t>
            </w:r>
            <w:r>
              <w:rPr>
                <w:rFonts w:ascii="宋体" w:eastAsia="宋体" w:hAnsi="宋体" w:cs="宋体"/>
                <w:spacing w:val="6"/>
                <w:sz w:val="20"/>
                <w:szCs w:val="20"/>
              </w:rPr>
              <w:t>染源</w:t>
            </w:r>
          </w:p>
        </w:tc>
        <w:tc>
          <w:tcPr>
            <w:tcW w:w="6456" w:type="dxa"/>
            <w:gridSpan w:val="4"/>
            <w:tcBorders>
              <w:right w:val="single" w:sz="6" w:space="0" w:color="000000"/>
            </w:tcBorders>
          </w:tcPr>
          <w:p w:rsidR="002B64AB" w:rsidRDefault="00C5072C">
            <w:pPr>
              <w:spacing w:before="67" w:line="229" w:lineRule="auto"/>
              <w:ind w:left="2257"/>
              <w:rPr>
                <w:rFonts w:ascii="宋体" w:eastAsia="宋体" w:hAnsi="宋体" w:cs="宋体"/>
                <w:sz w:val="20"/>
                <w:szCs w:val="20"/>
              </w:rPr>
            </w:pPr>
            <w:r>
              <w:rPr>
                <w:rFonts w:ascii="宋体" w:eastAsia="宋体" w:hAnsi="宋体" w:cs="宋体"/>
                <w:spacing w:val="8"/>
                <w:sz w:val="20"/>
                <w:szCs w:val="20"/>
              </w:rPr>
              <w:t>与</w:t>
            </w:r>
            <w:r>
              <w:rPr>
                <w:rFonts w:ascii="宋体" w:eastAsia="宋体" w:hAnsi="宋体" w:cs="宋体"/>
                <w:spacing w:val="4"/>
                <w:sz w:val="20"/>
                <w:szCs w:val="20"/>
              </w:rPr>
              <w:t>厂界的距离</w:t>
            </w:r>
            <w:r>
              <w:rPr>
                <w:rFonts w:ascii="宋体" w:eastAsia="宋体" w:hAnsi="宋体" w:cs="宋体"/>
                <w:spacing w:val="4"/>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vMerge/>
            <w:tcBorders>
              <w:top w:val="nil"/>
            </w:tcBorders>
          </w:tcPr>
          <w:p w:rsidR="002B64AB" w:rsidRDefault="002B64AB"/>
        </w:tc>
        <w:tc>
          <w:tcPr>
            <w:tcW w:w="1582" w:type="dxa"/>
          </w:tcPr>
          <w:p w:rsidR="002B64AB" w:rsidRDefault="00C5072C">
            <w:pPr>
              <w:spacing w:before="65" w:line="228" w:lineRule="auto"/>
              <w:ind w:left="697"/>
              <w:rPr>
                <w:rFonts w:ascii="宋体" w:eastAsia="宋体" w:hAnsi="宋体" w:cs="宋体"/>
                <w:sz w:val="20"/>
                <w:szCs w:val="20"/>
              </w:rPr>
            </w:pPr>
            <w:r>
              <w:rPr>
                <w:rFonts w:ascii="宋体" w:eastAsia="宋体" w:hAnsi="宋体" w:cs="宋体"/>
                <w:sz w:val="20"/>
                <w:szCs w:val="20"/>
              </w:rPr>
              <w:t>东</w:t>
            </w:r>
          </w:p>
        </w:tc>
        <w:tc>
          <w:tcPr>
            <w:tcW w:w="1583" w:type="dxa"/>
          </w:tcPr>
          <w:p w:rsidR="002B64AB" w:rsidRDefault="00C5072C">
            <w:pPr>
              <w:spacing w:before="64" w:line="231" w:lineRule="auto"/>
              <w:ind w:left="695"/>
              <w:rPr>
                <w:rFonts w:ascii="宋体" w:eastAsia="宋体" w:hAnsi="宋体" w:cs="宋体"/>
                <w:sz w:val="20"/>
                <w:szCs w:val="20"/>
              </w:rPr>
            </w:pPr>
            <w:r>
              <w:rPr>
                <w:rFonts w:ascii="宋体" w:eastAsia="宋体" w:hAnsi="宋体" w:cs="宋体"/>
                <w:sz w:val="20"/>
                <w:szCs w:val="20"/>
              </w:rPr>
              <w:t>南</w:t>
            </w:r>
          </w:p>
        </w:tc>
        <w:tc>
          <w:tcPr>
            <w:tcW w:w="1584" w:type="dxa"/>
          </w:tcPr>
          <w:p w:rsidR="002B64AB" w:rsidRDefault="00C5072C">
            <w:pPr>
              <w:spacing w:before="65" w:line="232" w:lineRule="auto"/>
              <w:ind w:left="700"/>
              <w:rPr>
                <w:rFonts w:ascii="宋体" w:eastAsia="宋体" w:hAnsi="宋体" w:cs="宋体"/>
                <w:sz w:val="20"/>
                <w:szCs w:val="20"/>
              </w:rPr>
            </w:pPr>
            <w:r>
              <w:rPr>
                <w:rFonts w:ascii="宋体" w:eastAsia="宋体" w:hAnsi="宋体" w:cs="宋体"/>
                <w:sz w:val="20"/>
                <w:szCs w:val="20"/>
              </w:rPr>
              <w:t>西</w:t>
            </w:r>
          </w:p>
        </w:tc>
        <w:tc>
          <w:tcPr>
            <w:tcW w:w="1707" w:type="dxa"/>
            <w:tcBorders>
              <w:right w:val="single" w:sz="6" w:space="0" w:color="000000"/>
            </w:tcBorders>
          </w:tcPr>
          <w:p w:rsidR="002B64AB" w:rsidRDefault="00C5072C">
            <w:pPr>
              <w:spacing w:before="65" w:line="232" w:lineRule="auto"/>
              <w:ind w:left="701"/>
              <w:rPr>
                <w:rFonts w:ascii="宋体" w:eastAsia="宋体" w:hAnsi="宋体" w:cs="宋体"/>
                <w:sz w:val="20"/>
                <w:szCs w:val="20"/>
              </w:rPr>
            </w:pPr>
            <w:r>
              <w:rPr>
                <w:rFonts w:ascii="宋体" w:eastAsia="宋体" w:hAnsi="宋体" w:cs="宋体"/>
                <w:sz w:val="20"/>
                <w:szCs w:val="20"/>
              </w:rPr>
              <w:t>北</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66" w:line="228" w:lineRule="auto"/>
              <w:ind w:left="591"/>
              <w:rPr>
                <w:rFonts w:ascii="宋体" w:eastAsia="宋体" w:hAnsi="宋体" w:cs="宋体"/>
                <w:sz w:val="20"/>
                <w:szCs w:val="20"/>
              </w:rPr>
            </w:pPr>
            <w:r>
              <w:rPr>
                <w:rFonts w:ascii="宋体" w:eastAsia="宋体" w:hAnsi="宋体" w:cs="宋体"/>
                <w:spacing w:val="7"/>
                <w:sz w:val="20"/>
                <w:szCs w:val="20"/>
              </w:rPr>
              <w:t>生</w:t>
            </w:r>
            <w:r>
              <w:rPr>
                <w:rFonts w:ascii="宋体" w:eastAsia="宋体" w:hAnsi="宋体" w:cs="宋体"/>
                <w:spacing w:val="6"/>
                <w:sz w:val="20"/>
                <w:szCs w:val="20"/>
              </w:rPr>
              <w:t>产区</w:t>
            </w:r>
          </w:p>
        </w:tc>
        <w:tc>
          <w:tcPr>
            <w:tcW w:w="1582" w:type="dxa"/>
          </w:tcPr>
          <w:p w:rsidR="002B64AB" w:rsidRDefault="00C5072C">
            <w:pPr>
              <w:spacing w:before="104" w:line="195" w:lineRule="auto"/>
              <w:ind w:left="686"/>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1</w:t>
            </w:r>
          </w:p>
        </w:tc>
        <w:tc>
          <w:tcPr>
            <w:tcW w:w="1583" w:type="dxa"/>
          </w:tcPr>
          <w:p w:rsidR="002B64AB" w:rsidRDefault="00C5072C">
            <w:pPr>
              <w:spacing w:before="103" w:line="195" w:lineRule="auto"/>
              <w:ind w:left="708"/>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5</w:t>
            </w:r>
          </w:p>
        </w:tc>
        <w:tc>
          <w:tcPr>
            <w:tcW w:w="1584" w:type="dxa"/>
          </w:tcPr>
          <w:p w:rsidR="002B64AB" w:rsidRDefault="00C5072C">
            <w:pPr>
              <w:spacing w:before="103" w:line="195" w:lineRule="auto"/>
              <w:ind w:left="71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8</w:t>
            </w:r>
          </w:p>
        </w:tc>
        <w:tc>
          <w:tcPr>
            <w:tcW w:w="1707" w:type="dxa"/>
            <w:tcBorders>
              <w:right w:val="single" w:sz="6" w:space="0" w:color="000000"/>
            </w:tcBorders>
          </w:tcPr>
          <w:p w:rsidR="002B64AB" w:rsidRDefault="00C5072C">
            <w:pPr>
              <w:spacing w:before="103" w:line="195" w:lineRule="auto"/>
              <w:ind w:left="71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6</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65" w:line="228" w:lineRule="auto"/>
              <w:ind w:left="693"/>
              <w:rPr>
                <w:rFonts w:ascii="宋体" w:eastAsia="宋体" w:hAnsi="宋体" w:cs="宋体"/>
                <w:sz w:val="20"/>
                <w:szCs w:val="20"/>
              </w:rPr>
            </w:pPr>
            <w:r>
              <w:rPr>
                <w:rFonts w:ascii="宋体" w:eastAsia="宋体" w:hAnsi="宋体" w:cs="宋体"/>
                <w:spacing w:val="4"/>
                <w:sz w:val="20"/>
                <w:szCs w:val="20"/>
              </w:rPr>
              <w:t>风机</w:t>
            </w:r>
          </w:p>
        </w:tc>
        <w:tc>
          <w:tcPr>
            <w:tcW w:w="1582" w:type="dxa"/>
          </w:tcPr>
          <w:p w:rsidR="002B64AB" w:rsidRDefault="00C5072C">
            <w:pPr>
              <w:spacing w:before="104" w:line="195" w:lineRule="auto"/>
              <w:ind w:left="69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5</w:t>
            </w:r>
          </w:p>
        </w:tc>
        <w:tc>
          <w:tcPr>
            <w:tcW w:w="1583" w:type="dxa"/>
          </w:tcPr>
          <w:p w:rsidR="002B64AB" w:rsidRDefault="00C5072C">
            <w:pPr>
              <w:spacing w:before="104" w:line="195" w:lineRule="auto"/>
              <w:ind w:left="68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0</w:t>
            </w:r>
          </w:p>
        </w:tc>
        <w:tc>
          <w:tcPr>
            <w:tcW w:w="1584" w:type="dxa"/>
          </w:tcPr>
          <w:p w:rsidR="002B64AB" w:rsidRDefault="00C5072C">
            <w:pPr>
              <w:spacing w:before="104" w:line="195" w:lineRule="auto"/>
              <w:ind w:left="69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8</w:t>
            </w:r>
          </w:p>
        </w:tc>
        <w:tc>
          <w:tcPr>
            <w:tcW w:w="1707" w:type="dxa"/>
            <w:tcBorders>
              <w:right w:val="single" w:sz="6" w:space="0" w:color="000000"/>
            </w:tcBorders>
          </w:tcPr>
          <w:p w:rsidR="002B64AB" w:rsidRDefault="00C5072C">
            <w:pPr>
              <w:spacing w:before="104" w:line="195" w:lineRule="auto"/>
              <w:ind w:left="69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2</w:t>
            </w:r>
            <w:r>
              <w:rPr>
                <w:rFonts w:ascii="Times New Roman" w:eastAsia="Times New Roman" w:hAnsi="Times New Roman" w:cs="Times New Roman"/>
                <w:spacing w:val="2"/>
                <w:sz w:val="20"/>
                <w:szCs w:val="20"/>
              </w:rPr>
              <w:t>5</w:t>
            </w:r>
          </w:p>
        </w:tc>
      </w:tr>
      <w:tr w:rsidR="002B64AB">
        <w:trPr>
          <w:trHeight w:val="1716"/>
        </w:trPr>
        <w:tc>
          <w:tcPr>
            <w:tcW w:w="303" w:type="dxa"/>
            <w:vMerge/>
            <w:tcBorders>
              <w:top w:val="nil"/>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37" w:line="304" w:lineRule="exact"/>
              <w:ind w:left="588"/>
              <w:rPr>
                <w:rFonts w:ascii="宋体" w:eastAsia="宋体" w:hAnsi="宋体" w:cs="宋体"/>
                <w:sz w:val="23"/>
                <w:szCs w:val="23"/>
              </w:rPr>
            </w:pPr>
            <w:r>
              <w:rPr>
                <w:rFonts w:ascii="Times New Roman" w:eastAsia="Times New Roman" w:hAnsi="Times New Roman" w:cs="Times New Roman"/>
                <w:spacing w:val="4"/>
                <w:position w:val="2"/>
                <w:sz w:val="23"/>
                <w:szCs w:val="23"/>
              </w:rPr>
              <w:t xml:space="preserve">3 </w:t>
            </w:r>
            <w:r>
              <w:rPr>
                <w:rFonts w:ascii="宋体" w:eastAsia="宋体" w:hAnsi="宋体" w:cs="宋体"/>
                <w:spacing w:val="3"/>
                <w:position w:val="2"/>
                <w:sz w:val="23"/>
                <w:szCs w:val="23"/>
              </w:rPr>
              <w:t>、</w:t>
            </w:r>
            <w:r>
              <w:rPr>
                <w:rFonts w:ascii="宋体" w:eastAsia="宋体" w:hAnsi="宋体" w:cs="宋体"/>
                <w:spacing w:val="2"/>
                <w:position w:val="2"/>
                <w:sz w:val="23"/>
                <w:szCs w:val="23"/>
              </w:rPr>
              <w:t>噪声达标排放分析</w:t>
            </w:r>
          </w:p>
          <w:p w:rsidR="002B64AB" w:rsidRDefault="00C5072C">
            <w:pPr>
              <w:spacing w:before="163" w:line="227" w:lineRule="auto"/>
              <w:ind w:left="589"/>
              <w:rPr>
                <w:rFonts w:ascii="宋体" w:eastAsia="宋体" w:hAnsi="宋体" w:cs="宋体"/>
                <w:sz w:val="23"/>
                <w:szCs w:val="23"/>
              </w:rPr>
            </w:pPr>
            <w:r>
              <w:rPr>
                <w:rFonts w:ascii="宋体" w:eastAsia="宋体" w:hAnsi="宋体" w:cs="宋体"/>
                <w:spacing w:val="8"/>
                <w:sz w:val="23"/>
                <w:szCs w:val="23"/>
              </w:rPr>
              <w:t>本次噪声评价采</w:t>
            </w:r>
            <w:r>
              <w:rPr>
                <w:rFonts w:ascii="宋体" w:eastAsia="宋体" w:hAnsi="宋体" w:cs="宋体"/>
                <w:spacing w:val="5"/>
                <w:sz w:val="23"/>
                <w:szCs w:val="23"/>
              </w:rPr>
              <w:t>用</w:t>
            </w:r>
            <w:r>
              <w:rPr>
                <w:rFonts w:ascii="宋体" w:eastAsia="宋体" w:hAnsi="宋体" w:cs="宋体"/>
                <w:spacing w:val="4"/>
                <w:sz w:val="23"/>
                <w:szCs w:val="23"/>
              </w:rPr>
              <w:t>《环境影响评价技术导则</w:t>
            </w:r>
            <w:r>
              <w:rPr>
                <w:rFonts w:ascii="宋体" w:eastAsia="宋体" w:hAnsi="宋体" w:cs="宋体"/>
                <w:spacing w:val="4"/>
                <w:sz w:val="23"/>
                <w:szCs w:val="23"/>
              </w:rPr>
              <w:t xml:space="preserve"> </w:t>
            </w:r>
            <w:r>
              <w:rPr>
                <w:rFonts w:ascii="宋体" w:eastAsia="宋体" w:hAnsi="宋体" w:cs="宋体"/>
                <w:spacing w:val="4"/>
                <w:sz w:val="23"/>
                <w:szCs w:val="23"/>
              </w:rPr>
              <w:t>声环境》</w:t>
            </w:r>
            <w:r>
              <w:rPr>
                <w:rFonts w:ascii="宋体" w:eastAsia="宋体" w:hAnsi="宋体" w:cs="宋体"/>
                <w:spacing w:val="4"/>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4"/>
                <w:sz w:val="23"/>
                <w:szCs w:val="23"/>
              </w:rPr>
              <w:t>2.4-2021</w:t>
            </w:r>
            <w:r>
              <w:rPr>
                <w:rFonts w:ascii="宋体" w:eastAsia="宋体" w:hAnsi="宋体" w:cs="宋体"/>
                <w:spacing w:val="4"/>
                <w:sz w:val="23"/>
                <w:szCs w:val="23"/>
              </w:rPr>
              <w:t xml:space="preserve">) </w:t>
            </w:r>
            <w:r>
              <w:rPr>
                <w:rFonts w:ascii="宋体" w:eastAsia="宋体" w:hAnsi="宋体" w:cs="宋体"/>
                <w:spacing w:val="4"/>
                <w:sz w:val="23"/>
                <w:szCs w:val="23"/>
              </w:rPr>
              <w:t>中</w:t>
            </w:r>
          </w:p>
          <w:p w:rsidR="002B64AB" w:rsidRDefault="00C5072C">
            <w:pPr>
              <w:spacing w:before="183" w:line="227" w:lineRule="auto"/>
              <w:ind w:left="108"/>
              <w:rPr>
                <w:rFonts w:ascii="宋体" w:eastAsia="宋体" w:hAnsi="宋体" w:cs="宋体"/>
                <w:sz w:val="23"/>
                <w:szCs w:val="23"/>
              </w:rPr>
            </w:pPr>
            <w:r>
              <w:rPr>
                <w:rFonts w:ascii="宋体" w:eastAsia="宋体" w:hAnsi="宋体" w:cs="宋体"/>
                <w:spacing w:val="12"/>
                <w:sz w:val="23"/>
                <w:szCs w:val="23"/>
              </w:rPr>
              <w:t>推荐</w:t>
            </w:r>
            <w:r>
              <w:rPr>
                <w:rFonts w:ascii="宋体" w:eastAsia="宋体" w:hAnsi="宋体" w:cs="宋体"/>
                <w:spacing w:val="8"/>
                <w:sz w:val="23"/>
                <w:szCs w:val="23"/>
              </w:rPr>
              <w:t>的</w:t>
            </w:r>
            <w:r>
              <w:rPr>
                <w:rFonts w:ascii="宋体" w:eastAsia="宋体" w:hAnsi="宋体" w:cs="宋体"/>
                <w:spacing w:val="6"/>
                <w:sz w:val="23"/>
                <w:szCs w:val="23"/>
              </w:rPr>
              <w:t>模式进行预测，用</w:t>
            </w:r>
            <w:r>
              <w:rPr>
                <w:rFonts w:ascii="宋体" w:eastAsia="宋体" w:hAnsi="宋体" w:cs="宋体"/>
                <w:spacing w:val="6"/>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声级计算，预测结果如下。</w:t>
            </w:r>
          </w:p>
          <w:p w:rsidR="002B64AB" w:rsidRDefault="00C5072C">
            <w:pPr>
              <w:spacing w:before="142" w:line="319" w:lineRule="exact"/>
              <w:ind w:left="942"/>
              <w:rPr>
                <w:rFonts w:ascii="宋体" w:eastAsia="宋体" w:hAnsi="宋体" w:cs="宋体"/>
                <w:sz w:val="23"/>
                <w:szCs w:val="23"/>
              </w:rPr>
            </w:pPr>
            <w:r>
              <w:rPr>
                <w:rFonts w:ascii="宋体" w:eastAsia="宋体" w:hAnsi="宋体" w:cs="宋体"/>
                <w:spacing w:val="12"/>
                <w:position w:val="1"/>
                <w:sz w:val="23"/>
                <w:szCs w:val="23"/>
              </w:rPr>
              <w:t>表</w:t>
            </w:r>
            <w:r>
              <w:rPr>
                <w:rFonts w:ascii="宋体" w:eastAsia="宋体" w:hAnsi="宋体" w:cs="宋体"/>
                <w:spacing w:val="10"/>
                <w:position w:val="1"/>
                <w:sz w:val="23"/>
                <w:szCs w:val="23"/>
              </w:rPr>
              <w:t xml:space="preserve"> </w:t>
            </w:r>
            <w:r>
              <w:rPr>
                <w:rFonts w:ascii="Times New Roman" w:eastAsia="Times New Roman" w:hAnsi="Times New Roman" w:cs="Times New Roman"/>
                <w:b/>
                <w:bCs/>
                <w:spacing w:val="6"/>
                <w:position w:val="1"/>
                <w:sz w:val="23"/>
                <w:szCs w:val="23"/>
              </w:rPr>
              <w:t>4-17</w:t>
            </w:r>
            <w:r>
              <w:rPr>
                <w:rFonts w:ascii="Times New Roman" w:eastAsia="Times New Roman" w:hAnsi="Times New Roman" w:cs="Times New Roman"/>
                <w:spacing w:val="6"/>
                <w:position w:val="1"/>
                <w:sz w:val="23"/>
                <w:szCs w:val="23"/>
              </w:rPr>
              <w:t xml:space="preserve">  </w:t>
            </w:r>
            <w:r>
              <w:rPr>
                <w:rFonts w:ascii="宋体" w:eastAsia="宋体" w:hAnsi="宋体" w:cs="宋体"/>
                <w:spacing w:val="6"/>
                <w:position w:val="1"/>
                <w:sz w:val="23"/>
                <w:szCs w:val="23"/>
              </w:rPr>
              <w:t>本项目厂界噪声预测结果一览表</w:t>
            </w:r>
            <w:r>
              <w:rPr>
                <w:rFonts w:ascii="宋体" w:eastAsia="宋体" w:hAnsi="宋体" w:cs="宋体"/>
                <w:spacing w:val="6"/>
                <w:position w:val="1"/>
                <w:sz w:val="23"/>
                <w:szCs w:val="23"/>
              </w:rPr>
              <w:t xml:space="preserve">   </w:t>
            </w:r>
            <w:r>
              <w:rPr>
                <w:rFonts w:ascii="宋体" w:eastAsia="宋体" w:hAnsi="宋体" w:cs="宋体"/>
                <w:spacing w:val="6"/>
                <w:position w:val="1"/>
                <w:sz w:val="23"/>
                <w:szCs w:val="23"/>
              </w:rPr>
              <w:t>单位：</w:t>
            </w:r>
            <w:r>
              <w:rPr>
                <w:rFonts w:ascii="Times New Roman" w:eastAsia="Times New Roman" w:hAnsi="Times New Roman" w:cs="Times New Roman"/>
                <w:b/>
                <w:bCs/>
                <w:position w:val="1"/>
                <w:sz w:val="23"/>
                <w:szCs w:val="23"/>
              </w:rPr>
              <w:t>dB</w:t>
            </w:r>
            <w:r>
              <w:rPr>
                <w:rFonts w:ascii="Times New Roman" w:eastAsia="Times New Roman" w:hAnsi="Times New Roman" w:cs="Times New Roman"/>
                <w:spacing w:val="6"/>
                <w:position w:val="1"/>
                <w:sz w:val="23"/>
                <w:szCs w:val="23"/>
              </w:rPr>
              <w:t xml:space="preserve">  </w:t>
            </w:r>
            <w:r>
              <w:rPr>
                <w:rFonts w:ascii="宋体" w:eastAsia="宋体" w:hAnsi="宋体" w:cs="宋体"/>
                <w:spacing w:val="6"/>
                <w:position w:val="1"/>
                <w:sz w:val="23"/>
                <w:szCs w:val="23"/>
              </w:rPr>
              <w:t>(</w:t>
            </w:r>
            <w:r>
              <w:rPr>
                <w:rFonts w:ascii="Times New Roman" w:eastAsia="Times New Roman" w:hAnsi="Times New Roman" w:cs="Times New Roman"/>
                <w:b/>
                <w:bCs/>
                <w:position w:val="1"/>
                <w:sz w:val="23"/>
                <w:szCs w:val="23"/>
              </w:rPr>
              <w:t>A</w:t>
            </w:r>
            <w:r>
              <w:rPr>
                <w:rFonts w:ascii="宋体" w:eastAsia="宋体" w:hAnsi="宋体" w:cs="宋体"/>
                <w:spacing w:val="6"/>
                <w:position w:val="1"/>
                <w:sz w:val="23"/>
                <w:szCs w:val="23"/>
              </w:rPr>
              <w:t>)</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vMerge w:val="restart"/>
            <w:tcBorders>
              <w:bottom w:val="nil"/>
            </w:tcBorders>
          </w:tcPr>
          <w:p w:rsidR="002B64AB" w:rsidRDefault="00C5072C">
            <w:pPr>
              <w:spacing w:before="241" w:line="229" w:lineRule="auto"/>
              <w:ind w:left="599"/>
              <w:rPr>
                <w:rFonts w:ascii="宋体" w:eastAsia="宋体" w:hAnsi="宋体" w:cs="宋体"/>
                <w:sz w:val="20"/>
                <w:szCs w:val="20"/>
              </w:rPr>
            </w:pPr>
            <w:r>
              <w:rPr>
                <w:rFonts w:ascii="宋体" w:eastAsia="宋体" w:hAnsi="宋体" w:cs="宋体"/>
                <w:spacing w:val="5"/>
                <w:sz w:val="20"/>
                <w:szCs w:val="20"/>
              </w:rPr>
              <w:t>噪</w:t>
            </w:r>
            <w:r>
              <w:rPr>
                <w:rFonts w:ascii="宋体" w:eastAsia="宋体" w:hAnsi="宋体" w:cs="宋体"/>
                <w:spacing w:val="3"/>
                <w:sz w:val="20"/>
                <w:szCs w:val="20"/>
              </w:rPr>
              <w:t>声源</w:t>
            </w:r>
          </w:p>
        </w:tc>
        <w:tc>
          <w:tcPr>
            <w:tcW w:w="6456" w:type="dxa"/>
            <w:gridSpan w:val="4"/>
            <w:tcBorders>
              <w:right w:val="single" w:sz="6" w:space="0" w:color="000000"/>
            </w:tcBorders>
          </w:tcPr>
          <w:p w:rsidR="002B64AB" w:rsidRDefault="00C5072C">
            <w:pPr>
              <w:spacing w:before="66" w:line="228" w:lineRule="auto"/>
              <w:ind w:left="2542"/>
              <w:rPr>
                <w:rFonts w:ascii="宋体" w:eastAsia="宋体" w:hAnsi="宋体" w:cs="宋体"/>
                <w:sz w:val="20"/>
                <w:szCs w:val="20"/>
              </w:rPr>
            </w:pPr>
            <w:r>
              <w:rPr>
                <w:rFonts w:ascii="宋体" w:eastAsia="宋体" w:hAnsi="宋体" w:cs="宋体"/>
                <w:spacing w:val="10"/>
                <w:sz w:val="20"/>
                <w:szCs w:val="20"/>
              </w:rPr>
              <w:t>对</w:t>
            </w:r>
            <w:r>
              <w:rPr>
                <w:rFonts w:ascii="宋体" w:eastAsia="宋体" w:hAnsi="宋体" w:cs="宋体"/>
                <w:spacing w:val="8"/>
                <w:sz w:val="20"/>
                <w:szCs w:val="20"/>
              </w:rPr>
              <w:t>厂界贡献值</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vMerge/>
            <w:tcBorders>
              <w:top w:val="nil"/>
            </w:tcBorders>
          </w:tcPr>
          <w:p w:rsidR="002B64AB" w:rsidRDefault="002B64AB"/>
        </w:tc>
        <w:tc>
          <w:tcPr>
            <w:tcW w:w="1582" w:type="dxa"/>
          </w:tcPr>
          <w:p w:rsidR="002B64AB" w:rsidRDefault="00C5072C">
            <w:pPr>
              <w:spacing w:before="67" w:line="228" w:lineRule="auto"/>
              <w:ind w:left="486"/>
              <w:rPr>
                <w:rFonts w:ascii="宋体" w:eastAsia="宋体" w:hAnsi="宋体" w:cs="宋体"/>
                <w:sz w:val="20"/>
                <w:szCs w:val="20"/>
              </w:rPr>
            </w:pPr>
            <w:r>
              <w:rPr>
                <w:rFonts w:ascii="宋体" w:eastAsia="宋体" w:hAnsi="宋体" w:cs="宋体"/>
                <w:spacing w:val="5"/>
                <w:sz w:val="20"/>
                <w:szCs w:val="20"/>
              </w:rPr>
              <w:t>东</w:t>
            </w:r>
            <w:r>
              <w:rPr>
                <w:rFonts w:ascii="宋体" w:eastAsia="宋体" w:hAnsi="宋体" w:cs="宋体"/>
                <w:spacing w:val="4"/>
                <w:sz w:val="20"/>
                <w:szCs w:val="20"/>
              </w:rPr>
              <w:t>厂界</w:t>
            </w:r>
          </w:p>
        </w:tc>
        <w:tc>
          <w:tcPr>
            <w:tcW w:w="1583" w:type="dxa"/>
          </w:tcPr>
          <w:p w:rsidR="002B64AB" w:rsidRDefault="00C5072C">
            <w:pPr>
              <w:spacing w:before="66" w:line="229" w:lineRule="auto"/>
              <w:ind w:left="486"/>
              <w:rPr>
                <w:rFonts w:ascii="宋体" w:eastAsia="宋体" w:hAnsi="宋体" w:cs="宋体"/>
                <w:sz w:val="20"/>
                <w:szCs w:val="20"/>
              </w:rPr>
            </w:pPr>
            <w:r>
              <w:rPr>
                <w:rFonts w:ascii="宋体" w:eastAsia="宋体" w:hAnsi="宋体" w:cs="宋体"/>
                <w:spacing w:val="6"/>
                <w:sz w:val="20"/>
                <w:szCs w:val="20"/>
              </w:rPr>
              <w:t>南厂界</w:t>
            </w:r>
          </w:p>
        </w:tc>
        <w:tc>
          <w:tcPr>
            <w:tcW w:w="1584" w:type="dxa"/>
          </w:tcPr>
          <w:p w:rsidR="002B64AB" w:rsidRDefault="00C5072C">
            <w:pPr>
              <w:spacing w:before="66" w:line="229" w:lineRule="auto"/>
              <w:ind w:left="492"/>
              <w:rPr>
                <w:rFonts w:ascii="宋体" w:eastAsia="宋体" w:hAnsi="宋体" w:cs="宋体"/>
                <w:sz w:val="20"/>
                <w:szCs w:val="20"/>
              </w:rPr>
            </w:pPr>
            <w:r>
              <w:rPr>
                <w:rFonts w:ascii="宋体" w:eastAsia="宋体" w:hAnsi="宋体" w:cs="宋体"/>
                <w:spacing w:val="5"/>
                <w:sz w:val="20"/>
                <w:szCs w:val="20"/>
              </w:rPr>
              <w:t>西厂界</w:t>
            </w:r>
          </w:p>
        </w:tc>
        <w:tc>
          <w:tcPr>
            <w:tcW w:w="1707" w:type="dxa"/>
            <w:tcBorders>
              <w:right w:val="single" w:sz="6" w:space="0" w:color="000000"/>
            </w:tcBorders>
          </w:tcPr>
          <w:p w:rsidR="002B64AB" w:rsidRDefault="00C5072C">
            <w:pPr>
              <w:spacing w:before="66" w:line="229" w:lineRule="auto"/>
              <w:ind w:left="492"/>
              <w:rPr>
                <w:rFonts w:ascii="宋体" w:eastAsia="宋体" w:hAnsi="宋体" w:cs="宋体"/>
                <w:sz w:val="20"/>
                <w:szCs w:val="20"/>
              </w:rPr>
            </w:pPr>
            <w:r>
              <w:rPr>
                <w:rFonts w:ascii="宋体" w:eastAsia="宋体" w:hAnsi="宋体" w:cs="宋体"/>
                <w:spacing w:val="6"/>
                <w:sz w:val="20"/>
                <w:szCs w:val="20"/>
              </w:rPr>
              <w:t>北厂</w:t>
            </w:r>
            <w:r>
              <w:rPr>
                <w:rFonts w:ascii="宋体" w:eastAsia="宋体" w:hAnsi="宋体" w:cs="宋体"/>
                <w:spacing w:val="5"/>
                <w:sz w:val="20"/>
                <w:szCs w:val="20"/>
              </w:rPr>
              <w:t>界</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67" w:line="228" w:lineRule="auto"/>
              <w:ind w:left="485"/>
              <w:rPr>
                <w:rFonts w:ascii="宋体" w:eastAsia="宋体" w:hAnsi="宋体" w:cs="宋体"/>
                <w:sz w:val="20"/>
                <w:szCs w:val="20"/>
              </w:rPr>
            </w:pPr>
            <w:r>
              <w:rPr>
                <w:rFonts w:ascii="宋体" w:eastAsia="宋体" w:hAnsi="宋体" w:cs="宋体"/>
                <w:spacing w:val="7"/>
                <w:sz w:val="20"/>
                <w:szCs w:val="20"/>
              </w:rPr>
              <w:t>生产车</w:t>
            </w:r>
            <w:r>
              <w:rPr>
                <w:rFonts w:ascii="宋体" w:eastAsia="宋体" w:hAnsi="宋体" w:cs="宋体"/>
                <w:spacing w:val="6"/>
                <w:sz w:val="20"/>
                <w:szCs w:val="20"/>
              </w:rPr>
              <w:t>间</w:t>
            </w:r>
          </w:p>
        </w:tc>
        <w:tc>
          <w:tcPr>
            <w:tcW w:w="1582" w:type="dxa"/>
          </w:tcPr>
          <w:p w:rsidR="002B64AB" w:rsidRDefault="00C5072C">
            <w:pPr>
              <w:spacing w:before="105" w:line="195" w:lineRule="auto"/>
              <w:ind w:left="607"/>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2</w:t>
            </w:r>
            <w:r>
              <w:rPr>
                <w:rFonts w:ascii="Times New Roman" w:eastAsia="Times New Roman" w:hAnsi="Times New Roman" w:cs="Times New Roman"/>
                <w:spacing w:val="4"/>
                <w:sz w:val="20"/>
                <w:szCs w:val="20"/>
              </w:rPr>
              <w:t>8.6</w:t>
            </w:r>
          </w:p>
        </w:tc>
        <w:tc>
          <w:tcPr>
            <w:tcW w:w="1583" w:type="dxa"/>
          </w:tcPr>
          <w:p w:rsidR="002B64AB" w:rsidRDefault="00C5072C">
            <w:pPr>
              <w:spacing w:before="105" w:line="195" w:lineRule="auto"/>
              <w:ind w:left="61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3"/>
                <w:sz w:val="20"/>
                <w:szCs w:val="20"/>
              </w:rPr>
              <w:t>1.5</w:t>
            </w:r>
          </w:p>
        </w:tc>
        <w:tc>
          <w:tcPr>
            <w:tcW w:w="1584" w:type="dxa"/>
          </w:tcPr>
          <w:p w:rsidR="002B64AB" w:rsidRDefault="00C5072C">
            <w:pPr>
              <w:spacing w:before="105" w:line="195" w:lineRule="auto"/>
              <w:ind w:left="61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4"/>
                <w:sz w:val="20"/>
                <w:szCs w:val="20"/>
              </w:rPr>
              <w:t>9.9</w:t>
            </w:r>
          </w:p>
        </w:tc>
        <w:tc>
          <w:tcPr>
            <w:tcW w:w="1707" w:type="dxa"/>
            <w:tcBorders>
              <w:right w:val="single" w:sz="6" w:space="0" w:color="000000"/>
            </w:tcBorders>
          </w:tcPr>
          <w:p w:rsidR="002B64AB" w:rsidRDefault="00C5072C">
            <w:pPr>
              <w:spacing w:before="105" w:line="195" w:lineRule="auto"/>
              <w:ind w:left="61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31.0</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67" w:line="228" w:lineRule="auto"/>
              <w:ind w:left="693"/>
              <w:rPr>
                <w:rFonts w:ascii="宋体" w:eastAsia="宋体" w:hAnsi="宋体" w:cs="宋体"/>
                <w:sz w:val="20"/>
                <w:szCs w:val="20"/>
              </w:rPr>
            </w:pPr>
            <w:r>
              <w:rPr>
                <w:rFonts w:ascii="宋体" w:eastAsia="宋体" w:hAnsi="宋体" w:cs="宋体"/>
                <w:spacing w:val="4"/>
                <w:sz w:val="20"/>
                <w:szCs w:val="20"/>
              </w:rPr>
              <w:t>风机</w:t>
            </w:r>
          </w:p>
        </w:tc>
        <w:tc>
          <w:tcPr>
            <w:tcW w:w="1582" w:type="dxa"/>
          </w:tcPr>
          <w:p w:rsidR="002B64AB" w:rsidRDefault="00C5072C">
            <w:pPr>
              <w:spacing w:before="103" w:line="195" w:lineRule="auto"/>
              <w:ind w:left="61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3</w:t>
            </w:r>
            <w:r>
              <w:rPr>
                <w:rFonts w:ascii="Times New Roman" w:eastAsia="Times New Roman" w:hAnsi="Times New Roman" w:cs="Times New Roman"/>
                <w:spacing w:val="2"/>
                <w:sz w:val="20"/>
                <w:szCs w:val="20"/>
              </w:rPr>
              <w:t>4.2</w:t>
            </w:r>
          </w:p>
        </w:tc>
        <w:tc>
          <w:tcPr>
            <w:tcW w:w="1583" w:type="dxa"/>
          </w:tcPr>
          <w:p w:rsidR="002B64AB" w:rsidRDefault="00C5072C">
            <w:pPr>
              <w:spacing w:before="103" w:line="195" w:lineRule="auto"/>
              <w:ind w:left="61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2"/>
                <w:sz w:val="20"/>
                <w:szCs w:val="20"/>
              </w:rPr>
              <w:t>9.0</w:t>
            </w:r>
          </w:p>
        </w:tc>
        <w:tc>
          <w:tcPr>
            <w:tcW w:w="1584" w:type="dxa"/>
          </w:tcPr>
          <w:p w:rsidR="002B64AB" w:rsidRDefault="00C5072C">
            <w:pPr>
              <w:spacing w:before="103" w:line="195" w:lineRule="auto"/>
              <w:ind w:left="61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3</w:t>
            </w:r>
            <w:r>
              <w:rPr>
                <w:rFonts w:ascii="Times New Roman" w:eastAsia="Times New Roman" w:hAnsi="Times New Roman" w:cs="Times New Roman"/>
                <w:spacing w:val="-4"/>
                <w:sz w:val="20"/>
                <w:szCs w:val="20"/>
              </w:rPr>
              <w:t>6. 1</w:t>
            </w:r>
          </w:p>
        </w:tc>
        <w:tc>
          <w:tcPr>
            <w:tcW w:w="1707" w:type="dxa"/>
            <w:tcBorders>
              <w:right w:val="single" w:sz="6" w:space="0" w:color="000000"/>
            </w:tcBorders>
          </w:tcPr>
          <w:p w:rsidR="002B64AB" w:rsidRDefault="00C5072C">
            <w:pPr>
              <w:spacing w:before="103" w:line="195" w:lineRule="auto"/>
              <w:ind w:left="61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3</w:t>
            </w:r>
            <w:r>
              <w:rPr>
                <w:rFonts w:ascii="Times New Roman" w:eastAsia="Times New Roman" w:hAnsi="Times New Roman" w:cs="Times New Roman"/>
                <w:spacing w:val="-4"/>
                <w:sz w:val="20"/>
                <w:szCs w:val="20"/>
              </w:rPr>
              <w:t>7. 1</w:t>
            </w:r>
          </w:p>
        </w:tc>
      </w:tr>
      <w:tr w:rsidR="002B64AB">
        <w:trPr>
          <w:trHeight w:val="345"/>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68" w:line="228" w:lineRule="auto"/>
              <w:ind w:left="380"/>
              <w:rPr>
                <w:rFonts w:ascii="宋体" w:eastAsia="宋体" w:hAnsi="宋体" w:cs="宋体"/>
                <w:sz w:val="20"/>
                <w:szCs w:val="20"/>
              </w:rPr>
            </w:pPr>
            <w:r>
              <w:rPr>
                <w:rFonts w:ascii="宋体" w:eastAsia="宋体" w:hAnsi="宋体" w:cs="宋体"/>
                <w:spacing w:val="10"/>
                <w:sz w:val="20"/>
                <w:szCs w:val="20"/>
              </w:rPr>
              <w:t>叠</w:t>
            </w:r>
            <w:r>
              <w:rPr>
                <w:rFonts w:ascii="宋体" w:eastAsia="宋体" w:hAnsi="宋体" w:cs="宋体"/>
                <w:spacing w:val="7"/>
                <w:sz w:val="20"/>
                <w:szCs w:val="20"/>
              </w:rPr>
              <w:t>加预测值</w:t>
            </w:r>
          </w:p>
        </w:tc>
        <w:tc>
          <w:tcPr>
            <w:tcW w:w="1582" w:type="dxa"/>
          </w:tcPr>
          <w:p w:rsidR="002B64AB" w:rsidRDefault="00C5072C">
            <w:pPr>
              <w:spacing w:before="104" w:line="195" w:lineRule="auto"/>
              <w:ind w:left="611"/>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3"/>
                <w:sz w:val="20"/>
                <w:szCs w:val="20"/>
              </w:rPr>
              <w:t>5.3</w:t>
            </w:r>
          </w:p>
        </w:tc>
        <w:tc>
          <w:tcPr>
            <w:tcW w:w="1583" w:type="dxa"/>
          </w:tcPr>
          <w:p w:rsidR="002B64AB" w:rsidRDefault="00C5072C">
            <w:pPr>
              <w:spacing w:before="103" w:line="195" w:lineRule="auto"/>
              <w:ind w:left="61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39.</w:t>
            </w:r>
            <w:r>
              <w:rPr>
                <w:rFonts w:ascii="Times New Roman" w:eastAsia="Times New Roman" w:hAnsi="Times New Roman" w:cs="Times New Roman"/>
                <w:spacing w:val="3"/>
                <w:sz w:val="20"/>
                <w:szCs w:val="20"/>
              </w:rPr>
              <w:t>8</w:t>
            </w:r>
          </w:p>
        </w:tc>
        <w:tc>
          <w:tcPr>
            <w:tcW w:w="1584" w:type="dxa"/>
          </w:tcPr>
          <w:p w:rsidR="002B64AB" w:rsidRDefault="00C5072C">
            <w:pPr>
              <w:spacing w:before="103" w:line="195" w:lineRule="auto"/>
              <w:ind w:left="61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3</w:t>
            </w:r>
            <w:r>
              <w:rPr>
                <w:rFonts w:ascii="Times New Roman" w:eastAsia="Times New Roman" w:hAnsi="Times New Roman" w:cs="Times New Roman"/>
                <w:spacing w:val="-4"/>
                <w:sz w:val="20"/>
                <w:szCs w:val="20"/>
              </w:rPr>
              <w:t>7. 1</w:t>
            </w:r>
          </w:p>
        </w:tc>
        <w:tc>
          <w:tcPr>
            <w:tcW w:w="1707" w:type="dxa"/>
            <w:tcBorders>
              <w:right w:val="single" w:sz="6" w:space="0" w:color="000000"/>
            </w:tcBorders>
          </w:tcPr>
          <w:p w:rsidR="002B64AB" w:rsidRDefault="00C5072C">
            <w:pPr>
              <w:spacing w:before="104" w:line="195" w:lineRule="auto"/>
              <w:ind w:left="61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3</w:t>
            </w:r>
            <w:r>
              <w:rPr>
                <w:rFonts w:ascii="Times New Roman" w:eastAsia="Times New Roman" w:hAnsi="Times New Roman" w:cs="Times New Roman"/>
                <w:spacing w:val="-4"/>
                <w:sz w:val="20"/>
                <w:szCs w:val="20"/>
              </w:rPr>
              <w:t>8. 1</w:t>
            </w:r>
          </w:p>
        </w:tc>
      </w:tr>
      <w:tr w:rsidR="002B64AB">
        <w:trPr>
          <w:trHeight w:val="7018"/>
        </w:trPr>
        <w:tc>
          <w:tcPr>
            <w:tcW w:w="303" w:type="dxa"/>
            <w:vMerge/>
            <w:tcBorders>
              <w:top w:val="nil"/>
              <w:left w:val="single" w:sz="6" w:space="0" w:color="000000"/>
            </w:tcBorders>
          </w:tcPr>
          <w:p w:rsidR="002B64AB" w:rsidRDefault="002B64AB"/>
        </w:tc>
        <w:tc>
          <w:tcPr>
            <w:tcW w:w="8150" w:type="dxa"/>
            <w:gridSpan w:val="5"/>
            <w:tcBorders>
              <w:right w:val="single" w:sz="6" w:space="0" w:color="000000"/>
            </w:tcBorders>
          </w:tcPr>
          <w:p w:rsidR="002B64AB" w:rsidRDefault="00C5072C">
            <w:pPr>
              <w:tabs>
                <w:tab w:val="left" w:pos="233"/>
              </w:tabs>
              <w:spacing w:before="41" w:line="370" w:lineRule="auto"/>
              <w:ind w:left="107" w:right="2" w:firstLine="482"/>
              <w:rPr>
                <w:rFonts w:ascii="宋体" w:eastAsia="宋体" w:hAnsi="宋体" w:cs="宋体"/>
                <w:sz w:val="23"/>
                <w:szCs w:val="23"/>
              </w:rPr>
            </w:pPr>
            <w:r>
              <w:rPr>
                <w:rFonts w:ascii="宋体" w:eastAsia="宋体" w:hAnsi="宋体" w:cs="宋体"/>
                <w:spacing w:val="17"/>
                <w:sz w:val="23"/>
                <w:szCs w:val="23"/>
              </w:rPr>
              <w:t>经</w:t>
            </w:r>
            <w:r>
              <w:rPr>
                <w:rFonts w:ascii="宋体" w:eastAsia="宋体" w:hAnsi="宋体" w:cs="宋体"/>
                <w:spacing w:val="10"/>
                <w:sz w:val="23"/>
                <w:szCs w:val="23"/>
              </w:rPr>
              <w:t>采取上述治理措施，再经距离衰减后，经预测，对厂界贡献值最大值</w:t>
            </w:r>
            <w:r>
              <w:rPr>
                <w:rFonts w:ascii="宋体" w:eastAsia="宋体" w:hAnsi="宋体" w:cs="宋体"/>
                <w:sz w:val="23"/>
                <w:szCs w:val="23"/>
              </w:rPr>
              <w:t xml:space="preserve"> </w:t>
            </w:r>
            <w:r>
              <w:rPr>
                <w:rFonts w:ascii="宋体" w:eastAsia="宋体" w:hAnsi="宋体" w:cs="宋体"/>
                <w:spacing w:val="-4"/>
                <w:sz w:val="23"/>
                <w:szCs w:val="23"/>
              </w:rPr>
              <w:t>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39.</w:t>
            </w:r>
            <w:r>
              <w:rPr>
                <w:rFonts w:ascii="Times New Roman" w:eastAsia="Times New Roman" w:hAnsi="Times New Roman" w:cs="Times New Roman"/>
                <w:spacing w:val="-2"/>
                <w:sz w:val="23"/>
                <w:szCs w:val="23"/>
              </w:rPr>
              <w:t>8dB</w:t>
            </w:r>
            <w:r>
              <w:rPr>
                <w:rFonts w:ascii="宋体" w:eastAsia="宋体" w:hAnsi="宋体" w:cs="宋体"/>
                <w:spacing w:val="-2"/>
                <w:sz w:val="23"/>
                <w:szCs w:val="23"/>
              </w:rPr>
              <w:t>(</w:t>
            </w:r>
            <w:r>
              <w:rPr>
                <w:rFonts w:ascii="Times New Roman" w:eastAsia="Times New Roman" w:hAnsi="Times New Roman" w:cs="Times New Roman"/>
                <w:spacing w:val="-2"/>
                <w:sz w:val="23"/>
                <w:szCs w:val="23"/>
              </w:rPr>
              <w:t>A</w:t>
            </w:r>
            <w:r>
              <w:rPr>
                <w:rFonts w:ascii="宋体" w:eastAsia="宋体" w:hAnsi="宋体" w:cs="宋体"/>
                <w:spacing w:val="-2"/>
                <w:sz w:val="23"/>
                <w:szCs w:val="23"/>
              </w:rPr>
              <w:t>)</w:t>
            </w:r>
            <w:r>
              <w:rPr>
                <w:rFonts w:ascii="宋体" w:eastAsia="宋体" w:hAnsi="宋体" w:cs="宋体"/>
                <w:spacing w:val="-2"/>
                <w:sz w:val="23"/>
                <w:szCs w:val="23"/>
              </w:rPr>
              <w:t>，能够达到《工业企业厂界环境噪声排放标准》</w:t>
            </w:r>
            <w:r>
              <w:rPr>
                <w:rFonts w:ascii="宋体" w:eastAsia="宋体" w:hAnsi="宋体" w:cs="宋体"/>
                <w:spacing w:val="-2"/>
                <w:sz w:val="23"/>
                <w:szCs w:val="23"/>
              </w:rPr>
              <w:t>(</w:t>
            </w:r>
            <w:r>
              <w:rPr>
                <w:rFonts w:ascii="Times New Roman" w:eastAsia="Times New Roman" w:hAnsi="Times New Roman" w:cs="Times New Roman"/>
                <w:spacing w:val="-2"/>
                <w:sz w:val="23"/>
                <w:szCs w:val="23"/>
              </w:rPr>
              <w:t>GB128348-2008</w:t>
            </w:r>
            <w:r>
              <w:rPr>
                <w:rFonts w:ascii="宋体" w:eastAsia="宋体" w:hAnsi="宋体" w:cs="宋体"/>
                <w:spacing w:val="-2"/>
                <w:sz w:val="23"/>
                <w:szCs w:val="23"/>
              </w:rPr>
              <w:t>)</w:t>
            </w:r>
            <w:r>
              <w:rPr>
                <w:rFonts w:ascii="宋体" w:eastAsia="宋体" w:hAnsi="宋体" w:cs="宋体"/>
                <w:sz w:val="23"/>
                <w:szCs w:val="23"/>
              </w:rPr>
              <w:t xml:space="preserve"> </w:t>
            </w: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spacing w:val="6"/>
                <w:sz w:val="23"/>
                <w:szCs w:val="23"/>
              </w:rPr>
              <w:t>1</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中</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3 </w:t>
            </w:r>
            <w:r>
              <w:rPr>
                <w:rFonts w:ascii="宋体" w:eastAsia="宋体" w:hAnsi="宋体" w:cs="宋体"/>
                <w:spacing w:val="5"/>
                <w:sz w:val="23"/>
                <w:szCs w:val="23"/>
              </w:rPr>
              <w:t>类声环境功能区噪声标准的要求</w:t>
            </w:r>
            <w:r>
              <w:rPr>
                <w:rFonts w:ascii="宋体" w:eastAsia="宋体" w:hAnsi="宋体" w:cs="宋体"/>
                <w:spacing w:val="5"/>
                <w:sz w:val="23"/>
                <w:szCs w:val="23"/>
              </w:rPr>
              <w:t xml:space="preserve"> (</w:t>
            </w:r>
            <w:r>
              <w:rPr>
                <w:rFonts w:ascii="宋体" w:eastAsia="宋体" w:hAnsi="宋体" w:cs="宋体"/>
                <w:spacing w:val="5"/>
                <w:sz w:val="23"/>
                <w:szCs w:val="23"/>
              </w:rPr>
              <w:t>昼间：</w:t>
            </w:r>
            <w:r>
              <w:rPr>
                <w:rFonts w:ascii="Times New Roman" w:eastAsia="Times New Roman" w:hAnsi="Times New Roman" w:cs="Times New Roman"/>
                <w:spacing w:val="5"/>
                <w:sz w:val="23"/>
                <w:szCs w:val="23"/>
              </w:rPr>
              <w:t>65</w:t>
            </w:r>
            <w:r>
              <w:rPr>
                <w:rFonts w:ascii="Times New Roman" w:eastAsia="Times New Roman" w:hAnsi="Times New Roman" w:cs="Times New Roman"/>
                <w:sz w:val="23"/>
                <w:szCs w:val="23"/>
              </w:rPr>
              <w:t>dB</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w:t>
            </w:r>
            <w:r>
              <w:rPr>
                <w:rFonts w:ascii="Times New Roman" w:eastAsia="Times New Roman" w:hAnsi="Times New Roman" w:cs="Times New Roman"/>
                <w:sz w:val="23"/>
                <w:szCs w:val="23"/>
              </w:rPr>
              <w:t>A</w:t>
            </w:r>
            <w:r>
              <w:rPr>
                <w:rFonts w:ascii="宋体" w:eastAsia="宋体" w:hAnsi="宋体" w:cs="宋体"/>
                <w:spacing w:val="5"/>
                <w:sz w:val="23"/>
                <w:szCs w:val="23"/>
              </w:rPr>
              <w:t xml:space="preserve">) </w:t>
            </w:r>
            <w:r>
              <w:rPr>
                <w:rFonts w:ascii="宋体" w:eastAsia="宋体" w:hAnsi="宋体" w:cs="宋体"/>
                <w:spacing w:val="5"/>
                <w:sz w:val="23"/>
                <w:szCs w:val="23"/>
              </w:rPr>
              <w:t>，夜间：</w:t>
            </w:r>
            <w:r>
              <w:rPr>
                <w:rFonts w:ascii="Times New Roman" w:eastAsia="Times New Roman" w:hAnsi="Times New Roman" w:cs="Times New Roman"/>
                <w:spacing w:val="5"/>
                <w:sz w:val="23"/>
                <w:szCs w:val="23"/>
              </w:rPr>
              <w:t>55</w:t>
            </w:r>
            <w:r>
              <w:rPr>
                <w:rFonts w:ascii="Times New Roman" w:eastAsia="Times New Roman" w:hAnsi="Times New Roman" w:cs="Times New Roman"/>
                <w:sz w:val="23"/>
                <w:szCs w:val="23"/>
              </w:rPr>
              <w:t xml:space="preserve">dB  </w:t>
            </w:r>
            <w:r>
              <w:rPr>
                <w:rFonts w:ascii="宋体" w:eastAsia="宋体" w:hAnsi="宋体" w:cs="宋体"/>
                <w:sz w:val="23"/>
                <w:szCs w:val="23"/>
              </w:rPr>
              <w:tab/>
            </w:r>
            <w:r>
              <w:rPr>
                <w:rFonts w:ascii="宋体" w:eastAsia="宋体" w:hAnsi="宋体" w:cs="宋体"/>
                <w:spacing w:val="3"/>
                <w:sz w:val="23"/>
                <w:szCs w:val="23"/>
              </w:rPr>
              <w:t>(</w:t>
            </w:r>
            <w:r>
              <w:rPr>
                <w:rFonts w:ascii="Times New Roman" w:eastAsia="Times New Roman" w:hAnsi="Times New Roman" w:cs="Times New Roman"/>
                <w:sz w:val="23"/>
                <w:szCs w:val="23"/>
              </w:rPr>
              <w:t>A</w:t>
            </w:r>
            <w:r>
              <w:rPr>
                <w:rFonts w:ascii="宋体" w:eastAsia="宋体" w:hAnsi="宋体" w:cs="宋体"/>
                <w:spacing w:val="3"/>
                <w:sz w:val="23"/>
                <w:szCs w:val="23"/>
              </w:rPr>
              <w:t xml:space="preserve">) ) </w:t>
            </w:r>
            <w:r>
              <w:rPr>
                <w:rFonts w:ascii="宋体" w:eastAsia="宋体" w:hAnsi="宋体" w:cs="宋体"/>
                <w:spacing w:val="2"/>
                <w:sz w:val="23"/>
                <w:szCs w:val="23"/>
              </w:rPr>
              <w:t>。</w:t>
            </w:r>
          </w:p>
          <w:p w:rsidR="002B64AB" w:rsidRDefault="00C5072C">
            <w:pPr>
              <w:spacing w:before="21" w:line="304" w:lineRule="exact"/>
              <w:ind w:left="582"/>
              <w:rPr>
                <w:rFonts w:ascii="宋体" w:eastAsia="宋体" w:hAnsi="宋体" w:cs="宋体"/>
                <w:sz w:val="23"/>
                <w:szCs w:val="23"/>
              </w:rPr>
            </w:pPr>
            <w:r>
              <w:rPr>
                <w:rFonts w:ascii="Times New Roman" w:eastAsia="Times New Roman" w:hAnsi="Times New Roman" w:cs="Times New Roman"/>
                <w:spacing w:val="3"/>
                <w:position w:val="2"/>
                <w:sz w:val="23"/>
                <w:szCs w:val="23"/>
              </w:rPr>
              <w:t xml:space="preserve">4 </w:t>
            </w:r>
            <w:r>
              <w:rPr>
                <w:rFonts w:ascii="宋体" w:eastAsia="宋体" w:hAnsi="宋体" w:cs="宋体"/>
                <w:spacing w:val="3"/>
                <w:position w:val="2"/>
                <w:sz w:val="23"/>
                <w:szCs w:val="23"/>
              </w:rPr>
              <w:t>、噪声环境影响分析</w:t>
            </w:r>
          </w:p>
          <w:p w:rsidR="002B64AB" w:rsidRDefault="00C5072C">
            <w:pPr>
              <w:spacing w:before="160" w:line="375" w:lineRule="auto"/>
              <w:ind w:left="111" w:right="102" w:firstLine="479"/>
              <w:rPr>
                <w:rFonts w:ascii="宋体" w:eastAsia="宋体" w:hAnsi="宋体" w:cs="宋体"/>
                <w:sz w:val="23"/>
                <w:szCs w:val="23"/>
              </w:rPr>
            </w:pPr>
            <w:r>
              <w:rPr>
                <w:rFonts w:ascii="宋体" w:eastAsia="宋体" w:hAnsi="宋体" w:cs="宋体"/>
                <w:spacing w:val="17"/>
                <w:sz w:val="23"/>
                <w:szCs w:val="23"/>
              </w:rPr>
              <w:t>经</w:t>
            </w:r>
            <w:r>
              <w:rPr>
                <w:rFonts w:ascii="宋体" w:eastAsia="宋体" w:hAnsi="宋体" w:cs="宋体"/>
                <w:spacing w:val="10"/>
                <w:sz w:val="23"/>
                <w:szCs w:val="23"/>
              </w:rPr>
              <w:t>预测分析，本项目各厂界噪声值均能实现达标排放，因此，本项目的</w:t>
            </w:r>
            <w:r>
              <w:rPr>
                <w:rFonts w:ascii="宋体" w:eastAsia="宋体" w:hAnsi="宋体" w:cs="宋体"/>
                <w:sz w:val="23"/>
                <w:szCs w:val="23"/>
              </w:rPr>
              <w:t xml:space="preserve"> </w:t>
            </w:r>
            <w:r>
              <w:rPr>
                <w:rFonts w:ascii="宋体" w:eastAsia="宋体" w:hAnsi="宋体" w:cs="宋体"/>
                <w:spacing w:val="16"/>
                <w:sz w:val="23"/>
                <w:szCs w:val="23"/>
              </w:rPr>
              <w:t>建</w:t>
            </w:r>
            <w:r>
              <w:rPr>
                <w:rFonts w:ascii="宋体" w:eastAsia="宋体" w:hAnsi="宋体" w:cs="宋体"/>
                <w:spacing w:val="9"/>
                <w:sz w:val="23"/>
                <w:szCs w:val="23"/>
              </w:rPr>
              <w:t>设</w:t>
            </w:r>
            <w:r>
              <w:rPr>
                <w:rFonts w:ascii="宋体" w:eastAsia="宋体" w:hAnsi="宋体" w:cs="宋体"/>
                <w:spacing w:val="8"/>
                <w:sz w:val="23"/>
                <w:szCs w:val="23"/>
              </w:rPr>
              <w:t>运行，对区域声环境影响较小。</w:t>
            </w:r>
          </w:p>
          <w:p w:rsidR="002B64AB" w:rsidRDefault="00C5072C">
            <w:pPr>
              <w:spacing w:line="303" w:lineRule="exact"/>
              <w:ind w:left="590"/>
              <w:rPr>
                <w:rFonts w:ascii="宋体" w:eastAsia="宋体" w:hAnsi="宋体" w:cs="宋体"/>
                <w:sz w:val="23"/>
                <w:szCs w:val="23"/>
              </w:rPr>
            </w:pPr>
            <w:r>
              <w:rPr>
                <w:rFonts w:ascii="Times New Roman" w:eastAsia="Times New Roman" w:hAnsi="Times New Roman" w:cs="Times New Roman"/>
                <w:spacing w:val="6"/>
                <w:position w:val="2"/>
                <w:sz w:val="23"/>
                <w:szCs w:val="23"/>
              </w:rPr>
              <w:t xml:space="preserve">5 </w:t>
            </w:r>
            <w:r>
              <w:rPr>
                <w:rFonts w:ascii="宋体" w:eastAsia="宋体" w:hAnsi="宋体" w:cs="宋体"/>
                <w:spacing w:val="3"/>
                <w:position w:val="2"/>
                <w:sz w:val="23"/>
                <w:szCs w:val="23"/>
              </w:rPr>
              <w:t>、经济技术的可行性分析</w:t>
            </w:r>
          </w:p>
          <w:p w:rsidR="002B64AB" w:rsidRDefault="00C5072C">
            <w:pPr>
              <w:spacing w:before="164" w:line="226" w:lineRule="auto"/>
              <w:ind w:left="587"/>
              <w:rPr>
                <w:rFonts w:ascii="宋体" w:eastAsia="宋体" w:hAnsi="宋体" w:cs="宋体"/>
                <w:sz w:val="23"/>
                <w:szCs w:val="23"/>
              </w:rPr>
            </w:pPr>
            <w:r>
              <w:rPr>
                <w:rFonts w:ascii="宋体" w:eastAsia="宋体" w:hAnsi="宋体" w:cs="宋体"/>
                <w:spacing w:val="9"/>
                <w:sz w:val="23"/>
                <w:szCs w:val="23"/>
              </w:rPr>
              <w:t>①</w:t>
            </w:r>
            <w:r>
              <w:rPr>
                <w:rFonts w:ascii="宋体" w:eastAsia="宋体" w:hAnsi="宋体" w:cs="宋体"/>
                <w:spacing w:val="9"/>
                <w:sz w:val="23"/>
                <w:szCs w:val="23"/>
              </w:rPr>
              <w:t>技术上可行性分析</w:t>
            </w:r>
          </w:p>
          <w:p w:rsidR="002B64AB" w:rsidRDefault="00C5072C">
            <w:pPr>
              <w:spacing w:before="188" w:line="374" w:lineRule="auto"/>
              <w:ind w:left="107" w:right="102" w:firstLine="481"/>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项目主要噪声源采取选用低噪声设备、车间内合理布局、设备基础减</w:t>
            </w:r>
            <w:r>
              <w:rPr>
                <w:rFonts w:ascii="宋体" w:eastAsia="宋体" w:hAnsi="宋体" w:cs="宋体"/>
                <w:sz w:val="23"/>
                <w:szCs w:val="23"/>
              </w:rPr>
              <w:t xml:space="preserve"> </w:t>
            </w:r>
            <w:r>
              <w:rPr>
                <w:rFonts w:ascii="宋体" w:eastAsia="宋体" w:hAnsi="宋体" w:cs="宋体"/>
                <w:spacing w:val="20"/>
                <w:sz w:val="23"/>
                <w:szCs w:val="23"/>
              </w:rPr>
              <w:t>振</w:t>
            </w:r>
            <w:r>
              <w:rPr>
                <w:rFonts w:ascii="宋体" w:eastAsia="宋体" w:hAnsi="宋体" w:cs="宋体"/>
                <w:spacing w:val="10"/>
                <w:sz w:val="23"/>
                <w:szCs w:val="23"/>
              </w:rPr>
              <w:t>、加强设备维护及建筑隔声处理等降噪措施，厂界噪声达标排放。本项目</w:t>
            </w:r>
            <w:r>
              <w:rPr>
                <w:rFonts w:ascii="宋体" w:eastAsia="宋体" w:hAnsi="宋体" w:cs="宋体"/>
                <w:sz w:val="23"/>
                <w:szCs w:val="23"/>
              </w:rPr>
              <w:t xml:space="preserve"> </w:t>
            </w:r>
            <w:r>
              <w:rPr>
                <w:rFonts w:ascii="宋体" w:eastAsia="宋体" w:hAnsi="宋体" w:cs="宋体"/>
                <w:spacing w:val="11"/>
                <w:sz w:val="23"/>
                <w:szCs w:val="23"/>
              </w:rPr>
              <w:t>采</w:t>
            </w:r>
            <w:r>
              <w:rPr>
                <w:rFonts w:ascii="宋体" w:eastAsia="宋体" w:hAnsi="宋体" w:cs="宋体"/>
                <w:spacing w:val="9"/>
                <w:sz w:val="23"/>
                <w:szCs w:val="23"/>
              </w:rPr>
              <w:t>取的噪声治理措施技术上简便、成熟、可行。</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10"/>
                <w:sz w:val="23"/>
                <w:szCs w:val="23"/>
              </w:rPr>
              <w:t>②</w:t>
            </w:r>
            <w:r>
              <w:rPr>
                <w:rFonts w:ascii="宋体" w:eastAsia="宋体" w:hAnsi="宋体" w:cs="宋体"/>
                <w:spacing w:val="9"/>
                <w:sz w:val="23"/>
                <w:szCs w:val="23"/>
              </w:rPr>
              <w:t>经济上可行性分析</w:t>
            </w:r>
          </w:p>
          <w:p w:rsidR="002B64AB" w:rsidRDefault="00C5072C">
            <w:pPr>
              <w:spacing w:before="149" w:line="380" w:lineRule="auto"/>
              <w:ind w:left="135" w:right="102" w:firstLine="453"/>
              <w:rPr>
                <w:rFonts w:ascii="宋体" w:eastAsia="宋体" w:hAnsi="宋体" w:cs="宋体"/>
                <w:sz w:val="23"/>
                <w:szCs w:val="23"/>
              </w:rPr>
            </w:pPr>
            <w:r>
              <w:rPr>
                <w:rFonts w:ascii="宋体" w:eastAsia="宋体" w:hAnsi="宋体" w:cs="宋体"/>
                <w:spacing w:val="6"/>
                <w:sz w:val="23"/>
                <w:szCs w:val="23"/>
              </w:rPr>
              <w:t>本项</w:t>
            </w:r>
            <w:r>
              <w:rPr>
                <w:rFonts w:ascii="宋体" w:eastAsia="宋体" w:hAnsi="宋体" w:cs="宋体"/>
                <w:spacing w:val="4"/>
                <w:sz w:val="23"/>
                <w:szCs w:val="23"/>
              </w:rPr>
              <w:t>目</w:t>
            </w:r>
            <w:r>
              <w:rPr>
                <w:rFonts w:ascii="宋体" w:eastAsia="宋体" w:hAnsi="宋体" w:cs="宋体"/>
                <w:spacing w:val="3"/>
                <w:sz w:val="23"/>
                <w:szCs w:val="23"/>
              </w:rPr>
              <w:t>噪声治理投资约为</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10 </w:t>
            </w:r>
            <w:r>
              <w:rPr>
                <w:rFonts w:ascii="宋体" w:eastAsia="宋体" w:hAnsi="宋体" w:cs="宋体"/>
                <w:spacing w:val="3"/>
                <w:sz w:val="23"/>
                <w:szCs w:val="23"/>
              </w:rPr>
              <w:t>万元，</w:t>
            </w:r>
            <w:r>
              <w:rPr>
                <w:rFonts w:ascii="宋体" w:eastAsia="宋体" w:hAnsi="宋体" w:cs="宋体"/>
                <w:spacing w:val="3"/>
                <w:sz w:val="23"/>
                <w:szCs w:val="23"/>
              </w:rPr>
              <w:t xml:space="preserve"> </w:t>
            </w:r>
            <w:r>
              <w:rPr>
                <w:rFonts w:ascii="宋体" w:eastAsia="宋体" w:hAnsi="宋体" w:cs="宋体"/>
                <w:spacing w:val="3"/>
                <w:sz w:val="23"/>
                <w:szCs w:val="23"/>
              </w:rPr>
              <w:t>占项目总投资的</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0. 0001% </w:t>
            </w:r>
            <w:r>
              <w:rPr>
                <w:rFonts w:ascii="宋体" w:eastAsia="宋体" w:hAnsi="宋体" w:cs="宋体"/>
                <w:spacing w:val="3"/>
                <w:sz w:val="23"/>
                <w:szCs w:val="23"/>
              </w:rPr>
              <w:t>，企业可</w:t>
            </w:r>
            <w:r>
              <w:rPr>
                <w:rFonts w:ascii="宋体" w:eastAsia="宋体" w:hAnsi="宋体" w:cs="宋体"/>
                <w:sz w:val="23"/>
                <w:szCs w:val="23"/>
              </w:rPr>
              <w:t xml:space="preserve"> </w:t>
            </w:r>
            <w:r>
              <w:rPr>
                <w:rFonts w:ascii="宋体" w:eastAsia="宋体" w:hAnsi="宋体" w:cs="宋体"/>
                <w:spacing w:val="10"/>
                <w:sz w:val="23"/>
                <w:szCs w:val="23"/>
              </w:rPr>
              <w:t>以</w:t>
            </w:r>
            <w:r>
              <w:rPr>
                <w:rFonts w:ascii="宋体" w:eastAsia="宋体" w:hAnsi="宋体" w:cs="宋体"/>
                <w:spacing w:val="8"/>
                <w:sz w:val="23"/>
                <w:szCs w:val="23"/>
              </w:rPr>
              <w:t>承</w:t>
            </w:r>
            <w:r>
              <w:rPr>
                <w:rFonts w:ascii="宋体" w:eastAsia="宋体" w:hAnsi="宋体" w:cs="宋体"/>
                <w:spacing w:val="5"/>
                <w:sz w:val="23"/>
                <w:szCs w:val="23"/>
              </w:rPr>
              <w:t>担，在经济上可行。</w:t>
            </w:r>
          </w:p>
        </w:tc>
      </w:tr>
    </w:tbl>
    <w:p w:rsidR="002B64AB" w:rsidRDefault="002B64AB"/>
    <w:p w:rsidR="002B64AB" w:rsidRDefault="002B64AB">
      <w:pPr>
        <w:sectPr w:rsidR="002B64AB">
          <w:footerReference w:type="default" r:id="rId185"/>
          <w:pgSz w:w="11907" w:h="16840"/>
          <w:pgMar w:top="1431" w:right="1719" w:bottom="1011" w:left="1719" w:header="0" w:footer="854" w:gutter="0"/>
          <w:cols w:space="720"/>
        </w:sectPr>
      </w:pPr>
    </w:p>
    <w:p w:rsidR="002B64AB" w:rsidRDefault="002B64AB">
      <w:pPr>
        <w:spacing w:line="89" w:lineRule="auto"/>
        <w:rPr>
          <w:sz w:val="2"/>
        </w:rPr>
      </w:pPr>
      <w:r w:rsidRPr="002B64AB">
        <w:lastRenderedPageBreak/>
        <w:pict>
          <v:rect id="_x0000_s1275" style="position:absolute;margin-left:106.55pt;margin-top:274.8pt;width:.5pt;height:61.75pt;z-index:251806208;mso-position-horizontal-relative:page;mso-position-vertical-relative:page" o:allowincell="f" fillcolor="black" stroked="f">
            <w10:wrap anchorx="page" anchory="page"/>
          </v:rect>
        </w:pict>
      </w:r>
      <w:r w:rsidRPr="002B64AB">
        <w:pict>
          <v:rect id="_x0000_s1276" style="position:absolute;margin-left:503pt;margin-top:274.8pt;width:.5pt;height:61.75pt;z-index:25180518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796"/>
        <w:gridCol w:w="1136"/>
        <w:gridCol w:w="1197"/>
        <w:gridCol w:w="1146"/>
        <w:gridCol w:w="3875"/>
      </w:tblGrid>
      <w:tr w:rsidR="002B64AB">
        <w:trPr>
          <w:trHeight w:val="4054"/>
        </w:trPr>
        <w:tc>
          <w:tcPr>
            <w:tcW w:w="303" w:type="dxa"/>
            <w:vMerge w:val="restart"/>
            <w:tcBorders>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42" w:line="227" w:lineRule="auto"/>
              <w:ind w:left="589"/>
              <w:rPr>
                <w:rFonts w:ascii="宋体" w:eastAsia="宋体" w:hAnsi="宋体" w:cs="宋体"/>
                <w:sz w:val="23"/>
                <w:szCs w:val="23"/>
              </w:rPr>
            </w:pPr>
            <w:r>
              <w:rPr>
                <w:rFonts w:ascii="宋体" w:eastAsia="宋体" w:hAnsi="宋体" w:cs="宋体"/>
                <w:spacing w:val="12"/>
                <w:sz w:val="23"/>
                <w:szCs w:val="23"/>
              </w:rPr>
              <w:t>本</w:t>
            </w:r>
            <w:r>
              <w:rPr>
                <w:rFonts w:ascii="宋体" w:eastAsia="宋体" w:hAnsi="宋体" w:cs="宋体"/>
                <w:spacing w:val="9"/>
                <w:sz w:val="23"/>
                <w:szCs w:val="23"/>
              </w:rPr>
              <w:t>项目采取的噪声防治措施，技术上和经济上均可行。</w:t>
            </w:r>
          </w:p>
          <w:p w:rsidR="002B64AB" w:rsidRDefault="00C5072C">
            <w:pPr>
              <w:spacing w:before="182" w:line="304" w:lineRule="exact"/>
              <w:ind w:left="589"/>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6 </w:t>
            </w:r>
            <w:r>
              <w:rPr>
                <w:rFonts w:ascii="宋体" w:eastAsia="宋体" w:hAnsi="宋体" w:cs="宋体"/>
                <w:spacing w:val="1"/>
                <w:position w:val="2"/>
                <w:sz w:val="23"/>
                <w:szCs w:val="23"/>
              </w:rPr>
              <w:t>、噪声监测</w:t>
            </w:r>
            <w:r>
              <w:rPr>
                <w:rFonts w:ascii="宋体" w:eastAsia="宋体" w:hAnsi="宋体" w:cs="宋体"/>
                <w:position w:val="2"/>
                <w:sz w:val="23"/>
                <w:szCs w:val="23"/>
              </w:rPr>
              <w:t>计划</w:t>
            </w:r>
          </w:p>
          <w:p w:rsidR="002B64AB" w:rsidRDefault="00C5072C">
            <w:pPr>
              <w:spacing w:before="161" w:line="375" w:lineRule="auto"/>
              <w:ind w:left="108" w:right="102" w:firstLine="480"/>
              <w:rPr>
                <w:rFonts w:ascii="宋体" w:eastAsia="宋体" w:hAnsi="宋体" w:cs="宋体"/>
                <w:sz w:val="23"/>
                <w:szCs w:val="23"/>
              </w:rPr>
            </w:pPr>
            <w:r>
              <w:rPr>
                <w:rFonts w:ascii="宋体" w:eastAsia="宋体" w:hAnsi="宋体" w:cs="宋体"/>
                <w:spacing w:val="4"/>
                <w:sz w:val="23"/>
                <w:szCs w:val="23"/>
              </w:rPr>
              <w:t>根据《排污单位自行监测技</w:t>
            </w:r>
            <w:r>
              <w:rPr>
                <w:rFonts w:ascii="宋体" w:eastAsia="宋体" w:hAnsi="宋体" w:cs="宋体"/>
                <w:spacing w:val="2"/>
                <w:sz w:val="23"/>
                <w:szCs w:val="23"/>
              </w:rPr>
              <w:t>术指南</w:t>
            </w:r>
            <w:r>
              <w:rPr>
                <w:rFonts w:ascii="宋体" w:eastAsia="宋体" w:hAnsi="宋体" w:cs="宋体"/>
                <w:spacing w:val="2"/>
                <w:sz w:val="23"/>
                <w:szCs w:val="23"/>
              </w:rPr>
              <w:t xml:space="preserve"> </w:t>
            </w:r>
            <w:r>
              <w:rPr>
                <w:rFonts w:ascii="宋体" w:eastAsia="宋体" w:hAnsi="宋体" w:cs="宋体"/>
                <w:spacing w:val="2"/>
                <w:sz w:val="23"/>
                <w:szCs w:val="23"/>
              </w:rPr>
              <w:t>总则》</w:t>
            </w:r>
            <w:r>
              <w:rPr>
                <w:rFonts w:ascii="宋体" w:eastAsia="宋体" w:hAnsi="宋体" w:cs="宋体"/>
                <w:spacing w:val="2"/>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2"/>
                <w:sz w:val="23"/>
                <w:szCs w:val="23"/>
              </w:rPr>
              <w:t>819-2017</w:t>
            </w:r>
            <w:r>
              <w:rPr>
                <w:rFonts w:ascii="宋体" w:eastAsia="宋体" w:hAnsi="宋体" w:cs="宋体"/>
                <w:spacing w:val="2"/>
                <w:sz w:val="23"/>
                <w:szCs w:val="23"/>
              </w:rPr>
              <w:t xml:space="preserve">) </w:t>
            </w:r>
            <w:r>
              <w:rPr>
                <w:rFonts w:ascii="宋体" w:eastAsia="宋体" w:hAnsi="宋体" w:cs="宋体"/>
                <w:spacing w:val="2"/>
                <w:sz w:val="23"/>
                <w:szCs w:val="23"/>
              </w:rPr>
              <w:t>相关要求，排</w:t>
            </w:r>
            <w:r>
              <w:rPr>
                <w:rFonts w:ascii="宋体" w:eastAsia="宋体" w:hAnsi="宋体" w:cs="宋体"/>
                <w:sz w:val="23"/>
                <w:szCs w:val="23"/>
              </w:rPr>
              <w:t xml:space="preserve"> </w:t>
            </w:r>
            <w:r>
              <w:rPr>
                <w:rFonts w:ascii="宋体" w:eastAsia="宋体" w:hAnsi="宋体" w:cs="宋体"/>
                <w:spacing w:val="19"/>
                <w:sz w:val="23"/>
                <w:szCs w:val="23"/>
              </w:rPr>
              <w:t>污</w:t>
            </w:r>
            <w:r>
              <w:rPr>
                <w:rFonts w:ascii="宋体" w:eastAsia="宋体" w:hAnsi="宋体" w:cs="宋体"/>
                <w:spacing w:val="10"/>
                <w:sz w:val="23"/>
                <w:szCs w:val="23"/>
              </w:rPr>
              <w:t>单位为掌握本单位的污染物排放情况及其对周边环境质量的影响等情况，</w:t>
            </w:r>
            <w:r>
              <w:rPr>
                <w:rFonts w:ascii="宋体" w:eastAsia="宋体" w:hAnsi="宋体" w:cs="宋体"/>
                <w:sz w:val="23"/>
                <w:szCs w:val="23"/>
              </w:rPr>
              <w:t xml:space="preserve"> </w:t>
            </w:r>
            <w:r>
              <w:rPr>
                <w:rFonts w:ascii="宋体" w:eastAsia="宋体" w:hAnsi="宋体" w:cs="宋体"/>
                <w:spacing w:val="19"/>
                <w:sz w:val="23"/>
                <w:szCs w:val="23"/>
              </w:rPr>
              <w:t>应</w:t>
            </w:r>
            <w:r>
              <w:rPr>
                <w:rFonts w:ascii="宋体" w:eastAsia="宋体" w:hAnsi="宋体" w:cs="宋体"/>
                <w:spacing w:val="10"/>
                <w:sz w:val="23"/>
                <w:szCs w:val="23"/>
              </w:rPr>
              <w:t>按照相关法律和技术规范，组织开展环境监测活动。环境监测活动可委托</w:t>
            </w:r>
            <w:r>
              <w:rPr>
                <w:rFonts w:ascii="宋体" w:eastAsia="宋体" w:hAnsi="宋体" w:cs="宋体"/>
                <w:sz w:val="23"/>
                <w:szCs w:val="23"/>
              </w:rPr>
              <w:t xml:space="preserve"> </w:t>
            </w:r>
            <w:r>
              <w:rPr>
                <w:rFonts w:ascii="宋体" w:eastAsia="宋体" w:hAnsi="宋体" w:cs="宋体"/>
                <w:spacing w:val="19"/>
                <w:sz w:val="23"/>
                <w:szCs w:val="23"/>
              </w:rPr>
              <w:t>有</w:t>
            </w:r>
            <w:r>
              <w:rPr>
                <w:rFonts w:ascii="宋体" w:eastAsia="宋体" w:hAnsi="宋体" w:cs="宋体"/>
                <w:spacing w:val="10"/>
                <w:sz w:val="23"/>
                <w:szCs w:val="23"/>
              </w:rPr>
              <w:t>资质的单位进行也可以自行监测，依据环境管理的需要，对污染源和环境</w:t>
            </w:r>
            <w:r>
              <w:rPr>
                <w:rFonts w:ascii="宋体" w:eastAsia="宋体" w:hAnsi="宋体" w:cs="宋体"/>
                <w:sz w:val="23"/>
                <w:szCs w:val="23"/>
              </w:rPr>
              <w:t xml:space="preserve"> </w:t>
            </w:r>
            <w:r>
              <w:rPr>
                <w:rFonts w:ascii="宋体" w:eastAsia="宋体" w:hAnsi="宋体" w:cs="宋体"/>
                <w:spacing w:val="17"/>
                <w:sz w:val="23"/>
                <w:szCs w:val="23"/>
              </w:rPr>
              <w:t>质</w:t>
            </w:r>
            <w:r>
              <w:rPr>
                <w:rFonts w:ascii="宋体" w:eastAsia="宋体" w:hAnsi="宋体" w:cs="宋体"/>
                <w:spacing w:val="10"/>
                <w:sz w:val="23"/>
                <w:szCs w:val="23"/>
              </w:rPr>
              <w:t>量进行监控。本项目噪声监测计划见下表，监测方法采用国家标准测试方</w:t>
            </w:r>
            <w:r>
              <w:rPr>
                <w:rFonts w:ascii="宋体" w:eastAsia="宋体" w:hAnsi="宋体" w:cs="宋体"/>
                <w:sz w:val="23"/>
                <w:szCs w:val="23"/>
              </w:rPr>
              <w:t xml:space="preserve"> </w:t>
            </w:r>
            <w:r>
              <w:rPr>
                <w:rFonts w:ascii="宋体" w:eastAsia="宋体" w:hAnsi="宋体" w:cs="宋体"/>
                <w:sz w:val="23"/>
                <w:szCs w:val="23"/>
              </w:rPr>
              <w:t>法。</w:t>
            </w:r>
          </w:p>
          <w:p w:rsidR="002B64AB" w:rsidRDefault="00C5072C">
            <w:pPr>
              <w:spacing w:before="1" w:line="222" w:lineRule="auto"/>
              <w:ind w:left="2922"/>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5"/>
                <w:sz w:val="23"/>
                <w:szCs w:val="23"/>
              </w:rPr>
              <w:t>4</w:t>
            </w:r>
            <w:r>
              <w:rPr>
                <w:rFonts w:ascii="Times New Roman" w:eastAsia="Times New Roman" w:hAnsi="Times New Roman" w:cs="Times New Roman"/>
                <w:b/>
                <w:bCs/>
                <w:spacing w:val="3"/>
                <w:sz w:val="23"/>
                <w:szCs w:val="23"/>
              </w:rPr>
              <w:t>-18</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项目噪声监测计划</w:t>
            </w:r>
          </w:p>
        </w:tc>
      </w:tr>
      <w:tr w:rsidR="002B64AB">
        <w:trPr>
          <w:trHeight w:val="402"/>
        </w:trPr>
        <w:tc>
          <w:tcPr>
            <w:tcW w:w="303" w:type="dxa"/>
            <w:vMerge/>
            <w:tcBorders>
              <w:top w:val="nil"/>
              <w:left w:val="single" w:sz="6" w:space="0" w:color="000000"/>
              <w:bottom w:val="nil"/>
            </w:tcBorders>
          </w:tcPr>
          <w:p w:rsidR="002B64AB" w:rsidRDefault="002B64AB"/>
        </w:tc>
        <w:tc>
          <w:tcPr>
            <w:tcW w:w="796" w:type="dxa"/>
          </w:tcPr>
          <w:p w:rsidR="002B64AB" w:rsidRDefault="00C5072C">
            <w:pPr>
              <w:spacing w:before="94" w:line="229" w:lineRule="auto"/>
              <w:ind w:left="247"/>
              <w:rPr>
                <w:rFonts w:ascii="宋体" w:eastAsia="宋体" w:hAnsi="宋体" w:cs="宋体"/>
                <w:sz w:val="20"/>
                <w:szCs w:val="20"/>
              </w:rPr>
            </w:pPr>
            <w:r>
              <w:rPr>
                <w:rFonts w:ascii="宋体" w:eastAsia="宋体" w:hAnsi="宋体" w:cs="宋体"/>
                <w:spacing w:val="4"/>
                <w:sz w:val="20"/>
                <w:szCs w:val="20"/>
              </w:rPr>
              <w:t>项目</w:t>
            </w:r>
          </w:p>
        </w:tc>
        <w:tc>
          <w:tcPr>
            <w:tcW w:w="1136" w:type="dxa"/>
          </w:tcPr>
          <w:p w:rsidR="002B64AB" w:rsidRDefault="00C5072C">
            <w:pPr>
              <w:spacing w:before="94" w:line="230" w:lineRule="auto"/>
              <w:ind w:left="149"/>
              <w:rPr>
                <w:rFonts w:ascii="宋体" w:eastAsia="宋体" w:hAnsi="宋体" w:cs="宋体"/>
                <w:sz w:val="20"/>
                <w:szCs w:val="20"/>
              </w:rPr>
            </w:pPr>
            <w:r>
              <w:rPr>
                <w:rFonts w:ascii="宋体" w:eastAsia="宋体" w:hAnsi="宋体" w:cs="宋体"/>
                <w:spacing w:val="9"/>
                <w:sz w:val="20"/>
                <w:szCs w:val="20"/>
              </w:rPr>
              <w:t>监</w:t>
            </w:r>
            <w:r>
              <w:rPr>
                <w:rFonts w:ascii="宋体" w:eastAsia="宋体" w:hAnsi="宋体" w:cs="宋体"/>
                <w:spacing w:val="8"/>
                <w:sz w:val="20"/>
                <w:szCs w:val="20"/>
              </w:rPr>
              <w:t>测点位</w:t>
            </w:r>
          </w:p>
        </w:tc>
        <w:tc>
          <w:tcPr>
            <w:tcW w:w="1197" w:type="dxa"/>
          </w:tcPr>
          <w:p w:rsidR="002B64AB" w:rsidRDefault="00C5072C">
            <w:pPr>
              <w:spacing w:before="94" w:line="229" w:lineRule="auto"/>
              <w:ind w:left="182"/>
              <w:rPr>
                <w:rFonts w:ascii="宋体" w:eastAsia="宋体" w:hAnsi="宋体" w:cs="宋体"/>
                <w:sz w:val="20"/>
                <w:szCs w:val="20"/>
              </w:rPr>
            </w:pPr>
            <w:r>
              <w:rPr>
                <w:rFonts w:ascii="宋体" w:eastAsia="宋体" w:hAnsi="宋体" w:cs="宋体"/>
                <w:spacing w:val="9"/>
                <w:sz w:val="20"/>
                <w:szCs w:val="20"/>
              </w:rPr>
              <w:t>监</w:t>
            </w:r>
            <w:r>
              <w:rPr>
                <w:rFonts w:ascii="宋体" w:eastAsia="宋体" w:hAnsi="宋体" w:cs="宋体"/>
                <w:spacing w:val="8"/>
                <w:sz w:val="20"/>
                <w:szCs w:val="20"/>
              </w:rPr>
              <w:t>测指标</w:t>
            </w:r>
          </w:p>
        </w:tc>
        <w:tc>
          <w:tcPr>
            <w:tcW w:w="1146" w:type="dxa"/>
          </w:tcPr>
          <w:p w:rsidR="002B64AB" w:rsidRDefault="00C5072C">
            <w:pPr>
              <w:spacing w:before="94" w:line="228" w:lineRule="auto"/>
              <w:ind w:left="156"/>
              <w:rPr>
                <w:rFonts w:ascii="宋体" w:eastAsia="宋体" w:hAnsi="宋体" w:cs="宋体"/>
                <w:sz w:val="20"/>
                <w:szCs w:val="20"/>
              </w:rPr>
            </w:pPr>
            <w:r>
              <w:rPr>
                <w:rFonts w:ascii="宋体" w:eastAsia="宋体" w:hAnsi="宋体" w:cs="宋体"/>
                <w:spacing w:val="9"/>
                <w:sz w:val="20"/>
                <w:szCs w:val="20"/>
              </w:rPr>
              <w:t>监</w:t>
            </w:r>
            <w:r>
              <w:rPr>
                <w:rFonts w:ascii="宋体" w:eastAsia="宋体" w:hAnsi="宋体" w:cs="宋体"/>
                <w:spacing w:val="8"/>
                <w:sz w:val="20"/>
                <w:szCs w:val="20"/>
              </w:rPr>
              <w:t>测频次</w:t>
            </w:r>
          </w:p>
        </w:tc>
        <w:tc>
          <w:tcPr>
            <w:tcW w:w="3875" w:type="dxa"/>
            <w:tcBorders>
              <w:right w:val="single" w:sz="6" w:space="0" w:color="000000"/>
            </w:tcBorders>
          </w:tcPr>
          <w:p w:rsidR="002B64AB" w:rsidRDefault="00C5072C">
            <w:pPr>
              <w:spacing w:before="94" w:line="228" w:lineRule="auto"/>
              <w:ind w:left="1253"/>
              <w:rPr>
                <w:rFonts w:ascii="宋体" w:eastAsia="宋体" w:hAnsi="宋体" w:cs="宋体"/>
                <w:sz w:val="20"/>
                <w:szCs w:val="20"/>
              </w:rPr>
            </w:pPr>
            <w:r>
              <w:rPr>
                <w:rFonts w:ascii="宋体" w:eastAsia="宋体" w:hAnsi="宋体" w:cs="宋体"/>
                <w:spacing w:val="9"/>
                <w:sz w:val="20"/>
                <w:szCs w:val="20"/>
              </w:rPr>
              <w:t>执行排放标准</w:t>
            </w:r>
          </w:p>
        </w:tc>
      </w:tr>
      <w:tr w:rsidR="002B64AB">
        <w:trPr>
          <w:trHeight w:val="822"/>
        </w:trPr>
        <w:tc>
          <w:tcPr>
            <w:tcW w:w="303" w:type="dxa"/>
            <w:vMerge/>
            <w:tcBorders>
              <w:top w:val="nil"/>
              <w:left w:val="single" w:sz="6" w:space="0" w:color="000000"/>
              <w:bottom w:val="nil"/>
            </w:tcBorders>
          </w:tcPr>
          <w:p w:rsidR="002B64AB" w:rsidRDefault="002B64AB"/>
        </w:tc>
        <w:tc>
          <w:tcPr>
            <w:tcW w:w="796" w:type="dxa"/>
          </w:tcPr>
          <w:p w:rsidR="002B64AB" w:rsidRDefault="002B64AB"/>
          <w:p w:rsidR="002B64AB" w:rsidRDefault="00C5072C">
            <w:pPr>
              <w:spacing w:before="65" w:line="229" w:lineRule="auto"/>
              <w:ind w:left="253"/>
              <w:rPr>
                <w:rFonts w:ascii="宋体" w:eastAsia="宋体" w:hAnsi="宋体" w:cs="宋体"/>
                <w:sz w:val="20"/>
                <w:szCs w:val="20"/>
              </w:rPr>
            </w:pPr>
            <w:r>
              <w:rPr>
                <w:rFonts w:ascii="宋体" w:eastAsia="宋体" w:hAnsi="宋体" w:cs="宋体"/>
                <w:spacing w:val="-1"/>
                <w:sz w:val="20"/>
                <w:szCs w:val="20"/>
              </w:rPr>
              <w:t>噪</w:t>
            </w:r>
            <w:r>
              <w:rPr>
                <w:rFonts w:ascii="宋体" w:eastAsia="宋体" w:hAnsi="宋体" w:cs="宋体"/>
                <w:sz w:val="20"/>
                <w:szCs w:val="20"/>
              </w:rPr>
              <w:t>声</w:t>
            </w:r>
          </w:p>
        </w:tc>
        <w:tc>
          <w:tcPr>
            <w:tcW w:w="1136" w:type="dxa"/>
          </w:tcPr>
          <w:p w:rsidR="002B64AB" w:rsidRDefault="00C5072C">
            <w:pPr>
              <w:spacing w:before="32" w:line="243" w:lineRule="auto"/>
              <w:ind w:left="149" w:right="150" w:firstLine="1"/>
              <w:rPr>
                <w:rFonts w:ascii="宋体" w:eastAsia="宋体" w:hAnsi="宋体" w:cs="宋体"/>
                <w:sz w:val="20"/>
                <w:szCs w:val="20"/>
              </w:rPr>
            </w:pPr>
            <w:r>
              <w:rPr>
                <w:rFonts w:ascii="宋体" w:eastAsia="宋体" w:hAnsi="宋体" w:cs="宋体"/>
                <w:spacing w:val="9"/>
                <w:sz w:val="20"/>
                <w:szCs w:val="20"/>
              </w:rPr>
              <w:t>厂</w:t>
            </w:r>
            <w:r>
              <w:rPr>
                <w:rFonts w:ascii="宋体" w:eastAsia="宋体" w:hAnsi="宋体" w:cs="宋体"/>
                <w:spacing w:val="6"/>
                <w:sz w:val="20"/>
                <w:szCs w:val="20"/>
              </w:rPr>
              <w:t>界四周</w:t>
            </w:r>
            <w:r>
              <w:rPr>
                <w:rFonts w:ascii="宋体" w:eastAsia="宋体" w:hAnsi="宋体" w:cs="宋体"/>
                <w:sz w:val="20"/>
                <w:szCs w:val="20"/>
              </w:rPr>
              <w:t xml:space="preserve"> </w:t>
            </w:r>
            <w:r>
              <w:rPr>
                <w:rFonts w:ascii="宋体" w:eastAsia="宋体" w:hAnsi="宋体" w:cs="宋体"/>
                <w:spacing w:val="-4"/>
                <w:sz w:val="20"/>
                <w:szCs w:val="20"/>
              </w:rPr>
              <w:t>外</w:t>
            </w:r>
            <w:r>
              <w:rPr>
                <w:rFonts w:ascii="宋体" w:eastAsia="宋体" w:hAnsi="宋体" w:cs="宋体"/>
                <w:spacing w:val="-3"/>
                <w:sz w:val="20"/>
                <w:szCs w:val="20"/>
              </w:rPr>
              <w:t>设</w:t>
            </w:r>
            <w:r>
              <w:rPr>
                <w:rFonts w:ascii="宋体" w:eastAsia="宋体" w:hAnsi="宋体" w:cs="宋体"/>
                <w:spacing w:val="-3"/>
                <w:sz w:val="20"/>
                <w:szCs w:val="20"/>
              </w:rPr>
              <w:t xml:space="preserve"> </w:t>
            </w:r>
            <w:r>
              <w:rPr>
                <w:rFonts w:ascii="Times New Roman" w:eastAsia="Times New Roman" w:hAnsi="Times New Roman" w:cs="Times New Roman"/>
                <w:spacing w:val="-3"/>
                <w:sz w:val="20"/>
                <w:szCs w:val="20"/>
              </w:rPr>
              <w:t xml:space="preserve">4 </w:t>
            </w:r>
            <w:r>
              <w:rPr>
                <w:rFonts w:ascii="宋体" w:eastAsia="宋体" w:hAnsi="宋体" w:cs="宋体"/>
                <w:spacing w:val="-3"/>
                <w:sz w:val="20"/>
                <w:szCs w:val="20"/>
              </w:rPr>
              <w:t>个</w:t>
            </w:r>
            <w:r>
              <w:rPr>
                <w:rFonts w:ascii="宋体" w:eastAsia="宋体" w:hAnsi="宋体" w:cs="宋体"/>
                <w:sz w:val="20"/>
                <w:szCs w:val="20"/>
              </w:rPr>
              <w:t xml:space="preserve"> </w:t>
            </w:r>
            <w:r>
              <w:rPr>
                <w:rFonts w:ascii="宋体" w:eastAsia="宋体" w:hAnsi="宋体" w:cs="宋体"/>
                <w:spacing w:val="7"/>
                <w:sz w:val="20"/>
                <w:szCs w:val="20"/>
              </w:rPr>
              <w:t>监测点位</w:t>
            </w:r>
          </w:p>
        </w:tc>
        <w:tc>
          <w:tcPr>
            <w:tcW w:w="1197" w:type="dxa"/>
          </w:tcPr>
          <w:p w:rsidR="002B64AB" w:rsidRDefault="00C5072C">
            <w:pPr>
              <w:spacing w:before="306" w:line="221" w:lineRule="auto"/>
              <w:ind w:left="148"/>
              <w:rPr>
                <w:rFonts w:ascii="宋体" w:eastAsia="宋体" w:hAnsi="宋体" w:cs="宋体"/>
                <w:sz w:val="20"/>
                <w:szCs w:val="20"/>
              </w:rPr>
            </w:pPr>
            <w:r>
              <w:rPr>
                <w:rFonts w:ascii="Times New Roman" w:eastAsia="Times New Roman" w:hAnsi="Times New Roman" w:cs="Times New Roman"/>
                <w:sz w:val="20"/>
                <w:szCs w:val="20"/>
              </w:rPr>
              <w:t>Leq</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w:t>
            </w:r>
            <w:r>
              <w:rPr>
                <w:rFonts w:ascii="Times New Roman" w:eastAsia="Times New Roman" w:hAnsi="Times New Roman" w:cs="Times New Roman"/>
                <w:sz w:val="20"/>
                <w:szCs w:val="20"/>
              </w:rPr>
              <w:t>A</w:t>
            </w:r>
            <w:r>
              <w:rPr>
                <w:rFonts w:ascii="宋体" w:eastAsia="宋体" w:hAnsi="宋体" w:cs="宋体"/>
                <w:spacing w:val="6"/>
                <w:sz w:val="20"/>
                <w:szCs w:val="20"/>
              </w:rPr>
              <w:t>)</w:t>
            </w:r>
          </w:p>
        </w:tc>
        <w:tc>
          <w:tcPr>
            <w:tcW w:w="1146" w:type="dxa"/>
          </w:tcPr>
          <w:p w:rsidR="002B64AB" w:rsidRDefault="00C5072C">
            <w:pPr>
              <w:spacing w:before="275" w:line="274" w:lineRule="exact"/>
              <w:ind w:left="171"/>
              <w:rPr>
                <w:rFonts w:ascii="宋体" w:eastAsia="宋体" w:hAnsi="宋体" w:cs="宋体"/>
                <w:sz w:val="20"/>
                <w:szCs w:val="20"/>
              </w:rPr>
            </w:pPr>
            <w:r>
              <w:rPr>
                <w:rFonts w:ascii="Times New Roman" w:eastAsia="Times New Roman" w:hAnsi="Times New Roman" w:cs="Times New Roman"/>
                <w:spacing w:val="2"/>
                <w:position w:val="1"/>
                <w:sz w:val="20"/>
                <w:szCs w:val="20"/>
              </w:rPr>
              <w:t xml:space="preserve">1 </w:t>
            </w:r>
            <w:r>
              <w:rPr>
                <w:rFonts w:ascii="宋体" w:eastAsia="宋体" w:hAnsi="宋体" w:cs="宋体"/>
                <w:spacing w:val="2"/>
                <w:position w:val="1"/>
                <w:sz w:val="20"/>
                <w:szCs w:val="20"/>
              </w:rPr>
              <w:t>次</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季度</w:t>
            </w:r>
          </w:p>
        </w:tc>
        <w:tc>
          <w:tcPr>
            <w:tcW w:w="3875" w:type="dxa"/>
            <w:tcBorders>
              <w:right w:val="single" w:sz="6" w:space="0" w:color="000000"/>
            </w:tcBorders>
          </w:tcPr>
          <w:p w:rsidR="002B64AB" w:rsidRDefault="00C5072C">
            <w:pPr>
              <w:spacing w:before="169" w:line="265" w:lineRule="auto"/>
              <w:ind w:left="533" w:right="270" w:hanging="374"/>
              <w:rPr>
                <w:rFonts w:ascii="宋体" w:eastAsia="宋体" w:hAnsi="宋体" w:cs="宋体"/>
                <w:sz w:val="20"/>
                <w:szCs w:val="20"/>
              </w:rPr>
            </w:pPr>
            <w:r>
              <w:rPr>
                <w:rFonts w:ascii="宋体" w:eastAsia="宋体" w:hAnsi="宋体" w:cs="宋体"/>
                <w:spacing w:val="8"/>
                <w:sz w:val="20"/>
                <w:szCs w:val="20"/>
              </w:rPr>
              <w:t>《工业企业厂界环境噪声排放标</w:t>
            </w:r>
            <w:r>
              <w:rPr>
                <w:rFonts w:ascii="宋体" w:eastAsia="宋体" w:hAnsi="宋体" w:cs="宋体"/>
                <w:spacing w:val="8"/>
                <w:sz w:val="20"/>
                <w:szCs w:val="20"/>
              </w:rPr>
              <w:t xml:space="preserve"> </w:t>
            </w:r>
            <w:r>
              <w:rPr>
                <w:rFonts w:ascii="宋体" w:eastAsia="宋体" w:hAnsi="宋体" w:cs="宋体"/>
                <w:spacing w:val="8"/>
                <w:sz w:val="20"/>
                <w:szCs w:val="20"/>
              </w:rPr>
              <w:t>准</w:t>
            </w:r>
            <w:r>
              <w:rPr>
                <w:rFonts w:ascii="宋体" w:eastAsia="宋体" w:hAnsi="宋体" w:cs="宋体"/>
                <w:spacing w:val="6"/>
                <w:sz w:val="20"/>
                <w:szCs w:val="20"/>
              </w:rPr>
              <w:t>》</w:t>
            </w:r>
            <w:r>
              <w:rPr>
                <w:rFonts w:ascii="宋体" w:eastAsia="宋体" w:hAnsi="宋体" w:cs="宋体"/>
                <w:sz w:val="20"/>
                <w:szCs w:val="20"/>
              </w:rPr>
              <w:t xml:space="preserve"> </w:t>
            </w:r>
            <w:r>
              <w:rPr>
                <w:rFonts w:ascii="宋体" w:eastAsia="宋体" w:hAnsi="宋体" w:cs="宋体"/>
                <w:spacing w:val="11"/>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1"/>
                <w:sz w:val="20"/>
                <w:szCs w:val="20"/>
              </w:rPr>
              <w:t>12348-2008</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 xml:space="preserve">3 </w:t>
            </w:r>
            <w:r>
              <w:rPr>
                <w:rFonts w:ascii="宋体" w:eastAsia="宋体" w:hAnsi="宋体" w:cs="宋体"/>
                <w:spacing w:val="11"/>
                <w:sz w:val="20"/>
                <w:szCs w:val="20"/>
              </w:rPr>
              <w:t>类区标准</w:t>
            </w:r>
          </w:p>
        </w:tc>
      </w:tr>
      <w:tr w:rsidR="002B64AB">
        <w:trPr>
          <w:trHeight w:val="8418"/>
        </w:trPr>
        <w:tc>
          <w:tcPr>
            <w:tcW w:w="303" w:type="dxa"/>
            <w:vMerge/>
            <w:tcBorders>
              <w:top w:val="nil"/>
              <w:left w:val="single" w:sz="6" w:space="0" w:color="000000"/>
            </w:tcBorders>
          </w:tcPr>
          <w:p w:rsidR="002B64AB" w:rsidRDefault="002B64AB"/>
        </w:tc>
        <w:tc>
          <w:tcPr>
            <w:tcW w:w="8150" w:type="dxa"/>
            <w:gridSpan w:val="5"/>
            <w:tcBorders>
              <w:right w:val="single" w:sz="6" w:space="0" w:color="000000"/>
            </w:tcBorders>
          </w:tcPr>
          <w:p w:rsidR="002B64AB" w:rsidRDefault="00C5072C">
            <w:pPr>
              <w:spacing w:before="38" w:line="231" w:lineRule="auto"/>
              <w:ind w:left="610"/>
              <w:rPr>
                <w:rFonts w:ascii="宋体" w:eastAsia="宋体" w:hAnsi="宋体" w:cs="宋体"/>
                <w:sz w:val="23"/>
                <w:szCs w:val="23"/>
              </w:rPr>
            </w:pPr>
            <w:r>
              <w:rPr>
                <w:rFonts w:ascii="宋体" w:eastAsia="宋体" w:hAnsi="宋体" w:cs="宋体"/>
                <w:spacing w:val="11"/>
                <w:sz w:val="23"/>
                <w:szCs w:val="23"/>
              </w:rPr>
              <w:t>四</w:t>
            </w:r>
            <w:r>
              <w:rPr>
                <w:rFonts w:ascii="宋体" w:eastAsia="宋体" w:hAnsi="宋体" w:cs="宋体"/>
                <w:spacing w:val="9"/>
                <w:sz w:val="23"/>
                <w:szCs w:val="23"/>
              </w:rPr>
              <w:t>、运营期固体废物环境影响和保护措施</w:t>
            </w:r>
          </w:p>
          <w:p w:rsidR="002B64AB" w:rsidRDefault="00C5072C">
            <w:pPr>
              <w:spacing w:before="177" w:line="304" w:lineRule="exact"/>
              <w:ind w:left="606"/>
              <w:rPr>
                <w:rFonts w:ascii="宋体" w:eastAsia="宋体" w:hAnsi="宋体" w:cs="宋体"/>
                <w:sz w:val="23"/>
                <w:szCs w:val="23"/>
              </w:rPr>
            </w:pPr>
            <w:r>
              <w:rPr>
                <w:rFonts w:ascii="Times New Roman" w:eastAsia="Times New Roman" w:hAnsi="Times New Roman" w:cs="Times New Roman"/>
                <w:spacing w:val="5"/>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、固废产生环节、名称及属性分析</w:t>
            </w:r>
          </w:p>
          <w:p w:rsidR="002B64AB" w:rsidRDefault="00C5072C">
            <w:pPr>
              <w:spacing w:before="164" w:line="227" w:lineRule="auto"/>
              <w:ind w:left="589"/>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9"/>
                <w:sz w:val="23"/>
                <w:szCs w:val="23"/>
              </w:rPr>
              <w:t>项目固体废物主要包括一般工业固体废物、危险废物和生活垃圾。</w:t>
            </w:r>
          </w:p>
          <w:p w:rsidR="002B64AB" w:rsidRDefault="00C5072C">
            <w:pPr>
              <w:spacing w:before="182" w:line="229" w:lineRule="auto"/>
              <w:ind w:left="606"/>
              <w:rPr>
                <w:rFonts w:ascii="宋体" w:eastAsia="宋体" w:hAnsi="宋体" w:cs="宋体"/>
                <w:sz w:val="23"/>
                <w:szCs w:val="23"/>
              </w:rPr>
            </w:pPr>
            <w:r>
              <w:rPr>
                <w:rFonts w:ascii="Times New Roman" w:eastAsia="Times New Roman" w:hAnsi="Times New Roman" w:cs="Times New Roman"/>
                <w:spacing w:val="-1"/>
                <w:sz w:val="23"/>
                <w:szCs w:val="23"/>
              </w:rPr>
              <w:t xml:space="preserve">1. 1 </w:t>
            </w:r>
            <w:r>
              <w:rPr>
                <w:rFonts w:ascii="宋体" w:eastAsia="宋体" w:hAnsi="宋体" w:cs="宋体"/>
                <w:spacing w:val="-1"/>
                <w:sz w:val="23"/>
                <w:szCs w:val="23"/>
              </w:rPr>
              <w:t>一般工业固废</w:t>
            </w:r>
          </w:p>
          <w:p w:rsidR="002B64AB" w:rsidRDefault="00C5072C">
            <w:pPr>
              <w:spacing w:before="182" w:line="375" w:lineRule="auto"/>
              <w:ind w:left="108" w:right="102" w:firstLine="480"/>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项目建成后产生的一般工业固体废物主要为废隔膜、废边角料、一般</w:t>
            </w:r>
            <w:r>
              <w:rPr>
                <w:rFonts w:ascii="宋体" w:eastAsia="宋体" w:hAnsi="宋体" w:cs="宋体"/>
                <w:sz w:val="23"/>
                <w:szCs w:val="23"/>
              </w:rPr>
              <w:t xml:space="preserve"> </w:t>
            </w:r>
            <w:r>
              <w:rPr>
                <w:rFonts w:ascii="宋体" w:eastAsia="宋体" w:hAnsi="宋体" w:cs="宋体"/>
                <w:spacing w:val="9"/>
                <w:sz w:val="23"/>
                <w:szCs w:val="23"/>
              </w:rPr>
              <w:t>包装废料、不合格电池、三级沉淀底泥</w:t>
            </w:r>
            <w:r>
              <w:rPr>
                <w:rFonts w:ascii="宋体" w:eastAsia="宋体" w:hAnsi="宋体" w:cs="宋体"/>
                <w:spacing w:val="7"/>
                <w:sz w:val="23"/>
                <w:szCs w:val="23"/>
              </w:rPr>
              <w:t>。</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21"/>
                <w:sz w:val="23"/>
                <w:szCs w:val="23"/>
              </w:rPr>
              <w:t>1</w:t>
            </w:r>
            <w:r>
              <w:rPr>
                <w:rFonts w:ascii="宋体" w:eastAsia="宋体" w:hAnsi="宋体" w:cs="宋体"/>
                <w:spacing w:val="21"/>
                <w:sz w:val="23"/>
                <w:szCs w:val="23"/>
              </w:rPr>
              <w:t xml:space="preserve">) </w:t>
            </w:r>
            <w:r>
              <w:rPr>
                <w:rFonts w:ascii="宋体" w:eastAsia="宋体" w:hAnsi="宋体" w:cs="宋体"/>
                <w:spacing w:val="21"/>
                <w:sz w:val="23"/>
                <w:szCs w:val="23"/>
              </w:rPr>
              <w:t>废隔膜</w:t>
            </w:r>
          </w:p>
          <w:p w:rsidR="002B64AB" w:rsidRDefault="00C5072C">
            <w:pPr>
              <w:spacing w:before="145" w:line="315" w:lineRule="exact"/>
              <w:ind w:left="587"/>
              <w:rPr>
                <w:rFonts w:ascii="宋体" w:eastAsia="宋体" w:hAnsi="宋体" w:cs="宋体"/>
                <w:sz w:val="23"/>
                <w:szCs w:val="23"/>
              </w:rPr>
            </w:pPr>
            <w:r>
              <w:rPr>
                <w:rFonts w:ascii="宋体" w:eastAsia="宋体" w:hAnsi="宋体" w:cs="宋体"/>
                <w:spacing w:val="3"/>
                <w:position w:val="1"/>
                <w:sz w:val="23"/>
                <w:szCs w:val="23"/>
              </w:rPr>
              <w:t>废隔膜产生量为</w:t>
            </w:r>
            <w:r>
              <w:rPr>
                <w:rFonts w:ascii="宋体" w:eastAsia="宋体" w:hAnsi="宋体" w:cs="宋体"/>
                <w:spacing w:val="3"/>
                <w:position w:val="1"/>
                <w:sz w:val="23"/>
                <w:szCs w:val="23"/>
              </w:rPr>
              <w:t xml:space="preserve"> </w:t>
            </w:r>
            <w:r>
              <w:rPr>
                <w:rFonts w:ascii="Times New Roman" w:eastAsia="Times New Roman" w:hAnsi="Times New Roman" w:cs="Times New Roman"/>
                <w:spacing w:val="3"/>
                <w:position w:val="1"/>
                <w:sz w:val="23"/>
                <w:szCs w:val="23"/>
              </w:rPr>
              <w:t>1.0</w:t>
            </w:r>
            <w:r>
              <w:rPr>
                <w:rFonts w:ascii="Times New Roman" w:eastAsia="Times New Roman" w:hAnsi="Times New Roman" w:cs="Times New Roman"/>
                <w:position w:val="1"/>
                <w:sz w:val="23"/>
                <w:szCs w:val="23"/>
              </w:rPr>
              <w:t>t</w:t>
            </w:r>
            <w:r>
              <w:rPr>
                <w:rFonts w:ascii="Times New Roman" w:eastAsia="Times New Roman" w:hAnsi="Times New Roman" w:cs="Times New Roman"/>
                <w:spacing w:val="3"/>
                <w:position w:val="1"/>
                <w:sz w:val="23"/>
                <w:szCs w:val="23"/>
              </w:rPr>
              <w:t>/</w:t>
            </w:r>
            <w:r>
              <w:rPr>
                <w:rFonts w:ascii="Times New Roman" w:eastAsia="Times New Roman" w:hAnsi="Times New Roman" w:cs="Times New Roman"/>
                <w:position w:val="1"/>
                <w:sz w:val="23"/>
                <w:szCs w:val="23"/>
              </w:rPr>
              <w:t>a</w:t>
            </w:r>
            <w:r>
              <w:rPr>
                <w:rFonts w:ascii="Times New Roman" w:eastAsia="Times New Roman" w:hAnsi="Times New Roman" w:cs="Times New Roman"/>
                <w:spacing w:val="3"/>
                <w:position w:val="1"/>
                <w:sz w:val="23"/>
                <w:szCs w:val="23"/>
              </w:rPr>
              <w:t xml:space="preserve"> </w:t>
            </w:r>
            <w:r>
              <w:rPr>
                <w:rFonts w:ascii="宋体" w:eastAsia="宋体" w:hAnsi="宋体" w:cs="宋体"/>
                <w:spacing w:val="3"/>
                <w:position w:val="1"/>
                <w:sz w:val="23"/>
                <w:szCs w:val="23"/>
              </w:rPr>
              <w:t>，集中收集后外售处理</w:t>
            </w:r>
            <w:r>
              <w:rPr>
                <w:rFonts w:ascii="宋体" w:eastAsia="宋体" w:hAnsi="宋体" w:cs="宋体"/>
                <w:position w:val="1"/>
                <w:sz w:val="23"/>
                <w:szCs w:val="23"/>
              </w:rPr>
              <w:t>。</w:t>
            </w:r>
          </w:p>
          <w:p w:rsidR="002B64AB" w:rsidRDefault="00C5072C">
            <w:pPr>
              <w:spacing w:before="189" w:line="227"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2</w:t>
            </w:r>
            <w:r>
              <w:rPr>
                <w:rFonts w:ascii="宋体" w:eastAsia="宋体" w:hAnsi="宋体" w:cs="宋体"/>
                <w:spacing w:val="20"/>
                <w:sz w:val="23"/>
                <w:szCs w:val="23"/>
              </w:rPr>
              <w:t xml:space="preserve">) </w:t>
            </w:r>
            <w:r>
              <w:rPr>
                <w:rFonts w:ascii="宋体" w:eastAsia="宋体" w:hAnsi="宋体" w:cs="宋体"/>
                <w:spacing w:val="20"/>
                <w:sz w:val="23"/>
                <w:szCs w:val="23"/>
              </w:rPr>
              <w:t>废边角</w:t>
            </w:r>
            <w:r>
              <w:rPr>
                <w:rFonts w:ascii="宋体" w:eastAsia="宋体" w:hAnsi="宋体" w:cs="宋体"/>
                <w:spacing w:val="19"/>
                <w:sz w:val="23"/>
                <w:szCs w:val="23"/>
              </w:rPr>
              <w:t>料</w:t>
            </w:r>
          </w:p>
          <w:p w:rsidR="002B64AB" w:rsidRDefault="00C5072C">
            <w:pPr>
              <w:spacing w:before="147" w:line="376" w:lineRule="auto"/>
              <w:ind w:left="94" w:right="2" w:firstLine="497"/>
              <w:rPr>
                <w:rFonts w:ascii="宋体" w:eastAsia="宋体" w:hAnsi="宋体" w:cs="宋体"/>
                <w:sz w:val="23"/>
                <w:szCs w:val="23"/>
              </w:rPr>
            </w:pPr>
            <w:r>
              <w:rPr>
                <w:rFonts w:ascii="宋体" w:eastAsia="宋体" w:hAnsi="宋体" w:cs="宋体"/>
                <w:spacing w:val="16"/>
                <w:sz w:val="23"/>
                <w:szCs w:val="23"/>
              </w:rPr>
              <w:t>项</w:t>
            </w:r>
            <w:r>
              <w:rPr>
                <w:rFonts w:ascii="宋体" w:eastAsia="宋体" w:hAnsi="宋体" w:cs="宋体"/>
                <w:spacing w:val="15"/>
                <w:sz w:val="23"/>
                <w:szCs w:val="23"/>
              </w:rPr>
              <w:t>目</w:t>
            </w:r>
            <w:r>
              <w:rPr>
                <w:rFonts w:ascii="宋体" w:eastAsia="宋体" w:hAnsi="宋体" w:cs="宋体"/>
                <w:spacing w:val="8"/>
                <w:sz w:val="23"/>
                <w:szCs w:val="23"/>
              </w:rPr>
              <w:t>在分切过程会产生一定的废极片边角料，废边角料产生量约</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2</w:t>
            </w:r>
            <w:r>
              <w:rPr>
                <w:rFonts w:ascii="Times New Roman" w:eastAsia="Times New Roman" w:hAnsi="Times New Roman" w:cs="Times New Roman"/>
                <w:sz w:val="23"/>
                <w:szCs w:val="23"/>
              </w:rPr>
              <w:t>t</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w:t>
            </w:r>
            <w:r>
              <w:rPr>
                <w:rFonts w:ascii="宋体" w:eastAsia="宋体" w:hAnsi="宋体" w:cs="宋体"/>
                <w:sz w:val="23"/>
                <w:szCs w:val="23"/>
              </w:rPr>
              <w:t xml:space="preserve"> </w:t>
            </w:r>
            <w:r>
              <w:rPr>
                <w:rFonts w:ascii="宋体" w:eastAsia="宋体" w:hAnsi="宋体" w:cs="宋体"/>
                <w:spacing w:val="8"/>
                <w:sz w:val="23"/>
                <w:szCs w:val="23"/>
              </w:rPr>
              <w:t>根据《</w:t>
            </w:r>
            <w:r>
              <w:rPr>
                <w:rFonts w:ascii="宋体" w:eastAsia="宋体" w:hAnsi="宋体" w:cs="宋体"/>
                <w:spacing w:val="4"/>
                <w:sz w:val="23"/>
                <w:szCs w:val="23"/>
              </w:rPr>
              <w:t>关于废旧锂电池收集处置有关问题的复函》</w:t>
            </w:r>
            <w:r>
              <w:rPr>
                <w:rFonts w:ascii="宋体" w:eastAsia="宋体" w:hAnsi="宋体" w:cs="宋体"/>
                <w:spacing w:val="4"/>
                <w:sz w:val="23"/>
                <w:szCs w:val="23"/>
              </w:rPr>
              <w:t xml:space="preserve"> (</w:t>
            </w:r>
            <w:r>
              <w:rPr>
                <w:rFonts w:ascii="宋体" w:eastAsia="宋体" w:hAnsi="宋体" w:cs="宋体"/>
                <w:spacing w:val="4"/>
                <w:sz w:val="23"/>
                <w:szCs w:val="23"/>
              </w:rPr>
              <w:t>环办函</w:t>
            </w:r>
            <w:r>
              <w:rPr>
                <w:rFonts w:ascii="Times New Roman" w:eastAsia="Times New Roman" w:hAnsi="Times New Roman" w:cs="Times New Roman"/>
                <w:spacing w:val="4"/>
                <w:sz w:val="23"/>
                <w:szCs w:val="23"/>
              </w:rPr>
              <w:t xml:space="preserve">[2014] 1621 </w:t>
            </w:r>
            <w:r>
              <w:rPr>
                <w:rFonts w:ascii="宋体" w:eastAsia="宋体" w:hAnsi="宋体" w:cs="宋体"/>
                <w:spacing w:val="4"/>
                <w:sz w:val="23"/>
                <w:szCs w:val="23"/>
              </w:rPr>
              <w:t>号</w:t>
            </w:r>
            <w:r>
              <w:rPr>
                <w:rFonts w:ascii="宋体" w:eastAsia="宋体" w:hAnsi="宋体" w:cs="宋体"/>
                <w:spacing w:val="4"/>
                <w:sz w:val="23"/>
                <w:szCs w:val="23"/>
              </w:rPr>
              <w:t xml:space="preserve">) </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12"/>
                <w:sz w:val="23"/>
                <w:szCs w:val="23"/>
              </w:rPr>
              <w:t>“</w:t>
            </w:r>
            <w:r>
              <w:rPr>
                <w:rFonts w:ascii="宋体" w:eastAsia="宋体" w:hAnsi="宋体" w:cs="宋体"/>
                <w:spacing w:val="12"/>
                <w:sz w:val="23"/>
                <w:szCs w:val="23"/>
              </w:rPr>
              <w:t>根</w:t>
            </w:r>
            <w:r>
              <w:rPr>
                <w:rFonts w:ascii="宋体" w:eastAsia="宋体" w:hAnsi="宋体" w:cs="宋体"/>
                <w:spacing w:val="6"/>
                <w:sz w:val="23"/>
                <w:szCs w:val="23"/>
              </w:rPr>
              <w:t>据《废电池污染防治技术政策》，废锂离子电池</w:t>
            </w:r>
            <w:r>
              <w:rPr>
                <w:rFonts w:ascii="宋体" w:eastAsia="宋体" w:hAnsi="宋体" w:cs="宋体"/>
                <w:spacing w:val="6"/>
                <w:sz w:val="23"/>
                <w:szCs w:val="23"/>
              </w:rPr>
              <w:t xml:space="preserve"> (</w:t>
            </w:r>
            <w:r>
              <w:rPr>
                <w:rFonts w:ascii="宋体" w:eastAsia="宋体" w:hAnsi="宋体" w:cs="宋体"/>
                <w:spacing w:val="6"/>
                <w:sz w:val="23"/>
                <w:szCs w:val="23"/>
              </w:rPr>
              <w:t>通常也称为废锂电池</w:t>
            </w:r>
            <w:r>
              <w:rPr>
                <w:rFonts w:ascii="宋体" w:eastAsia="宋体" w:hAnsi="宋体" w:cs="宋体"/>
                <w:spacing w:val="6"/>
                <w:sz w:val="23"/>
                <w:szCs w:val="23"/>
              </w:rPr>
              <w:t>)</w:t>
            </w:r>
          </w:p>
          <w:p w:rsidR="002B64AB" w:rsidRDefault="00C5072C">
            <w:pPr>
              <w:spacing w:before="30" w:line="375" w:lineRule="auto"/>
              <w:ind w:left="107" w:right="102" w:firstLine="2"/>
              <w:rPr>
                <w:rFonts w:ascii="宋体" w:eastAsia="宋体" w:hAnsi="宋体" w:cs="宋体"/>
                <w:sz w:val="23"/>
                <w:szCs w:val="23"/>
              </w:rPr>
            </w:pPr>
            <w:r>
              <w:rPr>
                <w:rFonts w:ascii="宋体" w:eastAsia="宋体" w:hAnsi="宋体" w:cs="宋体"/>
                <w:spacing w:val="17"/>
                <w:sz w:val="23"/>
                <w:szCs w:val="23"/>
              </w:rPr>
              <w:t>等</w:t>
            </w:r>
            <w:r>
              <w:rPr>
                <w:rFonts w:ascii="宋体" w:eastAsia="宋体" w:hAnsi="宋体" w:cs="宋体"/>
                <w:spacing w:val="10"/>
                <w:sz w:val="23"/>
                <w:szCs w:val="23"/>
              </w:rPr>
              <w:t>其他废电池不属于危险废物。同时，锂电池一般不含有毒有害成分，废旧</w:t>
            </w:r>
            <w:r>
              <w:rPr>
                <w:rFonts w:ascii="宋体" w:eastAsia="宋体" w:hAnsi="宋体" w:cs="宋体"/>
                <w:sz w:val="23"/>
                <w:szCs w:val="23"/>
              </w:rPr>
              <w:t xml:space="preserve"> </w:t>
            </w:r>
            <w:r>
              <w:rPr>
                <w:rFonts w:ascii="宋体" w:eastAsia="宋体" w:hAnsi="宋体" w:cs="宋体"/>
                <w:spacing w:val="12"/>
                <w:sz w:val="23"/>
                <w:szCs w:val="23"/>
              </w:rPr>
              <w:t>锂电池</w:t>
            </w:r>
            <w:r>
              <w:rPr>
                <w:rFonts w:ascii="宋体" w:eastAsia="宋体" w:hAnsi="宋体" w:cs="宋体"/>
                <w:spacing w:val="7"/>
                <w:sz w:val="23"/>
                <w:szCs w:val="23"/>
              </w:rPr>
              <w:t>的</w:t>
            </w:r>
            <w:r>
              <w:rPr>
                <w:rFonts w:ascii="宋体" w:eastAsia="宋体" w:hAnsi="宋体" w:cs="宋体"/>
                <w:spacing w:val="6"/>
                <w:sz w:val="23"/>
                <w:szCs w:val="23"/>
              </w:rPr>
              <w:t>环境危险性较小。因此，废旧锂电池不属于危险废物</w:t>
            </w:r>
            <w:r>
              <w:rPr>
                <w:rFonts w:ascii="宋体" w:eastAsia="宋体" w:hAnsi="宋体" w:cs="宋体"/>
                <w:spacing w:val="6"/>
                <w:sz w:val="23"/>
                <w:szCs w:val="23"/>
              </w:rPr>
              <w:t xml:space="preserve">” </w:t>
            </w:r>
            <w:r>
              <w:rPr>
                <w:rFonts w:ascii="宋体" w:eastAsia="宋体" w:hAnsi="宋体" w:cs="宋体"/>
                <w:spacing w:val="6"/>
                <w:sz w:val="23"/>
                <w:szCs w:val="23"/>
              </w:rPr>
              <w:t>、</w:t>
            </w:r>
            <w:r>
              <w:rPr>
                <w:rFonts w:ascii="宋体" w:eastAsia="宋体" w:hAnsi="宋体" w:cs="宋体"/>
                <w:spacing w:val="6"/>
                <w:sz w:val="23"/>
                <w:szCs w:val="23"/>
              </w:rPr>
              <w:t>“</w:t>
            </w:r>
            <w:r>
              <w:rPr>
                <w:rFonts w:ascii="宋体" w:eastAsia="宋体" w:hAnsi="宋体" w:cs="宋体"/>
                <w:spacing w:val="6"/>
                <w:sz w:val="23"/>
                <w:szCs w:val="23"/>
              </w:rPr>
              <w:t>废旧锂</w:t>
            </w:r>
            <w:r>
              <w:rPr>
                <w:rFonts w:ascii="宋体" w:eastAsia="宋体" w:hAnsi="宋体" w:cs="宋体"/>
                <w:sz w:val="23"/>
                <w:szCs w:val="23"/>
              </w:rPr>
              <w:t xml:space="preserve"> </w:t>
            </w:r>
            <w:r>
              <w:rPr>
                <w:rFonts w:ascii="宋体" w:eastAsia="宋体" w:hAnsi="宋体" w:cs="宋体"/>
                <w:spacing w:val="20"/>
                <w:sz w:val="23"/>
                <w:szCs w:val="23"/>
              </w:rPr>
              <w:t>电</w:t>
            </w:r>
            <w:r>
              <w:rPr>
                <w:rFonts w:ascii="宋体" w:eastAsia="宋体" w:hAnsi="宋体" w:cs="宋体"/>
                <w:spacing w:val="10"/>
                <w:sz w:val="23"/>
                <w:szCs w:val="23"/>
              </w:rPr>
              <w:t>池的收集、贮存、处置应参照一般工业固体废物的相关环境管理与污染防</w:t>
            </w:r>
            <w:r>
              <w:rPr>
                <w:rFonts w:ascii="宋体" w:eastAsia="宋体" w:hAnsi="宋体" w:cs="宋体"/>
                <w:sz w:val="23"/>
                <w:szCs w:val="23"/>
              </w:rPr>
              <w:t xml:space="preserve"> </w:t>
            </w:r>
            <w:r>
              <w:rPr>
                <w:rFonts w:ascii="宋体" w:eastAsia="宋体" w:hAnsi="宋体" w:cs="宋体"/>
                <w:spacing w:val="12"/>
                <w:sz w:val="23"/>
                <w:szCs w:val="23"/>
              </w:rPr>
              <w:t>治</w:t>
            </w:r>
            <w:r>
              <w:rPr>
                <w:rFonts w:ascii="宋体" w:eastAsia="宋体" w:hAnsi="宋体" w:cs="宋体"/>
                <w:spacing w:val="9"/>
                <w:sz w:val="23"/>
                <w:szCs w:val="23"/>
              </w:rPr>
              <w:t>要求，防止环境污染</w:t>
            </w:r>
            <w:r>
              <w:rPr>
                <w:rFonts w:ascii="宋体" w:eastAsia="宋体" w:hAnsi="宋体" w:cs="宋体"/>
                <w:spacing w:val="9"/>
                <w:sz w:val="23"/>
                <w:szCs w:val="23"/>
              </w:rPr>
              <w:t>”</w:t>
            </w:r>
            <w:r>
              <w:rPr>
                <w:rFonts w:ascii="宋体" w:eastAsia="宋体" w:hAnsi="宋体" w:cs="宋体"/>
                <w:spacing w:val="9"/>
                <w:sz w:val="23"/>
                <w:szCs w:val="23"/>
              </w:rPr>
              <w:t>，集中收集后外售处理。</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18"/>
                <w:sz w:val="23"/>
                <w:szCs w:val="23"/>
              </w:rPr>
              <w:t>3</w:t>
            </w:r>
            <w:r>
              <w:rPr>
                <w:rFonts w:ascii="宋体" w:eastAsia="宋体" w:hAnsi="宋体" w:cs="宋体"/>
                <w:spacing w:val="18"/>
                <w:sz w:val="23"/>
                <w:szCs w:val="23"/>
              </w:rPr>
              <w:t xml:space="preserve">) </w:t>
            </w:r>
            <w:r>
              <w:rPr>
                <w:rFonts w:ascii="宋体" w:eastAsia="宋体" w:hAnsi="宋体" w:cs="宋体"/>
                <w:spacing w:val="18"/>
                <w:sz w:val="23"/>
                <w:szCs w:val="23"/>
              </w:rPr>
              <w:t>不合格电池</w:t>
            </w:r>
          </w:p>
          <w:p w:rsidR="002B64AB" w:rsidRDefault="00C5072C">
            <w:pPr>
              <w:spacing w:before="184" w:line="227" w:lineRule="auto"/>
              <w:ind w:left="591"/>
              <w:rPr>
                <w:rFonts w:ascii="宋体" w:eastAsia="宋体" w:hAnsi="宋体" w:cs="宋体"/>
                <w:sz w:val="23"/>
                <w:szCs w:val="23"/>
              </w:rPr>
            </w:pPr>
            <w:r>
              <w:rPr>
                <w:rFonts w:ascii="宋体" w:eastAsia="宋体" w:hAnsi="宋体" w:cs="宋体"/>
                <w:spacing w:val="18"/>
                <w:sz w:val="23"/>
                <w:szCs w:val="23"/>
              </w:rPr>
              <w:t>项</w:t>
            </w:r>
            <w:r>
              <w:rPr>
                <w:rFonts w:ascii="宋体" w:eastAsia="宋体" w:hAnsi="宋体" w:cs="宋体"/>
                <w:spacing w:val="13"/>
                <w:sz w:val="23"/>
                <w:szCs w:val="23"/>
              </w:rPr>
              <w:t>目</w:t>
            </w:r>
            <w:r>
              <w:rPr>
                <w:rFonts w:ascii="宋体" w:eastAsia="宋体" w:hAnsi="宋体" w:cs="宋体"/>
                <w:spacing w:val="9"/>
                <w:sz w:val="23"/>
                <w:szCs w:val="23"/>
              </w:rPr>
              <w:t>在生产过程会产生不合格电池，不合格电池按照产量的</w:t>
            </w:r>
            <w:r>
              <w:rPr>
                <w:rFonts w:ascii="宋体" w:eastAsia="宋体" w:hAnsi="宋体" w:cs="宋体"/>
                <w:spacing w:val="9"/>
                <w:sz w:val="23"/>
                <w:szCs w:val="23"/>
              </w:rPr>
              <w:t xml:space="preserve"> </w:t>
            </w:r>
            <w:r>
              <w:rPr>
                <w:rFonts w:ascii="Times New Roman" w:eastAsia="Times New Roman" w:hAnsi="Times New Roman" w:cs="Times New Roman"/>
                <w:spacing w:val="9"/>
                <w:sz w:val="23"/>
                <w:szCs w:val="23"/>
              </w:rPr>
              <w:t>1</w:t>
            </w:r>
            <w:r>
              <w:rPr>
                <w:rFonts w:ascii="宋体" w:eastAsia="宋体" w:hAnsi="宋体" w:cs="宋体"/>
                <w:spacing w:val="9"/>
                <w:sz w:val="23"/>
                <w:szCs w:val="23"/>
              </w:rPr>
              <w:t>‰</w:t>
            </w:r>
            <w:r>
              <w:rPr>
                <w:rFonts w:ascii="宋体" w:eastAsia="宋体" w:hAnsi="宋体" w:cs="宋体"/>
                <w:spacing w:val="9"/>
                <w:sz w:val="23"/>
                <w:szCs w:val="23"/>
              </w:rPr>
              <w:t>计算，</w:t>
            </w:r>
          </w:p>
        </w:tc>
      </w:tr>
    </w:tbl>
    <w:p w:rsidR="002B64AB" w:rsidRDefault="002B64AB"/>
    <w:p w:rsidR="002B64AB" w:rsidRDefault="002B64AB">
      <w:pPr>
        <w:sectPr w:rsidR="002B64AB">
          <w:footerReference w:type="default" r:id="rId186"/>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 w:line="315" w:lineRule="exact"/>
              <w:ind w:left="112"/>
              <w:rPr>
                <w:rFonts w:ascii="宋体" w:eastAsia="宋体" w:hAnsi="宋体" w:cs="宋体"/>
                <w:sz w:val="23"/>
                <w:szCs w:val="23"/>
              </w:rPr>
            </w:pPr>
            <w:r>
              <w:rPr>
                <w:rFonts w:ascii="宋体" w:eastAsia="宋体" w:hAnsi="宋体" w:cs="宋体"/>
                <w:spacing w:val="10"/>
                <w:position w:val="1"/>
                <w:sz w:val="23"/>
                <w:szCs w:val="23"/>
              </w:rPr>
              <w:t>则产生量</w:t>
            </w:r>
            <w:r>
              <w:rPr>
                <w:rFonts w:ascii="宋体" w:eastAsia="宋体" w:hAnsi="宋体" w:cs="宋体"/>
                <w:spacing w:val="9"/>
                <w:position w:val="1"/>
                <w:sz w:val="23"/>
                <w:szCs w:val="23"/>
              </w:rPr>
              <w:t>约</w:t>
            </w:r>
            <w:r>
              <w:rPr>
                <w:rFonts w:ascii="宋体" w:eastAsia="宋体" w:hAnsi="宋体" w:cs="宋体"/>
                <w:spacing w:val="5"/>
                <w:position w:val="1"/>
                <w:sz w:val="23"/>
                <w:szCs w:val="23"/>
              </w:rPr>
              <w:t xml:space="preserve"> </w:t>
            </w:r>
            <w:r>
              <w:rPr>
                <w:rFonts w:ascii="Times New Roman" w:eastAsia="Times New Roman" w:hAnsi="Times New Roman" w:cs="Times New Roman"/>
                <w:spacing w:val="5"/>
                <w:position w:val="1"/>
                <w:sz w:val="23"/>
                <w:szCs w:val="23"/>
              </w:rPr>
              <w:t xml:space="preserve">24.9 </w:t>
            </w:r>
            <w:r>
              <w:rPr>
                <w:rFonts w:ascii="宋体" w:eastAsia="宋体" w:hAnsi="宋体" w:cs="宋体"/>
                <w:spacing w:val="5"/>
                <w:position w:val="1"/>
                <w:sz w:val="23"/>
                <w:szCs w:val="23"/>
              </w:rPr>
              <w:t>万支</w:t>
            </w:r>
            <w:r>
              <w:rPr>
                <w:rFonts w:ascii="Times New Roman" w:eastAsia="Times New Roman" w:hAnsi="Times New Roman" w:cs="Times New Roman"/>
                <w:spacing w:val="5"/>
                <w:position w:val="1"/>
                <w:sz w:val="23"/>
                <w:szCs w:val="23"/>
              </w:rPr>
              <w:t>/</w:t>
            </w:r>
            <w:r>
              <w:rPr>
                <w:rFonts w:ascii="Times New Roman" w:eastAsia="Times New Roman" w:hAnsi="Times New Roman" w:cs="Times New Roman"/>
                <w:position w:val="1"/>
                <w:sz w:val="23"/>
                <w:szCs w:val="23"/>
              </w:rPr>
              <w:t>a</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。根据《关于废旧锂电池收集处置有关问题的复函》</w:t>
            </w:r>
          </w:p>
          <w:p w:rsidR="002B64AB" w:rsidRDefault="00C5072C">
            <w:pPr>
              <w:spacing w:before="152" w:line="378" w:lineRule="auto"/>
              <w:ind w:left="107" w:right="102" w:firstLine="12"/>
              <w:rPr>
                <w:rFonts w:ascii="宋体" w:eastAsia="宋体" w:hAnsi="宋体" w:cs="宋体"/>
                <w:sz w:val="23"/>
                <w:szCs w:val="23"/>
              </w:rPr>
            </w:pPr>
            <w:r>
              <w:rPr>
                <w:rFonts w:ascii="宋体" w:eastAsia="宋体" w:hAnsi="宋体" w:cs="宋体"/>
                <w:spacing w:val="10"/>
                <w:sz w:val="23"/>
                <w:szCs w:val="23"/>
              </w:rPr>
              <w:t>(</w:t>
            </w:r>
            <w:r>
              <w:rPr>
                <w:rFonts w:ascii="宋体" w:eastAsia="宋体" w:hAnsi="宋体" w:cs="宋体"/>
                <w:spacing w:val="10"/>
                <w:sz w:val="23"/>
                <w:szCs w:val="23"/>
              </w:rPr>
              <w:t>环办函</w:t>
            </w:r>
            <w:r>
              <w:rPr>
                <w:rFonts w:ascii="Times New Roman" w:eastAsia="Times New Roman" w:hAnsi="Times New Roman" w:cs="Times New Roman"/>
                <w:spacing w:val="10"/>
                <w:sz w:val="23"/>
                <w:szCs w:val="23"/>
              </w:rPr>
              <w:t xml:space="preserve">[2014] 1621 </w:t>
            </w:r>
            <w:r>
              <w:rPr>
                <w:rFonts w:ascii="宋体" w:eastAsia="宋体" w:hAnsi="宋体" w:cs="宋体"/>
                <w:spacing w:val="10"/>
                <w:sz w:val="23"/>
                <w:szCs w:val="23"/>
              </w:rPr>
              <w:t>号</w:t>
            </w:r>
            <w:r>
              <w:rPr>
                <w:rFonts w:ascii="宋体" w:eastAsia="宋体" w:hAnsi="宋体" w:cs="宋体"/>
                <w:spacing w:val="10"/>
                <w:sz w:val="23"/>
                <w:szCs w:val="23"/>
              </w:rPr>
              <w:t xml:space="preserve">) </w:t>
            </w:r>
            <w:r>
              <w:rPr>
                <w:rFonts w:ascii="宋体" w:eastAsia="宋体" w:hAnsi="宋体" w:cs="宋体"/>
                <w:spacing w:val="10"/>
                <w:sz w:val="23"/>
                <w:szCs w:val="23"/>
              </w:rPr>
              <w:t>：</w:t>
            </w:r>
            <w:r>
              <w:rPr>
                <w:rFonts w:ascii="宋体" w:eastAsia="宋体" w:hAnsi="宋体" w:cs="宋体"/>
                <w:spacing w:val="10"/>
                <w:sz w:val="23"/>
                <w:szCs w:val="23"/>
              </w:rPr>
              <w:t>“</w:t>
            </w:r>
            <w:r>
              <w:rPr>
                <w:rFonts w:ascii="宋体" w:eastAsia="宋体" w:hAnsi="宋体" w:cs="宋体"/>
                <w:spacing w:val="10"/>
                <w:sz w:val="23"/>
                <w:szCs w:val="23"/>
              </w:rPr>
              <w:t>根据《废电池污染防治技术政策》，废锂离</w:t>
            </w:r>
            <w:r>
              <w:rPr>
                <w:rFonts w:ascii="宋体" w:eastAsia="宋体" w:hAnsi="宋体" w:cs="宋体"/>
                <w:spacing w:val="5"/>
                <w:sz w:val="23"/>
                <w:szCs w:val="23"/>
              </w:rPr>
              <w:t>子</w:t>
            </w:r>
            <w:r>
              <w:rPr>
                <w:rFonts w:ascii="宋体" w:eastAsia="宋体" w:hAnsi="宋体" w:cs="宋体"/>
                <w:sz w:val="23"/>
                <w:szCs w:val="23"/>
              </w:rPr>
              <w:t xml:space="preserve"> </w:t>
            </w:r>
            <w:r>
              <w:rPr>
                <w:rFonts w:ascii="宋体" w:eastAsia="宋体" w:hAnsi="宋体" w:cs="宋体"/>
                <w:spacing w:val="18"/>
                <w:sz w:val="23"/>
                <w:szCs w:val="23"/>
              </w:rPr>
              <w:t>电池</w:t>
            </w:r>
            <w:r>
              <w:rPr>
                <w:rFonts w:ascii="宋体" w:eastAsia="宋体" w:hAnsi="宋体" w:cs="宋体"/>
                <w:spacing w:val="16"/>
                <w:sz w:val="23"/>
                <w:szCs w:val="23"/>
              </w:rPr>
              <w:t xml:space="preserve"> </w:t>
            </w:r>
            <w:r>
              <w:rPr>
                <w:rFonts w:ascii="宋体" w:eastAsia="宋体" w:hAnsi="宋体" w:cs="宋体"/>
                <w:spacing w:val="9"/>
                <w:sz w:val="23"/>
                <w:szCs w:val="23"/>
              </w:rPr>
              <w:t>(</w:t>
            </w:r>
            <w:r>
              <w:rPr>
                <w:rFonts w:ascii="宋体" w:eastAsia="宋体" w:hAnsi="宋体" w:cs="宋体"/>
                <w:spacing w:val="9"/>
                <w:sz w:val="23"/>
                <w:szCs w:val="23"/>
              </w:rPr>
              <w:t>通常也称为废锂电池</w:t>
            </w:r>
            <w:r>
              <w:rPr>
                <w:rFonts w:ascii="宋体" w:eastAsia="宋体" w:hAnsi="宋体" w:cs="宋体"/>
                <w:spacing w:val="9"/>
                <w:sz w:val="23"/>
                <w:szCs w:val="23"/>
              </w:rPr>
              <w:t xml:space="preserve">) </w:t>
            </w:r>
            <w:r>
              <w:rPr>
                <w:rFonts w:ascii="宋体" w:eastAsia="宋体" w:hAnsi="宋体" w:cs="宋体"/>
                <w:spacing w:val="9"/>
                <w:sz w:val="23"/>
                <w:szCs w:val="23"/>
              </w:rPr>
              <w:t>等其他废电池不属于危险废物。同时，锂电池</w:t>
            </w:r>
            <w:r>
              <w:rPr>
                <w:rFonts w:ascii="宋体" w:eastAsia="宋体" w:hAnsi="宋体" w:cs="宋体"/>
                <w:sz w:val="23"/>
                <w:szCs w:val="23"/>
              </w:rPr>
              <w:t xml:space="preserve"> </w:t>
            </w:r>
            <w:r>
              <w:rPr>
                <w:rFonts w:ascii="宋体" w:eastAsia="宋体" w:hAnsi="宋体" w:cs="宋体"/>
                <w:spacing w:val="20"/>
                <w:sz w:val="23"/>
                <w:szCs w:val="23"/>
              </w:rPr>
              <w:t>一</w:t>
            </w:r>
            <w:r>
              <w:rPr>
                <w:rFonts w:ascii="宋体" w:eastAsia="宋体" w:hAnsi="宋体" w:cs="宋体"/>
                <w:spacing w:val="10"/>
                <w:sz w:val="23"/>
                <w:szCs w:val="23"/>
              </w:rPr>
              <w:t>般不含有毒有害成分，废旧锂电池的环境危险性较小。因此，废旧锂电池</w:t>
            </w:r>
            <w:r>
              <w:rPr>
                <w:rFonts w:ascii="宋体" w:eastAsia="宋体" w:hAnsi="宋体" w:cs="宋体"/>
                <w:sz w:val="23"/>
                <w:szCs w:val="23"/>
              </w:rPr>
              <w:t xml:space="preserve"> </w:t>
            </w:r>
            <w:r>
              <w:rPr>
                <w:rFonts w:ascii="宋体" w:eastAsia="宋体" w:hAnsi="宋体" w:cs="宋体"/>
                <w:spacing w:val="12"/>
                <w:sz w:val="23"/>
                <w:szCs w:val="23"/>
              </w:rPr>
              <w:t>不属于</w:t>
            </w:r>
            <w:r>
              <w:rPr>
                <w:rFonts w:ascii="宋体" w:eastAsia="宋体" w:hAnsi="宋体" w:cs="宋体"/>
                <w:spacing w:val="7"/>
                <w:sz w:val="23"/>
                <w:szCs w:val="23"/>
              </w:rPr>
              <w:t>危</w:t>
            </w:r>
            <w:r>
              <w:rPr>
                <w:rFonts w:ascii="宋体" w:eastAsia="宋体" w:hAnsi="宋体" w:cs="宋体"/>
                <w:spacing w:val="6"/>
                <w:sz w:val="23"/>
                <w:szCs w:val="23"/>
              </w:rPr>
              <w:t>险废物</w:t>
            </w:r>
            <w:r>
              <w:rPr>
                <w:rFonts w:ascii="宋体" w:eastAsia="宋体" w:hAnsi="宋体" w:cs="宋体"/>
                <w:spacing w:val="6"/>
                <w:sz w:val="23"/>
                <w:szCs w:val="23"/>
              </w:rPr>
              <w:t xml:space="preserve">” </w:t>
            </w:r>
            <w:r>
              <w:rPr>
                <w:rFonts w:ascii="宋体" w:eastAsia="宋体" w:hAnsi="宋体" w:cs="宋体"/>
                <w:spacing w:val="6"/>
                <w:sz w:val="23"/>
                <w:szCs w:val="23"/>
              </w:rPr>
              <w:t>、</w:t>
            </w:r>
            <w:r>
              <w:rPr>
                <w:rFonts w:ascii="宋体" w:eastAsia="宋体" w:hAnsi="宋体" w:cs="宋体"/>
                <w:spacing w:val="6"/>
                <w:sz w:val="23"/>
                <w:szCs w:val="23"/>
              </w:rPr>
              <w:t>“</w:t>
            </w:r>
            <w:r>
              <w:rPr>
                <w:rFonts w:ascii="宋体" w:eastAsia="宋体" w:hAnsi="宋体" w:cs="宋体"/>
                <w:spacing w:val="6"/>
                <w:sz w:val="23"/>
                <w:szCs w:val="23"/>
              </w:rPr>
              <w:t>废旧锂电池的收集、贮存、处置应参照一般工业固体</w:t>
            </w:r>
            <w:r>
              <w:rPr>
                <w:rFonts w:ascii="宋体" w:eastAsia="宋体" w:hAnsi="宋体" w:cs="宋体"/>
                <w:sz w:val="23"/>
                <w:szCs w:val="23"/>
              </w:rPr>
              <w:t xml:space="preserve"> </w:t>
            </w:r>
            <w:r>
              <w:rPr>
                <w:rFonts w:ascii="宋体" w:eastAsia="宋体" w:hAnsi="宋体" w:cs="宋体"/>
                <w:spacing w:val="12"/>
                <w:sz w:val="23"/>
                <w:szCs w:val="23"/>
              </w:rPr>
              <w:t>废物的</w:t>
            </w:r>
            <w:r>
              <w:rPr>
                <w:rFonts w:ascii="宋体" w:eastAsia="宋体" w:hAnsi="宋体" w:cs="宋体"/>
                <w:spacing w:val="9"/>
                <w:sz w:val="23"/>
                <w:szCs w:val="23"/>
              </w:rPr>
              <w:t>相</w:t>
            </w:r>
            <w:r>
              <w:rPr>
                <w:rFonts w:ascii="宋体" w:eastAsia="宋体" w:hAnsi="宋体" w:cs="宋体"/>
                <w:spacing w:val="6"/>
                <w:sz w:val="23"/>
                <w:szCs w:val="23"/>
              </w:rPr>
              <w:t>关环境管理与污染防治要求，防止环境污染</w:t>
            </w:r>
            <w:r>
              <w:rPr>
                <w:rFonts w:ascii="宋体" w:eastAsia="宋体" w:hAnsi="宋体" w:cs="宋体"/>
                <w:spacing w:val="6"/>
                <w:sz w:val="23"/>
                <w:szCs w:val="23"/>
              </w:rPr>
              <w:t xml:space="preserve">” </w:t>
            </w:r>
            <w:r>
              <w:rPr>
                <w:rFonts w:ascii="宋体" w:eastAsia="宋体" w:hAnsi="宋体" w:cs="宋体"/>
                <w:spacing w:val="6"/>
                <w:sz w:val="23"/>
                <w:szCs w:val="23"/>
              </w:rPr>
              <w:t>。因此，不合格电池</w:t>
            </w:r>
            <w:r>
              <w:rPr>
                <w:rFonts w:ascii="宋体" w:eastAsia="宋体" w:hAnsi="宋体" w:cs="宋体"/>
                <w:sz w:val="23"/>
                <w:szCs w:val="23"/>
              </w:rPr>
              <w:t xml:space="preserve"> </w:t>
            </w:r>
            <w:r>
              <w:rPr>
                <w:rFonts w:ascii="宋体" w:eastAsia="宋体" w:hAnsi="宋体" w:cs="宋体"/>
                <w:spacing w:val="20"/>
                <w:sz w:val="23"/>
                <w:szCs w:val="23"/>
              </w:rPr>
              <w:t>不</w:t>
            </w:r>
            <w:r>
              <w:rPr>
                <w:rFonts w:ascii="宋体" w:eastAsia="宋体" w:hAnsi="宋体" w:cs="宋体"/>
                <w:spacing w:val="10"/>
                <w:sz w:val="23"/>
                <w:szCs w:val="23"/>
              </w:rPr>
              <w:t>属于危险废物。根据《废电池污染防治技术政策》：</w:t>
            </w:r>
            <w:r>
              <w:rPr>
                <w:rFonts w:ascii="宋体" w:eastAsia="宋体" w:hAnsi="宋体" w:cs="宋体"/>
                <w:spacing w:val="10"/>
                <w:sz w:val="23"/>
                <w:szCs w:val="23"/>
              </w:rPr>
              <w:t>“</w:t>
            </w:r>
            <w:r>
              <w:rPr>
                <w:rFonts w:ascii="宋体" w:eastAsia="宋体" w:hAnsi="宋体" w:cs="宋体"/>
                <w:spacing w:val="10"/>
                <w:sz w:val="23"/>
                <w:szCs w:val="23"/>
              </w:rPr>
              <w:t>废电池污染防治应</w:t>
            </w:r>
            <w:r>
              <w:rPr>
                <w:rFonts w:ascii="宋体" w:eastAsia="宋体" w:hAnsi="宋体" w:cs="宋体"/>
                <w:sz w:val="23"/>
                <w:szCs w:val="23"/>
              </w:rPr>
              <w:t xml:space="preserve"> </w:t>
            </w:r>
            <w:r>
              <w:rPr>
                <w:rFonts w:ascii="宋体" w:eastAsia="宋体" w:hAnsi="宋体" w:cs="宋体"/>
                <w:spacing w:val="12"/>
                <w:sz w:val="23"/>
                <w:szCs w:val="23"/>
              </w:rPr>
              <w:t>遵循闭</w:t>
            </w:r>
            <w:r>
              <w:rPr>
                <w:rFonts w:ascii="宋体" w:eastAsia="宋体" w:hAnsi="宋体" w:cs="宋体"/>
                <w:spacing w:val="7"/>
                <w:sz w:val="23"/>
                <w:szCs w:val="23"/>
              </w:rPr>
              <w:t>环</w:t>
            </w:r>
            <w:r>
              <w:rPr>
                <w:rFonts w:ascii="宋体" w:eastAsia="宋体" w:hAnsi="宋体" w:cs="宋体"/>
                <w:spacing w:val="6"/>
                <w:sz w:val="23"/>
                <w:szCs w:val="23"/>
              </w:rPr>
              <w:t>与绿色回收、资源利用优先、合理安全处置的综合防治原则</w:t>
            </w:r>
            <w:r>
              <w:rPr>
                <w:rFonts w:ascii="宋体" w:eastAsia="宋体" w:hAnsi="宋体" w:cs="宋体"/>
                <w:spacing w:val="6"/>
                <w:sz w:val="23"/>
                <w:szCs w:val="23"/>
              </w:rPr>
              <w:t xml:space="preserve">” </w:t>
            </w:r>
            <w:r>
              <w:rPr>
                <w:rFonts w:ascii="宋体" w:eastAsia="宋体" w:hAnsi="宋体" w:cs="宋体"/>
                <w:spacing w:val="6"/>
                <w:sz w:val="23"/>
                <w:szCs w:val="23"/>
              </w:rPr>
              <w:t>。不</w:t>
            </w:r>
            <w:r>
              <w:rPr>
                <w:rFonts w:ascii="宋体" w:eastAsia="宋体" w:hAnsi="宋体" w:cs="宋体"/>
                <w:sz w:val="23"/>
                <w:szCs w:val="23"/>
              </w:rPr>
              <w:t xml:space="preserve"> </w:t>
            </w:r>
            <w:r>
              <w:rPr>
                <w:rFonts w:ascii="宋体" w:eastAsia="宋体" w:hAnsi="宋体" w:cs="宋体"/>
                <w:spacing w:val="20"/>
                <w:sz w:val="23"/>
                <w:szCs w:val="23"/>
              </w:rPr>
              <w:t>合</w:t>
            </w:r>
            <w:r>
              <w:rPr>
                <w:rFonts w:ascii="宋体" w:eastAsia="宋体" w:hAnsi="宋体" w:cs="宋体"/>
                <w:spacing w:val="10"/>
                <w:sz w:val="23"/>
                <w:szCs w:val="23"/>
              </w:rPr>
              <w:t>格电池暂存于一般固废暂存间，定期交给有资质的单位合理安全处置，禁</w:t>
            </w:r>
            <w:r>
              <w:rPr>
                <w:rFonts w:ascii="宋体" w:eastAsia="宋体" w:hAnsi="宋体" w:cs="宋体"/>
                <w:sz w:val="23"/>
                <w:szCs w:val="23"/>
              </w:rPr>
              <w:t xml:space="preserve"> </w:t>
            </w:r>
            <w:r>
              <w:rPr>
                <w:rFonts w:ascii="宋体" w:eastAsia="宋体" w:hAnsi="宋体" w:cs="宋体"/>
                <w:spacing w:val="9"/>
                <w:sz w:val="23"/>
                <w:szCs w:val="23"/>
              </w:rPr>
              <w:t>止</w:t>
            </w:r>
            <w:r>
              <w:rPr>
                <w:rFonts w:ascii="宋体" w:eastAsia="宋体" w:hAnsi="宋体" w:cs="宋体"/>
                <w:spacing w:val="8"/>
                <w:sz w:val="23"/>
                <w:szCs w:val="23"/>
              </w:rPr>
              <w:t>混入生活垃圾处理。</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8"/>
                <w:sz w:val="23"/>
                <w:szCs w:val="23"/>
              </w:rPr>
              <w:t>4</w:t>
            </w:r>
            <w:r>
              <w:rPr>
                <w:rFonts w:ascii="宋体" w:eastAsia="宋体" w:hAnsi="宋体" w:cs="宋体"/>
                <w:spacing w:val="18"/>
                <w:sz w:val="23"/>
                <w:szCs w:val="23"/>
              </w:rPr>
              <w:t xml:space="preserve">) </w:t>
            </w:r>
            <w:r>
              <w:rPr>
                <w:rFonts w:ascii="宋体" w:eastAsia="宋体" w:hAnsi="宋体" w:cs="宋体"/>
                <w:spacing w:val="18"/>
                <w:sz w:val="23"/>
                <w:szCs w:val="23"/>
              </w:rPr>
              <w:t>一般包装废</w:t>
            </w:r>
            <w:r>
              <w:rPr>
                <w:rFonts w:ascii="宋体" w:eastAsia="宋体" w:hAnsi="宋体" w:cs="宋体"/>
                <w:spacing w:val="17"/>
                <w:sz w:val="23"/>
                <w:szCs w:val="23"/>
              </w:rPr>
              <w:t>料</w:t>
            </w:r>
          </w:p>
          <w:p w:rsidR="002B64AB" w:rsidRDefault="00C5072C">
            <w:pPr>
              <w:spacing w:before="179" w:line="375" w:lineRule="auto"/>
              <w:ind w:left="107" w:right="121" w:firstLine="481"/>
              <w:rPr>
                <w:rFonts w:ascii="宋体" w:eastAsia="宋体" w:hAnsi="宋体" w:cs="宋体"/>
                <w:sz w:val="23"/>
                <w:szCs w:val="23"/>
              </w:rPr>
            </w:pPr>
            <w:r>
              <w:rPr>
                <w:rFonts w:ascii="宋体" w:eastAsia="宋体" w:hAnsi="宋体" w:cs="宋体"/>
                <w:spacing w:val="18"/>
                <w:sz w:val="23"/>
                <w:szCs w:val="23"/>
              </w:rPr>
              <w:t>本项</w:t>
            </w:r>
            <w:r>
              <w:rPr>
                <w:rFonts w:ascii="宋体" w:eastAsia="宋体" w:hAnsi="宋体" w:cs="宋体"/>
                <w:spacing w:val="11"/>
                <w:sz w:val="23"/>
                <w:szCs w:val="23"/>
              </w:rPr>
              <w:t>目</w:t>
            </w:r>
            <w:r>
              <w:rPr>
                <w:rFonts w:ascii="宋体" w:eastAsia="宋体" w:hAnsi="宋体" w:cs="宋体"/>
                <w:spacing w:val="9"/>
                <w:sz w:val="23"/>
                <w:szCs w:val="23"/>
              </w:rPr>
              <w:t>成品包装过程产生包装废料，主要是包装纸箱等，年产生量约为</w:t>
            </w:r>
            <w:r>
              <w:rPr>
                <w:rFonts w:ascii="宋体" w:eastAsia="宋体" w:hAnsi="宋体" w:cs="宋体"/>
                <w:sz w:val="23"/>
                <w:szCs w:val="23"/>
              </w:rPr>
              <w:t xml:space="preserve"> </w:t>
            </w:r>
            <w:r>
              <w:rPr>
                <w:rFonts w:ascii="Times New Roman" w:eastAsia="Times New Roman" w:hAnsi="Times New Roman" w:cs="Times New Roman"/>
                <w:spacing w:val="5"/>
                <w:sz w:val="23"/>
                <w:szCs w:val="23"/>
              </w:rPr>
              <w:t>0</w:t>
            </w:r>
            <w:r>
              <w:rPr>
                <w:rFonts w:ascii="Times New Roman" w:eastAsia="Times New Roman" w:hAnsi="Times New Roman" w:cs="Times New Roman"/>
                <w:spacing w:val="3"/>
                <w:sz w:val="23"/>
                <w:szCs w:val="23"/>
              </w:rPr>
              <w:t>.2</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，集中收集后外售处理。</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8"/>
                <w:sz w:val="23"/>
                <w:szCs w:val="23"/>
              </w:rPr>
              <w:t>4</w:t>
            </w:r>
            <w:r>
              <w:rPr>
                <w:rFonts w:ascii="宋体" w:eastAsia="宋体" w:hAnsi="宋体" w:cs="宋体"/>
                <w:spacing w:val="18"/>
                <w:sz w:val="23"/>
                <w:szCs w:val="23"/>
              </w:rPr>
              <w:t xml:space="preserve">) </w:t>
            </w:r>
            <w:r>
              <w:rPr>
                <w:rFonts w:ascii="宋体" w:eastAsia="宋体" w:hAnsi="宋体" w:cs="宋体"/>
                <w:spacing w:val="18"/>
                <w:sz w:val="23"/>
                <w:szCs w:val="23"/>
              </w:rPr>
              <w:t>三级沉淀底</w:t>
            </w:r>
            <w:r>
              <w:rPr>
                <w:rFonts w:ascii="宋体" w:eastAsia="宋体" w:hAnsi="宋体" w:cs="宋体"/>
                <w:spacing w:val="17"/>
                <w:sz w:val="23"/>
                <w:szCs w:val="23"/>
              </w:rPr>
              <w:t>泥</w:t>
            </w:r>
          </w:p>
          <w:p w:rsidR="002B64AB" w:rsidRDefault="00C5072C">
            <w:pPr>
              <w:spacing w:before="146" w:line="384" w:lineRule="auto"/>
              <w:ind w:left="108" w:right="102" w:firstLine="480"/>
              <w:rPr>
                <w:rFonts w:ascii="宋体" w:eastAsia="宋体" w:hAnsi="宋体" w:cs="宋体"/>
                <w:sz w:val="23"/>
                <w:szCs w:val="23"/>
              </w:rPr>
            </w:pPr>
            <w:r>
              <w:rPr>
                <w:rFonts w:ascii="宋体" w:eastAsia="宋体" w:hAnsi="宋体" w:cs="宋体"/>
                <w:spacing w:val="6"/>
                <w:sz w:val="23"/>
                <w:szCs w:val="23"/>
              </w:rPr>
              <w:t>三级沉淀底泥产生量约为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0.05</w:t>
            </w:r>
            <w:r>
              <w:rPr>
                <w:rFonts w:ascii="Times New Roman" w:eastAsia="Times New Roman" w:hAnsi="Times New Roman" w:cs="Times New Roman"/>
                <w:sz w:val="23"/>
                <w:szCs w:val="23"/>
              </w:rPr>
              <w:t>t</w:t>
            </w:r>
            <w:r>
              <w:rPr>
                <w:rFonts w:ascii="Times New Roman" w:eastAsia="Times New Roman" w:hAnsi="Times New Roman" w:cs="Times New Roman"/>
                <w:spacing w:val="6"/>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，属于一般固体废物，由环卫部门定</w:t>
            </w:r>
            <w:r>
              <w:rPr>
                <w:rFonts w:ascii="宋体" w:eastAsia="宋体" w:hAnsi="宋体" w:cs="宋体"/>
                <w:sz w:val="23"/>
                <w:szCs w:val="23"/>
              </w:rPr>
              <w:t>期</w:t>
            </w:r>
            <w:r>
              <w:rPr>
                <w:rFonts w:ascii="宋体" w:eastAsia="宋体" w:hAnsi="宋体" w:cs="宋体"/>
                <w:sz w:val="23"/>
                <w:szCs w:val="23"/>
              </w:rPr>
              <w:t xml:space="preserve"> </w:t>
            </w:r>
            <w:r>
              <w:rPr>
                <w:rFonts w:ascii="宋体" w:eastAsia="宋体" w:hAnsi="宋体" w:cs="宋体"/>
                <w:spacing w:val="9"/>
                <w:sz w:val="23"/>
                <w:szCs w:val="23"/>
              </w:rPr>
              <w:t>清运，送往城市生活垃圾处理场集中处置</w:t>
            </w:r>
            <w:r>
              <w:rPr>
                <w:rFonts w:ascii="宋体" w:eastAsia="宋体" w:hAnsi="宋体" w:cs="宋体"/>
                <w:spacing w:val="8"/>
                <w:sz w:val="23"/>
                <w:szCs w:val="23"/>
              </w:rPr>
              <w:t>。</w:t>
            </w:r>
          </w:p>
          <w:p w:rsidR="002B64AB" w:rsidRDefault="00C5072C">
            <w:pPr>
              <w:spacing w:before="13" w:line="229" w:lineRule="auto"/>
              <w:ind w:left="606"/>
              <w:rPr>
                <w:rFonts w:ascii="宋体" w:eastAsia="宋体" w:hAnsi="宋体" w:cs="宋体"/>
                <w:sz w:val="23"/>
                <w:szCs w:val="23"/>
              </w:rPr>
            </w:pPr>
            <w:r>
              <w:rPr>
                <w:rFonts w:ascii="Times New Roman" w:eastAsia="Times New Roman" w:hAnsi="Times New Roman" w:cs="Times New Roman"/>
                <w:spacing w:val="5"/>
                <w:sz w:val="23"/>
                <w:szCs w:val="23"/>
              </w:rPr>
              <w:t>1</w:t>
            </w:r>
            <w:r>
              <w:rPr>
                <w:rFonts w:ascii="Times New Roman" w:eastAsia="Times New Roman" w:hAnsi="Times New Roman" w:cs="Times New Roman"/>
                <w:spacing w:val="3"/>
                <w:sz w:val="23"/>
                <w:szCs w:val="23"/>
              </w:rPr>
              <w:t xml:space="preserve">.2 </w:t>
            </w:r>
            <w:r>
              <w:rPr>
                <w:rFonts w:ascii="宋体" w:eastAsia="宋体" w:hAnsi="宋体" w:cs="宋体"/>
                <w:spacing w:val="3"/>
                <w:sz w:val="23"/>
                <w:szCs w:val="23"/>
              </w:rPr>
              <w:t>危险废物</w:t>
            </w:r>
          </w:p>
          <w:p w:rsidR="002B64AB" w:rsidRDefault="00C5072C">
            <w:pPr>
              <w:spacing w:before="180"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7"/>
                <w:sz w:val="23"/>
                <w:szCs w:val="23"/>
              </w:rPr>
              <w:t>1</w:t>
            </w:r>
            <w:r>
              <w:rPr>
                <w:rFonts w:ascii="宋体" w:eastAsia="宋体" w:hAnsi="宋体" w:cs="宋体"/>
                <w:spacing w:val="17"/>
                <w:sz w:val="23"/>
                <w:szCs w:val="23"/>
              </w:rPr>
              <w:t xml:space="preserve">) </w:t>
            </w:r>
            <w:r>
              <w:rPr>
                <w:rFonts w:ascii="宋体" w:eastAsia="宋体" w:hAnsi="宋体" w:cs="宋体"/>
                <w:spacing w:val="17"/>
                <w:sz w:val="23"/>
                <w:szCs w:val="23"/>
              </w:rPr>
              <w:t>化学品包装废桶</w:t>
            </w:r>
          </w:p>
          <w:p w:rsidR="002B64AB" w:rsidRDefault="00C5072C">
            <w:pPr>
              <w:spacing w:before="182" w:line="375" w:lineRule="auto"/>
              <w:ind w:left="108" w:right="42" w:firstLine="480"/>
              <w:rPr>
                <w:rFonts w:ascii="宋体" w:eastAsia="宋体" w:hAnsi="宋体" w:cs="宋体"/>
                <w:sz w:val="23"/>
                <w:szCs w:val="23"/>
              </w:rPr>
            </w:pPr>
            <w:r>
              <w:rPr>
                <w:rFonts w:ascii="宋体" w:eastAsia="宋体" w:hAnsi="宋体" w:cs="宋体"/>
                <w:spacing w:val="7"/>
                <w:sz w:val="23"/>
                <w:szCs w:val="23"/>
              </w:rPr>
              <w:t>本项目</w:t>
            </w:r>
            <w:r>
              <w:rPr>
                <w:rFonts w:ascii="宋体" w:eastAsia="宋体" w:hAnsi="宋体" w:cs="宋体"/>
                <w:spacing w:val="7"/>
                <w:sz w:val="23"/>
                <w:szCs w:val="23"/>
              </w:rPr>
              <w:t xml:space="preserve"> </w:t>
            </w:r>
            <w:r>
              <w:rPr>
                <w:rFonts w:ascii="Times New Roman" w:eastAsia="Times New Roman" w:hAnsi="Times New Roman" w:cs="Times New Roman"/>
                <w:sz w:val="23"/>
                <w:szCs w:val="23"/>
              </w:rPr>
              <w:t>CMC</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w:t>
            </w:r>
            <w:r>
              <w:rPr>
                <w:rFonts w:ascii="Times New Roman" w:eastAsia="Times New Roman" w:hAnsi="Times New Roman" w:cs="Times New Roman"/>
                <w:sz w:val="23"/>
                <w:szCs w:val="23"/>
              </w:rPr>
              <w:t>NMP</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w:t>
            </w:r>
            <w:r>
              <w:rPr>
                <w:rFonts w:ascii="Times New Roman" w:eastAsia="Times New Roman" w:hAnsi="Times New Roman" w:cs="Times New Roman"/>
                <w:sz w:val="23"/>
                <w:szCs w:val="23"/>
              </w:rPr>
              <w:t>SBR</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及电解液原辅材料在使用过程中会产生废包</w:t>
            </w:r>
            <w:r>
              <w:rPr>
                <w:rFonts w:ascii="宋体" w:eastAsia="宋体" w:hAnsi="宋体" w:cs="宋体"/>
                <w:sz w:val="23"/>
                <w:szCs w:val="23"/>
              </w:rPr>
              <w:t xml:space="preserve"> </w:t>
            </w:r>
            <w:r>
              <w:rPr>
                <w:rFonts w:ascii="宋体" w:eastAsia="宋体" w:hAnsi="宋体" w:cs="宋体"/>
                <w:spacing w:val="4"/>
                <w:sz w:val="23"/>
                <w:szCs w:val="23"/>
              </w:rPr>
              <w:t>装桶，产生量为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0.6</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，根据《国家危险废物名录》</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2021 </w:t>
            </w:r>
            <w:r>
              <w:rPr>
                <w:rFonts w:ascii="宋体" w:eastAsia="宋体" w:hAnsi="宋体" w:cs="宋体"/>
                <w:spacing w:val="4"/>
                <w:sz w:val="23"/>
                <w:szCs w:val="23"/>
              </w:rPr>
              <w:t>版</w:t>
            </w:r>
            <w:r>
              <w:rPr>
                <w:rFonts w:ascii="宋体" w:eastAsia="宋体" w:hAnsi="宋体" w:cs="宋体"/>
                <w:spacing w:val="4"/>
                <w:sz w:val="23"/>
                <w:szCs w:val="23"/>
              </w:rPr>
              <w:t xml:space="preserve">) </w:t>
            </w:r>
            <w:r>
              <w:rPr>
                <w:rFonts w:ascii="宋体" w:eastAsia="宋体" w:hAnsi="宋体" w:cs="宋体"/>
                <w:spacing w:val="4"/>
                <w:sz w:val="23"/>
                <w:szCs w:val="23"/>
              </w:rPr>
              <w:t>，本项目</w:t>
            </w:r>
            <w:r>
              <w:rPr>
                <w:rFonts w:ascii="宋体" w:eastAsia="宋体" w:hAnsi="宋体" w:cs="宋体"/>
                <w:spacing w:val="3"/>
                <w:sz w:val="23"/>
                <w:szCs w:val="23"/>
              </w:rPr>
              <w:t>产</w:t>
            </w:r>
            <w:r>
              <w:rPr>
                <w:rFonts w:ascii="宋体" w:eastAsia="宋体" w:hAnsi="宋体" w:cs="宋体"/>
                <w:sz w:val="23"/>
                <w:szCs w:val="23"/>
              </w:rPr>
              <w:t xml:space="preserve"> </w:t>
            </w:r>
            <w:r>
              <w:rPr>
                <w:rFonts w:ascii="宋体" w:eastAsia="宋体" w:hAnsi="宋体" w:cs="宋体"/>
                <w:spacing w:val="10"/>
                <w:sz w:val="23"/>
                <w:szCs w:val="23"/>
              </w:rPr>
              <w:t>生的</w:t>
            </w:r>
            <w:r>
              <w:rPr>
                <w:rFonts w:ascii="宋体" w:eastAsia="宋体" w:hAnsi="宋体" w:cs="宋体"/>
                <w:spacing w:val="8"/>
                <w:sz w:val="23"/>
                <w:szCs w:val="23"/>
              </w:rPr>
              <w:t>化</w:t>
            </w:r>
            <w:r>
              <w:rPr>
                <w:rFonts w:ascii="宋体" w:eastAsia="宋体" w:hAnsi="宋体" w:cs="宋体"/>
                <w:spacing w:val="5"/>
                <w:sz w:val="23"/>
                <w:szCs w:val="23"/>
              </w:rPr>
              <w:t>学品包装废桶属于危险废物</w:t>
            </w:r>
            <w:r>
              <w:rPr>
                <w:rFonts w:ascii="宋体" w:eastAsia="宋体" w:hAnsi="宋体" w:cs="宋体"/>
                <w:spacing w:val="5"/>
                <w:sz w:val="23"/>
                <w:szCs w:val="23"/>
              </w:rPr>
              <w:t xml:space="preserve"> (</w:t>
            </w:r>
            <w:r>
              <w:rPr>
                <w:rFonts w:ascii="宋体" w:eastAsia="宋体" w:hAnsi="宋体" w:cs="宋体"/>
                <w:spacing w:val="5"/>
                <w:sz w:val="23"/>
                <w:szCs w:val="23"/>
              </w:rPr>
              <w:t>废物类别：</w:t>
            </w:r>
            <w:r>
              <w:rPr>
                <w:rFonts w:ascii="Times New Roman" w:eastAsia="Times New Roman" w:hAnsi="Times New Roman" w:cs="Times New Roman"/>
                <w:sz w:val="23"/>
                <w:szCs w:val="23"/>
              </w:rPr>
              <w:t>HW</w:t>
            </w:r>
            <w:r>
              <w:rPr>
                <w:rFonts w:ascii="Times New Roman" w:eastAsia="Times New Roman" w:hAnsi="Times New Roman" w:cs="Times New Roman"/>
                <w:spacing w:val="5"/>
                <w:sz w:val="23"/>
                <w:szCs w:val="23"/>
              </w:rPr>
              <w:t xml:space="preserve">49 </w:t>
            </w:r>
            <w:r>
              <w:rPr>
                <w:rFonts w:ascii="宋体" w:eastAsia="宋体" w:hAnsi="宋体" w:cs="宋体"/>
                <w:spacing w:val="5"/>
                <w:sz w:val="23"/>
                <w:szCs w:val="23"/>
              </w:rPr>
              <w:t>其他废物，危废代码：</w:t>
            </w:r>
            <w:r>
              <w:rPr>
                <w:rFonts w:ascii="宋体" w:eastAsia="宋体" w:hAnsi="宋体" w:cs="宋体"/>
                <w:sz w:val="23"/>
                <w:szCs w:val="23"/>
              </w:rPr>
              <w:t xml:space="preserve"> </w:t>
            </w:r>
            <w:r>
              <w:rPr>
                <w:rFonts w:ascii="Times New Roman" w:eastAsia="Times New Roman" w:hAnsi="Times New Roman" w:cs="Times New Roman"/>
                <w:spacing w:val="6"/>
                <w:sz w:val="23"/>
                <w:szCs w:val="23"/>
              </w:rPr>
              <w:t>90</w:t>
            </w:r>
            <w:r>
              <w:rPr>
                <w:rFonts w:ascii="Times New Roman" w:eastAsia="Times New Roman" w:hAnsi="Times New Roman" w:cs="Times New Roman"/>
                <w:spacing w:val="5"/>
                <w:sz w:val="23"/>
                <w:szCs w:val="23"/>
              </w:rPr>
              <w:t>0</w:t>
            </w:r>
            <w:r>
              <w:rPr>
                <w:rFonts w:ascii="Times New Roman" w:eastAsia="Times New Roman" w:hAnsi="Times New Roman" w:cs="Times New Roman"/>
                <w:spacing w:val="3"/>
                <w:sz w:val="23"/>
                <w:szCs w:val="23"/>
              </w:rPr>
              <w:t>-041-49</w:t>
            </w:r>
            <w:r>
              <w:rPr>
                <w:rFonts w:ascii="宋体" w:eastAsia="宋体" w:hAnsi="宋体" w:cs="宋体"/>
                <w:spacing w:val="3"/>
                <w:sz w:val="23"/>
                <w:szCs w:val="23"/>
              </w:rPr>
              <w:t xml:space="preserve">) </w:t>
            </w:r>
            <w:r>
              <w:rPr>
                <w:rFonts w:ascii="宋体" w:eastAsia="宋体" w:hAnsi="宋体" w:cs="宋体"/>
                <w:spacing w:val="3"/>
                <w:sz w:val="23"/>
                <w:szCs w:val="23"/>
              </w:rPr>
              <w:t>。</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2</w:t>
            </w:r>
            <w:r>
              <w:rPr>
                <w:rFonts w:ascii="宋体" w:eastAsia="宋体" w:hAnsi="宋体" w:cs="宋体"/>
                <w:spacing w:val="20"/>
                <w:sz w:val="23"/>
                <w:szCs w:val="23"/>
              </w:rPr>
              <w:t xml:space="preserve">) </w:t>
            </w:r>
            <w:r>
              <w:rPr>
                <w:rFonts w:ascii="宋体" w:eastAsia="宋体" w:hAnsi="宋体" w:cs="宋体"/>
                <w:spacing w:val="20"/>
                <w:sz w:val="23"/>
                <w:szCs w:val="23"/>
              </w:rPr>
              <w:t>废电解</w:t>
            </w:r>
            <w:r>
              <w:rPr>
                <w:rFonts w:ascii="宋体" w:eastAsia="宋体" w:hAnsi="宋体" w:cs="宋体"/>
                <w:spacing w:val="19"/>
                <w:sz w:val="23"/>
                <w:szCs w:val="23"/>
              </w:rPr>
              <w:t>液</w:t>
            </w:r>
          </w:p>
          <w:p w:rsidR="002B64AB" w:rsidRDefault="00C5072C">
            <w:pPr>
              <w:spacing w:before="185" w:line="370" w:lineRule="auto"/>
              <w:ind w:left="108" w:right="102" w:firstLine="483"/>
              <w:rPr>
                <w:rFonts w:ascii="宋体" w:eastAsia="宋体" w:hAnsi="宋体" w:cs="宋体"/>
                <w:sz w:val="23"/>
                <w:szCs w:val="23"/>
              </w:rPr>
            </w:pPr>
            <w:r>
              <w:rPr>
                <w:rFonts w:ascii="宋体" w:eastAsia="宋体" w:hAnsi="宋体" w:cs="宋体"/>
                <w:spacing w:val="19"/>
                <w:sz w:val="23"/>
                <w:szCs w:val="23"/>
              </w:rPr>
              <w:t>项</w:t>
            </w:r>
            <w:r>
              <w:rPr>
                <w:rFonts w:ascii="宋体" w:eastAsia="宋体" w:hAnsi="宋体" w:cs="宋体"/>
                <w:spacing w:val="11"/>
                <w:sz w:val="23"/>
                <w:szCs w:val="23"/>
              </w:rPr>
              <w:t>目废电解液产生量按照原料用量的</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0.5</w:t>
            </w:r>
            <w:r>
              <w:rPr>
                <w:rFonts w:ascii="宋体" w:eastAsia="宋体" w:hAnsi="宋体" w:cs="宋体"/>
                <w:spacing w:val="11"/>
                <w:sz w:val="23"/>
                <w:szCs w:val="23"/>
              </w:rPr>
              <w:t>‰</w:t>
            </w:r>
            <w:r>
              <w:rPr>
                <w:rFonts w:ascii="宋体" w:eastAsia="宋体" w:hAnsi="宋体" w:cs="宋体"/>
                <w:spacing w:val="11"/>
                <w:sz w:val="23"/>
                <w:szCs w:val="23"/>
              </w:rPr>
              <w:t>计算，则废电解液产生量为</w:t>
            </w:r>
            <w:r>
              <w:rPr>
                <w:rFonts w:ascii="宋体" w:eastAsia="宋体" w:hAnsi="宋体" w:cs="宋体"/>
                <w:sz w:val="23"/>
                <w:szCs w:val="23"/>
              </w:rPr>
              <w:t xml:space="preserve"> </w:t>
            </w:r>
            <w:r>
              <w:rPr>
                <w:rFonts w:ascii="Times New Roman" w:eastAsia="Times New Roman" w:hAnsi="Times New Roman" w:cs="Times New Roman"/>
                <w:spacing w:val="2"/>
                <w:sz w:val="23"/>
                <w:szCs w:val="23"/>
              </w:rPr>
              <w:t>1. 17</w:t>
            </w:r>
            <w:r>
              <w:rPr>
                <w:rFonts w:ascii="Times New Roman" w:eastAsia="Times New Roman" w:hAnsi="Times New Roman" w:cs="Times New Roman"/>
                <w:sz w:val="23"/>
                <w:szCs w:val="23"/>
              </w:rPr>
              <w:t>t</w:t>
            </w:r>
            <w:r>
              <w:rPr>
                <w:rFonts w:ascii="Times New Roman" w:eastAsia="Times New Roman" w:hAnsi="Times New Roman" w:cs="Times New Roman"/>
                <w:spacing w:val="2"/>
                <w:sz w:val="23"/>
                <w:szCs w:val="23"/>
              </w:rPr>
              <w:t>/</w:t>
            </w:r>
            <w:r>
              <w:rPr>
                <w:rFonts w:ascii="Times New Roman" w:eastAsia="Times New Roman" w:hAnsi="Times New Roman" w:cs="Times New Roman"/>
                <w:sz w:val="23"/>
                <w:szCs w:val="23"/>
              </w:rPr>
              <w:t>a</w:t>
            </w:r>
            <w:r>
              <w:rPr>
                <w:rFonts w:ascii="宋体" w:eastAsia="宋体" w:hAnsi="宋体" w:cs="宋体"/>
                <w:spacing w:val="2"/>
                <w:sz w:val="23"/>
                <w:szCs w:val="23"/>
              </w:rPr>
              <w:t>。根据</w:t>
            </w:r>
            <w:r>
              <w:rPr>
                <w:rFonts w:ascii="宋体" w:eastAsia="宋体" w:hAnsi="宋体" w:cs="宋体"/>
                <w:spacing w:val="1"/>
                <w:sz w:val="23"/>
                <w:szCs w:val="23"/>
              </w:rPr>
              <w:t>《国家危险废物名录》</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2021 </w:t>
            </w:r>
            <w:r>
              <w:rPr>
                <w:rFonts w:ascii="宋体" w:eastAsia="宋体" w:hAnsi="宋体" w:cs="宋体"/>
                <w:spacing w:val="1"/>
                <w:sz w:val="23"/>
                <w:szCs w:val="23"/>
              </w:rPr>
              <w:t>版</w:t>
            </w:r>
            <w:r>
              <w:rPr>
                <w:rFonts w:ascii="宋体" w:eastAsia="宋体" w:hAnsi="宋体" w:cs="宋体"/>
                <w:spacing w:val="1"/>
                <w:sz w:val="23"/>
                <w:szCs w:val="23"/>
              </w:rPr>
              <w:t xml:space="preserve">) </w:t>
            </w:r>
            <w:r>
              <w:rPr>
                <w:rFonts w:ascii="宋体" w:eastAsia="宋体" w:hAnsi="宋体" w:cs="宋体"/>
                <w:spacing w:val="1"/>
                <w:sz w:val="23"/>
                <w:szCs w:val="23"/>
              </w:rPr>
              <w:t>，废电解液属于危险废物</w:t>
            </w:r>
            <w:r>
              <w:rPr>
                <w:rFonts w:ascii="宋体" w:eastAsia="宋体" w:hAnsi="宋体" w:cs="宋体"/>
                <w:spacing w:val="1"/>
                <w:sz w:val="23"/>
                <w:szCs w:val="23"/>
              </w:rPr>
              <w:t xml:space="preserve"> (</w:t>
            </w:r>
            <w:r>
              <w:rPr>
                <w:rFonts w:ascii="宋体" w:eastAsia="宋体" w:hAnsi="宋体" w:cs="宋体"/>
                <w:spacing w:val="1"/>
                <w:sz w:val="23"/>
                <w:szCs w:val="23"/>
              </w:rPr>
              <w:t>废</w:t>
            </w:r>
            <w:r>
              <w:rPr>
                <w:rFonts w:ascii="宋体" w:eastAsia="宋体" w:hAnsi="宋体" w:cs="宋体"/>
                <w:sz w:val="23"/>
                <w:szCs w:val="23"/>
              </w:rPr>
              <w:t xml:space="preserve"> </w:t>
            </w:r>
            <w:r>
              <w:rPr>
                <w:rFonts w:ascii="宋体" w:eastAsia="宋体" w:hAnsi="宋体" w:cs="宋体"/>
                <w:spacing w:val="-1"/>
                <w:sz w:val="23"/>
                <w:szCs w:val="23"/>
              </w:rPr>
              <w:t>物类别</w:t>
            </w:r>
            <w:r>
              <w:rPr>
                <w:rFonts w:ascii="宋体" w:eastAsia="宋体" w:hAnsi="宋体" w:cs="宋体"/>
                <w:spacing w:val="-1"/>
                <w:sz w:val="23"/>
                <w:szCs w:val="23"/>
              </w:rPr>
              <w:t xml:space="preserve"> </w:t>
            </w:r>
            <w:r>
              <w:rPr>
                <w:rFonts w:ascii="Times New Roman" w:eastAsia="Times New Roman" w:hAnsi="Times New Roman" w:cs="Times New Roman"/>
                <w:sz w:val="23"/>
                <w:szCs w:val="23"/>
              </w:rPr>
              <w:t>HW</w:t>
            </w:r>
            <w:r>
              <w:rPr>
                <w:rFonts w:ascii="Times New Roman" w:eastAsia="Times New Roman" w:hAnsi="Times New Roman" w:cs="Times New Roman"/>
                <w:spacing w:val="-1"/>
                <w:sz w:val="23"/>
                <w:szCs w:val="23"/>
              </w:rPr>
              <w:t xml:space="preserve">34 </w:t>
            </w:r>
            <w:r>
              <w:rPr>
                <w:rFonts w:ascii="宋体" w:eastAsia="宋体" w:hAnsi="宋体" w:cs="宋体"/>
                <w:spacing w:val="-1"/>
                <w:sz w:val="23"/>
                <w:szCs w:val="23"/>
              </w:rPr>
              <w:t>，废物代码</w:t>
            </w:r>
            <w:r>
              <w:rPr>
                <w:rFonts w:ascii="宋体" w:eastAsia="宋体" w:hAnsi="宋体" w:cs="宋体"/>
                <w:spacing w:val="-1"/>
                <w:sz w:val="23"/>
                <w:szCs w:val="23"/>
              </w:rPr>
              <w:t xml:space="preserve"> </w:t>
            </w:r>
            <w:r>
              <w:rPr>
                <w:rFonts w:ascii="Times New Roman" w:eastAsia="Times New Roman" w:hAnsi="Times New Roman" w:cs="Times New Roman"/>
                <w:sz w:val="23"/>
                <w:szCs w:val="23"/>
              </w:rPr>
              <w:t>900-349-34</w:t>
            </w:r>
            <w:r>
              <w:rPr>
                <w:rFonts w:ascii="宋体" w:eastAsia="宋体" w:hAnsi="宋体" w:cs="宋体"/>
                <w:sz w:val="23"/>
                <w:szCs w:val="23"/>
              </w:rPr>
              <w:t xml:space="preserve">) </w:t>
            </w:r>
            <w:r>
              <w:rPr>
                <w:rFonts w:ascii="宋体" w:eastAsia="宋体" w:hAnsi="宋体" w:cs="宋体"/>
                <w:sz w:val="23"/>
                <w:szCs w:val="23"/>
              </w:rPr>
              <w:t>。</w:t>
            </w:r>
          </w:p>
          <w:p w:rsidR="002B64AB" w:rsidRDefault="00C5072C">
            <w:pPr>
              <w:spacing w:before="14" w:line="229" w:lineRule="auto"/>
              <w:ind w:left="599"/>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23"/>
                <w:sz w:val="23"/>
                <w:szCs w:val="23"/>
              </w:rPr>
              <w:t>3</w:t>
            </w:r>
            <w:r>
              <w:rPr>
                <w:rFonts w:ascii="宋体" w:eastAsia="宋体" w:hAnsi="宋体" w:cs="宋体"/>
                <w:spacing w:val="23"/>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23"/>
                <w:sz w:val="23"/>
                <w:szCs w:val="23"/>
              </w:rPr>
              <w:t xml:space="preserve"> </w:t>
            </w:r>
            <w:r>
              <w:rPr>
                <w:rFonts w:ascii="宋体" w:eastAsia="宋体" w:hAnsi="宋体" w:cs="宋体"/>
                <w:spacing w:val="23"/>
                <w:sz w:val="23"/>
                <w:szCs w:val="23"/>
              </w:rPr>
              <w:t>废液</w:t>
            </w:r>
          </w:p>
          <w:p w:rsidR="002B64AB" w:rsidRDefault="00C5072C">
            <w:pPr>
              <w:spacing w:before="183" w:line="431" w:lineRule="exact"/>
              <w:ind w:left="591"/>
              <w:rPr>
                <w:rFonts w:ascii="宋体" w:eastAsia="宋体" w:hAnsi="宋体" w:cs="宋体"/>
                <w:sz w:val="23"/>
                <w:szCs w:val="23"/>
              </w:rPr>
            </w:pPr>
            <w:r>
              <w:rPr>
                <w:rFonts w:ascii="宋体" w:eastAsia="宋体" w:hAnsi="宋体" w:cs="宋体"/>
                <w:spacing w:val="15"/>
                <w:position w:val="14"/>
                <w:sz w:val="23"/>
                <w:szCs w:val="23"/>
              </w:rPr>
              <w:t>项</w:t>
            </w:r>
            <w:r>
              <w:rPr>
                <w:rFonts w:ascii="宋体" w:eastAsia="宋体" w:hAnsi="宋体" w:cs="宋体"/>
                <w:spacing w:val="11"/>
                <w:position w:val="14"/>
                <w:sz w:val="23"/>
                <w:szCs w:val="23"/>
              </w:rPr>
              <w:t>目涂布烘干废气采用冷凝回收以及喷淋工艺对</w:t>
            </w:r>
            <w:r>
              <w:rPr>
                <w:rFonts w:ascii="宋体" w:eastAsia="宋体" w:hAnsi="宋体" w:cs="宋体"/>
                <w:spacing w:val="11"/>
                <w:position w:val="14"/>
                <w:sz w:val="23"/>
                <w:szCs w:val="23"/>
              </w:rPr>
              <w:t xml:space="preserve"> </w:t>
            </w:r>
            <w:r>
              <w:rPr>
                <w:rFonts w:ascii="Times New Roman" w:eastAsia="Times New Roman" w:hAnsi="Times New Roman" w:cs="Times New Roman"/>
                <w:position w:val="14"/>
                <w:sz w:val="23"/>
                <w:szCs w:val="23"/>
              </w:rPr>
              <w:t>NMP</w:t>
            </w:r>
            <w:r>
              <w:rPr>
                <w:rFonts w:ascii="Times New Roman" w:eastAsia="Times New Roman" w:hAnsi="Times New Roman" w:cs="Times New Roman"/>
                <w:spacing w:val="11"/>
                <w:position w:val="14"/>
                <w:sz w:val="23"/>
                <w:szCs w:val="23"/>
              </w:rPr>
              <w:t xml:space="preserve"> </w:t>
            </w:r>
            <w:r>
              <w:rPr>
                <w:rFonts w:ascii="宋体" w:eastAsia="宋体" w:hAnsi="宋体" w:cs="宋体"/>
                <w:spacing w:val="11"/>
                <w:position w:val="14"/>
                <w:sz w:val="23"/>
                <w:szCs w:val="23"/>
              </w:rPr>
              <w:t>进行回收，回收</w:t>
            </w:r>
          </w:p>
          <w:p w:rsidR="002B64AB" w:rsidRDefault="00C5072C">
            <w:pPr>
              <w:spacing w:line="314" w:lineRule="exact"/>
              <w:ind w:left="110"/>
              <w:rPr>
                <w:rFonts w:ascii="宋体" w:eastAsia="宋体" w:hAnsi="宋体" w:cs="宋体"/>
                <w:sz w:val="23"/>
                <w:szCs w:val="23"/>
              </w:rPr>
            </w:pPr>
            <w:r>
              <w:rPr>
                <w:rFonts w:ascii="宋体" w:eastAsia="宋体" w:hAnsi="宋体" w:cs="宋体"/>
                <w:spacing w:val="10"/>
                <w:position w:val="1"/>
                <w:sz w:val="23"/>
                <w:szCs w:val="23"/>
              </w:rPr>
              <w:t>后贮</w:t>
            </w:r>
            <w:r>
              <w:rPr>
                <w:rFonts w:ascii="宋体" w:eastAsia="宋体" w:hAnsi="宋体" w:cs="宋体"/>
                <w:spacing w:val="9"/>
                <w:position w:val="1"/>
                <w:sz w:val="23"/>
                <w:szCs w:val="23"/>
              </w:rPr>
              <w:t>存</w:t>
            </w:r>
            <w:r>
              <w:rPr>
                <w:rFonts w:ascii="宋体" w:eastAsia="宋体" w:hAnsi="宋体" w:cs="宋体"/>
                <w:spacing w:val="5"/>
                <w:position w:val="1"/>
                <w:sz w:val="23"/>
                <w:szCs w:val="23"/>
              </w:rPr>
              <w:t>于</w:t>
            </w:r>
            <w:r>
              <w:rPr>
                <w:rFonts w:ascii="宋体" w:eastAsia="宋体" w:hAnsi="宋体" w:cs="宋体"/>
                <w:spacing w:val="5"/>
                <w:position w:val="1"/>
                <w:sz w:val="23"/>
                <w:szCs w:val="23"/>
              </w:rPr>
              <w:t xml:space="preserve"> </w:t>
            </w:r>
            <w:r>
              <w:rPr>
                <w:rFonts w:ascii="Times New Roman" w:eastAsia="Times New Roman" w:hAnsi="Times New Roman" w:cs="Times New Roman"/>
                <w:position w:val="1"/>
                <w:sz w:val="23"/>
                <w:szCs w:val="23"/>
              </w:rPr>
              <w:t>NMP</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包装桶内，根据工程分析，</w:t>
            </w:r>
            <w:r>
              <w:rPr>
                <w:rFonts w:ascii="Times New Roman" w:eastAsia="Times New Roman" w:hAnsi="Times New Roman" w:cs="Times New Roman"/>
                <w:position w:val="1"/>
                <w:sz w:val="23"/>
                <w:szCs w:val="23"/>
              </w:rPr>
              <w:t>NMP</w:t>
            </w:r>
            <w:r>
              <w:rPr>
                <w:rFonts w:ascii="Times New Roman" w:eastAsia="Times New Roman" w:hAnsi="Times New Roman" w:cs="Times New Roman"/>
                <w:spacing w:val="5"/>
                <w:position w:val="1"/>
                <w:sz w:val="23"/>
                <w:szCs w:val="23"/>
              </w:rPr>
              <w:t xml:space="preserve"> </w:t>
            </w:r>
            <w:r>
              <w:rPr>
                <w:rFonts w:ascii="宋体" w:eastAsia="宋体" w:hAnsi="宋体" w:cs="宋体"/>
                <w:spacing w:val="5"/>
                <w:position w:val="1"/>
                <w:sz w:val="23"/>
                <w:szCs w:val="23"/>
              </w:rPr>
              <w:t>废液产生量为</w:t>
            </w:r>
            <w:r>
              <w:rPr>
                <w:rFonts w:ascii="宋体" w:eastAsia="宋体" w:hAnsi="宋体" w:cs="宋体"/>
                <w:spacing w:val="5"/>
                <w:position w:val="1"/>
                <w:sz w:val="23"/>
                <w:szCs w:val="23"/>
              </w:rPr>
              <w:t xml:space="preserve"> </w:t>
            </w:r>
            <w:r>
              <w:rPr>
                <w:rFonts w:ascii="Times New Roman" w:eastAsia="Times New Roman" w:hAnsi="Times New Roman" w:cs="Times New Roman"/>
                <w:spacing w:val="5"/>
                <w:position w:val="1"/>
                <w:sz w:val="23"/>
                <w:szCs w:val="23"/>
              </w:rPr>
              <w:t>1043.604</w:t>
            </w:r>
            <w:r>
              <w:rPr>
                <w:rFonts w:ascii="Times New Roman" w:eastAsia="Times New Roman" w:hAnsi="Times New Roman" w:cs="Times New Roman"/>
                <w:position w:val="1"/>
                <w:sz w:val="23"/>
                <w:szCs w:val="23"/>
              </w:rPr>
              <w:t>t</w:t>
            </w:r>
            <w:r>
              <w:rPr>
                <w:rFonts w:ascii="Times New Roman" w:eastAsia="Times New Roman" w:hAnsi="Times New Roman" w:cs="Times New Roman"/>
                <w:spacing w:val="5"/>
                <w:position w:val="1"/>
                <w:sz w:val="23"/>
                <w:szCs w:val="23"/>
              </w:rPr>
              <w:t>/</w:t>
            </w:r>
            <w:r>
              <w:rPr>
                <w:rFonts w:ascii="Times New Roman" w:eastAsia="Times New Roman" w:hAnsi="Times New Roman" w:cs="Times New Roman"/>
                <w:position w:val="1"/>
                <w:sz w:val="23"/>
                <w:szCs w:val="23"/>
              </w:rPr>
              <w:t>a</w:t>
            </w:r>
            <w:r>
              <w:rPr>
                <w:rFonts w:ascii="宋体" w:eastAsia="宋体" w:hAnsi="宋体" w:cs="宋体"/>
                <w:spacing w:val="5"/>
                <w:position w:val="1"/>
                <w:sz w:val="23"/>
                <w:szCs w:val="23"/>
              </w:rPr>
              <w:t>，</w:t>
            </w:r>
          </w:p>
        </w:tc>
      </w:tr>
    </w:tbl>
    <w:p w:rsidR="002B64AB" w:rsidRDefault="002B64AB"/>
    <w:p w:rsidR="002B64AB" w:rsidRDefault="002B64AB">
      <w:pPr>
        <w:sectPr w:rsidR="002B64AB">
          <w:footerReference w:type="default" r:id="rId187"/>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3" w:line="382" w:lineRule="auto"/>
              <w:ind w:left="108" w:right="102" w:firstLine="29"/>
              <w:rPr>
                <w:rFonts w:ascii="宋体" w:eastAsia="宋体" w:hAnsi="宋体" w:cs="宋体"/>
                <w:sz w:val="23"/>
                <w:szCs w:val="23"/>
              </w:rPr>
            </w:pPr>
            <w:r>
              <w:rPr>
                <w:rFonts w:ascii="宋体" w:eastAsia="宋体" w:hAnsi="宋体" w:cs="宋体"/>
                <w:spacing w:val="2"/>
                <w:sz w:val="23"/>
                <w:szCs w:val="23"/>
              </w:rPr>
              <w:t>由供应商回收替换。根据《固体废弃物鉴别通则》</w:t>
            </w:r>
            <w:r>
              <w:rPr>
                <w:rFonts w:ascii="宋体" w:eastAsia="宋体" w:hAnsi="宋体" w:cs="宋体"/>
                <w:spacing w:val="2"/>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34330-2017</w:t>
            </w:r>
            <w:r>
              <w:rPr>
                <w:rFonts w:ascii="宋体" w:eastAsia="宋体" w:hAnsi="宋体" w:cs="宋体"/>
                <w:spacing w:val="2"/>
                <w:sz w:val="23"/>
                <w:szCs w:val="23"/>
              </w:rPr>
              <w:t xml:space="preserve">) </w:t>
            </w:r>
            <w:r>
              <w:rPr>
                <w:rFonts w:ascii="宋体" w:eastAsia="宋体" w:hAnsi="宋体" w:cs="宋体"/>
                <w:spacing w:val="2"/>
                <w:sz w:val="23"/>
                <w:szCs w:val="23"/>
              </w:rPr>
              <w:t>第</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6</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 xml:space="preserve"> 1a) </w:t>
            </w:r>
            <w:r>
              <w:rPr>
                <w:rFonts w:ascii="宋体" w:eastAsia="宋体" w:hAnsi="宋体" w:cs="宋体"/>
                <w:spacing w:val="17"/>
                <w:sz w:val="23"/>
                <w:szCs w:val="23"/>
              </w:rPr>
              <w:t>条</w:t>
            </w:r>
            <w:r>
              <w:rPr>
                <w:rFonts w:ascii="宋体" w:eastAsia="宋体" w:hAnsi="宋体" w:cs="宋体"/>
                <w:spacing w:val="10"/>
                <w:sz w:val="23"/>
                <w:szCs w:val="23"/>
              </w:rPr>
              <w:t>“</w:t>
            </w:r>
            <w:r>
              <w:rPr>
                <w:rFonts w:ascii="宋体" w:eastAsia="宋体" w:hAnsi="宋体" w:cs="宋体"/>
                <w:spacing w:val="10"/>
                <w:sz w:val="23"/>
                <w:szCs w:val="23"/>
              </w:rPr>
              <w:t>任何不需要修复和加工即可用于其原始用途的物质，或者在产生点经过</w:t>
            </w:r>
            <w:r>
              <w:rPr>
                <w:rFonts w:ascii="宋体" w:eastAsia="宋体" w:hAnsi="宋体" w:cs="宋体"/>
                <w:sz w:val="23"/>
                <w:szCs w:val="23"/>
              </w:rPr>
              <w:t xml:space="preserve"> </w:t>
            </w:r>
            <w:r>
              <w:rPr>
                <w:rFonts w:ascii="宋体" w:eastAsia="宋体" w:hAnsi="宋体" w:cs="宋体"/>
                <w:spacing w:val="19"/>
                <w:sz w:val="23"/>
                <w:szCs w:val="23"/>
              </w:rPr>
              <w:t>修</w:t>
            </w:r>
            <w:r>
              <w:rPr>
                <w:rFonts w:ascii="宋体" w:eastAsia="宋体" w:hAnsi="宋体" w:cs="宋体"/>
                <w:spacing w:val="10"/>
                <w:sz w:val="23"/>
                <w:szCs w:val="23"/>
              </w:rPr>
              <w:t>复和加工后满足国家、地方制定或行业通行的产品质量标准并且用于其原</w:t>
            </w:r>
            <w:r>
              <w:rPr>
                <w:rFonts w:ascii="宋体" w:eastAsia="宋体" w:hAnsi="宋体" w:cs="宋体"/>
                <w:sz w:val="23"/>
                <w:szCs w:val="23"/>
              </w:rPr>
              <w:t xml:space="preserve"> </w:t>
            </w:r>
            <w:r>
              <w:rPr>
                <w:rFonts w:ascii="宋体" w:eastAsia="宋体" w:hAnsi="宋体" w:cs="宋体"/>
                <w:spacing w:val="18"/>
                <w:sz w:val="23"/>
                <w:szCs w:val="23"/>
              </w:rPr>
              <w:t>始</w:t>
            </w:r>
            <w:r>
              <w:rPr>
                <w:rFonts w:ascii="宋体" w:eastAsia="宋体" w:hAnsi="宋体" w:cs="宋体"/>
                <w:spacing w:val="16"/>
                <w:sz w:val="23"/>
                <w:szCs w:val="23"/>
              </w:rPr>
              <w:t>用</w:t>
            </w:r>
            <w:r>
              <w:rPr>
                <w:rFonts w:ascii="宋体" w:eastAsia="宋体" w:hAnsi="宋体" w:cs="宋体"/>
                <w:spacing w:val="9"/>
                <w:sz w:val="23"/>
                <w:szCs w:val="23"/>
              </w:rPr>
              <w:t>途的物质</w:t>
            </w:r>
            <w:r>
              <w:rPr>
                <w:rFonts w:ascii="宋体" w:eastAsia="宋体" w:hAnsi="宋体" w:cs="宋体"/>
                <w:spacing w:val="9"/>
                <w:sz w:val="23"/>
                <w:szCs w:val="23"/>
              </w:rPr>
              <w:t>”</w:t>
            </w:r>
            <w:r>
              <w:rPr>
                <w:rFonts w:ascii="宋体" w:eastAsia="宋体" w:hAnsi="宋体" w:cs="宋体"/>
                <w:spacing w:val="9"/>
                <w:sz w:val="23"/>
                <w:szCs w:val="23"/>
              </w:rPr>
              <w:t>规定，</w:t>
            </w:r>
            <w:r>
              <w:rPr>
                <w:rFonts w:ascii="Times New Roman" w:eastAsia="Times New Roman" w:hAnsi="Times New Roman" w:cs="Times New Roman"/>
                <w:sz w:val="23"/>
                <w:szCs w:val="23"/>
              </w:rPr>
              <w:t>NMP</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废液溶剂不属于固废。</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4</w:t>
            </w:r>
            <w:r>
              <w:rPr>
                <w:rFonts w:ascii="宋体" w:eastAsia="宋体" w:hAnsi="宋体" w:cs="宋体"/>
                <w:spacing w:val="20"/>
                <w:sz w:val="23"/>
                <w:szCs w:val="23"/>
              </w:rPr>
              <w:t xml:space="preserve">) </w:t>
            </w:r>
            <w:r>
              <w:rPr>
                <w:rFonts w:ascii="宋体" w:eastAsia="宋体" w:hAnsi="宋体" w:cs="宋体"/>
                <w:spacing w:val="20"/>
                <w:sz w:val="23"/>
                <w:szCs w:val="23"/>
              </w:rPr>
              <w:t>废活性</w:t>
            </w:r>
            <w:r>
              <w:rPr>
                <w:rFonts w:ascii="宋体" w:eastAsia="宋体" w:hAnsi="宋体" w:cs="宋体"/>
                <w:spacing w:val="19"/>
                <w:sz w:val="23"/>
                <w:szCs w:val="23"/>
              </w:rPr>
              <w:t>炭</w:t>
            </w:r>
          </w:p>
          <w:p w:rsidR="002B64AB" w:rsidRDefault="00C5072C">
            <w:pPr>
              <w:spacing w:before="177" w:line="373" w:lineRule="auto"/>
              <w:ind w:left="107" w:right="42" w:firstLine="481"/>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项目产生的涂布烘干有机废气经活性炭吸附处理，吸附过程会产生废</w:t>
            </w:r>
            <w:r>
              <w:rPr>
                <w:rFonts w:ascii="宋体" w:eastAsia="宋体" w:hAnsi="宋体" w:cs="宋体"/>
                <w:sz w:val="23"/>
                <w:szCs w:val="23"/>
              </w:rPr>
              <w:t xml:space="preserve"> </w:t>
            </w:r>
            <w:r>
              <w:rPr>
                <w:rFonts w:ascii="宋体" w:eastAsia="宋体" w:hAnsi="宋体" w:cs="宋体"/>
                <w:spacing w:val="14"/>
                <w:sz w:val="23"/>
                <w:szCs w:val="23"/>
              </w:rPr>
              <w:t>活性炭</w:t>
            </w:r>
            <w:r>
              <w:rPr>
                <w:rFonts w:ascii="宋体" w:eastAsia="宋体" w:hAnsi="宋体" w:cs="宋体"/>
                <w:spacing w:val="8"/>
                <w:sz w:val="23"/>
                <w:szCs w:val="23"/>
              </w:rPr>
              <w:t>。</w:t>
            </w:r>
            <w:r>
              <w:rPr>
                <w:rFonts w:ascii="宋体" w:eastAsia="宋体" w:hAnsi="宋体" w:cs="宋体"/>
                <w:spacing w:val="7"/>
                <w:sz w:val="23"/>
                <w:szCs w:val="23"/>
              </w:rPr>
              <w:t>活性炭选择碘值不低于</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800</w:t>
            </w:r>
            <w:r>
              <w:rPr>
                <w:rFonts w:ascii="Times New Roman" w:eastAsia="Times New Roman" w:hAnsi="Times New Roman" w:cs="Times New Roman"/>
                <w:sz w:val="23"/>
                <w:szCs w:val="23"/>
              </w:rPr>
              <w:t>mg</w:t>
            </w:r>
            <w:r>
              <w:rPr>
                <w:rFonts w:ascii="Times New Roman" w:eastAsia="Times New Roman" w:hAnsi="Times New Roman" w:cs="Times New Roman"/>
                <w:spacing w:val="7"/>
                <w:sz w:val="23"/>
                <w:szCs w:val="23"/>
              </w:rPr>
              <w:t>/</w:t>
            </w:r>
            <w:r>
              <w:rPr>
                <w:rFonts w:ascii="Times New Roman" w:eastAsia="Times New Roman" w:hAnsi="Times New Roman" w:cs="Times New Roman"/>
                <w:sz w:val="23"/>
                <w:szCs w:val="23"/>
              </w:rPr>
              <w:t>g</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，进入活性炭前的颗粒物浓度应小</w:t>
            </w:r>
            <w:r>
              <w:rPr>
                <w:rFonts w:ascii="宋体" w:eastAsia="宋体" w:hAnsi="宋体" w:cs="宋体"/>
                <w:sz w:val="23"/>
                <w:szCs w:val="23"/>
              </w:rPr>
              <w:t xml:space="preserve"> </w:t>
            </w:r>
            <w:r>
              <w:rPr>
                <w:rFonts w:ascii="宋体" w:eastAsia="宋体" w:hAnsi="宋体" w:cs="宋体"/>
                <w:spacing w:val="-38"/>
                <w:sz w:val="23"/>
                <w:szCs w:val="23"/>
              </w:rPr>
              <w:t>于</w:t>
            </w:r>
            <w:r>
              <w:rPr>
                <w:rFonts w:ascii="宋体" w:eastAsia="宋体" w:hAnsi="宋体" w:cs="宋体"/>
                <w:spacing w:val="-32"/>
                <w:sz w:val="23"/>
                <w:szCs w:val="23"/>
              </w:rPr>
              <w:t xml:space="preserve"> </w:t>
            </w:r>
            <w:r>
              <w:rPr>
                <w:rFonts w:ascii="Times New Roman" w:eastAsia="Times New Roman" w:hAnsi="Times New Roman" w:cs="Times New Roman"/>
                <w:spacing w:val="-19"/>
                <w:sz w:val="23"/>
                <w:szCs w:val="23"/>
              </w:rPr>
              <w:t>1mg /m</w:t>
            </w:r>
            <w:r>
              <w:rPr>
                <w:rFonts w:ascii="Times New Roman" w:eastAsia="Times New Roman" w:hAnsi="Times New Roman" w:cs="Times New Roman"/>
                <w:spacing w:val="-19"/>
                <w:position w:val="8"/>
                <w:sz w:val="15"/>
                <w:szCs w:val="15"/>
              </w:rPr>
              <w:t>3</w:t>
            </w:r>
            <w:r>
              <w:rPr>
                <w:rFonts w:ascii="Times New Roman" w:eastAsia="Times New Roman" w:hAnsi="Times New Roman" w:cs="Times New Roman"/>
                <w:spacing w:val="-18"/>
                <w:position w:val="8"/>
                <w:sz w:val="15"/>
                <w:szCs w:val="15"/>
              </w:rPr>
              <w:t xml:space="preserve">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温</w:t>
            </w:r>
            <w:r>
              <w:rPr>
                <w:rFonts w:ascii="宋体" w:eastAsia="宋体" w:hAnsi="宋体" w:cs="宋体"/>
                <w:spacing w:val="-19"/>
                <w:sz w:val="23"/>
                <w:szCs w:val="23"/>
              </w:rPr>
              <w:t xml:space="preserve"> </w:t>
            </w:r>
            <w:r>
              <w:rPr>
                <w:rFonts w:ascii="宋体" w:eastAsia="宋体" w:hAnsi="宋体" w:cs="宋体"/>
                <w:spacing w:val="-19"/>
                <w:sz w:val="23"/>
                <w:szCs w:val="23"/>
              </w:rPr>
              <w:t>度</w:t>
            </w:r>
            <w:r>
              <w:rPr>
                <w:rFonts w:ascii="宋体" w:eastAsia="宋体" w:hAnsi="宋体" w:cs="宋体"/>
                <w:spacing w:val="-19"/>
                <w:sz w:val="23"/>
                <w:szCs w:val="23"/>
              </w:rPr>
              <w:t xml:space="preserve"> </w:t>
            </w:r>
            <w:r>
              <w:rPr>
                <w:rFonts w:ascii="宋体" w:eastAsia="宋体" w:hAnsi="宋体" w:cs="宋体"/>
                <w:spacing w:val="-19"/>
                <w:sz w:val="23"/>
                <w:szCs w:val="23"/>
              </w:rPr>
              <w:t>小</w:t>
            </w:r>
            <w:r>
              <w:rPr>
                <w:rFonts w:ascii="宋体" w:eastAsia="宋体" w:hAnsi="宋体" w:cs="宋体"/>
                <w:spacing w:val="-19"/>
                <w:sz w:val="23"/>
                <w:szCs w:val="23"/>
              </w:rPr>
              <w:t xml:space="preserve"> </w:t>
            </w:r>
            <w:r>
              <w:rPr>
                <w:rFonts w:ascii="宋体" w:eastAsia="宋体" w:hAnsi="宋体" w:cs="宋体"/>
                <w:spacing w:val="-19"/>
                <w:sz w:val="23"/>
                <w:szCs w:val="23"/>
              </w:rPr>
              <w:t>于</w:t>
            </w:r>
            <w:r>
              <w:rPr>
                <w:rFonts w:ascii="宋体" w:eastAsia="宋体" w:hAnsi="宋体" w:cs="宋体"/>
                <w:spacing w:val="-19"/>
                <w:sz w:val="23"/>
                <w:szCs w:val="23"/>
              </w:rPr>
              <w:t xml:space="preserve"> </w:t>
            </w:r>
            <w:r>
              <w:rPr>
                <w:rFonts w:ascii="Times New Roman" w:eastAsia="Times New Roman" w:hAnsi="Times New Roman" w:cs="Times New Roman"/>
                <w:spacing w:val="-19"/>
                <w:sz w:val="23"/>
                <w:szCs w:val="23"/>
              </w:rPr>
              <w:t xml:space="preserve">40 </w:t>
            </w:r>
            <w:r>
              <w:rPr>
                <w:rFonts w:ascii="宋体" w:eastAsia="宋体" w:hAnsi="宋体" w:cs="宋体"/>
                <w:spacing w:val="-19"/>
                <w:sz w:val="23"/>
                <w:szCs w:val="23"/>
              </w:rPr>
              <w:t xml:space="preserve">℃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相</w:t>
            </w:r>
            <w:r>
              <w:rPr>
                <w:rFonts w:ascii="宋体" w:eastAsia="宋体" w:hAnsi="宋体" w:cs="宋体"/>
                <w:spacing w:val="-19"/>
                <w:sz w:val="23"/>
                <w:szCs w:val="23"/>
              </w:rPr>
              <w:t xml:space="preserve"> </w:t>
            </w:r>
            <w:r>
              <w:rPr>
                <w:rFonts w:ascii="宋体" w:eastAsia="宋体" w:hAnsi="宋体" w:cs="宋体"/>
                <w:spacing w:val="-19"/>
                <w:sz w:val="23"/>
                <w:szCs w:val="23"/>
              </w:rPr>
              <w:t>对</w:t>
            </w:r>
            <w:r>
              <w:rPr>
                <w:rFonts w:ascii="宋体" w:eastAsia="宋体" w:hAnsi="宋体" w:cs="宋体"/>
                <w:spacing w:val="-19"/>
                <w:sz w:val="23"/>
                <w:szCs w:val="23"/>
              </w:rPr>
              <w:t xml:space="preserve"> </w:t>
            </w:r>
            <w:r>
              <w:rPr>
                <w:rFonts w:ascii="宋体" w:eastAsia="宋体" w:hAnsi="宋体" w:cs="宋体"/>
                <w:spacing w:val="-19"/>
                <w:sz w:val="23"/>
                <w:szCs w:val="23"/>
              </w:rPr>
              <w:t>湿</w:t>
            </w:r>
            <w:r>
              <w:rPr>
                <w:rFonts w:ascii="宋体" w:eastAsia="宋体" w:hAnsi="宋体" w:cs="宋体"/>
                <w:spacing w:val="-19"/>
                <w:sz w:val="23"/>
                <w:szCs w:val="23"/>
              </w:rPr>
              <w:t xml:space="preserve"> </w:t>
            </w:r>
            <w:r>
              <w:rPr>
                <w:rFonts w:ascii="宋体" w:eastAsia="宋体" w:hAnsi="宋体" w:cs="宋体"/>
                <w:spacing w:val="-19"/>
                <w:sz w:val="23"/>
                <w:szCs w:val="23"/>
              </w:rPr>
              <w:t>度</w:t>
            </w:r>
            <w:r>
              <w:rPr>
                <w:rFonts w:ascii="宋体" w:eastAsia="宋体" w:hAnsi="宋体" w:cs="宋体"/>
                <w:spacing w:val="-19"/>
                <w:sz w:val="23"/>
                <w:szCs w:val="23"/>
              </w:rPr>
              <w:t xml:space="preserve"> </w:t>
            </w:r>
            <w:r>
              <w:rPr>
                <w:rFonts w:ascii="宋体" w:eastAsia="宋体" w:hAnsi="宋体" w:cs="宋体"/>
                <w:spacing w:val="-19"/>
                <w:sz w:val="23"/>
                <w:szCs w:val="23"/>
              </w:rPr>
              <w:t>宜</w:t>
            </w:r>
            <w:r>
              <w:rPr>
                <w:rFonts w:ascii="宋体" w:eastAsia="宋体" w:hAnsi="宋体" w:cs="宋体"/>
                <w:spacing w:val="-19"/>
                <w:sz w:val="23"/>
                <w:szCs w:val="23"/>
              </w:rPr>
              <w:t xml:space="preserve"> </w:t>
            </w:r>
            <w:r>
              <w:rPr>
                <w:rFonts w:ascii="宋体" w:eastAsia="宋体" w:hAnsi="宋体" w:cs="宋体"/>
                <w:spacing w:val="-19"/>
                <w:sz w:val="23"/>
                <w:szCs w:val="23"/>
              </w:rPr>
              <w:t>小</w:t>
            </w:r>
            <w:r>
              <w:rPr>
                <w:rFonts w:ascii="宋体" w:eastAsia="宋体" w:hAnsi="宋体" w:cs="宋体"/>
                <w:spacing w:val="-19"/>
                <w:sz w:val="23"/>
                <w:szCs w:val="23"/>
              </w:rPr>
              <w:t xml:space="preserve"> </w:t>
            </w:r>
            <w:r>
              <w:rPr>
                <w:rFonts w:ascii="宋体" w:eastAsia="宋体" w:hAnsi="宋体" w:cs="宋体"/>
                <w:spacing w:val="-19"/>
                <w:sz w:val="23"/>
                <w:szCs w:val="23"/>
              </w:rPr>
              <w:t>于</w:t>
            </w:r>
            <w:r>
              <w:rPr>
                <w:rFonts w:ascii="宋体" w:eastAsia="宋体" w:hAnsi="宋体" w:cs="宋体"/>
                <w:spacing w:val="-19"/>
                <w:sz w:val="23"/>
                <w:szCs w:val="23"/>
              </w:rPr>
              <w:t xml:space="preserve"> </w:t>
            </w:r>
            <w:r>
              <w:rPr>
                <w:rFonts w:ascii="Times New Roman" w:eastAsia="Times New Roman" w:hAnsi="Times New Roman" w:cs="Times New Roman"/>
                <w:spacing w:val="-19"/>
                <w:sz w:val="23"/>
                <w:szCs w:val="23"/>
              </w:rPr>
              <w:t xml:space="preserve">60% </w:t>
            </w:r>
            <w:r>
              <w:rPr>
                <w:rFonts w:ascii="宋体" w:eastAsia="宋体" w:hAnsi="宋体" w:cs="宋体"/>
                <w:spacing w:val="-19"/>
                <w:sz w:val="23"/>
                <w:szCs w:val="23"/>
              </w:rPr>
              <w:t>，</w:t>
            </w:r>
            <w:r>
              <w:rPr>
                <w:rFonts w:ascii="宋体" w:eastAsia="宋体" w:hAnsi="宋体" w:cs="宋体"/>
                <w:spacing w:val="-19"/>
                <w:sz w:val="23"/>
                <w:szCs w:val="23"/>
              </w:rPr>
              <w:t xml:space="preserve"> </w:t>
            </w:r>
            <w:r>
              <w:rPr>
                <w:rFonts w:ascii="宋体" w:eastAsia="宋体" w:hAnsi="宋体" w:cs="宋体"/>
                <w:spacing w:val="-19"/>
                <w:sz w:val="23"/>
                <w:szCs w:val="23"/>
              </w:rPr>
              <w:t>活</w:t>
            </w:r>
            <w:r>
              <w:rPr>
                <w:rFonts w:ascii="宋体" w:eastAsia="宋体" w:hAnsi="宋体" w:cs="宋体"/>
                <w:spacing w:val="-19"/>
                <w:sz w:val="23"/>
                <w:szCs w:val="23"/>
              </w:rPr>
              <w:t xml:space="preserve"> </w:t>
            </w:r>
            <w:r>
              <w:rPr>
                <w:rFonts w:ascii="宋体" w:eastAsia="宋体" w:hAnsi="宋体" w:cs="宋体"/>
                <w:spacing w:val="-19"/>
                <w:sz w:val="23"/>
                <w:szCs w:val="23"/>
              </w:rPr>
              <w:t>性</w:t>
            </w:r>
            <w:r>
              <w:rPr>
                <w:rFonts w:ascii="宋体" w:eastAsia="宋体" w:hAnsi="宋体" w:cs="宋体"/>
                <w:spacing w:val="-19"/>
                <w:sz w:val="23"/>
                <w:szCs w:val="23"/>
              </w:rPr>
              <w:t xml:space="preserve"> </w:t>
            </w:r>
            <w:r>
              <w:rPr>
                <w:rFonts w:ascii="宋体" w:eastAsia="宋体" w:hAnsi="宋体" w:cs="宋体"/>
                <w:spacing w:val="-19"/>
                <w:sz w:val="23"/>
                <w:szCs w:val="23"/>
              </w:rPr>
              <w:t>炭</w:t>
            </w:r>
            <w:r>
              <w:rPr>
                <w:rFonts w:ascii="宋体" w:eastAsia="宋体" w:hAnsi="宋体" w:cs="宋体"/>
                <w:spacing w:val="-19"/>
                <w:sz w:val="23"/>
                <w:szCs w:val="23"/>
              </w:rPr>
              <w:t xml:space="preserve"> </w:t>
            </w:r>
            <w:r>
              <w:rPr>
                <w:rFonts w:ascii="宋体" w:eastAsia="宋体" w:hAnsi="宋体" w:cs="宋体"/>
                <w:spacing w:val="-19"/>
                <w:sz w:val="23"/>
                <w:szCs w:val="23"/>
              </w:rPr>
              <w:t>密</w:t>
            </w:r>
            <w:r>
              <w:rPr>
                <w:rFonts w:ascii="宋体" w:eastAsia="宋体" w:hAnsi="宋体" w:cs="宋体"/>
                <w:spacing w:val="-19"/>
                <w:sz w:val="23"/>
                <w:szCs w:val="23"/>
              </w:rPr>
              <w:t xml:space="preserve"> </w:t>
            </w:r>
            <w:r>
              <w:rPr>
                <w:rFonts w:ascii="宋体" w:eastAsia="宋体" w:hAnsi="宋体" w:cs="宋体"/>
                <w:spacing w:val="-19"/>
                <w:sz w:val="23"/>
                <w:szCs w:val="23"/>
              </w:rPr>
              <w:t>度</w:t>
            </w:r>
            <w:r>
              <w:rPr>
                <w:rFonts w:ascii="宋体" w:eastAsia="宋体" w:hAnsi="宋体" w:cs="宋体"/>
                <w:spacing w:val="-19"/>
                <w:sz w:val="23"/>
                <w:szCs w:val="23"/>
              </w:rPr>
              <w:t xml:space="preserve"> </w:t>
            </w:r>
            <w:r>
              <w:rPr>
                <w:rFonts w:ascii="宋体" w:eastAsia="宋体" w:hAnsi="宋体" w:cs="宋体"/>
                <w:spacing w:val="-19"/>
                <w:sz w:val="23"/>
                <w:szCs w:val="23"/>
              </w:rPr>
              <w:t>在</w:t>
            </w:r>
            <w:r>
              <w:rPr>
                <w:rFonts w:ascii="宋体" w:eastAsia="宋体" w:hAnsi="宋体" w:cs="宋体"/>
                <w:sz w:val="23"/>
                <w:szCs w:val="23"/>
              </w:rPr>
              <w:t xml:space="preserve"> </w:t>
            </w:r>
            <w:r>
              <w:rPr>
                <w:rFonts w:ascii="Times New Roman" w:eastAsia="Times New Roman" w:hAnsi="Times New Roman" w:cs="Times New Roman"/>
                <w:spacing w:val="11"/>
                <w:sz w:val="23"/>
                <w:szCs w:val="23"/>
              </w:rPr>
              <w:t>0</w:t>
            </w:r>
            <w:r>
              <w:rPr>
                <w:rFonts w:ascii="Times New Roman" w:eastAsia="Times New Roman" w:hAnsi="Times New Roman" w:cs="Times New Roman"/>
                <w:spacing w:val="8"/>
                <w:sz w:val="23"/>
                <w:szCs w:val="23"/>
              </w:rPr>
              <w:t>.45-0.65</w:t>
            </w:r>
            <w:r>
              <w:rPr>
                <w:rFonts w:ascii="Times New Roman" w:eastAsia="Times New Roman" w:hAnsi="Times New Roman" w:cs="Times New Roman"/>
                <w:sz w:val="23"/>
                <w:szCs w:val="23"/>
              </w:rPr>
              <w:t>g</w:t>
            </w:r>
            <w:r>
              <w:rPr>
                <w:rFonts w:ascii="Times New Roman" w:eastAsia="Times New Roman" w:hAnsi="Times New Roman" w:cs="Times New Roman"/>
                <w:spacing w:val="8"/>
                <w:sz w:val="23"/>
                <w:szCs w:val="23"/>
              </w:rPr>
              <w:t>/</w:t>
            </w:r>
            <w:r>
              <w:rPr>
                <w:rFonts w:ascii="Times New Roman" w:eastAsia="Times New Roman" w:hAnsi="Times New Roman" w:cs="Times New Roman"/>
                <w:sz w:val="23"/>
                <w:szCs w:val="23"/>
              </w:rPr>
              <w:t>mL</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。根据</w:t>
            </w:r>
            <w:r>
              <w:rPr>
                <w:rFonts w:ascii="宋体" w:eastAsia="宋体" w:hAnsi="宋体" w:cs="宋体"/>
                <w:spacing w:val="8"/>
                <w:sz w:val="23"/>
                <w:szCs w:val="23"/>
              </w:rPr>
              <w:t xml:space="preserve"> </w:t>
            </w:r>
            <w:r>
              <w:rPr>
                <w:rFonts w:ascii="Times New Roman" w:eastAsia="Times New Roman" w:hAnsi="Times New Roman" w:cs="Times New Roman"/>
                <w:sz w:val="23"/>
                <w:szCs w:val="23"/>
              </w:rPr>
              <w:t>NMP</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物料平衡，本项目产生的有机废气需被吸附处理</w:t>
            </w:r>
            <w:r>
              <w:rPr>
                <w:rFonts w:ascii="宋体" w:eastAsia="宋体" w:hAnsi="宋体" w:cs="宋体"/>
                <w:sz w:val="23"/>
                <w:szCs w:val="23"/>
              </w:rPr>
              <w:t xml:space="preserve"> </w:t>
            </w:r>
            <w:r>
              <w:rPr>
                <w:rFonts w:ascii="宋体" w:eastAsia="宋体" w:hAnsi="宋体" w:cs="宋体"/>
                <w:spacing w:val="8"/>
                <w:sz w:val="23"/>
                <w:szCs w:val="23"/>
              </w:rPr>
              <w:t>量为</w:t>
            </w:r>
            <w:r>
              <w:rPr>
                <w:rFonts w:ascii="宋体" w:eastAsia="宋体" w:hAnsi="宋体" w:cs="宋体"/>
                <w:spacing w:val="8"/>
                <w:sz w:val="23"/>
                <w:szCs w:val="23"/>
              </w:rPr>
              <w:t xml:space="preserve"> </w:t>
            </w:r>
            <w:r>
              <w:rPr>
                <w:rFonts w:ascii="Times New Roman" w:eastAsia="Times New Roman" w:hAnsi="Times New Roman" w:cs="Times New Roman"/>
                <w:spacing w:val="8"/>
                <w:sz w:val="23"/>
                <w:szCs w:val="23"/>
              </w:rPr>
              <w:t>3.</w:t>
            </w:r>
            <w:r>
              <w:rPr>
                <w:rFonts w:ascii="Times New Roman" w:eastAsia="Times New Roman" w:hAnsi="Times New Roman" w:cs="Times New Roman"/>
                <w:spacing w:val="6"/>
                <w:sz w:val="23"/>
                <w:szCs w:val="23"/>
              </w:rPr>
              <w:t>7</w:t>
            </w:r>
            <w:r>
              <w:rPr>
                <w:rFonts w:ascii="Times New Roman" w:eastAsia="Times New Roman" w:hAnsi="Times New Roman" w:cs="Times New Roman"/>
                <w:spacing w:val="4"/>
                <w:sz w:val="23"/>
                <w:szCs w:val="23"/>
              </w:rPr>
              <w:t>712</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w:t>
            </w:r>
            <w:r>
              <w:rPr>
                <w:rFonts w:ascii="Times New Roman" w:eastAsia="Times New Roman" w:hAnsi="Times New Roman" w:cs="Times New Roman"/>
                <w:spacing w:val="4"/>
                <w:sz w:val="23"/>
                <w:szCs w:val="23"/>
              </w:rPr>
              <w:t>1</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活性炭能吸附</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0.3</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的有机废气，则处理</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3.7712</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的有机废</w:t>
            </w:r>
            <w:r>
              <w:rPr>
                <w:rFonts w:ascii="宋体" w:eastAsia="宋体" w:hAnsi="宋体" w:cs="宋体"/>
                <w:sz w:val="23"/>
                <w:szCs w:val="23"/>
              </w:rPr>
              <w:t xml:space="preserve"> </w:t>
            </w:r>
            <w:r>
              <w:rPr>
                <w:rFonts w:ascii="宋体" w:eastAsia="宋体" w:hAnsi="宋体" w:cs="宋体"/>
                <w:spacing w:val="12"/>
                <w:sz w:val="23"/>
                <w:szCs w:val="23"/>
              </w:rPr>
              <w:t>气需</w:t>
            </w:r>
            <w:r>
              <w:rPr>
                <w:rFonts w:ascii="宋体" w:eastAsia="宋体" w:hAnsi="宋体" w:cs="宋体"/>
                <w:spacing w:val="11"/>
                <w:sz w:val="23"/>
                <w:szCs w:val="23"/>
              </w:rPr>
              <w:t>要</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12.6</w:t>
            </w:r>
            <w:r>
              <w:rPr>
                <w:rFonts w:ascii="Times New Roman" w:eastAsia="Times New Roman" w:hAnsi="Times New Roman" w:cs="Times New Roman"/>
                <w:sz w:val="23"/>
                <w:szCs w:val="23"/>
              </w:rPr>
              <w:t>t</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的活性炭。本项目活性炭填充量为</w:t>
            </w:r>
            <w:r>
              <w:rPr>
                <w:rFonts w:ascii="宋体" w:eastAsia="宋体" w:hAnsi="宋体" w:cs="宋体"/>
                <w:spacing w:val="6"/>
                <w:sz w:val="23"/>
                <w:szCs w:val="23"/>
              </w:rPr>
              <w:t xml:space="preserve"> </w:t>
            </w:r>
            <w:r>
              <w:rPr>
                <w:rFonts w:ascii="Times New Roman" w:eastAsia="Times New Roman" w:hAnsi="Times New Roman" w:cs="Times New Roman"/>
                <w:spacing w:val="6"/>
                <w:sz w:val="23"/>
                <w:szCs w:val="23"/>
              </w:rPr>
              <w:t>1.6</w:t>
            </w:r>
            <w:r>
              <w:rPr>
                <w:rFonts w:ascii="Times New Roman" w:eastAsia="Times New Roman" w:hAnsi="Times New Roman" w:cs="Times New Roman"/>
                <w:sz w:val="23"/>
                <w:szCs w:val="23"/>
              </w:rPr>
              <w:t>t</w:t>
            </w:r>
            <w:r>
              <w:rPr>
                <w:rFonts w:ascii="Times New Roman" w:eastAsia="Times New Roman" w:hAnsi="Times New Roman" w:cs="Times New Roman"/>
                <w:spacing w:val="6"/>
                <w:sz w:val="23"/>
                <w:szCs w:val="23"/>
              </w:rPr>
              <w:t>/</w:t>
            </w:r>
            <w:r>
              <w:rPr>
                <w:rFonts w:ascii="宋体" w:eastAsia="宋体" w:hAnsi="宋体" w:cs="宋体"/>
                <w:spacing w:val="6"/>
                <w:sz w:val="23"/>
                <w:szCs w:val="23"/>
              </w:rPr>
              <w:t>箱</w:t>
            </w:r>
            <w:r>
              <w:rPr>
                <w:rFonts w:ascii="Times New Roman" w:eastAsia="Times New Roman" w:hAnsi="Times New Roman" w:cs="Times New Roman"/>
                <w:spacing w:val="6"/>
                <w:sz w:val="23"/>
                <w:szCs w:val="23"/>
              </w:rPr>
              <w:t xml:space="preserve">*2 </w:t>
            </w:r>
            <w:r>
              <w:rPr>
                <w:rFonts w:ascii="宋体" w:eastAsia="宋体" w:hAnsi="宋体" w:cs="宋体"/>
                <w:spacing w:val="6"/>
                <w:sz w:val="23"/>
                <w:szCs w:val="23"/>
              </w:rPr>
              <w:t>箱，每季度更换一</w:t>
            </w:r>
            <w:r>
              <w:rPr>
                <w:rFonts w:ascii="宋体" w:eastAsia="宋体" w:hAnsi="宋体" w:cs="宋体"/>
                <w:sz w:val="23"/>
                <w:szCs w:val="23"/>
              </w:rPr>
              <w:t xml:space="preserve"> </w:t>
            </w:r>
            <w:r>
              <w:rPr>
                <w:rFonts w:ascii="宋体" w:eastAsia="宋体" w:hAnsi="宋体" w:cs="宋体"/>
                <w:spacing w:val="2"/>
                <w:sz w:val="23"/>
                <w:szCs w:val="23"/>
              </w:rPr>
              <w:t>次，则</w:t>
            </w:r>
            <w:r>
              <w:rPr>
                <w:rFonts w:ascii="宋体" w:eastAsia="宋体" w:hAnsi="宋体" w:cs="宋体"/>
                <w:spacing w:val="1"/>
                <w:sz w:val="23"/>
                <w:szCs w:val="23"/>
              </w:rPr>
              <w:t>年更换量为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12.8</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，大于</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12.6</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，能够满足要求。综上，废活性炭的产</w:t>
            </w:r>
            <w:r>
              <w:rPr>
                <w:rFonts w:ascii="宋体" w:eastAsia="宋体" w:hAnsi="宋体" w:cs="宋体"/>
                <w:sz w:val="23"/>
                <w:szCs w:val="23"/>
              </w:rPr>
              <w:t xml:space="preserve"> </w:t>
            </w:r>
            <w:r>
              <w:rPr>
                <w:rFonts w:ascii="宋体" w:eastAsia="宋体" w:hAnsi="宋体" w:cs="宋体"/>
                <w:spacing w:val="-1"/>
                <w:sz w:val="23"/>
                <w:szCs w:val="23"/>
              </w:rPr>
              <w:t>生量为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12.8+3.7712= 16.5712</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w:t>
            </w:r>
            <w:r>
              <w:rPr>
                <w:rFonts w:ascii="Times New Roman" w:eastAsia="Times New Roman" w:hAnsi="Times New Roman" w:cs="Times New Roman"/>
                <w:sz w:val="23"/>
                <w:szCs w:val="23"/>
              </w:rPr>
              <w:t>a</w:t>
            </w:r>
            <w:r>
              <w:rPr>
                <w:rFonts w:ascii="Times New Roman" w:eastAsia="Times New Roman" w:hAnsi="Times New Roman" w:cs="Times New Roman"/>
                <w:spacing w:val="-1"/>
                <w:sz w:val="23"/>
                <w:szCs w:val="23"/>
              </w:rPr>
              <w:t xml:space="preserve"> </w:t>
            </w:r>
            <w:r>
              <w:rPr>
                <w:rFonts w:ascii="宋体" w:eastAsia="宋体" w:hAnsi="宋体" w:cs="宋体"/>
                <w:spacing w:val="-1"/>
                <w:sz w:val="23"/>
                <w:szCs w:val="23"/>
              </w:rPr>
              <w:t>，根据《国家危险</w:t>
            </w:r>
            <w:r>
              <w:rPr>
                <w:rFonts w:ascii="宋体" w:eastAsia="宋体" w:hAnsi="宋体" w:cs="宋体"/>
                <w:sz w:val="23"/>
                <w:szCs w:val="23"/>
              </w:rPr>
              <w:t>废物名录》</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2021 </w:t>
            </w:r>
            <w:r>
              <w:rPr>
                <w:rFonts w:ascii="宋体" w:eastAsia="宋体" w:hAnsi="宋体" w:cs="宋体"/>
                <w:sz w:val="23"/>
                <w:szCs w:val="23"/>
              </w:rPr>
              <w:t>版</w:t>
            </w:r>
            <w:r>
              <w:rPr>
                <w:rFonts w:ascii="宋体" w:eastAsia="宋体" w:hAnsi="宋体" w:cs="宋体"/>
                <w:sz w:val="23"/>
                <w:szCs w:val="23"/>
              </w:rPr>
              <w:t xml:space="preserve">) </w:t>
            </w:r>
            <w:r>
              <w:rPr>
                <w:rFonts w:ascii="宋体" w:eastAsia="宋体" w:hAnsi="宋体" w:cs="宋体"/>
                <w:sz w:val="23"/>
                <w:szCs w:val="23"/>
              </w:rPr>
              <w:t>，本</w:t>
            </w:r>
            <w:r>
              <w:rPr>
                <w:rFonts w:ascii="宋体" w:eastAsia="宋体" w:hAnsi="宋体" w:cs="宋体"/>
                <w:sz w:val="23"/>
                <w:szCs w:val="23"/>
              </w:rPr>
              <w:t xml:space="preserve"> </w:t>
            </w:r>
            <w:r>
              <w:rPr>
                <w:rFonts w:ascii="宋体" w:eastAsia="宋体" w:hAnsi="宋体" w:cs="宋体"/>
                <w:spacing w:val="10"/>
                <w:sz w:val="23"/>
                <w:szCs w:val="23"/>
              </w:rPr>
              <w:t>项目</w:t>
            </w:r>
            <w:r>
              <w:rPr>
                <w:rFonts w:ascii="宋体" w:eastAsia="宋体" w:hAnsi="宋体" w:cs="宋体"/>
                <w:spacing w:val="9"/>
                <w:sz w:val="23"/>
                <w:szCs w:val="23"/>
              </w:rPr>
              <w:t>产</w:t>
            </w:r>
            <w:r>
              <w:rPr>
                <w:rFonts w:ascii="宋体" w:eastAsia="宋体" w:hAnsi="宋体" w:cs="宋体"/>
                <w:spacing w:val="5"/>
                <w:sz w:val="23"/>
                <w:szCs w:val="23"/>
              </w:rPr>
              <w:t>生的废活性炭属于危险废物</w:t>
            </w:r>
            <w:r>
              <w:rPr>
                <w:rFonts w:ascii="宋体" w:eastAsia="宋体" w:hAnsi="宋体" w:cs="宋体"/>
                <w:spacing w:val="5"/>
                <w:sz w:val="23"/>
                <w:szCs w:val="23"/>
              </w:rPr>
              <w:t xml:space="preserve"> (</w:t>
            </w:r>
            <w:r>
              <w:rPr>
                <w:rFonts w:ascii="宋体" w:eastAsia="宋体" w:hAnsi="宋体" w:cs="宋体"/>
                <w:spacing w:val="5"/>
                <w:sz w:val="23"/>
                <w:szCs w:val="23"/>
              </w:rPr>
              <w:t>废物类别：</w:t>
            </w:r>
            <w:r>
              <w:rPr>
                <w:rFonts w:ascii="Times New Roman" w:eastAsia="Times New Roman" w:hAnsi="Times New Roman" w:cs="Times New Roman"/>
                <w:sz w:val="23"/>
                <w:szCs w:val="23"/>
              </w:rPr>
              <w:t>HW</w:t>
            </w:r>
            <w:r>
              <w:rPr>
                <w:rFonts w:ascii="Times New Roman" w:eastAsia="Times New Roman" w:hAnsi="Times New Roman" w:cs="Times New Roman"/>
                <w:spacing w:val="5"/>
                <w:sz w:val="23"/>
                <w:szCs w:val="23"/>
              </w:rPr>
              <w:t xml:space="preserve">49 </w:t>
            </w:r>
            <w:r>
              <w:rPr>
                <w:rFonts w:ascii="宋体" w:eastAsia="宋体" w:hAnsi="宋体" w:cs="宋体"/>
                <w:spacing w:val="5"/>
                <w:sz w:val="23"/>
                <w:szCs w:val="23"/>
              </w:rPr>
              <w:t>其他废物，危废代码：</w:t>
            </w:r>
            <w:r>
              <w:rPr>
                <w:rFonts w:ascii="宋体" w:eastAsia="宋体" w:hAnsi="宋体" w:cs="宋体"/>
                <w:sz w:val="23"/>
                <w:szCs w:val="23"/>
              </w:rPr>
              <w:t xml:space="preserve"> </w:t>
            </w:r>
            <w:r>
              <w:rPr>
                <w:rFonts w:ascii="Times New Roman" w:eastAsia="Times New Roman" w:hAnsi="Times New Roman" w:cs="Times New Roman"/>
                <w:spacing w:val="6"/>
                <w:sz w:val="23"/>
                <w:szCs w:val="23"/>
              </w:rPr>
              <w:t>900</w:t>
            </w:r>
            <w:r>
              <w:rPr>
                <w:rFonts w:ascii="Times New Roman" w:eastAsia="Times New Roman" w:hAnsi="Times New Roman" w:cs="Times New Roman"/>
                <w:spacing w:val="3"/>
                <w:sz w:val="23"/>
                <w:szCs w:val="23"/>
              </w:rPr>
              <w:t>-039-49</w:t>
            </w:r>
            <w:r>
              <w:rPr>
                <w:rFonts w:ascii="宋体" w:eastAsia="宋体" w:hAnsi="宋体" w:cs="宋体"/>
                <w:spacing w:val="3"/>
                <w:sz w:val="23"/>
                <w:szCs w:val="23"/>
              </w:rPr>
              <w:t xml:space="preserve">) </w:t>
            </w:r>
            <w:r>
              <w:rPr>
                <w:rFonts w:ascii="宋体" w:eastAsia="宋体" w:hAnsi="宋体" w:cs="宋体"/>
                <w:spacing w:val="3"/>
                <w:sz w:val="23"/>
                <w:szCs w:val="23"/>
              </w:rPr>
              <w:t>。</w:t>
            </w:r>
          </w:p>
          <w:p w:rsidR="002B64AB" w:rsidRDefault="00C5072C">
            <w:pPr>
              <w:spacing w:before="26"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7"/>
                <w:sz w:val="23"/>
                <w:szCs w:val="23"/>
              </w:rPr>
              <w:t>5</w:t>
            </w:r>
            <w:r>
              <w:rPr>
                <w:rFonts w:ascii="宋体" w:eastAsia="宋体" w:hAnsi="宋体" w:cs="宋体"/>
                <w:spacing w:val="17"/>
                <w:sz w:val="23"/>
                <w:szCs w:val="23"/>
              </w:rPr>
              <w:t xml:space="preserve">) </w:t>
            </w:r>
            <w:r>
              <w:rPr>
                <w:rFonts w:ascii="宋体" w:eastAsia="宋体" w:hAnsi="宋体" w:cs="宋体"/>
                <w:spacing w:val="17"/>
                <w:sz w:val="23"/>
                <w:szCs w:val="23"/>
              </w:rPr>
              <w:t>废离子交换树脂</w:t>
            </w:r>
          </w:p>
          <w:p w:rsidR="002B64AB" w:rsidRDefault="00C5072C">
            <w:pPr>
              <w:spacing w:before="184" w:line="227" w:lineRule="auto"/>
              <w:ind w:left="589"/>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项目去离子水制备机组使用离子交换树脂，为保证去离子水的制备效</w:t>
            </w:r>
          </w:p>
          <w:p w:rsidR="002B64AB" w:rsidRDefault="00C5072C">
            <w:pPr>
              <w:spacing w:before="148" w:line="379" w:lineRule="auto"/>
              <w:ind w:left="107" w:right="102" w:firstLine="5"/>
              <w:rPr>
                <w:rFonts w:ascii="宋体" w:eastAsia="宋体" w:hAnsi="宋体" w:cs="宋体"/>
                <w:sz w:val="23"/>
                <w:szCs w:val="23"/>
              </w:rPr>
            </w:pPr>
            <w:r>
              <w:rPr>
                <w:rFonts w:ascii="宋体" w:eastAsia="宋体" w:hAnsi="宋体" w:cs="宋体"/>
                <w:spacing w:val="10"/>
                <w:sz w:val="23"/>
                <w:szCs w:val="23"/>
              </w:rPr>
              <w:t>果，建设单</w:t>
            </w:r>
            <w:r>
              <w:rPr>
                <w:rFonts w:ascii="宋体" w:eastAsia="宋体" w:hAnsi="宋体" w:cs="宋体"/>
                <w:spacing w:val="8"/>
                <w:sz w:val="23"/>
                <w:szCs w:val="23"/>
              </w:rPr>
              <w:t>位</w:t>
            </w:r>
            <w:r>
              <w:rPr>
                <w:rFonts w:ascii="宋体" w:eastAsia="宋体" w:hAnsi="宋体" w:cs="宋体"/>
                <w:spacing w:val="5"/>
                <w:sz w:val="23"/>
                <w:szCs w:val="23"/>
              </w:rPr>
              <w:t>每三个月更换一次离子交换树脂，每次更换量约为</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0. 1</w:t>
            </w:r>
            <w:r>
              <w:rPr>
                <w:rFonts w:ascii="Times New Roman" w:eastAsia="Times New Roman" w:hAnsi="Times New Roman" w:cs="Times New Roman"/>
                <w:sz w:val="23"/>
                <w:szCs w:val="23"/>
              </w:rPr>
              <w:t>t</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，故产</w:t>
            </w:r>
            <w:r>
              <w:rPr>
                <w:rFonts w:ascii="宋体" w:eastAsia="宋体" w:hAnsi="宋体" w:cs="宋体"/>
                <w:sz w:val="23"/>
                <w:szCs w:val="23"/>
              </w:rPr>
              <w:t xml:space="preserve"> </w:t>
            </w:r>
            <w:r>
              <w:rPr>
                <w:rFonts w:ascii="宋体" w:eastAsia="宋体" w:hAnsi="宋体" w:cs="宋体"/>
                <w:spacing w:val="8"/>
                <w:sz w:val="23"/>
                <w:szCs w:val="23"/>
              </w:rPr>
              <w:t>生废离子交换</w:t>
            </w:r>
            <w:r>
              <w:rPr>
                <w:rFonts w:ascii="宋体" w:eastAsia="宋体" w:hAnsi="宋体" w:cs="宋体"/>
                <w:spacing w:val="4"/>
                <w:sz w:val="23"/>
                <w:szCs w:val="23"/>
              </w:rPr>
              <w:t>树脂，产生量为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0.4</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a</w:t>
            </w:r>
            <w:r>
              <w:rPr>
                <w:rFonts w:ascii="宋体" w:eastAsia="宋体" w:hAnsi="宋体" w:cs="宋体"/>
                <w:spacing w:val="4"/>
                <w:sz w:val="23"/>
                <w:szCs w:val="23"/>
              </w:rPr>
              <w:t>，废离子交换树脂由密封塑胶桶收集。根</w:t>
            </w:r>
            <w:r>
              <w:rPr>
                <w:rFonts w:ascii="宋体" w:eastAsia="宋体" w:hAnsi="宋体" w:cs="宋体"/>
                <w:sz w:val="23"/>
                <w:szCs w:val="23"/>
              </w:rPr>
              <w:t xml:space="preserve"> </w:t>
            </w:r>
            <w:r>
              <w:rPr>
                <w:rFonts w:ascii="宋体" w:eastAsia="宋体" w:hAnsi="宋体" w:cs="宋体"/>
                <w:spacing w:val="10"/>
                <w:sz w:val="23"/>
                <w:szCs w:val="23"/>
              </w:rPr>
              <w:t>据《国家危险</w:t>
            </w:r>
            <w:r>
              <w:rPr>
                <w:rFonts w:ascii="宋体" w:eastAsia="宋体" w:hAnsi="宋体" w:cs="宋体"/>
                <w:spacing w:val="5"/>
                <w:sz w:val="23"/>
                <w:szCs w:val="23"/>
              </w:rPr>
              <w:t>废物名录》</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2021</w:t>
            </w:r>
            <w:r>
              <w:rPr>
                <w:rFonts w:ascii="宋体" w:eastAsia="宋体" w:hAnsi="宋体" w:cs="宋体"/>
                <w:spacing w:val="5"/>
                <w:sz w:val="23"/>
                <w:szCs w:val="23"/>
              </w:rPr>
              <w:t>版</w:t>
            </w:r>
            <w:r>
              <w:rPr>
                <w:rFonts w:ascii="宋体" w:eastAsia="宋体" w:hAnsi="宋体" w:cs="宋体"/>
                <w:spacing w:val="5"/>
                <w:sz w:val="23"/>
                <w:szCs w:val="23"/>
              </w:rPr>
              <w:t xml:space="preserve">) </w:t>
            </w:r>
            <w:r>
              <w:rPr>
                <w:rFonts w:ascii="宋体" w:eastAsia="宋体" w:hAnsi="宋体" w:cs="宋体"/>
                <w:spacing w:val="5"/>
                <w:sz w:val="23"/>
                <w:szCs w:val="23"/>
              </w:rPr>
              <w:t>，废离子交换树脂属于危险废物</w:t>
            </w:r>
            <w:r>
              <w:rPr>
                <w:rFonts w:ascii="宋体" w:eastAsia="宋体" w:hAnsi="宋体" w:cs="宋体"/>
                <w:spacing w:val="5"/>
                <w:sz w:val="23"/>
                <w:szCs w:val="23"/>
              </w:rPr>
              <w:t xml:space="preserve"> (</w:t>
            </w:r>
            <w:r>
              <w:rPr>
                <w:rFonts w:ascii="宋体" w:eastAsia="宋体" w:hAnsi="宋体" w:cs="宋体"/>
                <w:spacing w:val="5"/>
                <w:sz w:val="23"/>
                <w:szCs w:val="23"/>
              </w:rPr>
              <w:t>废物</w:t>
            </w:r>
            <w:r>
              <w:rPr>
                <w:rFonts w:ascii="宋体" w:eastAsia="宋体" w:hAnsi="宋体" w:cs="宋体"/>
                <w:sz w:val="23"/>
                <w:szCs w:val="23"/>
              </w:rPr>
              <w:t xml:space="preserve"> </w:t>
            </w:r>
            <w:r>
              <w:rPr>
                <w:rFonts w:ascii="宋体" w:eastAsia="宋体" w:hAnsi="宋体" w:cs="宋体"/>
                <w:spacing w:val="10"/>
                <w:sz w:val="23"/>
                <w:szCs w:val="23"/>
              </w:rPr>
              <w:t>类别</w:t>
            </w:r>
            <w:r>
              <w:rPr>
                <w:rFonts w:ascii="宋体" w:eastAsia="宋体" w:hAnsi="宋体" w:cs="宋体"/>
                <w:spacing w:val="8"/>
                <w:sz w:val="23"/>
                <w:szCs w:val="23"/>
              </w:rPr>
              <w:t>：</w:t>
            </w:r>
            <w:r>
              <w:rPr>
                <w:rFonts w:ascii="Times New Roman" w:eastAsia="Times New Roman" w:hAnsi="Times New Roman" w:cs="Times New Roman"/>
                <w:sz w:val="23"/>
                <w:szCs w:val="23"/>
              </w:rPr>
              <w:t>HW</w:t>
            </w:r>
            <w:r>
              <w:rPr>
                <w:rFonts w:ascii="Times New Roman" w:eastAsia="Times New Roman" w:hAnsi="Times New Roman" w:cs="Times New Roman"/>
                <w:spacing w:val="5"/>
                <w:sz w:val="23"/>
                <w:szCs w:val="23"/>
              </w:rPr>
              <w:t xml:space="preserve">13  </w:t>
            </w:r>
            <w:r>
              <w:rPr>
                <w:rFonts w:ascii="宋体" w:eastAsia="宋体" w:hAnsi="宋体" w:cs="宋体"/>
                <w:spacing w:val="5"/>
                <w:sz w:val="23"/>
                <w:szCs w:val="23"/>
              </w:rPr>
              <w:t>有机树脂类废物，废物代码：</w:t>
            </w:r>
            <w:r>
              <w:rPr>
                <w:rFonts w:ascii="Times New Roman" w:eastAsia="Times New Roman" w:hAnsi="Times New Roman" w:cs="Times New Roman"/>
                <w:spacing w:val="5"/>
                <w:sz w:val="23"/>
                <w:szCs w:val="23"/>
              </w:rPr>
              <w:t>900-015- 13</w:t>
            </w:r>
            <w:r>
              <w:rPr>
                <w:rFonts w:ascii="宋体" w:eastAsia="宋体" w:hAnsi="宋体" w:cs="宋体"/>
                <w:spacing w:val="5"/>
                <w:sz w:val="23"/>
                <w:szCs w:val="23"/>
              </w:rPr>
              <w:t xml:space="preserve">) </w:t>
            </w:r>
            <w:r>
              <w:rPr>
                <w:rFonts w:ascii="宋体" w:eastAsia="宋体" w:hAnsi="宋体" w:cs="宋体"/>
                <w:spacing w:val="5"/>
                <w:sz w:val="23"/>
                <w:szCs w:val="23"/>
              </w:rPr>
              <w:t>。</w:t>
            </w:r>
          </w:p>
          <w:p w:rsidR="002B64AB" w:rsidRDefault="00C5072C">
            <w:pPr>
              <w:spacing w:before="14" w:line="229" w:lineRule="auto"/>
              <w:ind w:left="606"/>
              <w:rPr>
                <w:rFonts w:ascii="宋体" w:eastAsia="宋体" w:hAnsi="宋体" w:cs="宋体"/>
                <w:sz w:val="23"/>
                <w:szCs w:val="23"/>
              </w:rPr>
            </w:pPr>
            <w:r>
              <w:rPr>
                <w:rFonts w:ascii="Times New Roman" w:eastAsia="Times New Roman" w:hAnsi="Times New Roman" w:cs="Times New Roman"/>
                <w:spacing w:val="5"/>
                <w:sz w:val="23"/>
                <w:szCs w:val="23"/>
              </w:rPr>
              <w:t>1</w:t>
            </w:r>
            <w:r>
              <w:rPr>
                <w:rFonts w:ascii="Times New Roman" w:eastAsia="Times New Roman" w:hAnsi="Times New Roman" w:cs="Times New Roman"/>
                <w:spacing w:val="3"/>
                <w:sz w:val="23"/>
                <w:szCs w:val="23"/>
              </w:rPr>
              <w:t xml:space="preserve">.3 </w:t>
            </w:r>
            <w:r>
              <w:rPr>
                <w:rFonts w:ascii="宋体" w:eastAsia="宋体" w:hAnsi="宋体" w:cs="宋体"/>
                <w:spacing w:val="3"/>
                <w:sz w:val="23"/>
                <w:szCs w:val="23"/>
              </w:rPr>
              <w:t>生活垃圾</w:t>
            </w:r>
          </w:p>
          <w:p w:rsidR="002B64AB" w:rsidRDefault="00C5072C">
            <w:pPr>
              <w:spacing w:before="145" w:line="389" w:lineRule="auto"/>
              <w:ind w:left="107" w:right="104" w:firstLine="481"/>
              <w:rPr>
                <w:rFonts w:ascii="宋体" w:eastAsia="宋体" w:hAnsi="宋体" w:cs="宋体"/>
                <w:sz w:val="23"/>
                <w:szCs w:val="23"/>
              </w:rPr>
            </w:pPr>
            <w:r>
              <w:rPr>
                <w:rFonts w:ascii="宋体" w:eastAsia="宋体" w:hAnsi="宋体" w:cs="宋体"/>
                <w:spacing w:val="10"/>
                <w:sz w:val="23"/>
                <w:szCs w:val="23"/>
              </w:rPr>
              <w:t>本项目劳动定员</w:t>
            </w:r>
            <w:r>
              <w:rPr>
                <w:rFonts w:ascii="宋体" w:eastAsia="宋体" w:hAnsi="宋体" w:cs="宋体"/>
                <w:spacing w:val="10"/>
                <w:sz w:val="23"/>
                <w:szCs w:val="23"/>
              </w:rPr>
              <w:t xml:space="preserve"> </w:t>
            </w:r>
            <w:r>
              <w:rPr>
                <w:rFonts w:ascii="Times New Roman" w:eastAsia="Times New Roman" w:hAnsi="Times New Roman" w:cs="Times New Roman"/>
                <w:spacing w:val="10"/>
                <w:sz w:val="23"/>
                <w:szCs w:val="23"/>
              </w:rPr>
              <w:t xml:space="preserve">500 </w:t>
            </w:r>
            <w:r>
              <w:rPr>
                <w:rFonts w:ascii="宋体" w:eastAsia="宋体" w:hAnsi="宋体" w:cs="宋体"/>
                <w:spacing w:val="10"/>
                <w:sz w:val="23"/>
                <w:szCs w:val="23"/>
              </w:rPr>
              <w:t>人，生活垃圾产生量按</w:t>
            </w:r>
            <w:r>
              <w:rPr>
                <w:rFonts w:ascii="宋体" w:eastAsia="宋体" w:hAnsi="宋体" w:cs="宋体"/>
                <w:spacing w:val="10"/>
                <w:sz w:val="23"/>
                <w:szCs w:val="23"/>
              </w:rPr>
              <w:t xml:space="preserve"> </w:t>
            </w:r>
            <w:r>
              <w:rPr>
                <w:rFonts w:ascii="Times New Roman" w:eastAsia="Times New Roman" w:hAnsi="Times New Roman" w:cs="Times New Roman"/>
                <w:spacing w:val="10"/>
                <w:sz w:val="23"/>
                <w:szCs w:val="23"/>
              </w:rPr>
              <w:t>0.5</w:t>
            </w:r>
            <w:r>
              <w:rPr>
                <w:rFonts w:ascii="Times New Roman" w:eastAsia="Times New Roman" w:hAnsi="Times New Roman" w:cs="Times New Roman"/>
                <w:sz w:val="23"/>
                <w:szCs w:val="23"/>
              </w:rPr>
              <w:t>kg</w:t>
            </w:r>
            <w:r>
              <w:rPr>
                <w:rFonts w:ascii="Times New Roman" w:eastAsia="Times New Roman" w:hAnsi="Times New Roman" w:cs="Times New Roman"/>
                <w:spacing w:val="10"/>
                <w:sz w:val="23"/>
                <w:szCs w:val="23"/>
              </w:rPr>
              <w:t>/</w:t>
            </w:r>
            <w:r>
              <w:rPr>
                <w:rFonts w:ascii="宋体" w:eastAsia="宋体" w:hAnsi="宋体" w:cs="宋体"/>
                <w:spacing w:val="10"/>
                <w:sz w:val="23"/>
                <w:szCs w:val="23"/>
              </w:rPr>
              <w:t>人</w:t>
            </w:r>
            <w:r>
              <w:rPr>
                <w:rFonts w:ascii="宋体" w:eastAsia="宋体" w:hAnsi="宋体" w:cs="宋体"/>
                <w:spacing w:val="10"/>
                <w:sz w:val="23"/>
                <w:szCs w:val="23"/>
              </w:rPr>
              <w:t xml:space="preserve"> </w:t>
            </w:r>
            <w:r>
              <w:rPr>
                <w:rFonts w:ascii="Times New Roman" w:eastAsia="Times New Roman" w:hAnsi="Times New Roman" w:cs="Times New Roman"/>
                <w:sz w:val="23"/>
                <w:szCs w:val="23"/>
              </w:rPr>
              <w:t>d</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计，产生量</w:t>
            </w:r>
            <w:r>
              <w:rPr>
                <w:rFonts w:ascii="宋体" w:eastAsia="宋体" w:hAnsi="宋体" w:cs="宋体"/>
                <w:spacing w:val="7"/>
                <w:sz w:val="23"/>
                <w:szCs w:val="23"/>
              </w:rPr>
              <w:t>为</w:t>
            </w:r>
            <w:r>
              <w:rPr>
                <w:rFonts w:ascii="宋体" w:eastAsia="宋体" w:hAnsi="宋体" w:cs="宋体"/>
                <w:sz w:val="23"/>
                <w:szCs w:val="23"/>
              </w:rPr>
              <w:t xml:space="preserve"> </w:t>
            </w:r>
            <w:r>
              <w:rPr>
                <w:rFonts w:ascii="Times New Roman" w:eastAsia="Times New Roman" w:hAnsi="Times New Roman" w:cs="Times New Roman"/>
                <w:spacing w:val="3"/>
                <w:sz w:val="23"/>
                <w:szCs w:val="23"/>
              </w:rPr>
              <w:t>75</w:t>
            </w:r>
            <w:r>
              <w:rPr>
                <w:rFonts w:ascii="Times New Roman" w:eastAsia="Times New Roman" w:hAnsi="Times New Roman" w:cs="Times New Roman"/>
                <w:sz w:val="23"/>
                <w:szCs w:val="23"/>
              </w:rPr>
              <w:t>t</w:t>
            </w:r>
            <w:r>
              <w:rPr>
                <w:rFonts w:ascii="Times New Roman" w:eastAsia="Times New Roman" w:hAnsi="Times New Roman" w:cs="Times New Roman"/>
                <w:spacing w:val="3"/>
                <w:sz w:val="23"/>
                <w:szCs w:val="23"/>
              </w:rPr>
              <w:t>/</w:t>
            </w:r>
            <w:r>
              <w:rPr>
                <w:rFonts w:ascii="Times New Roman" w:eastAsia="Times New Roman" w:hAnsi="Times New Roman" w:cs="Times New Roman"/>
                <w:sz w:val="23"/>
                <w:szCs w:val="23"/>
              </w:rPr>
              <w:t>a</w:t>
            </w:r>
            <w:r>
              <w:rPr>
                <w:rFonts w:ascii="宋体" w:eastAsia="宋体" w:hAnsi="宋体" w:cs="宋体"/>
                <w:spacing w:val="2"/>
                <w:sz w:val="23"/>
                <w:szCs w:val="23"/>
              </w:rPr>
              <w:t>。</w:t>
            </w:r>
          </w:p>
          <w:p w:rsidR="002B64AB" w:rsidRDefault="00C5072C">
            <w:pPr>
              <w:spacing w:line="304" w:lineRule="exact"/>
              <w:ind w:left="583"/>
              <w:rPr>
                <w:rFonts w:ascii="宋体" w:eastAsia="宋体" w:hAnsi="宋体" w:cs="宋体"/>
                <w:sz w:val="23"/>
                <w:szCs w:val="23"/>
              </w:rPr>
            </w:pPr>
            <w:r>
              <w:rPr>
                <w:rFonts w:ascii="Times New Roman" w:eastAsia="Times New Roman" w:hAnsi="Times New Roman" w:cs="Times New Roman"/>
                <w:spacing w:val="5"/>
                <w:position w:val="2"/>
                <w:sz w:val="23"/>
                <w:szCs w:val="23"/>
              </w:rPr>
              <w:t xml:space="preserve">2 </w:t>
            </w:r>
            <w:r>
              <w:rPr>
                <w:rFonts w:ascii="宋体" w:eastAsia="宋体" w:hAnsi="宋体" w:cs="宋体"/>
                <w:spacing w:val="5"/>
                <w:position w:val="2"/>
                <w:sz w:val="23"/>
                <w:szCs w:val="23"/>
              </w:rPr>
              <w:t>、固体废物的处置及排放情</w:t>
            </w:r>
            <w:r>
              <w:rPr>
                <w:rFonts w:ascii="宋体" w:eastAsia="宋体" w:hAnsi="宋体" w:cs="宋体"/>
                <w:spacing w:val="2"/>
                <w:position w:val="2"/>
                <w:sz w:val="23"/>
                <w:szCs w:val="23"/>
              </w:rPr>
              <w:t>况</w:t>
            </w:r>
          </w:p>
          <w:p w:rsidR="002B64AB" w:rsidRDefault="00C5072C">
            <w:pPr>
              <w:spacing w:before="161" w:line="229" w:lineRule="auto"/>
              <w:ind w:left="599"/>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8"/>
                <w:sz w:val="23"/>
                <w:szCs w:val="23"/>
              </w:rPr>
              <w:t>1</w:t>
            </w:r>
            <w:r>
              <w:rPr>
                <w:rFonts w:ascii="宋体" w:eastAsia="宋体" w:hAnsi="宋体" w:cs="宋体"/>
                <w:spacing w:val="18"/>
                <w:sz w:val="23"/>
                <w:szCs w:val="23"/>
              </w:rPr>
              <w:t xml:space="preserve">) </w:t>
            </w:r>
            <w:r>
              <w:rPr>
                <w:rFonts w:ascii="宋体" w:eastAsia="宋体" w:hAnsi="宋体" w:cs="宋体"/>
                <w:spacing w:val="18"/>
                <w:sz w:val="23"/>
                <w:szCs w:val="23"/>
              </w:rPr>
              <w:t>一般工业固</w:t>
            </w:r>
            <w:r>
              <w:rPr>
                <w:rFonts w:ascii="宋体" w:eastAsia="宋体" w:hAnsi="宋体" w:cs="宋体"/>
                <w:spacing w:val="17"/>
                <w:sz w:val="23"/>
                <w:szCs w:val="23"/>
              </w:rPr>
              <w:t>废</w:t>
            </w:r>
          </w:p>
          <w:p w:rsidR="002B64AB" w:rsidRDefault="00C5072C">
            <w:pPr>
              <w:spacing w:before="183" w:line="468" w:lineRule="exact"/>
              <w:ind w:left="587"/>
              <w:rPr>
                <w:rFonts w:ascii="宋体" w:eastAsia="宋体" w:hAnsi="宋体" w:cs="宋体"/>
                <w:sz w:val="23"/>
                <w:szCs w:val="23"/>
              </w:rPr>
            </w:pPr>
            <w:r>
              <w:rPr>
                <w:rFonts w:ascii="宋体" w:eastAsia="宋体" w:hAnsi="宋体" w:cs="宋体"/>
                <w:spacing w:val="16"/>
                <w:position w:val="17"/>
                <w:sz w:val="23"/>
                <w:szCs w:val="23"/>
              </w:rPr>
              <w:t>废</w:t>
            </w:r>
            <w:r>
              <w:rPr>
                <w:rFonts w:ascii="宋体" w:eastAsia="宋体" w:hAnsi="宋体" w:cs="宋体"/>
                <w:spacing w:val="9"/>
                <w:position w:val="17"/>
                <w:sz w:val="23"/>
                <w:szCs w:val="23"/>
              </w:rPr>
              <w:t>隔</w:t>
            </w:r>
            <w:r>
              <w:rPr>
                <w:rFonts w:ascii="宋体" w:eastAsia="宋体" w:hAnsi="宋体" w:cs="宋体"/>
                <w:spacing w:val="8"/>
                <w:position w:val="17"/>
                <w:sz w:val="23"/>
                <w:szCs w:val="23"/>
              </w:rPr>
              <w:t>膜：集中收集，外售处理。</w:t>
            </w:r>
          </w:p>
          <w:p w:rsidR="002B64AB" w:rsidRDefault="00C5072C">
            <w:pPr>
              <w:spacing w:before="1" w:line="227" w:lineRule="auto"/>
              <w:ind w:left="587"/>
              <w:rPr>
                <w:rFonts w:ascii="宋体" w:eastAsia="宋体" w:hAnsi="宋体" w:cs="宋体"/>
                <w:sz w:val="23"/>
                <w:szCs w:val="23"/>
              </w:rPr>
            </w:pPr>
            <w:r>
              <w:rPr>
                <w:rFonts w:ascii="宋体" w:eastAsia="宋体" w:hAnsi="宋体" w:cs="宋体"/>
                <w:spacing w:val="16"/>
                <w:sz w:val="23"/>
                <w:szCs w:val="23"/>
              </w:rPr>
              <w:t>废</w:t>
            </w:r>
            <w:r>
              <w:rPr>
                <w:rFonts w:ascii="宋体" w:eastAsia="宋体" w:hAnsi="宋体" w:cs="宋体"/>
                <w:spacing w:val="11"/>
                <w:sz w:val="23"/>
                <w:szCs w:val="23"/>
              </w:rPr>
              <w:t>边</w:t>
            </w:r>
            <w:r>
              <w:rPr>
                <w:rFonts w:ascii="宋体" w:eastAsia="宋体" w:hAnsi="宋体" w:cs="宋体"/>
                <w:spacing w:val="8"/>
                <w:sz w:val="23"/>
                <w:szCs w:val="23"/>
              </w:rPr>
              <w:t>角料：集中收集，外售处理。</w:t>
            </w:r>
          </w:p>
          <w:p w:rsidR="002B64AB" w:rsidRDefault="00C5072C">
            <w:pPr>
              <w:spacing w:before="182" w:line="228" w:lineRule="auto"/>
              <w:ind w:left="591"/>
              <w:rPr>
                <w:rFonts w:ascii="宋体" w:eastAsia="宋体" w:hAnsi="宋体" w:cs="宋体"/>
                <w:sz w:val="23"/>
                <w:szCs w:val="23"/>
              </w:rPr>
            </w:pPr>
            <w:r>
              <w:rPr>
                <w:rFonts w:ascii="宋体" w:eastAsia="宋体" w:hAnsi="宋体" w:cs="宋体"/>
                <w:spacing w:val="15"/>
                <w:sz w:val="23"/>
                <w:szCs w:val="23"/>
              </w:rPr>
              <w:t>不</w:t>
            </w:r>
            <w:r>
              <w:rPr>
                <w:rFonts w:ascii="宋体" w:eastAsia="宋体" w:hAnsi="宋体" w:cs="宋体"/>
                <w:spacing w:val="10"/>
                <w:sz w:val="23"/>
                <w:szCs w:val="23"/>
              </w:rPr>
              <w:t>合格电池：定期交给有资质的单位合理安全处置，禁止混入生活垃圾</w:t>
            </w:r>
          </w:p>
        </w:tc>
      </w:tr>
    </w:tbl>
    <w:p w:rsidR="002B64AB" w:rsidRDefault="002B64AB"/>
    <w:p w:rsidR="002B64AB" w:rsidRDefault="002B64AB">
      <w:pPr>
        <w:sectPr w:rsidR="002B64AB">
          <w:footerReference w:type="default" r:id="rId188"/>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77" style="position:absolute;margin-left:106.55pt;margin-top:484.9pt;width:.5pt;height:216.2pt;z-index:251808256;mso-position-horizontal-relative:page;mso-position-vertical-relative:page" o:allowincell="f" fillcolor="black" stroked="f">
            <w10:wrap anchorx="page" anchory="page"/>
          </v:rect>
        </w:pict>
      </w:r>
      <w:r w:rsidRPr="002B64AB">
        <w:pict>
          <v:rect id="_x0000_s1278" style="position:absolute;margin-left:503pt;margin-top:485.35pt;width:.5pt;height:215.75pt;z-index:251807232;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68"/>
        <w:gridCol w:w="262"/>
        <w:gridCol w:w="198"/>
        <w:gridCol w:w="823"/>
        <w:gridCol w:w="766"/>
        <w:gridCol w:w="535"/>
        <w:gridCol w:w="738"/>
        <w:gridCol w:w="369"/>
        <w:gridCol w:w="455"/>
        <w:gridCol w:w="464"/>
        <w:gridCol w:w="126"/>
        <w:gridCol w:w="462"/>
        <w:gridCol w:w="462"/>
        <w:gridCol w:w="217"/>
        <w:gridCol w:w="349"/>
        <w:gridCol w:w="600"/>
        <w:gridCol w:w="636"/>
        <w:gridCol w:w="120"/>
      </w:tblGrid>
      <w:tr w:rsidR="002B64AB">
        <w:trPr>
          <w:trHeight w:val="8255"/>
        </w:trPr>
        <w:tc>
          <w:tcPr>
            <w:tcW w:w="303" w:type="dxa"/>
            <w:vMerge w:val="restart"/>
            <w:tcBorders>
              <w:left w:val="single" w:sz="6" w:space="0" w:color="000000"/>
              <w:bottom w:val="nil"/>
            </w:tcBorders>
          </w:tcPr>
          <w:p w:rsidR="002B64AB" w:rsidRDefault="002B64AB"/>
        </w:tc>
        <w:tc>
          <w:tcPr>
            <w:tcW w:w="8150" w:type="dxa"/>
            <w:gridSpan w:val="18"/>
            <w:tcBorders>
              <w:right w:val="single" w:sz="6" w:space="0" w:color="000000"/>
            </w:tcBorders>
          </w:tcPr>
          <w:p w:rsidR="002B64AB" w:rsidRDefault="00C5072C">
            <w:pPr>
              <w:spacing w:before="42" w:line="232" w:lineRule="auto"/>
              <w:ind w:left="112"/>
              <w:rPr>
                <w:rFonts w:ascii="宋体" w:eastAsia="宋体" w:hAnsi="宋体" w:cs="宋体"/>
                <w:sz w:val="23"/>
                <w:szCs w:val="23"/>
              </w:rPr>
            </w:pPr>
            <w:r>
              <w:rPr>
                <w:rFonts w:ascii="宋体" w:eastAsia="宋体" w:hAnsi="宋体" w:cs="宋体"/>
                <w:spacing w:val="2"/>
                <w:sz w:val="23"/>
                <w:szCs w:val="23"/>
              </w:rPr>
              <w:t>处理</w:t>
            </w:r>
            <w:r>
              <w:rPr>
                <w:rFonts w:ascii="宋体" w:eastAsia="宋体" w:hAnsi="宋体" w:cs="宋体"/>
                <w:spacing w:val="1"/>
                <w:sz w:val="23"/>
                <w:szCs w:val="23"/>
              </w:rPr>
              <w:t>。</w:t>
            </w:r>
          </w:p>
          <w:p w:rsidR="002B64AB" w:rsidRDefault="00C5072C">
            <w:pPr>
              <w:spacing w:before="175" w:line="229" w:lineRule="auto"/>
              <w:ind w:left="591"/>
              <w:rPr>
                <w:rFonts w:ascii="宋体" w:eastAsia="宋体" w:hAnsi="宋体" w:cs="宋体"/>
                <w:sz w:val="23"/>
                <w:szCs w:val="23"/>
              </w:rPr>
            </w:pPr>
            <w:r>
              <w:rPr>
                <w:rFonts w:ascii="宋体" w:eastAsia="宋体" w:hAnsi="宋体" w:cs="宋体"/>
                <w:spacing w:val="16"/>
                <w:sz w:val="23"/>
                <w:szCs w:val="23"/>
              </w:rPr>
              <w:t>一</w:t>
            </w:r>
            <w:r>
              <w:rPr>
                <w:rFonts w:ascii="宋体" w:eastAsia="宋体" w:hAnsi="宋体" w:cs="宋体"/>
                <w:spacing w:val="10"/>
                <w:sz w:val="23"/>
                <w:szCs w:val="23"/>
              </w:rPr>
              <w:t>般</w:t>
            </w:r>
            <w:r>
              <w:rPr>
                <w:rFonts w:ascii="宋体" w:eastAsia="宋体" w:hAnsi="宋体" w:cs="宋体"/>
                <w:spacing w:val="8"/>
                <w:sz w:val="23"/>
                <w:szCs w:val="23"/>
              </w:rPr>
              <w:t>包装废料：集中收集，外售处理。</w:t>
            </w:r>
          </w:p>
          <w:p w:rsidR="002B64AB" w:rsidRDefault="00C5072C">
            <w:pPr>
              <w:spacing w:before="179" w:line="375" w:lineRule="auto"/>
              <w:ind w:left="106" w:right="102" w:firstLine="481"/>
              <w:rPr>
                <w:rFonts w:ascii="宋体" w:eastAsia="宋体" w:hAnsi="宋体" w:cs="宋体"/>
                <w:sz w:val="23"/>
                <w:szCs w:val="23"/>
              </w:rPr>
            </w:pPr>
            <w:r>
              <w:rPr>
                <w:rFonts w:ascii="宋体" w:eastAsia="宋体" w:hAnsi="宋体" w:cs="宋体"/>
                <w:spacing w:val="12"/>
                <w:sz w:val="23"/>
                <w:szCs w:val="23"/>
              </w:rPr>
              <w:t>三级</w:t>
            </w:r>
            <w:r>
              <w:rPr>
                <w:rFonts w:ascii="宋体" w:eastAsia="宋体" w:hAnsi="宋体" w:cs="宋体"/>
                <w:spacing w:val="6"/>
                <w:sz w:val="23"/>
                <w:szCs w:val="23"/>
              </w:rPr>
              <w:t>沉淀底泥：</w:t>
            </w:r>
            <w:r>
              <w:rPr>
                <w:rFonts w:ascii="宋体" w:eastAsia="宋体" w:hAnsi="宋体" w:cs="宋体"/>
                <w:spacing w:val="6"/>
                <w:sz w:val="23"/>
                <w:szCs w:val="23"/>
              </w:rPr>
              <w:t xml:space="preserve"> </w:t>
            </w:r>
            <w:r>
              <w:rPr>
                <w:rFonts w:ascii="宋体" w:eastAsia="宋体" w:hAnsi="宋体" w:cs="宋体"/>
                <w:spacing w:val="6"/>
                <w:sz w:val="23"/>
                <w:szCs w:val="23"/>
              </w:rPr>
              <w:t>由环卫部门定期清运，送往城市生活垃圾处理场集中处</w:t>
            </w:r>
            <w:r>
              <w:rPr>
                <w:rFonts w:ascii="宋体" w:eastAsia="宋体" w:hAnsi="宋体" w:cs="宋体"/>
                <w:sz w:val="23"/>
                <w:szCs w:val="23"/>
              </w:rPr>
              <w:t xml:space="preserve"> </w:t>
            </w:r>
            <w:r>
              <w:rPr>
                <w:rFonts w:ascii="宋体" w:eastAsia="宋体" w:hAnsi="宋体" w:cs="宋体"/>
                <w:spacing w:val="1"/>
                <w:sz w:val="23"/>
                <w:szCs w:val="23"/>
              </w:rPr>
              <w:t>置。</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2</w:t>
            </w:r>
            <w:r>
              <w:rPr>
                <w:rFonts w:ascii="宋体" w:eastAsia="宋体" w:hAnsi="宋体" w:cs="宋体"/>
                <w:spacing w:val="20"/>
                <w:sz w:val="23"/>
                <w:szCs w:val="23"/>
              </w:rPr>
              <w:t xml:space="preserve">) </w:t>
            </w:r>
            <w:r>
              <w:rPr>
                <w:rFonts w:ascii="宋体" w:eastAsia="宋体" w:hAnsi="宋体" w:cs="宋体"/>
                <w:spacing w:val="20"/>
                <w:sz w:val="23"/>
                <w:szCs w:val="23"/>
              </w:rPr>
              <w:t>危险废</w:t>
            </w:r>
            <w:r>
              <w:rPr>
                <w:rFonts w:ascii="宋体" w:eastAsia="宋体" w:hAnsi="宋体" w:cs="宋体"/>
                <w:spacing w:val="19"/>
                <w:sz w:val="23"/>
                <w:szCs w:val="23"/>
              </w:rPr>
              <w:t>物</w:t>
            </w:r>
          </w:p>
          <w:p w:rsidR="002B64AB" w:rsidRDefault="00C5072C">
            <w:pPr>
              <w:spacing w:before="182" w:line="375" w:lineRule="auto"/>
              <w:ind w:left="108" w:right="102" w:firstLine="480"/>
              <w:rPr>
                <w:rFonts w:ascii="宋体" w:eastAsia="宋体" w:hAnsi="宋体" w:cs="宋体"/>
                <w:sz w:val="23"/>
                <w:szCs w:val="23"/>
              </w:rPr>
            </w:pPr>
            <w:r>
              <w:rPr>
                <w:rFonts w:ascii="宋体" w:eastAsia="宋体" w:hAnsi="宋体" w:cs="宋体"/>
                <w:spacing w:val="11"/>
                <w:sz w:val="23"/>
                <w:szCs w:val="23"/>
              </w:rPr>
              <w:t>化学品包装废桶：化学品包装废桶属于危险废物，废物类别：</w:t>
            </w:r>
            <w:r>
              <w:rPr>
                <w:rFonts w:ascii="Times New Roman" w:eastAsia="Times New Roman" w:hAnsi="Times New Roman" w:cs="Times New Roman"/>
                <w:sz w:val="23"/>
                <w:szCs w:val="23"/>
              </w:rPr>
              <w:t>HW</w:t>
            </w:r>
            <w:r>
              <w:rPr>
                <w:rFonts w:ascii="Times New Roman" w:eastAsia="Times New Roman" w:hAnsi="Times New Roman" w:cs="Times New Roman"/>
                <w:spacing w:val="11"/>
                <w:sz w:val="23"/>
                <w:szCs w:val="23"/>
              </w:rPr>
              <w:t xml:space="preserve">49 </w:t>
            </w:r>
            <w:r>
              <w:rPr>
                <w:rFonts w:ascii="宋体" w:eastAsia="宋体" w:hAnsi="宋体" w:cs="宋体"/>
                <w:spacing w:val="5"/>
                <w:sz w:val="23"/>
                <w:szCs w:val="23"/>
              </w:rPr>
              <w:t>其</w:t>
            </w:r>
            <w:r>
              <w:rPr>
                <w:rFonts w:ascii="宋体" w:eastAsia="宋体" w:hAnsi="宋体" w:cs="宋体"/>
                <w:sz w:val="23"/>
                <w:szCs w:val="23"/>
              </w:rPr>
              <w:t xml:space="preserve"> </w:t>
            </w:r>
            <w:r>
              <w:rPr>
                <w:rFonts w:ascii="宋体" w:eastAsia="宋体" w:hAnsi="宋体" w:cs="宋体"/>
                <w:spacing w:val="17"/>
                <w:sz w:val="23"/>
                <w:szCs w:val="23"/>
              </w:rPr>
              <w:t>他</w:t>
            </w:r>
            <w:r>
              <w:rPr>
                <w:rFonts w:ascii="宋体" w:eastAsia="宋体" w:hAnsi="宋体" w:cs="宋体"/>
                <w:spacing w:val="9"/>
                <w:sz w:val="23"/>
                <w:szCs w:val="23"/>
              </w:rPr>
              <w:t>废物，废物代码：</w:t>
            </w:r>
            <w:r>
              <w:rPr>
                <w:rFonts w:ascii="Times New Roman" w:eastAsia="Times New Roman" w:hAnsi="Times New Roman" w:cs="Times New Roman"/>
                <w:spacing w:val="9"/>
                <w:sz w:val="23"/>
                <w:szCs w:val="23"/>
              </w:rPr>
              <w:t xml:space="preserve">900-041-49 </w:t>
            </w:r>
            <w:r>
              <w:rPr>
                <w:rFonts w:ascii="宋体" w:eastAsia="宋体" w:hAnsi="宋体" w:cs="宋体"/>
                <w:spacing w:val="9"/>
                <w:sz w:val="23"/>
                <w:szCs w:val="23"/>
              </w:rPr>
              <w:t>。危废暂存间暂存，委托有相应处置资质的</w:t>
            </w:r>
            <w:r>
              <w:rPr>
                <w:rFonts w:ascii="宋体" w:eastAsia="宋体" w:hAnsi="宋体" w:cs="宋体"/>
                <w:sz w:val="23"/>
                <w:szCs w:val="23"/>
              </w:rPr>
              <w:t xml:space="preserve"> </w:t>
            </w:r>
            <w:r>
              <w:rPr>
                <w:rFonts w:ascii="宋体" w:eastAsia="宋体" w:hAnsi="宋体" w:cs="宋体"/>
                <w:spacing w:val="8"/>
                <w:sz w:val="23"/>
                <w:szCs w:val="23"/>
              </w:rPr>
              <w:t>单</w:t>
            </w:r>
            <w:r>
              <w:rPr>
                <w:rFonts w:ascii="宋体" w:eastAsia="宋体" w:hAnsi="宋体" w:cs="宋体"/>
                <w:spacing w:val="7"/>
                <w:sz w:val="23"/>
                <w:szCs w:val="23"/>
              </w:rPr>
              <w:t>位进行处置。</w:t>
            </w:r>
          </w:p>
          <w:p w:rsidR="002B64AB" w:rsidRDefault="00C5072C">
            <w:pPr>
              <w:spacing w:before="2" w:line="374" w:lineRule="auto"/>
              <w:ind w:left="108" w:right="104" w:firstLine="478"/>
              <w:rPr>
                <w:rFonts w:ascii="宋体" w:eastAsia="宋体" w:hAnsi="宋体" w:cs="宋体"/>
                <w:sz w:val="23"/>
                <w:szCs w:val="23"/>
              </w:rPr>
            </w:pPr>
            <w:r>
              <w:rPr>
                <w:rFonts w:ascii="宋体" w:eastAsia="宋体" w:hAnsi="宋体" w:cs="宋体"/>
                <w:spacing w:val="10"/>
                <w:sz w:val="23"/>
                <w:szCs w:val="23"/>
              </w:rPr>
              <w:t>废</w:t>
            </w:r>
            <w:r>
              <w:rPr>
                <w:rFonts w:ascii="宋体" w:eastAsia="宋体" w:hAnsi="宋体" w:cs="宋体"/>
                <w:spacing w:val="10"/>
                <w:sz w:val="23"/>
                <w:szCs w:val="23"/>
              </w:rPr>
              <w:t xml:space="preserve"> </w:t>
            </w:r>
            <w:r>
              <w:rPr>
                <w:rFonts w:ascii="宋体" w:eastAsia="宋体" w:hAnsi="宋体" w:cs="宋体"/>
                <w:spacing w:val="10"/>
                <w:sz w:val="23"/>
                <w:szCs w:val="23"/>
              </w:rPr>
              <w:t>电解液：</w:t>
            </w:r>
            <w:r>
              <w:rPr>
                <w:rFonts w:ascii="宋体" w:eastAsia="宋体" w:hAnsi="宋体" w:cs="宋体"/>
                <w:spacing w:val="10"/>
                <w:sz w:val="23"/>
                <w:szCs w:val="23"/>
              </w:rPr>
              <w:t xml:space="preserve"> </w:t>
            </w:r>
            <w:r>
              <w:rPr>
                <w:rFonts w:ascii="宋体" w:eastAsia="宋体" w:hAnsi="宋体" w:cs="宋体"/>
                <w:spacing w:val="10"/>
                <w:sz w:val="23"/>
                <w:szCs w:val="23"/>
              </w:rPr>
              <w:t>废</w:t>
            </w:r>
            <w:r>
              <w:rPr>
                <w:rFonts w:ascii="宋体" w:eastAsia="宋体" w:hAnsi="宋体" w:cs="宋体"/>
                <w:spacing w:val="10"/>
                <w:sz w:val="23"/>
                <w:szCs w:val="23"/>
              </w:rPr>
              <w:t xml:space="preserve"> </w:t>
            </w:r>
            <w:r>
              <w:rPr>
                <w:rFonts w:ascii="宋体" w:eastAsia="宋体" w:hAnsi="宋体" w:cs="宋体"/>
                <w:spacing w:val="10"/>
                <w:sz w:val="23"/>
                <w:szCs w:val="23"/>
              </w:rPr>
              <w:t>电解液属于危</w:t>
            </w:r>
            <w:r>
              <w:rPr>
                <w:rFonts w:ascii="宋体" w:eastAsia="宋体" w:hAnsi="宋体" w:cs="宋体"/>
                <w:spacing w:val="10"/>
                <w:sz w:val="23"/>
                <w:szCs w:val="23"/>
              </w:rPr>
              <w:t xml:space="preserve"> </w:t>
            </w:r>
            <w:r>
              <w:rPr>
                <w:rFonts w:ascii="宋体" w:eastAsia="宋体" w:hAnsi="宋体" w:cs="宋体"/>
                <w:spacing w:val="10"/>
                <w:sz w:val="23"/>
                <w:szCs w:val="23"/>
              </w:rPr>
              <w:t>险废物</w:t>
            </w:r>
            <w:r>
              <w:rPr>
                <w:rFonts w:ascii="宋体" w:eastAsia="宋体" w:hAnsi="宋体" w:cs="宋体"/>
                <w:spacing w:val="10"/>
                <w:sz w:val="23"/>
                <w:szCs w:val="23"/>
              </w:rPr>
              <w:t xml:space="preserve"> </w:t>
            </w:r>
            <w:r>
              <w:rPr>
                <w:rFonts w:ascii="宋体" w:eastAsia="宋体" w:hAnsi="宋体" w:cs="宋体"/>
                <w:spacing w:val="10"/>
                <w:sz w:val="23"/>
                <w:szCs w:val="23"/>
              </w:rPr>
              <w:t>，废物类别</w:t>
            </w:r>
            <w:r>
              <w:rPr>
                <w:rFonts w:ascii="宋体" w:eastAsia="宋体" w:hAnsi="宋体" w:cs="宋体"/>
                <w:spacing w:val="10"/>
                <w:sz w:val="23"/>
                <w:szCs w:val="23"/>
              </w:rPr>
              <w:t xml:space="preserve"> </w:t>
            </w:r>
            <w:r>
              <w:rPr>
                <w:rFonts w:ascii="Times New Roman" w:eastAsia="Times New Roman" w:hAnsi="Times New Roman" w:cs="Times New Roman"/>
                <w:sz w:val="23"/>
                <w:szCs w:val="23"/>
              </w:rPr>
              <w:t>HW</w:t>
            </w:r>
            <w:r>
              <w:rPr>
                <w:rFonts w:ascii="Times New Roman" w:eastAsia="Times New Roman" w:hAnsi="Times New Roman" w:cs="Times New Roman"/>
                <w:spacing w:val="10"/>
                <w:sz w:val="23"/>
                <w:szCs w:val="23"/>
              </w:rPr>
              <w:t xml:space="preserve">34 </w:t>
            </w:r>
            <w:r>
              <w:rPr>
                <w:rFonts w:ascii="宋体" w:eastAsia="宋体" w:hAnsi="宋体" w:cs="宋体"/>
                <w:spacing w:val="10"/>
                <w:sz w:val="23"/>
                <w:szCs w:val="23"/>
              </w:rPr>
              <w:t>，废物代</w:t>
            </w:r>
            <w:r>
              <w:rPr>
                <w:rFonts w:ascii="宋体" w:eastAsia="宋体" w:hAnsi="宋体" w:cs="宋体"/>
                <w:spacing w:val="7"/>
                <w:sz w:val="23"/>
                <w:szCs w:val="23"/>
              </w:rPr>
              <w:t>码</w:t>
            </w:r>
            <w:r>
              <w:rPr>
                <w:rFonts w:ascii="宋体" w:eastAsia="宋体" w:hAnsi="宋体" w:cs="宋体"/>
                <w:sz w:val="23"/>
                <w:szCs w:val="23"/>
              </w:rPr>
              <w:t xml:space="preserve"> </w:t>
            </w:r>
            <w:r>
              <w:rPr>
                <w:rFonts w:ascii="Times New Roman" w:eastAsia="Times New Roman" w:hAnsi="Times New Roman" w:cs="Times New Roman"/>
                <w:spacing w:val="12"/>
                <w:sz w:val="23"/>
                <w:szCs w:val="23"/>
              </w:rPr>
              <w:t>9</w:t>
            </w:r>
            <w:r>
              <w:rPr>
                <w:rFonts w:ascii="Times New Roman" w:eastAsia="Times New Roman" w:hAnsi="Times New Roman" w:cs="Times New Roman"/>
                <w:spacing w:val="6"/>
                <w:sz w:val="23"/>
                <w:szCs w:val="23"/>
              </w:rPr>
              <w:t xml:space="preserve">00-349-34 </w:t>
            </w:r>
            <w:r>
              <w:rPr>
                <w:rFonts w:ascii="宋体" w:eastAsia="宋体" w:hAnsi="宋体" w:cs="宋体"/>
                <w:spacing w:val="6"/>
                <w:sz w:val="23"/>
                <w:szCs w:val="23"/>
              </w:rPr>
              <w:t>。危废暂存间暂存，委托有相应处置资质的单位进行处置。</w:t>
            </w:r>
          </w:p>
          <w:p w:rsidR="002B64AB" w:rsidRDefault="00C5072C">
            <w:pPr>
              <w:spacing w:before="2" w:line="374" w:lineRule="auto"/>
              <w:ind w:left="107" w:right="20" w:firstLine="480"/>
              <w:rPr>
                <w:rFonts w:ascii="宋体" w:eastAsia="宋体" w:hAnsi="宋体" w:cs="宋体"/>
                <w:sz w:val="23"/>
                <w:szCs w:val="23"/>
              </w:rPr>
            </w:pPr>
            <w:r>
              <w:rPr>
                <w:rFonts w:ascii="宋体" w:eastAsia="宋体" w:hAnsi="宋体" w:cs="宋体"/>
                <w:spacing w:val="11"/>
                <w:sz w:val="23"/>
                <w:szCs w:val="23"/>
              </w:rPr>
              <w:t>废活性炭：废活性炭属于危险废物，废物类别：</w:t>
            </w:r>
            <w:r>
              <w:rPr>
                <w:rFonts w:ascii="Times New Roman" w:eastAsia="Times New Roman" w:hAnsi="Times New Roman" w:cs="Times New Roman"/>
                <w:sz w:val="23"/>
                <w:szCs w:val="23"/>
              </w:rPr>
              <w:t>HW</w:t>
            </w:r>
            <w:r>
              <w:rPr>
                <w:rFonts w:ascii="Times New Roman" w:eastAsia="Times New Roman" w:hAnsi="Times New Roman" w:cs="Times New Roman"/>
                <w:spacing w:val="11"/>
                <w:sz w:val="23"/>
                <w:szCs w:val="23"/>
              </w:rPr>
              <w:t xml:space="preserve">49 </w:t>
            </w:r>
            <w:r>
              <w:rPr>
                <w:rFonts w:ascii="宋体" w:eastAsia="宋体" w:hAnsi="宋体" w:cs="宋体"/>
                <w:spacing w:val="11"/>
                <w:sz w:val="23"/>
                <w:szCs w:val="23"/>
              </w:rPr>
              <w:t>其他废物，危</w:t>
            </w:r>
            <w:r>
              <w:rPr>
                <w:rFonts w:ascii="宋体" w:eastAsia="宋体" w:hAnsi="宋体" w:cs="宋体"/>
                <w:spacing w:val="7"/>
                <w:sz w:val="23"/>
                <w:szCs w:val="23"/>
              </w:rPr>
              <w:t>废</w:t>
            </w:r>
            <w:r>
              <w:rPr>
                <w:rFonts w:ascii="宋体" w:eastAsia="宋体" w:hAnsi="宋体" w:cs="宋体"/>
                <w:sz w:val="23"/>
                <w:szCs w:val="23"/>
              </w:rPr>
              <w:t xml:space="preserve"> </w:t>
            </w:r>
            <w:r>
              <w:rPr>
                <w:rFonts w:ascii="宋体" w:eastAsia="宋体" w:hAnsi="宋体" w:cs="宋体"/>
                <w:spacing w:val="10"/>
                <w:sz w:val="23"/>
                <w:szCs w:val="23"/>
              </w:rPr>
              <w:t>代码</w:t>
            </w:r>
            <w:r>
              <w:rPr>
                <w:rFonts w:ascii="宋体" w:eastAsia="宋体" w:hAnsi="宋体" w:cs="宋体"/>
                <w:spacing w:val="6"/>
                <w:sz w:val="23"/>
                <w:szCs w:val="23"/>
              </w:rPr>
              <w:t>：</w:t>
            </w:r>
            <w:r>
              <w:rPr>
                <w:rFonts w:ascii="Times New Roman" w:eastAsia="Times New Roman" w:hAnsi="Times New Roman" w:cs="Times New Roman"/>
                <w:spacing w:val="5"/>
                <w:sz w:val="23"/>
                <w:szCs w:val="23"/>
              </w:rPr>
              <w:t xml:space="preserve">900-039-49 </w:t>
            </w:r>
            <w:r>
              <w:rPr>
                <w:rFonts w:ascii="宋体" w:eastAsia="宋体" w:hAnsi="宋体" w:cs="宋体"/>
                <w:spacing w:val="5"/>
                <w:sz w:val="23"/>
                <w:szCs w:val="23"/>
              </w:rPr>
              <w:t>。危废暂存间暂存，委托有相应处置资质的单位进行处置。</w:t>
            </w:r>
          </w:p>
          <w:p w:rsidR="002B64AB" w:rsidRDefault="00C5072C">
            <w:pPr>
              <w:spacing w:before="1" w:line="374" w:lineRule="auto"/>
              <w:ind w:left="107" w:right="104" w:firstLine="480"/>
              <w:rPr>
                <w:rFonts w:ascii="宋体" w:eastAsia="宋体" w:hAnsi="宋体" w:cs="宋体"/>
                <w:sz w:val="23"/>
                <w:szCs w:val="23"/>
              </w:rPr>
            </w:pPr>
            <w:r>
              <w:rPr>
                <w:rFonts w:ascii="宋体" w:eastAsia="宋体" w:hAnsi="宋体" w:cs="宋体"/>
                <w:spacing w:val="11"/>
                <w:sz w:val="23"/>
                <w:szCs w:val="23"/>
              </w:rPr>
              <w:t>废离子交换树脂：废离子交换树脂属于危险废物，废物类别：</w:t>
            </w:r>
            <w:r>
              <w:rPr>
                <w:rFonts w:ascii="Times New Roman" w:eastAsia="Times New Roman" w:hAnsi="Times New Roman" w:cs="Times New Roman"/>
                <w:sz w:val="23"/>
                <w:szCs w:val="23"/>
              </w:rPr>
              <w:t>HW</w:t>
            </w:r>
            <w:r>
              <w:rPr>
                <w:rFonts w:ascii="Times New Roman" w:eastAsia="Times New Roman" w:hAnsi="Times New Roman" w:cs="Times New Roman"/>
                <w:spacing w:val="11"/>
                <w:sz w:val="23"/>
                <w:szCs w:val="23"/>
              </w:rPr>
              <w:t xml:space="preserve">13 </w:t>
            </w:r>
            <w:r>
              <w:rPr>
                <w:rFonts w:ascii="宋体" w:eastAsia="宋体" w:hAnsi="宋体" w:cs="宋体"/>
                <w:spacing w:val="7"/>
                <w:sz w:val="23"/>
                <w:szCs w:val="23"/>
              </w:rPr>
              <w:t>有</w:t>
            </w:r>
            <w:r>
              <w:rPr>
                <w:rFonts w:ascii="宋体" w:eastAsia="宋体" w:hAnsi="宋体" w:cs="宋体"/>
                <w:sz w:val="23"/>
                <w:szCs w:val="23"/>
              </w:rPr>
              <w:t xml:space="preserve"> </w:t>
            </w:r>
            <w:r>
              <w:rPr>
                <w:rFonts w:ascii="宋体" w:eastAsia="宋体" w:hAnsi="宋体" w:cs="宋体"/>
                <w:spacing w:val="14"/>
                <w:sz w:val="23"/>
                <w:szCs w:val="23"/>
              </w:rPr>
              <w:t>机树</w:t>
            </w:r>
            <w:r>
              <w:rPr>
                <w:rFonts w:ascii="宋体" w:eastAsia="宋体" w:hAnsi="宋体" w:cs="宋体"/>
                <w:spacing w:val="13"/>
                <w:sz w:val="23"/>
                <w:szCs w:val="23"/>
              </w:rPr>
              <w:t>脂</w:t>
            </w:r>
            <w:r>
              <w:rPr>
                <w:rFonts w:ascii="宋体" w:eastAsia="宋体" w:hAnsi="宋体" w:cs="宋体"/>
                <w:spacing w:val="7"/>
                <w:sz w:val="23"/>
                <w:szCs w:val="23"/>
              </w:rPr>
              <w:t>类废物，废物代码：</w:t>
            </w:r>
            <w:r>
              <w:rPr>
                <w:rFonts w:ascii="Times New Roman" w:eastAsia="Times New Roman" w:hAnsi="Times New Roman" w:cs="Times New Roman"/>
                <w:spacing w:val="7"/>
                <w:sz w:val="23"/>
                <w:szCs w:val="23"/>
              </w:rPr>
              <w:t xml:space="preserve">900-015- 13 </w:t>
            </w:r>
            <w:r>
              <w:rPr>
                <w:rFonts w:ascii="宋体" w:eastAsia="宋体" w:hAnsi="宋体" w:cs="宋体"/>
                <w:spacing w:val="7"/>
                <w:sz w:val="23"/>
                <w:szCs w:val="23"/>
              </w:rPr>
              <w:t>。危废暂存间暂存，委托有相应处置</w:t>
            </w:r>
            <w:r>
              <w:rPr>
                <w:rFonts w:ascii="宋体" w:eastAsia="宋体" w:hAnsi="宋体" w:cs="宋体"/>
                <w:sz w:val="23"/>
                <w:szCs w:val="23"/>
              </w:rPr>
              <w:t xml:space="preserve"> </w:t>
            </w:r>
            <w:r>
              <w:rPr>
                <w:rFonts w:ascii="宋体" w:eastAsia="宋体" w:hAnsi="宋体" w:cs="宋体"/>
                <w:spacing w:val="9"/>
                <w:sz w:val="23"/>
                <w:szCs w:val="23"/>
              </w:rPr>
              <w:t>资</w:t>
            </w:r>
            <w:r>
              <w:rPr>
                <w:rFonts w:ascii="宋体" w:eastAsia="宋体" w:hAnsi="宋体" w:cs="宋体"/>
                <w:spacing w:val="8"/>
                <w:sz w:val="23"/>
                <w:szCs w:val="23"/>
              </w:rPr>
              <w:t>质的单位进行处置。</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0"/>
                <w:sz w:val="23"/>
                <w:szCs w:val="23"/>
              </w:rPr>
              <w:t>(</w:t>
            </w:r>
            <w:r>
              <w:rPr>
                <w:rFonts w:ascii="Times New Roman" w:eastAsia="Times New Roman" w:hAnsi="Times New Roman" w:cs="Times New Roman"/>
                <w:spacing w:val="20"/>
                <w:sz w:val="23"/>
                <w:szCs w:val="23"/>
              </w:rPr>
              <w:t>3</w:t>
            </w:r>
            <w:r>
              <w:rPr>
                <w:rFonts w:ascii="宋体" w:eastAsia="宋体" w:hAnsi="宋体" w:cs="宋体"/>
                <w:spacing w:val="20"/>
                <w:sz w:val="23"/>
                <w:szCs w:val="23"/>
              </w:rPr>
              <w:t xml:space="preserve">) </w:t>
            </w:r>
            <w:r>
              <w:rPr>
                <w:rFonts w:ascii="宋体" w:eastAsia="宋体" w:hAnsi="宋体" w:cs="宋体"/>
                <w:spacing w:val="20"/>
                <w:sz w:val="23"/>
                <w:szCs w:val="23"/>
              </w:rPr>
              <w:t>生活垃</w:t>
            </w:r>
            <w:r>
              <w:rPr>
                <w:rFonts w:ascii="宋体" w:eastAsia="宋体" w:hAnsi="宋体" w:cs="宋体"/>
                <w:spacing w:val="19"/>
                <w:sz w:val="23"/>
                <w:szCs w:val="23"/>
              </w:rPr>
              <w:t>圾</w:t>
            </w:r>
          </w:p>
          <w:p w:rsidR="002B64AB" w:rsidRDefault="00C5072C">
            <w:pPr>
              <w:spacing w:before="184" w:line="227" w:lineRule="auto"/>
              <w:ind w:left="589"/>
              <w:rPr>
                <w:rFonts w:ascii="宋体" w:eastAsia="宋体" w:hAnsi="宋体" w:cs="宋体"/>
                <w:sz w:val="23"/>
                <w:szCs w:val="23"/>
              </w:rPr>
            </w:pPr>
            <w:r>
              <w:rPr>
                <w:rFonts w:ascii="宋体" w:eastAsia="宋体" w:hAnsi="宋体" w:cs="宋体"/>
                <w:spacing w:val="10"/>
                <w:sz w:val="23"/>
                <w:szCs w:val="23"/>
              </w:rPr>
              <w:t>本</w:t>
            </w:r>
            <w:r>
              <w:rPr>
                <w:rFonts w:ascii="宋体" w:eastAsia="宋体" w:hAnsi="宋体" w:cs="宋体"/>
                <w:spacing w:val="9"/>
                <w:sz w:val="23"/>
                <w:szCs w:val="23"/>
              </w:rPr>
              <w:t>项目产生的生活垃圾由环卫部门统一清运处理。</w:t>
            </w:r>
          </w:p>
          <w:p w:rsidR="002B64AB" w:rsidRDefault="00C5072C">
            <w:pPr>
              <w:spacing w:before="182" w:line="224" w:lineRule="auto"/>
              <w:ind w:left="1235"/>
              <w:rPr>
                <w:rFonts w:ascii="宋体" w:eastAsia="宋体" w:hAnsi="宋体" w:cs="宋体"/>
                <w:sz w:val="23"/>
                <w:szCs w:val="23"/>
              </w:rPr>
            </w:pPr>
            <w:r>
              <w:rPr>
                <w:rFonts w:ascii="宋体" w:eastAsia="宋体" w:hAnsi="宋体" w:cs="宋体"/>
                <w:spacing w:val="12"/>
                <w:sz w:val="23"/>
                <w:szCs w:val="23"/>
              </w:rPr>
              <w:t>表</w:t>
            </w:r>
            <w:r>
              <w:rPr>
                <w:rFonts w:ascii="宋体" w:eastAsia="宋体" w:hAnsi="宋体" w:cs="宋体"/>
                <w:spacing w:val="12"/>
                <w:sz w:val="23"/>
                <w:szCs w:val="23"/>
              </w:rPr>
              <w:t xml:space="preserve"> </w:t>
            </w:r>
            <w:r>
              <w:rPr>
                <w:rFonts w:ascii="Times New Roman" w:eastAsia="Times New Roman" w:hAnsi="Times New Roman" w:cs="Times New Roman"/>
                <w:b/>
                <w:bCs/>
                <w:spacing w:val="12"/>
                <w:sz w:val="23"/>
                <w:szCs w:val="23"/>
              </w:rPr>
              <w:t>4</w:t>
            </w:r>
            <w:r>
              <w:rPr>
                <w:rFonts w:ascii="Times New Roman" w:eastAsia="Times New Roman" w:hAnsi="Times New Roman" w:cs="Times New Roman"/>
                <w:b/>
                <w:bCs/>
                <w:spacing w:val="8"/>
                <w:sz w:val="23"/>
                <w:szCs w:val="23"/>
              </w:rPr>
              <w:t>-</w:t>
            </w:r>
            <w:r>
              <w:rPr>
                <w:rFonts w:ascii="Times New Roman" w:eastAsia="Times New Roman" w:hAnsi="Times New Roman" w:cs="Times New Roman"/>
                <w:b/>
                <w:bCs/>
                <w:spacing w:val="6"/>
                <w:sz w:val="23"/>
                <w:szCs w:val="23"/>
              </w:rPr>
              <w:t>19</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项目一般固体废物产生及处理处置情况一览表</w:t>
            </w:r>
          </w:p>
        </w:tc>
      </w:tr>
      <w:tr w:rsidR="002B64AB">
        <w:trPr>
          <w:trHeight w:val="405"/>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97" w:line="230" w:lineRule="auto"/>
              <w:ind w:left="259"/>
              <w:rPr>
                <w:rFonts w:ascii="宋体" w:eastAsia="宋体" w:hAnsi="宋体" w:cs="宋体"/>
                <w:sz w:val="20"/>
                <w:szCs w:val="20"/>
              </w:rPr>
            </w:pPr>
            <w:r>
              <w:rPr>
                <w:rFonts w:ascii="宋体" w:eastAsia="宋体" w:hAnsi="宋体" w:cs="宋体"/>
                <w:spacing w:val="6"/>
                <w:sz w:val="20"/>
                <w:szCs w:val="20"/>
              </w:rPr>
              <w:t>序号</w:t>
            </w:r>
          </w:p>
        </w:tc>
        <w:tc>
          <w:tcPr>
            <w:tcW w:w="1787" w:type="dxa"/>
            <w:gridSpan w:val="3"/>
          </w:tcPr>
          <w:p w:rsidR="002B64AB" w:rsidRDefault="00C5072C">
            <w:pPr>
              <w:spacing w:before="98" w:line="229" w:lineRule="auto"/>
              <w:ind w:left="368"/>
              <w:rPr>
                <w:rFonts w:ascii="宋体" w:eastAsia="宋体" w:hAnsi="宋体" w:cs="宋体"/>
                <w:sz w:val="20"/>
                <w:szCs w:val="20"/>
              </w:rPr>
            </w:pPr>
            <w:r>
              <w:rPr>
                <w:rFonts w:ascii="宋体" w:eastAsia="宋体" w:hAnsi="宋体" w:cs="宋体"/>
                <w:spacing w:val="9"/>
                <w:sz w:val="20"/>
                <w:szCs w:val="20"/>
              </w:rPr>
              <w:t>污</w:t>
            </w:r>
            <w:r>
              <w:rPr>
                <w:rFonts w:ascii="宋体" w:eastAsia="宋体" w:hAnsi="宋体" w:cs="宋体"/>
                <w:spacing w:val="8"/>
                <w:sz w:val="20"/>
                <w:szCs w:val="20"/>
              </w:rPr>
              <w:t>染物名称</w:t>
            </w:r>
          </w:p>
        </w:tc>
        <w:tc>
          <w:tcPr>
            <w:tcW w:w="1273" w:type="dxa"/>
            <w:gridSpan w:val="2"/>
          </w:tcPr>
          <w:p w:rsidR="002B64AB" w:rsidRDefault="00C5072C">
            <w:pPr>
              <w:spacing w:before="98" w:line="228" w:lineRule="auto"/>
              <w:ind w:left="218"/>
              <w:rPr>
                <w:rFonts w:ascii="宋体" w:eastAsia="宋体" w:hAnsi="宋体" w:cs="宋体"/>
                <w:sz w:val="20"/>
                <w:szCs w:val="20"/>
              </w:rPr>
            </w:pPr>
            <w:r>
              <w:rPr>
                <w:rFonts w:ascii="宋体" w:eastAsia="宋体" w:hAnsi="宋体" w:cs="宋体"/>
                <w:spacing w:val="10"/>
                <w:sz w:val="20"/>
                <w:szCs w:val="20"/>
              </w:rPr>
              <w:t>产</w:t>
            </w:r>
            <w:r>
              <w:rPr>
                <w:rFonts w:ascii="宋体" w:eastAsia="宋体" w:hAnsi="宋体" w:cs="宋体"/>
                <w:spacing w:val="8"/>
                <w:sz w:val="20"/>
                <w:szCs w:val="20"/>
              </w:rPr>
              <w:t>生环节</w:t>
            </w:r>
          </w:p>
        </w:tc>
        <w:tc>
          <w:tcPr>
            <w:tcW w:w="1288" w:type="dxa"/>
            <w:gridSpan w:val="3"/>
          </w:tcPr>
          <w:p w:rsidR="002B64AB" w:rsidRDefault="00C5072C">
            <w:pPr>
              <w:spacing w:before="97" w:line="230" w:lineRule="auto"/>
              <w:ind w:left="440"/>
              <w:rPr>
                <w:rFonts w:ascii="宋体" w:eastAsia="宋体" w:hAnsi="宋体" w:cs="宋体"/>
                <w:sz w:val="20"/>
                <w:szCs w:val="20"/>
              </w:rPr>
            </w:pPr>
            <w:r>
              <w:rPr>
                <w:rFonts w:ascii="宋体" w:eastAsia="宋体" w:hAnsi="宋体" w:cs="宋体"/>
                <w:spacing w:val="5"/>
                <w:sz w:val="20"/>
                <w:szCs w:val="20"/>
              </w:rPr>
              <w:t>属性</w:t>
            </w:r>
          </w:p>
        </w:tc>
        <w:tc>
          <w:tcPr>
            <w:tcW w:w="1267" w:type="dxa"/>
            <w:gridSpan w:val="4"/>
          </w:tcPr>
          <w:p w:rsidR="002B64AB" w:rsidRDefault="00C5072C">
            <w:pPr>
              <w:spacing w:before="63" w:line="278" w:lineRule="exact"/>
              <w:ind w:left="139"/>
              <w:rPr>
                <w:rFonts w:ascii="Times New Roman" w:eastAsia="Times New Roman" w:hAnsi="Times New Roman" w:cs="Times New Roman"/>
                <w:sz w:val="20"/>
                <w:szCs w:val="20"/>
              </w:rPr>
            </w:pPr>
            <w:r>
              <w:rPr>
                <w:rFonts w:ascii="宋体" w:eastAsia="宋体" w:hAnsi="宋体" w:cs="宋体"/>
                <w:spacing w:val="9"/>
                <w:position w:val="2"/>
                <w:sz w:val="20"/>
                <w:szCs w:val="20"/>
              </w:rPr>
              <w:t>产</w:t>
            </w:r>
            <w:r>
              <w:rPr>
                <w:rFonts w:ascii="宋体" w:eastAsia="宋体" w:hAnsi="宋体" w:cs="宋体"/>
                <w:spacing w:val="6"/>
                <w:position w:val="2"/>
                <w:sz w:val="20"/>
                <w:szCs w:val="20"/>
              </w:rPr>
              <w:t>生量</w:t>
            </w:r>
            <w:r>
              <w:rPr>
                <w:rFonts w:ascii="Times New Roman" w:eastAsia="Times New Roman" w:hAnsi="Times New Roman" w:cs="Times New Roman"/>
                <w:b/>
                <w:bCs/>
                <w:spacing w:val="6"/>
                <w:position w:val="2"/>
                <w:sz w:val="20"/>
                <w:szCs w:val="20"/>
              </w:rPr>
              <w:t>(</w:t>
            </w:r>
            <w:r>
              <w:rPr>
                <w:rFonts w:ascii="Times New Roman" w:eastAsia="Times New Roman" w:hAnsi="Times New Roman" w:cs="Times New Roman"/>
                <w:b/>
                <w:bCs/>
                <w:position w:val="2"/>
                <w:sz w:val="20"/>
                <w:szCs w:val="20"/>
              </w:rPr>
              <w:t>t</w:t>
            </w:r>
            <w:r>
              <w:rPr>
                <w:rFonts w:ascii="Times New Roman" w:eastAsia="Times New Roman" w:hAnsi="Times New Roman" w:cs="Times New Roman"/>
                <w:b/>
                <w:bCs/>
                <w:spacing w:val="6"/>
                <w:position w:val="2"/>
                <w:sz w:val="20"/>
                <w:szCs w:val="20"/>
              </w:rPr>
              <w:t>/</w:t>
            </w:r>
            <w:r>
              <w:rPr>
                <w:rFonts w:ascii="Times New Roman" w:eastAsia="Times New Roman" w:hAnsi="Times New Roman" w:cs="Times New Roman"/>
                <w:b/>
                <w:bCs/>
                <w:position w:val="2"/>
                <w:sz w:val="20"/>
                <w:szCs w:val="20"/>
              </w:rPr>
              <w:t>a</w:t>
            </w:r>
            <w:r>
              <w:rPr>
                <w:rFonts w:ascii="Times New Roman" w:eastAsia="Times New Roman" w:hAnsi="Times New Roman" w:cs="Times New Roman"/>
                <w:b/>
                <w:bCs/>
                <w:spacing w:val="6"/>
                <w:position w:val="2"/>
                <w:sz w:val="20"/>
                <w:szCs w:val="20"/>
              </w:rPr>
              <w:t>)</w:t>
            </w:r>
          </w:p>
        </w:tc>
        <w:tc>
          <w:tcPr>
            <w:tcW w:w="1705" w:type="dxa"/>
            <w:gridSpan w:val="4"/>
            <w:tcBorders>
              <w:right w:val="single" w:sz="6" w:space="0" w:color="000000"/>
            </w:tcBorders>
          </w:tcPr>
          <w:p w:rsidR="002B64AB" w:rsidRDefault="00C5072C">
            <w:pPr>
              <w:spacing w:before="98" w:line="229" w:lineRule="auto"/>
              <w:ind w:left="383"/>
              <w:rPr>
                <w:rFonts w:ascii="宋体" w:eastAsia="宋体" w:hAnsi="宋体" w:cs="宋体"/>
                <w:sz w:val="20"/>
                <w:szCs w:val="20"/>
              </w:rPr>
            </w:pPr>
            <w:r>
              <w:rPr>
                <w:rFonts w:ascii="宋体" w:eastAsia="宋体" w:hAnsi="宋体" w:cs="宋体"/>
                <w:spacing w:val="9"/>
                <w:sz w:val="20"/>
                <w:szCs w:val="20"/>
              </w:rPr>
              <w:t>处</w:t>
            </w:r>
            <w:r>
              <w:rPr>
                <w:rFonts w:ascii="宋体" w:eastAsia="宋体" w:hAnsi="宋体" w:cs="宋体"/>
                <w:spacing w:val="7"/>
                <w:sz w:val="20"/>
                <w:szCs w:val="20"/>
              </w:rPr>
              <w:t>理措施</w:t>
            </w:r>
          </w:p>
        </w:tc>
      </w:tr>
      <w:tr w:rsidR="002B64AB">
        <w:trPr>
          <w:trHeight w:val="604"/>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235" w:line="195" w:lineRule="auto"/>
              <w:ind w:left="435"/>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87" w:type="dxa"/>
            <w:gridSpan w:val="3"/>
          </w:tcPr>
          <w:p w:rsidR="002B64AB" w:rsidRDefault="00C5072C">
            <w:pPr>
              <w:spacing w:before="196" w:line="229" w:lineRule="auto"/>
              <w:ind w:left="579"/>
              <w:rPr>
                <w:rFonts w:ascii="宋体" w:eastAsia="宋体" w:hAnsi="宋体" w:cs="宋体"/>
                <w:sz w:val="20"/>
                <w:szCs w:val="20"/>
              </w:rPr>
            </w:pPr>
            <w:r>
              <w:rPr>
                <w:rFonts w:ascii="宋体" w:eastAsia="宋体" w:hAnsi="宋体" w:cs="宋体"/>
                <w:spacing w:val="7"/>
                <w:sz w:val="20"/>
                <w:szCs w:val="20"/>
              </w:rPr>
              <w:t>废隔膜</w:t>
            </w:r>
          </w:p>
        </w:tc>
        <w:tc>
          <w:tcPr>
            <w:tcW w:w="1273" w:type="dxa"/>
            <w:gridSpan w:val="2"/>
          </w:tcPr>
          <w:p w:rsidR="002B64AB" w:rsidRDefault="00C5072C">
            <w:pPr>
              <w:spacing w:before="197" w:line="228" w:lineRule="auto"/>
              <w:ind w:left="431"/>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1288" w:type="dxa"/>
            <w:gridSpan w:val="3"/>
            <w:vMerge w:val="restart"/>
            <w:tcBorders>
              <w:bottom w:val="nil"/>
            </w:tcBorders>
          </w:tcPr>
          <w:p w:rsidR="002B64AB" w:rsidRDefault="002B64AB">
            <w:pPr>
              <w:spacing w:line="271" w:lineRule="auto"/>
            </w:pPr>
          </w:p>
          <w:p w:rsidR="002B64AB" w:rsidRDefault="002B64AB">
            <w:pPr>
              <w:spacing w:line="271" w:lineRule="auto"/>
            </w:pPr>
          </w:p>
          <w:p w:rsidR="002B64AB" w:rsidRDefault="002B64AB">
            <w:pPr>
              <w:spacing w:line="271" w:lineRule="auto"/>
            </w:pPr>
          </w:p>
          <w:p w:rsidR="002B64AB" w:rsidRDefault="002B64AB">
            <w:pPr>
              <w:spacing w:line="272" w:lineRule="auto"/>
            </w:pPr>
          </w:p>
          <w:p w:rsidR="002B64AB" w:rsidRDefault="002B64AB">
            <w:pPr>
              <w:spacing w:line="272" w:lineRule="auto"/>
            </w:pPr>
          </w:p>
          <w:p w:rsidR="002B64AB" w:rsidRDefault="00C5072C">
            <w:pPr>
              <w:spacing w:before="65" w:line="265" w:lineRule="auto"/>
              <w:ind w:left="542" w:right="118" w:hanging="415"/>
              <w:rPr>
                <w:rFonts w:ascii="宋体" w:eastAsia="宋体" w:hAnsi="宋体" w:cs="宋体"/>
                <w:sz w:val="20"/>
                <w:szCs w:val="20"/>
              </w:rPr>
            </w:pPr>
            <w:r>
              <w:rPr>
                <w:rFonts w:ascii="宋体" w:eastAsia="宋体" w:hAnsi="宋体" w:cs="宋体"/>
                <w:spacing w:val="9"/>
                <w:sz w:val="20"/>
                <w:szCs w:val="20"/>
              </w:rPr>
              <w:t>一</w:t>
            </w:r>
            <w:r>
              <w:rPr>
                <w:rFonts w:ascii="宋体" w:eastAsia="宋体" w:hAnsi="宋体" w:cs="宋体"/>
                <w:spacing w:val="7"/>
                <w:sz w:val="20"/>
                <w:szCs w:val="20"/>
              </w:rPr>
              <w:t>般工业固</w:t>
            </w:r>
            <w:r>
              <w:rPr>
                <w:rFonts w:ascii="宋体" w:eastAsia="宋体" w:hAnsi="宋体" w:cs="宋体"/>
                <w:sz w:val="20"/>
                <w:szCs w:val="20"/>
              </w:rPr>
              <w:t xml:space="preserve"> </w:t>
            </w:r>
            <w:r>
              <w:rPr>
                <w:rFonts w:ascii="宋体" w:eastAsia="宋体" w:hAnsi="宋体" w:cs="宋体"/>
                <w:spacing w:val="1"/>
                <w:sz w:val="20"/>
                <w:szCs w:val="20"/>
              </w:rPr>
              <w:t>废</w:t>
            </w:r>
          </w:p>
        </w:tc>
        <w:tc>
          <w:tcPr>
            <w:tcW w:w="1267" w:type="dxa"/>
            <w:gridSpan w:val="4"/>
          </w:tcPr>
          <w:p w:rsidR="002B64AB" w:rsidRDefault="00C5072C">
            <w:pPr>
              <w:spacing w:before="235" w:line="198" w:lineRule="auto"/>
              <w:ind w:left="52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w:t>
            </w:r>
          </w:p>
        </w:tc>
        <w:tc>
          <w:tcPr>
            <w:tcW w:w="1705" w:type="dxa"/>
            <w:gridSpan w:val="4"/>
            <w:tcBorders>
              <w:right w:val="single" w:sz="6" w:space="0" w:color="000000"/>
            </w:tcBorders>
          </w:tcPr>
          <w:p w:rsidR="002B64AB" w:rsidRDefault="00C5072C">
            <w:pPr>
              <w:spacing w:before="33" w:line="255" w:lineRule="auto"/>
              <w:ind w:left="596" w:right="217" w:hanging="479"/>
              <w:rPr>
                <w:rFonts w:ascii="宋体" w:eastAsia="宋体" w:hAnsi="宋体" w:cs="宋体"/>
                <w:sz w:val="20"/>
                <w:szCs w:val="20"/>
              </w:rPr>
            </w:pPr>
            <w:r>
              <w:rPr>
                <w:rFonts w:ascii="宋体" w:eastAsia="宋体" w:hAnsi="宋体" w:cs="宋体"/>
                <w:spacing w:val="-10"/>
                <w:sz w:val="20"/>
                <w:szCs w:val="20"/>
              </w:rPr>
              <w:t>集</w:t>
            </w:r>
            <w:r>
              <w:rPr>
                <w:rFonts w:ascii="宋体" w:eastAsia="宋体" w:hAnsi="宋体" w:cs="宋体"/>
                <w:spacing w:val="-5"/>
                <w:sz w:val="20"/>
                <w:szCs w:val="20"/>
              </w:rPr>
              <w:t>中收集，外售</w:t>
            </w:r>
            <w:r>
              <w:rPr>
                <w:rFonts w:ascii="宋体" w:eastAsia="宋体" w:hAnsi="宋体" w:cs="宋体"/>
                <w:sz w:val="20"/>
                <w:szCs w:val="20"/>
              </w:rPr>
              <w:t xml:space="preserve"> </w:t>
            </w:r>
            <w:r>
              <w:rPr>
                <w:rFonts w:ascii="宋体" w:eastAsia="宋体" w:hAnsi="宋体" w:cs="宋体"/>
                <w:spacing w:val="3"/>
                <w:sz w:val="20"/>
                <w:szCs w:val="20"/>
              </w:rPr>
              <w:t>处</w:t>
            </w:r>
            <w:r>
              <w:rPr>
                <w:rFonts w:ascii="宋体" w:eastAsia="宋体" w:hAnsi="宋体" w:cs="宋体"/>
                <w:spacing w:val="2"/>
                <w:sz w:val="20"/>
                <w:szCs w:val="20"/>
              </w:rPr>
              <w:t>理</w:t>
            </w:r>
          </w:p>
        </w:tc>
      </w:tr>
      <w:tr w:rsidR="002B64AB">
        <w:trPr>
          <w:trHeight w:val="605"/>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235" w:line="195" w:lineRule="auto"/>
              <w:ind w:left="41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87" w:type="dxa"/>
            <w:gridSpan w:val="3"/>
          </w:tcPr>
          <w:p w:rsidR="002B64AB" w:rsidRDefault="00C5072C">
            <w:pPr>
              <w:spacing w:before="197" w:line="228" w:lineRule="auto"/>
              <w:ind w:left="473"/>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边角料</w:t>
            </w:r>
          </w:p>
        </w:tc>
        <w:tc>
          <w:tcPr>
            <w:tcW w:w="1273" w:type="dxa"/>
            <w:gridSpan w:val="2"/>
          </w:tcPr>
          <w:p w:rsidR="002B64AB" w:rsidRDefault="00C5072C">
            <w:pPr>
              <w:spacing w:before="197" w:line="228" w:lineRule="auto"/>
              <w:ind w:left="431"/>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1288" w:type="dxa"/>
            <w:gridSpan w:val="3"/>
            <w:vMerge/>
            <w:tcBorders>
              <w:top w:val="nil"/>
              <w:bottom w:val="nil"/>
            </w:tcBorders>
          </w:tcPr>
          <w:p w:rsidR="002B64AB" w:rsidRDefault="002B64AB"/>
        </w:tc>
        <w:tc>
          <w:tcPr>
            <w:tcW w:w="1267" w:type="dxa"/>
            <w:gridSpan w:val="4"/>
          </w:tcPr>
          <w:p w:rsidR="002B64AB" w:rsidRDefault="00C5072C">
            <w:pPr>
              <w:spacing w:before="235" w:line="198" w:lineRule="auto"/>
              <w:ind w:left="507"/>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2.</w:t>
            </w:r>
            <w:r>
              <w:rPr>
                <w:rFonts w:ascii="Times New Roman" w:eastAsia="Times New Roman" w:hAnsi="Times New Roman" w:cs="Times New Roman"/>
                <w:spacing w:val="3"/>
                <w:sz w:val="20"/>
                <w:szCs w:val="20"/>
              </w:rPr>
              <w:t>0</w:t>
            </w:r>
          </w:p>
        </w:tc>
        <w:tc>
          <w:tcPr>
            <w:tcW w:w="1705" w:type="dxa"/>
            <w:gridSpan w:val="4"/>
            <w:tcBorders>
              <w:right w:val="single" w:sz="6" w:space="0" w:color="000000"/>
            </w:tcBorders>
          </w:tcPr>
          <w:p w:rsidR="002B64AB" w:rsidRDefault="00C5072C">
            <w:pPr>
              <w:spacing w:before="33" w:line="255" w:lineRule="auto"/>
              <w:ind w:left="596" w:right="217" w:hanging="479"/>
              <w:rPr>
                <w:rFonts w:ascii="宋体" w:eastAsia="宋体" w:hAnsi="宋体" w:cs="宋体"/>
                <w:sz w:val="20"/>
                <w:szCs w:val="20"/>
              </w:rPr>
            </w:pPr>
            <w:r>
              <w:rPr>
                <w:rFonts w:ascii="宋体" w:eastAsia="宋体" w:hAnsi="宋体" w:cs="宋体"/>
                <w:spacing w:val="-10"/>
                <w:sz w:val="20"/>
                <w:szCs w:val="20"/>
              </w:rPr>
              <w:t>集</w:t>
            </w:r>
            <w:r>
              <w:rPr>
                <w:rFonts w:ascii="宋体" w:eastAsia="宋体" w:hAnsi="宋体" w:cs="宋体"/>
                <w:spacing w:val="-5"/>
                <w:sz w:val="20"/>
                <w:szCs w:val="20"/>
              </w:rPr>
              <w:t>中收集，外售</w:t>
            </w:r>
            <w:r>
              <w:rPr>
                <w:rFonts w:ascii="宋体" w:eastAsia="宋体" w:hAnsi="宋体" w:cs="宋体"/>
                <w:sz w:val="20"/>
                <w:szCs w:val="20"/>
              </w:rPr>
              <w:t xml:space="preserve"> </w:t>
            </w:r>
            <w:r>
              <w:rPr>
                <w:rFonts w:ascii="宋体" w:eastAsia="宋体" w:hAnsi="宋体" w:cs="宋体"/>
                <w:spacing w:val="3"/>
                <w:sz w:val="20"/>
                <w:szCs w:val="20"/>
              </w:rPr>
              <w:t>处</w:t>
            </w:r>
            <w:r>
              <w:rPr>
                <w:rFonts w:ascii="宋体" w:eastAsia="宋体" w:hAnsi="宋体" w:cs="宋体"/>
                <w:spacing w:val="2"/>
                <w:sz w:val="20"/>
                <w:szCs w:val="20"/>
              </w:rPr>
              <w:t>理</w:t>
            </w:r>
          </w:p>
        </w:tc>
      </w:tr>
      <w:tr w:rsidR="002B64AB">
        <w:trPr>
          <w:trHeight w:val="605"/>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235" w:line="195" w:lineRule="auto"/>
              <w:ind w:left="419"/>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87" w:type="dxa"/>
            <w:gridSpan w:val="3"/>
          </w:tcPr>
          <w:p w:rsidR="002B64AB" w:rsidRDefault="00C5072C">
            <w:pPr>
              <w:spacing w:before="199" w:line="229" w:lineRule="auto"/>
              <w:ind w:left="269"/>
              <w:rPr>
                <w:rFonts w:ascii="宋体" w:eastAsia="宋体" w:hAnsi="宋体" w:cs="宋体"/>
                <w:sz w:val="20"/>
                <w:szCs w:val="20"/>
              </w:rPr>
            </w:pPr>
            <w:r>
              <w:rPr>
                <w:rFonts w:ascii="宋体" w:eastAsia="宋体" w:hAnsi="宋体" w:cs="宋体"/>
                <w:spacing w:val="11"/>
                <w:sz w:val="20"/>
                <w:szCs w:val="20"/>
              </w:rPr>
              <w:t>一</w:t>
            </w:r>
            <w:r>
              <w:rPr>
                <w:rFonts w:ascii="宋体" w:eastAsia="宋体" w:hAnsi="宋体" w:cs="宋体"/>
                <w:spacing w:val="7"/>
                <w:sz w:val="20"/>
                <w:szCs w:val="20"/>
              </w:rPr>
              <w:t>般包装废料</w:t>
            </w:r>
          </w:p>
        </w:tc>
        <w:tc>
          <w:tcPr>
            <w:tcW w:w="1273" w:type="dxa"/>
            <w:gridSpan w:val="2"/>
          </w:tcPr>
          <w:p w:rsidR="002B64AB" w:rsidRDefault="00C5072C">
            <w:pPr>
              <w:spacing w:before="199" w:line="229" w:lineRule="auto"/>
              <w:ind w:left="429"/>
              <w:rPr>
                <w:rFonts w:ascii="宋体" w:eastAsia="宋体" w:hAnsi="宋体" w:cs="宋体"/>
                <w:sz w:val="20"/>
                <w:szCs w:val="20"/>
              </w:rPr>
            </w:pPr>
            <w:r>
              <w:rPr>
                <w:rFonts w:ascii="宋体" w:eastAsia="宋体" w:hAnsi="宋体" w:cs="宋体"/>
                <w:spacing w:val="5"/>
                <w:sz w:val="20"/>
                <w:szCs w:val="20"/>
              </w:rPr>
              <w:t>包</w:t>
            </w:r>
            <w:r>
              <w:rPr>
                <w:rFonts w:ascii="宋体" w:eastAsia="宋体" w:hAnsi="宋体" w:cs="宋体"/>
                <w:spacing w:val="4"/>
                <w:sz w:val="20"/>
                <w:szCs w:val="20"/>
              </w:rPr>
              <w:t>装</w:t>
            </w:r>
          </w:p>
        </w:tc>
        <w:tc>
          <w:tcPr>
            <w:tcW w:w="1288" w:type="dxa"/>
            <w:gridSpan w:val="3"/>
            <w:vMerge/>
            <w:tcBorders>
              <w:top w:val="nil"/>
              <w:bottom w:val="nil"/>
            </w:tcBorders>
          </w:tcPr>
          <w:p w:rsidR="002B64AB" w:rsidRDefault="002B64AB"/>
        </w:tc>
        <w:tc>
          <w:tcPr>
            <w:tcW w:w="1267" w:type="dxa"/>
            <w:gridSpan w:val="4"/>
          </w:tcPr>
          <w:p w:rsidR="002B64AB" w:rsidRDefault="00C5072C">
            <w:pPr>
              <w:spacing w:before="235" w:line="195" w:lineRule="auto"/>
              <w:ind w:left="51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w:t>
            </w:r>
            <w:r>
              <w:rPr>
                <w:rFonts w:ascii="Times New Roman" w:eastAsia="Times New Roman" w:hAnsi="Times New Roman" w:cs="Times New Roman"/>
                <w:spacing w:val="1"/>
                <w:sz w:val="20"/>
                <w:szCs w:val="20"/>
              </w:rPr>
              <w:t>2</w:t>
            </w:r>
          </w:p>
        </w:tc>
        <w:tc>
          <w:tcPr>
            <w:tcW w:w="1705" w:type="dxa"/>
            <w:gridSpan w:val="4"/>
            <w:tcBorders>
              <w:right w:val="single" w:sz="6" w:space="0" w:color="000000"/>
            </w:tcBorders>
          </w:tcPr>
          <w:p w:rsidR="002B64AB" w:rsidRDefault="00C5072C">
            <w:pPr>
              <w:spacing w:before="35" w:line="254" w:lineRule="auto"/>
              <w:ind w:left="596" w:right="217" w:hanging="479"/>
              <w:rPr>
                <w:rFonts w:ascii="宋体" w:eastAsia="宋体" w:hAnsi="宋体" w:cs="宋体"/>
                <w:sz w:val="20"/>
                <w:szCs w:val="20"/>
              </w:rPr>
            </w:pPr>
            <w:r>
              <w:rPr>
                <w:rFonts w:ascii="宋体" w:eastAsia="宋体" w:hAnsi="宋体" w:cs="宋体"/>
                <w:spacing w:val="-10"/>
                <w:sz w:val="20"/>
                <w:szCs w:val="20"/>
              </w:rPr>
              <w:t>集</w:t>
            </w:r>
            <w:r>
              <w:rPr>
                <w:rFonts w:ascii="宋体" w:eastAsia="宋体" w:hAnsi="宋体" w:cs="宋体"/>
                <w:spacing w:val="-5"/>
                <w:sz w:val="20"/>
                <w:szCs w:val="20"/>
              </w:rPr>
              <w:t>中收集，外售</w:t>
            </w:r>
            <w:r>
              <w:rPr>
                <w:rFonts w:ascii="宋体" w:eastAsia="宋体" w:hAnsi="宋体" w:cs="宋体"/>
                <w:sz w:val="20"/>
                <w:szCs w:val="20"/>
              </w:rPr>
              <w:t xml:space="preserve"> </w:t>
            </w:r>
            <w:r>
              <w:rPr>
                <w:rFonts w:ascii="宋体" w:eastAsia="宋体" w:hAnsi="宋体" w:cs="宋体"/>
                <w:spacing w:val="3"/>
                <w:sz w:val="20"/>
                <w:szCs w:val="20"/>
              </w:rPr>
              <w:t>处</w:t>
            </w:r>
            <w:r>
              <w:rPr>
                <w:rFonts w:ascii="宋体" w:eastAsia="宋体" w:hAnsi="宋体" w:cs="宋体"/>
                <w:spacing w:val="2"/>
                <w:sz w:val="20"/>
                <w:szCs w:val="20"/>
              </w:rPr>
              <w:t>理</w:t>
            </w:r>
          </w:p>
        </w:tc>
      </w:tr>
      <w:tr w:rsidR="002B64AB">
        <w:trPr>
          <w:trHeight w:val="903"/>
        </w:trPr>
        <w:tc>
          <w:tcPr>
            <w:tcW w:w="303" w:type="dxa"/>
            <w:vMerge/>
            <w:tcBorders>
              <w:top w:val="nil"/>
              <w:left w:val="single" w:sz="6" w:space="0" w:color="000000"/>
              <w:bottom w:val="nil"/>
            </w:tcBorders>
          </w:tcPr>
          <w:p w:rsidR="002B64AB" w:rsidRDefault="002B64AB"/>
        </w:tc>
        <w:tc>
          <w:tcPr>
            <w:tcW w:w="830" w:type="dxa"/>
            <w:gridSpan w:val="2"/>
          </w:tcPr>
          <w:p w:rsidR="002B64AB" w:rsidRDefault="002B64AB">
            <w:pPr>
              <w:spacing w:line="324" w:lineRule="auto"/>
            </w:pPr>
          </w:p>
          <w:p w:rsidR="002B64AB" w:rsidRDefault="00C5072C">
            <w:pPr>
              <w:spacing w:before="57" w:line="195" w:lineRule="auto"/>
              <w:ind w:left="4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1787" w:type="dxa"/>
            <w:gridSpan w:val="3"/>
          </w:tcPr>
          <w:p w:rsidR="002B64AB" w:rsidRDefault="002B64AB">
            <w:pPr>
              <w:spacing w:line="281" w:lineRule="auto"/>
            </w:pPr>
          </w:p>
          <w:p w:rsidR="002B64AB" w:rsidRDefault="00C5072C">
            <w:pPr>
              <w:spacing w:before="65" w:line="229" w:lineRule="auto"/>
              <w:ind w:left="579"/>
              <w:rPr>
                <w:rFonts w:ascii="宋体" w:eastAsia="宋体" w:hAnsi="宋体" w:cs="宋体"/>
                <w:sz w:val="20"/>
                <w:szCs w:val="20"/>
              </w:rPr>
            </w:pPr>
            <w:r>
              <w:rPr>
                <w:rFonts w:ascii="宋体" w:eastAsia="宋体" w:hAnsi="宋体" w:cs="宋体"/>
                <w:spacing w:val="7"/>
                <w:sz w:val="20"/>
                <w:szCs w:val="20"/>
              </w:rPr>
              <w:t>废电池</w:t>
            </w:r>
          </w:p>
        </w:tc>
        <w:tc>
          <w:tcPr>
            <w:tcW w:w="1273" w:type="dxa"/>
            <w:gridSpan w:val="2"/>
          </w:tcPr>
          <w:p w:rsidR="002B64AB" w:rsidRDefault="002B64AB">
            <w:pPr>
              <w:spacing w:line="281" w:lineRule="auto"/>
            </w:pPr>
          </w:p>
          <w:p w:rsidR="002B64AB" w:rsidRDefault="00C5072C">
            <w:pPr>
              <w:spacing w:before="65" w:line="228" w:lineRule="auto"/>
              <w:ind w:left="431"/>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1288" w:type="dxa"/>
            <w:gridSpan w:val="3"/>
            <w:vMerge/>
            <w:tcBorders>
              <w:top w:val="nil"/>
              <w:bottom w:val="nil"/>
            </w:tcBorders>
          </w:tcPr>
          <w:p w:rsidR="002B64AB" w:rsidRDefault="002B64AB"/>
        </w:tc>
        <w:tc>
          <w:tcPr>
            <w:tcW w:w="1267" w:type="dxa"/>
            <w:gridSpan w:val="4"/>
          </w:tcPr>
          <w:p w:rsidR="002B64AB" w:rsidRDefault="002B64AB">
            <w:pPr>
              <w:spacing w:line="250" w:lineRule="auto"/>
            </w:pPr>
          </w:p>
          <w:p w:rsidR="002B64AB" w:rsidRDefault="00C5072C">
            <w:pPr>
              <w:spacing w:before="65" w:line="274" w:lineRule="exact"/>
              <w:ind w:left="142"/>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2</w:t>
            </w:r>
            <w:r>
              <w:rPr>
                <w:rFonts w:ascii="Times New Roman" w:eastAsia="Times New Roman" w:hAnsi="Times New Roman" w:cs="Times New Roman"/>
                <w:spacing w:val="5"/>
                <w:position w:val="1"/>
                <w:sz w:val="20"/>
                <w:szCs w:val="20"/>
              </w:rPr>
              <w:t xml:space="preserve">4.9 </w:t>
            </w:r>
            <w:r>
              <w:rPr>
                <w:rFonts w:ascii="宋体" w:eastAsia="宋体" w:hAnsi="宋体" w:cs="宋体"/>
                <w:spacing w:val="5"/>
                <w:position w:val="1"/>
                <w:sz w:val="20"/>
                <w:szCs w:val="20"/>
              </w:rPr>
              <w:t>万支</w:t>
            </w:r>
            <w:r>
              <w:rPr>
                <w:rFonts w:ascii="Times New Roman" w:eastAsia="Times New Roman" w:hAnsi="Times New Roman" w:cs="Times New Roman"/>
                <w:spacing w:val="5"/>
                <w:position w:val="1"/>
                <w:sz w:val="20"/>
                <w:szCs w:val="20"/>
              </w:rPr>
              <w:t>/</w:t>
            </w:r>
            <w:r>
              <w:rPr>
                <w:rFonts w:ascii="Times New Roman" w:eastAsia="Times New Roman" w:hAnsi="Times New Roman" w:cs="Times New Roman"/>
                <w:position w:val="1"/>
                <w:sz w:val="20"/>
                <w:szCs w:val="20"/>
              </w:rPr>
              <w:t>a</w:t>
            </w:r>
          </w:p>
        </w:tc>
        <w:tc>
          <w:tcPr>
            <w:tcW w:w="1705" w:type="dxa"/>
            <w:gridSpan w:val="4"/>
            <w:tcBorders>
              <w:right w:val="single" w:sz="6" w:space="0" w:color="000000"/>
            </w:tcBorders>
          </w:tcPr>
          <w:p w:rsidR="002B64AB" w:rsidRDefault="00C5072C">
            <w:pPr>
              <w:spacing w:before="35" w:line="229" w:lineRule="auto"/>
              <w:ind w:left="178"/>
              <w:rPr>
                <w:rFonts w:ascii="宋体" w:eastAsia="宋体" w:hAnsi="宋体" w:cs="宋体"/>
                <w:sz w:val="20"/>
                <w:szCs w:val="20"/>
              </w:rPr>
            </w:pPr>
            <w:r>
              <w:rPr>
                <w:rFonts w:ascii="宋体" w:eastAsia="宋体" w:hAnsi="宋体" w:cs="宋体"/>
                <w:spacing w:val="9"/>
                <w:sz w:val="20"/>
                <w:szCs w:val="20"/>
              </w:rPr>
              <w:t>定</w:t>
            </w:r>
            <w:r>
              <w:rPr>
                <w:rFonts w:ascii="宋体" w:eastAsia="宋体" w:hAnsi="宋体" w:cs="宋体"/>
                <w:spacing w:val="7"/>
                <w:sz w:val="20"/>
                <w:szCs w:val="20"/>
              </w:rPr>
              <w:t>期交给有资</w:t>
            </w:r>
          </w:p>
          <w:p w:rsidR="002B64AB" w:rsidRDefault="00C5072C">
            <w:pPr>
              <w:spacing w:before="49" w:line="229" w:lineRule="auto"/>
              <w:ind w:left="173"/>
              <w:rPr>
                <w:rFonts w:ascii="宋体" w:eastAsia="宋体" w:hAnsi="宋体" w:cs="宋体"/>
                <w:sz w:val="20"/>
                <w:szCs w:val="20"/>
              </w:rPr>
            </w:pPr>
            <w:r>
              <w:rPr>
                <w:rFonts w:ascii="宋体" w:eastAsia="宋体" w:hAnsi="宋体" w:cs="宋体"/>
                <w:spacing w:val="8"/>
                <w:sz w:val="20"/>
                <w:szCs w:val="20"/>
              </w:rPr>
              <w:t>质的单位合理</w:t>
            </w:r>
          </w:p>
          <w:p w:rsidR="002B64AB" w:rsidRDefault="00C5072C">
            <w:pPr>
              <w:spacing w:before="51" w:line="230" w:lineRule="auto"/>
              <w:ind w:left="386"/>
              <w:rPr>
                <w:rFonts w:ascii="宋体" w:eastAsia="宋体" w:hAnsi="宋体" w:cs="宋体"/>
                <w:sz w:val="20"/>
                <w:szCs w:val="20"/>
              </w:rPr>
            </w:pPr>
            <w:r>
              <w:rPr>
                <w:rFonts w:ascii="宋体" w:eastAsia="宋体" w:hAnsi="宋体" w:cs="宋体"/>
                <w:spacing w:val="7"/>
                <w:sz w:val="20"/>
                <w:szCs w:val="20"/>
              </w:rPr>
              <w:t>安</w:t>
            </w:r>
            <w:r>
              <w:rPr>
                <w:rFonts w:ascii="宋体" w:eastAsia="宋体" w:hAnsi="宋体" w:cs="宋体"/>
                <w:spacing w:val="6"/>
                <w:sz w:val="20"/>
                <w:szCs w:val="20"/>
              </w:rPr>
              <w:t>全处置</w:t>
            </w:r>
          </w:p>
        </w:tc>
      </w:tr>
      <w:tr w:rsidR="002B64AB">
        <w:trPr>
          <w:trHeight w:val="605"/>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237" w:line="192" w:lineRule="auto"/>
              <w:ind w:left="42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87" w:type="dxa"/>
            <w:gridSpan w:val="3"/>
          </w:tcPr>
          <w:p w:rsidR="002B64AB" w:rsidRDefault="00C5072C">
            <w:pPr>
              <w:spacing w:before="198" w:line="229" w:lineRule="auto"/>
              <w:ind w:left="265"/>
              <w:rPr>
                <w:rFonts w:ascii="宋体" w:eastAsia="宋体" w:hAnsi="宋体" w:cs="宋体"/>
                <w:sz w:val="20"/>
                <w:szCs w:val="20"/>
              </w:rPr>
            </w:pPr>
            <w:r>
              <w:rPr>
                <w:rFonts w:ascii="宋体" w:eastAsia="宋体" w:hAnsi="宋体" w:cs="宋体"/>
                <w:spacing w:val="9"/>
                <w:sz w:val="20"/>
                <w:szCs w:val="20"/>
              </w:rPr>
              <w:t>三</w:t>
            </w:r>
            <w:r>
              <w:rPr>
                <w:rFonts w:ascii="宋体" w:eastAsia="宋体" w:hAnsi="宋体" w:cs="宋体"/>
                <w:spacing w:val="8"/>
                <w:sz w:val="20"/>
                <w:szCs w:val="20"/>
              </w:rPr>
              <w:t>级沉淀底泥</w:t>
            </w:r>
          </w:p>
        </w:tc>
        <w:tc>
          <w:tcPr>
            <w:tcW w:w="1273" w:type="dxa"/>
            <w:gridSpan w:val="2"/>
          </w:tcPr>
          <w:p w:rsidR="002B64AB" w:rsidRDefault="00C5072C">
            <w:pPr>
              <w:spacing w:before="198" w:line="228" w:lineRule="auto"/>
              <w:ind w:left="217"/>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水处理</w:t>
            </w:r>
          </w:p>
        </w:tc>
        <w:tc>
          <w:tcPr>
            <w:tcW w:w="1288" w:type="dxa"/>
            <w:gridSpan w:val="3"/>
            <w:vMerge/>
            <w:tcBorders>
              <w:top w:val="nil"/>
            </w:tcBorders>
          </w:tcPr>
          <w:p w:rsidR="002B64AB" w:rsidRDefault="002B64AB"/>
        </w:tc>
        <w:tc>
          <w:tcPr>
            <w:tcW w:w="1267" w:type="dxa"/>
            <w:gridSpan w:val="4"/>
          </w:tcPr>
          <w:p w:rsidR="002B64AB" w:rsidRDefault="00C5072C">
            <w:pPr>
              <w:spacing w:before="234" w:line="195" w:lineRule="auto"/>
              <w:ind w:left="45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0.05</w:t>
            </w:r>
          </w:p>
        </w:tc>
        <w:tc>
          <w:tcPr>
            <w:tcW w:w="1705" w:type="dxa"/>
            <w:gridSpan w:val="4"/>
            <w:tcBorders>
              <w:right w:val="single" w:sz="6" w:space="0" w:color="000000"/>
            </w:tcBorders>
          </w:tcPr>
          <w:p w:rsidR="002B64AB" w:rsidRDefault="00C5072C">
            <w:pPr>
              <w:spacing w:before="35" w:line="253" w:lineRule="auto"/>
              <w:ind w:left="280" w:right="272" w:hanging="82"/>
              <w:rPr>
                <w:rFonts w:ascii="宋体" w:eastAsia="宋体" w:hAnsi="宋体" w:cs="宋体"/>
                <w:sz w:val="20"/>
                <w:szCs w:val="20"/>
              </w:rPr>
            </w:pPr>
            <w:r>
              <w:rPr>
                <w:rFonts w:ascii="宋体" w:eastAsia="宋体" w:hAnsi="宋体" w:cs="宋体"/>
                <w:spacing w:val="4"/>
                <w:sz w:val="20"/>
                <w:szCs w:val="20"/>
              </w:rPr>
              <w:t>由环卫部门定</w:t>
            </w:r>
            <w:r>
              <w:rPr>
                <w:rFonts w:ascii="宋体" w:eastAsia="宋体" w:hAnsi="宋体" w:cs="宋体"/>
                <w:sz w:val="20"/>
                <w:szCs w:val="20"/>
              </w:rPr>
              <w:t xml:space="preserve"> </w:t>
            </w:r>
            <w:r>
              <w:rPr>
                <w:rFonts w:ascii="宋体" w:eastAsia="宋体" w:hAnsi="宋体" w:cs="宋体"/>
                <w:spacing w:val="10"/>
                <w:sz w:val="20"/>
                <w:szCs w:val="20"/>
              </w:rPr>
              <w:t>期</w:t>
            </w:r>
            <w:r>
              <w:rPr>
                <w:rFonts w:ascii="宋体" w:eastAsia="宋体" w:hAnsi="宋体" w:cs="宋体"/>
                <w:spacing w:val="7"/>
                <w:sz w:val="20"/>
                <w:szCs w:val="20"/>
              </w:rPr>
              <w:t>清运处理</w:t>
            </w:r>
          </w:p>
        </w:tc>
      </w:tr>
      <w:tr w:rsidR="002B64AB">
        <w:trPr>
          <w:trHeight w:val="550"/>
        </w:trPr>
        <w:tc>
          <w:tcPr>
            <w:tcW w:w="303" w:type="dxa"/>
            <w:vMerge/>
            <w:tcBorders>
              <w:top w:val="nil"/>
              <w:left w:val="single" w:sz="6" w:space="0" w:color="000000"/>
              <w:bottom w:val="nil"/>
            </w:tcBorders>
          </w:tcPr>
          <w:p w:rsidR="002B64AB" w:rsidRDefault="002B64AB"/>
        </w:tc>
        <w:tc>
          <w:tcPr>
            <w:tcW w:w="830" w:type="dxa"/>
            <w:gridSpan w:val="2"/>
          </w:tcPr>
          <w:p w:rsidR="002B64AB" w:rsidRDefault="00C5072C">
            <w:pPr>
              <w:spacing w:before="207" w:line="195" w:lineRule="auto"/>
              <w:ind w:left="419"/>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87" w:type="dxa"/>
            <w:gridSpan w:val="3"/>
          </w:tcPr>
          <w:p w:rsidR="002B64AB" w:rsidRDefault="00C5072C">
            <w:pPr>
              <w:spacing w:before="157" w:line="229" w:lineRule="auto"/>
              <w:ind w:left="476"/>
              <w:rPr>
                <w:rFonts w:ascii="宋体" w:eastAsia="宋体" w:hAnsi="宋体" w:cs="宋体"/>
                <w:sz w:val="20"/>
                <w:szCs w:val="20"/>
              </w:rPr>
            </w:pPr>
            <w:r>
              <w:rPr>
                <w:rFonts w:ascii="宋体" w:eastAsia="宋体" w:hAnsi="宋体" w:cs="宋体"/>
                <w:spacing w:val="7"/>
                <w:sz w:val="20"/>
                <w:szCs w:val="20"/>
              </w:rPr>
              <w:t>生活垃</w:t>
            </w:r>
            <w:r>
              <w:rPr>
                <w:rFonts w:ascii="宋体" w:eastAsia="宋体" w:hAnsi="宋体" w:cs="宋体"/>
                <w:spacing w:val="6"/>
                <w:sz w:val="20"/>
                <w:szCs w:val="20"/>
              </w:rPr>
              <w:t>圾</w:t>
            </w:r>
          </w:p>
        </w:tc>
        <w:tc>
          <w:tcPr>
            <w:tcW w:w="1273" w:type="dxa"/>
            <w:gridSpan w:val="2"/>
          </w:tcPr>
          <w:p w:rsidR="002B64AB" w:rsidRDefault="00C5072C">
            <w:pPr>
              <w:spacing w:before="171" w:line="229" w:lineRule="auto"/>
              <w:ind w:left="219"/>
              <w:rPr>
                <w:rFonts w:ascii="宋体" w:eastAsia="宋体" w:hAnsi="宋体" w:cs="宋体"/>
                <w:sz w:val="20"/>
                <w:szCs w:val="20"/>
              </w:rPr>
            </w:pPr>
            <w:r>
              <w:rPr>
                <w:rFonts w:ascii="宋体" w:eastAsia="宋体" w:hAnsi="宋体" w:cs="宋体"/>
                <w:spacing w:val="7"/>
                <w:sz w:val="20"/>
                <w:szCs w:val="20"/>
              </w:rPr>
              <w:t>职工生活</w:t>
            </w:r>
          </w:p>
        </w:tc>
        <w:tc>
          <w:tcPr>
            <w:tcW w:w="1288" w:type="dxa"/>
            <w:gridSpan w:val="3"/>
          </w:tcPr>
          <w:p w:rsidR="002B64AB" w:rsidRDefault="00C5072C">
            <w:pPr>
              <w:spacing w:before="171" w:line="229" w:lineRule="auto"/>
              <w:ind w:left="231"/>
              <w:rPr>
                <w:rFonts w:ascii="宋体" w:eastAsia="宋体" w:hAnsi="宋体" w:cs="宋体"/>
                <w:sz w:val="20"/>
                <w:szCs w:val="20"/>
              </w:rPr>
            </w:pPr>
            <w:r>
              <w:rPr>
                <w:rFonts w:ascii="宋体" w:eastAsia="宋体" w:hAnsi="宋体" w:cs="宋体"/>
                <w:spacing w:val="7"/>
                <w:sz w:val="20"/>
                <w:szCs w:val="20"/>
              </w:rPr>
              <w:t>生活垃</w:t>
            </w:r>
            <w:r>
              <w:rPr>
                <w:rFonts w:ascii="宋体" w:eastAsia="宋体" w:hAnsi="宋体" w:cs="宋体"/>
                <w:spacing w:val="6"/>
                <w:sz w:val="20"/>
                <w:szCs w:val="20"/>
              </w:rPr>
              <w:t>圾</w:t>
            </w:r>
          </w:p>
        </w:tc>
        <w:tc>
          <w:tcPr>
            <w:tcW w:w="1267" w:type="dxa"/>
            <w:gridSpan w:val="4"/>
          </w:tcPr>
          <w:p w:rsidR="002B64AB" w:rsidRDefault="00C5072C">
            <w:pPr>
              <w:spacing w:before="210" w:line="192" w:lineRule="auto"/>
              <w:ind w:left="53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75</w:t>
            </w:r>
          </w:p>
        </w:tc>
        <w:tc>
          <w:tcPr>
            <w:tcW w:w="1705" w:type="dxa"/>
            <w:gridSpan w:val="4"/>
            <w:tcBorders>
              <w:right w:val="single" w:sz="6" w:space="0" w:color="000000"/>
            </w:tcBorders>
          </w:tcPr>
          <w:p w:rsidR="002B64AB" w:rsidRDefault="00C5072C">
            <w:pPr>
              <w:spacing w:before="34" w:line="238" w:lineRule="auto"/>
              <w:ind w:left="381" w:right="272" w:hanging="208"/>
              <w:rPr>
                <w:rFonts w:ascii="宋体" w:eastAsia="宋体" w:hAnsi="宋体" w:cs="宋体"/>
                <w:sz w:val="20"/>
                <w:szCs w:val="20"/>
              </w:rPr>
            </w:pPr>
            <w:r>
              <w:rPr>
                <w:rFonts w:ascii="宋体" w:eastAsia="宋体" w:hAnsi="宋体" w:cs="宋体"/>
                <w:spacing w:val="9"/>
                <w:sz w:val="20"/>
                <w:szCs w:val="20"/>
              </w:rPr>
              <w:t>环</w:t>
            </w:r>
            <w:r>
              <w:rPr>
                <w:rFonts w:ascii="宋体" w:eastAsia="宋体" w:hAnsi="宋体" w:cs="宋体"/>
                <w:spacing w:val="8"/>
                <w:sz w:val="20"/>
                <w:szCs w:val="20"/>
              </w:rPr>
              <w:t>卫部门定期</w:t>
            </w:r>
            <w:r>
              <w:rPr>
                <w:rFonts w:ascii="宋体" w:eastAsia="宋体" w:hAnsi="宋体" w:cs="宋体"/>
                <w:sz w:val="20"/>
                <w:szCs w:val="20"/>
              </w:rPr>
              <w:t xml:space="preserve"> </w:t>
            </w:r>
            <w:r>
              <w:rPr>
                <w:rFonts w:ascii="宋体" w:eastAsia="宋体" w:hAnsi="宋体" w:cs="宋体"/>
                <w:spacing w:val="8"/>
                <w:sz w:val="20"/>
                <w:szCs w:val="20"/>
              </w:rPr>
              <w:t>清</w:t>
            </w:r>
            <w:r>
              <w:rPr>
                <w:rFonts w:ascii="宋体" w:eastAsia="宋体" w:hAnsi="宋体" w:cs="宋体"/>
                <w:spacing w:val="7"/>
                <w:sz w:val="20"/>
                <w:szCs w:val="20"/>
              </w:rPr>
              <w:t>运处理</w:t>
            </w:r>
          </w:p>
        </w:tc>
      </w:tr>
      <w:tr w:rsidR="002B64AB">
        <w:trPr>
          <w:trHeight w:val="316"/>
        </w:trPr>
        <w:tc>
          <w:tcPr>
            <w:tcW w:w="303" w:type="dxa"/>
            <w:vMerge/>
            <w:tcBorders>
              <w:top w:val="nil"/>
              <w:left w:val="single" w:sz="6" w:space="0" w:color="000000"/>
              <w:bottom w:val="nil"/>
            </w:tcBorders>
          </w:tcPr>
          <w:p w:rsidR="002B64AB" w:rsidRDefault="002B64AB"/>
        </w:tc>
        <w:tc>
          <w:tcPr>
            <w:tcW w:w="8150" w:type="dxa"/>
            <w:gridSpan w:val="18"/>
            <w:tcBorders>
              <w:right w:val="single" w:sz="6" w:space="0" w:color="000000"/>
            </w:tcBorders>
          </w:tcPr>
          <w:p w:rsidR="002B64AB" w:rsidRDefault="00C5072C">
            <w:pPr>
              <w:spacing w:before="38" w:line="223" w:lineRule="auto"/>
              <w:ind w:left="1657"/>
              <w:rPr>
                <w:rFonts w:ascii="宋体" w:eastAsia="宋体" w:hAnsi="宋体" w:cs="宋体"/>
                <w:sz w:val="23"/>
                <w:szCs w:val="23"/>
              </w:rPr>
            </w:pPr>
            <w:r>
              <w:rPr>
                <w:rFonts w:ascii="宋体" w:eastAsia="宋体" w:hAnsi="宋体" w:cs="宋体"/>
                <w:spacing w:val="8"/>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6"/>
                <w:sz w:val="23"/>
                <w:szCs w:val="23"/>
              </w:rPr>
              <w:t>4-20</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项目危险废物产生及处理处置情况一览表</w:t>
            </w:r>
          </w:p>
        </w:tc>
      </w:tr>
      <w:tr w:rsidR="002B64AB">
        <w:trPr>
          <w:trHeight w:val="834"/>
        </w:trPr>
        <w:tc>
          <w:tcPr>
            <w:tcW w:w="303" w:type="dxa"/>
            <w:vMerge/>
            <w:tcBorders>
              <w:top w:val="nil"/>
              <w:left w:val="single" w:sz="6" w:space="0" w:color="000000"/>
            </w:tcBorders>
          </w:tcPr>
          <w:p w:rsidR="002B64AB" w:rsidRDefault="002B64AB"/>
        </w:tc>
        <w:tc>
          <w:tcPr>
            <w:tcW w:w="568" w:type="dxa"/>
            <w:textDirection w:val="tbRlV"/>
          </w:tcPr>
          <w:p w:rsidR="002B64AB" w:rsidRDefault="00C5072C">
            <w:pPr>
              <w:spacing w:before="127" w:line="218" w:lineRule="auto"/>
              <w:ind w:left="171"/>
              <w:rPr>
                <w:rFonts w:ascii="宋体" w:eastAsia="宋体" w:hAnsi="宋体" w:cs="宋体"/>
                <w:sz w:val="20"/>
                <w:szCs w:val="20"/>
              </w:rPr>
            </w:pPr>
            <w:r>
              <w:rPr>
                <w:noProof/>
              </w:rPr>
              <w:drawing>
                <wp:anchor distT="0" distB="0" distL="0" distR="0" simplePos="0" relativeHeight="251555328" behindDoc="0" locked="0" layoutInCell="1" allowOverlap="1">
                  <wp:simplePos x="0" y="0"/>
                  <wp:positionH relativeFrom="rightMargin">
                    <wp:posOffset>-294640</wp:posOffset>
                  </wp:positionH>
                  <wp:positionV relativeFrom="topMargin">
                    <wp:posOffset>-3175</wp:posOffset>
                  </wp:positionV>
                  <wp:extent cx="6350" cy="523875"/>
                  <wp:effectExtent l="0" t="0" r="0" b="0"/>
                  <wp:wrapNone/>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89"/>
                          <a:stretch>
                            <a:fillRect/>
                          </a:stretch>
                        </pic:blipFill>
                        <pic:spPr>
                          <a:xfrm>
                            <a:off x="0" y="0"/>
                            <a:ext cx="6350" cy="523875"/>
                          </a:xfrm>
                          <a:prstGeom prst="rect">
                            <a:avLst/>
                          </a:prstGeom>
                        </pic:spPr>
                      </pic:pic>
                    </a:graphicData>
                  </a:graphic>
                </wp:anchor>
              </w:drawing>
            </w:r>
            <w:r>
              <w:rPr>
                <w:rFonts w:ascii="宋体" w:eastAsia="宋体" w:hAnsi="宋体" w:cs="宋体"/>
                <w:spacing w:val="-8"/>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460" w:type="dxa"/>
            <w:gridSpan w:val="2"/>
            <w:textDirection w:val="tbRlV"/>
          </w:tcPr>
          <w:p w:rsidR="002B64AB" w:rsidRDefault="00C5072C">
            <w:pPr>
              <w:spacing w:before="129" w:line="217" w:lineRule="auto"/>
              <w:ind w:left="34"/>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 xml:space="preserve"> </w:t>
            </w:r>
            <w:r>
              <w:rPr>
                <w:rFonts w:ascii="宋体" w:eastAsia="宋体" w:hAnsi="宋体" w:cs="宋体"/>
                <w:spacing w:val="-9"/>
                <w:sz w:val="20"/>
                <w:szCs w:val="20"/>
              </w:rPr>
              <w:t>废</w:t>
            </w:r>
            <w:r>
              <w:rPr>
                <w:rFonts w:ascii="宋体" w:eastAsia="宋体" w:hAnsi="宋体" w:cs="宋体"/>
                <w:spacing w:val="-9"/>
                <w:sz w:val="20"/>
                <w:szCs w:val="20"/>
              </w:rPr>
              <w:t xml:space="preserve"> </w:t>
            </w:r>
            <w:r>
              <w:rPr>
                <w:rFonts w:ascii="宋体" w:eastAsia="宋体" w:hAnsi="宋体" w:cs="宋体"/>
                <w:spacing w:val="-9"/>
                <w:sz w:val="20"/>
                <w:szCs w:val="20"/>
              </w:rPr>
              <w:t>名</w:t>
            </w:r>
          </w:p>
        </w:tc>
        <w:tc>
          <w:tcPr>
            <w:tcW w:w="823" w:type="dxa"/>
          </w:tcPr>
          <w:p w:rsidR="002B64AB" w:rsidRDefault="00C5072C">
            <w:pPr>
              <w:spacing w:before="171" w:line="271" w:lineRule="exact"/>
              <w:ind w:left="204"/>
              <w:rPr>
                <w:rFonts w:ascii="宋体" w:eastAsia="宋体" w:hAnsi="宋体" w:cs="宋体"/>
                <w:sz w:val="20"/>
                <w:szCs w:val="20"/>
              </w:rPr>
            </w:pPr>
            <w:r>
              <w:rPr>
                <w:rFonts w:ascii="宋体" w:eastAsia="宋体" w:hAnsi="宋体" w:cs="宋体"/>
                <w:spacing w:val="4"/>
                <w:position w:val="4"/>
                <w:sz w:val="20"/>
                <w:szCs w:val="20"/>
              </w:rPr>
              <w:t>危</w:t>
            </w:r>
            <w:r>
              <w:rPr>
                <w:rFonts w:ascii="宋体" w:eastAsia="宋体" w:hAnsi="宋体" w:cs="宋体"/>
                <w:spacing w:val="3"/>
                <w:position w:val="4"/>
                <w:sz w:val="20"/>
                <w:szCs w:val="20"/>
              </w:rPr>
              <w:t>废</w:t>
            </w:r>
          </w:p>
          <w:p w:rsidR="002B64AB" w:rsidRDefault="00C5072C">
            <w:pPr>
              <w:spacing w:line="228" w:lineRule="auto"/>
              <w:ind w:left="202"/>
              <w:rPr>
                <w:rFonts w:ascii="宋体" w:eastAsia="宋体" w:hAnsi="宋体" w:cs="宋体"/>
                <w:sz w:val="20"/>
                <w:szCs w:val="20"/>
              </w:rPr>
            </w:pPr>
            <w:r>
              <w:rPr>
                <w:rFonts w:ascii="宋体" w:eastAsia="宋体" w:hAnsi="宋体" w:cs="宋体"/>
                <w:spacing w:val="5"/>
                <w:sz w:val="20"/>
                <w:szCs w:val="20"/>
              </w:rPr>
              <w:t>类</w:t>
            </w:r>
            <w:r>
              <w:rPr>
                <w:rFonts w:ascii="宋体" w:eastAsia="宋体" w:hAnsi="宋体" w:cs="宋体"/>
                <w:spacing w:val="4"/>
                <w:sz w:val="20"/>
                <w:szCs w:val="20"/>
              </w:rPr>
              <w:t>别</w:t>
            </w:r>
          </w:p>
        </w:tc>
        <w:tc>
          <w:tcPr>
            <w:tcW w:w="1301" w:type="dxa"/>
            <w:gridSpan w:val="2"/>
          </w:tcPr>
          <w:p w:rsidR="002B64AB" w:rsidRDefault="002B64AB">
            <w:pPr>
              <w:spacing w:line="242" w:lineRule="auto"/>
            </w:pPr>
          </w:p>
          <w:p w:rsidR="002B64AB" w:rsidRDefault="00C5072C">
            <w:pPr>
              <w:spacing w:before="65" w:line="228" w:lineRule="auto"/>
              <w:ind w:left="236"/>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废代码</w:t>
            </w:r>
          </w:p>
        </w:tc>
        <w:tc>
          <w:tcPr>
            <w:tcW w:w="1107" w:type="dxa"/>
            <w:gridSpan w:val="2"/>
          </w:tcPr>
          <w:p w:rsidR="002B64AB" w:rsidRDefault="002B64AB">
            <w:pPr>
              <w:spacing w:line="242" w:lineRule="auto"/>
            </w:pPr>
          </w:p>
          <w:p w:rsidR="002B64AB" w:rsidRDefault="00C5072C">
            <w:pPr>
              <w:spacing w:before="65" w:line="228" w:lineRule="auto"/>
              <w:ind w:left="242"/>
              <w:rPr>
                <w:rFonts w:ascii="宋体" w:eastAsia="宋体" w:hAnsi="宋体" w:cs="宋体"/>
                <w:sz w:val="20"/>
                <w:szCs w:val="20"/>
              </w:rPr>
            </w:pPr>
            <w:r>
              <w:rPr>
                <w:rFonts w:ascii="宋体" w:eastAsia="宋体" w:hAnsi="宋体" w:cs="宋体"/>
                <w:spacing w:val="7"/>
                <w:sz w:val="20"/>
                <w:szCs w:val="20"/>
              </w:rPr>
              <w:t>产生</w:t>
            </w:r>
            <w:r>
              <w:rPr>
                <w:rFonts w:ascii="宋体" w:eastAsia="宋体" w:hAnsi="宋体" w:cs="宋体"/>
                <w:spacing w:val="6"/>
                <w:sz w:val="20"/>
                <w:szCs w:val="20"/>
              </w:rPr>
              <w:t>量</w:t>
            </w:r>
          </w:p>
        </w:tc>
        <w:tc>
          <w:tcPr>
            <w:tcW w:w="455" w:type="dxa"/>
            <w:textDirection w:val="tbRlV"/>
          </w:tcPr>
          <w:p w:rsidR="002B64AB" w:rsidRDefault="00C5072C">
            <w:pPr>
              <w:spacing w:before="119" w:line="216" w:lineRule="auto"/>
              <w:ind w:left="34"/>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 xml:space="preserve"> </w:t>
            </w:r>
            <w:r>
              <w:rPr>
                <w:rFonts w:ascii="宋体" w:eastAsia="宋体" w:hAnsi="宋体" w:cs="宋体"/>
                <w:spacing w:val="-9"/>
                <w:sz w:val="20"/>
                <w:szCs w:val="20"/>
              </w:rPr>
              <w:t>废</w:t>
            </w:r>
            <w:r>
              <w:rPr>
                <w:rFonts w:ascii="宋体" w:eastAsia="宋体" w:hAnsi="宋体" w:cs="宋体"/>
                <w:spacing w:val="-9"/>
                <w:sz w:val="20"/>
                <w:szCs w:val="20"/>
              </w:rPr>
              <w:t xml:space="preserve"> </w:t>
            </w:r>
            <w:r>
              <w:rPr>
                <w:rFonts w:ascii="宋体" w:eastAsia="宋体" w:hAnsi="宋体" w:cs="宋体"/>
                <w:spacing w:val="-9"/>
                <w:sz w:val="20"/>
                <w:szCs w:val="20"/>
              </w:rPr>
              <w:t>产</w:t>
            </w:r>
          </w:p>
        </w:tc>
        <w:tc>
          <w:tcPr>
            <w:tcW w:w="590" w:type="dxa"/>
            <w:gridSpan w:val="2"/>
            <w:textDirection w:val="tbRlV"/>
          </w:tcPr>
          <w:p w:rsidR="002B64AB" w:rsidRDefault="00C5072C">
            <w:pPr>
              <w:spacing w:before="186" w:line="218" w:lineRule="auto"/>
              <w:ind w:left="171"/>
              <w:rPr>
                <w:rFonts w:ascii="宋体" w:eastAsia="宋体" w:hAnsi="宋体" w:cs="宋体"/>
                <w:sz w:val="20"/>
                <w:szCs w:val="20"/>
              </w:rPr>
            </w:pPr>
            <w:r>
              <w:rPr>
                <w:rFonts w:ascii="宋体" w:eastAsia="宋体" w:hAnsi="宋体" w:cs="宋体"/>
                <w:spacing w:val="-8"/>
                <w:sz w:val="20"/>
                <w:szCs w:val="20"/>
              </w:rPr>
              <w:t>形</w:t>
            </w:r>
            <w:r>
              <w:rPr>
                <w:rFonts w:ascii="宋体" w:eastAsia="宋体" w:hAnsi="宋体" w:cs="宋体"/>
                <w:spacing w:val="-6"/>
                <w:sz w:val="20"/>
                <w:szCs w:val="20"/>
              </w:rPr>
              <w:t xml:space="preserve"> </w:t>
            </w:r>
            <w:r>
              <w:rPr>
                <w:rFonts w:ascii="宋体" w:eastAsia="宋体" w:hAnsi="宋体" w:cs="宋体"/>
                <w:spacing w:val="-6"/>
                <w:sz w:val="20"/>
                <w:szCs w:val="20"/>
              </w:rPr>
              <w:t>态</w:t>
            </w:r>
          </w:p>
        </w:tc>
        <w:tc>
          <w:tcPr>
            <w:tcW w:w="462" w:type="dxa"/>
            <w:textDirection w:val="tbRlV"/>
          </w:tcPr>
          <w:p w:rsidR="002B64AB" w:rsidRDefault="00C5072C">
            <w:pPr>
              <w:spacing w:before="123" w:line="216" w:lineRule="auto"/>
              <w:ind w:left="34"/>
              <w:rPr>
                <w:rFonts w:ascii="宋体" w:eastAsia="宋体" w:hAnsi="宋体" w:cs="宋体"/>
                <w:sz w:val="20"/>
                <w:szCs w:val="20"/>
              </w:rPr>
            </w:pPr>
            <w:r>
              <w:rPr>
                <w:rFonts w:ascii="宋体" w:eastAsia="宋体" w:hAnsi="宋体" w:cs="宋体"/>
                <w:spacing w:val="-10"/>
                <w:sz w:val="20"/>
                <w:szCs w:val="20"/>
              </w:rPr>
              <w:t>主</w:t>
            </w:r>
            <w:r>
              <w:rPr>
                <w:rFonts w:ascii="宋体" w:eastAsia="宋体" w:hAnsi="宋体" w:cs="宋体"/>
                <w:spacing w:val="-9"/>
                <w:sz w:val="20"/>
                <w:szCs w:val="20"/>
              </w:rPr>
              <w:t xml:space="preserve"> </w:t>
            </w:r>
            <w:r>
              <w:rPr>
                <w:rFonts w:ascii="宋体" w:eastAsia="宋体" w:hAnsi="宋体" w:cs="宋体"/>
                <w:spacing w:val="-9"/>
                <w:sz w:val="20"/>
                <w:szCs w:val="20"/>
              </w:rPr>
              <w:t>要</w:t>
            </w:r>
            <w:r>
              <w:rPr>
                <w:rFonts w:ascii="宋体" w:eastAsia="宋体" w:hAnsi="宋体" w:cs="宋体"/>
                <w:spacing w:val="-9"/>
                <w:sz w:val="20"/>
                <w:szCs w:val="20"/>
              </w:rPr>
              <w:t xml:space="preserve"> </w:t>
            </w:r>
            <w:r>
              <w:rPr>
                <w:rFonts w:ascii="宋体" w:eastAsia="宋体" w:hAnsi="宋体" w:cs="宋体"/>
                <w:spacing w:val="-9"/>
                <w:sz w:val="20"/>
                <w:szCs w:val="20"/>
              </w:rPr>
              <w:t>成</w:t>
            </w:r>
          </w:p>
        </w:tc>
        <w:tc>
          <w:tcPr>
            <w:tcW w:w="462" w:type="dxa"/>
            <w:textDirection w:val="tbRlV"/>
          </w:tcPr>
          <w:p w:rsidR="002B64AB" w:rsidRDefault="00C5072C">
            <w:pPr>
              <w:spacing w:before="121" w:line="216" w:lineRule="auto"/>
              <w:ind w:left="34"/>
              <w:rPr>
                <w:rFonts w:ascii="宋体" w:eastAsia="宋体" w:hAnsi="宋体" w:cs="宋体"/>
                <w:sz w:val="20"/>
                <w:szCs w:val="20"/>
              </w:rPr>
            </w:pPr>
            <w:r>
              <w:rPr>
                <w:rFonts w:ascii="宋体" w:eastAsia="宋体" w:hAnsi="宋体" w:cs="宋体"/>
                <w:spacing w:val="-10"/>
                <w:sz w:val="20"/>
                <w:szCs w:val="20"/>
              </w:rPr>
              <w:t>有</w:t>
            </w:r>
            <w:r>
              <w:rPr>
                <w:rFonts w:ascii="宋体" w:eastAsia="宋体" w:hAnsi="宋体" w:cs="宋体"/>
                <w:spacing w:val="-9"/>
                <w:sz w:val="20"/>
                <w:szCs w:val="20"/>
              </w:rPr>
              <w:t xml:space="preserve"> </w:t>
            </w:r>
            <w:r>
              <w:rPr>
                <w:rFonts w:ascii="宋体" w:eastAsia="宋体" w:hAnsi="宋体" w:cs="宋体"/>
                <w:spacing w:val="-9"/>
                <w:sz w:val="20"/>
                <w:szCs w:val="20"/>
              </w:rPr>
              <w:t>害</w:t>
            </w:r>
            <w:r>
              <w:rPr>
                <w:rFonts w:ascii="宋体" w:eastAsia="宋体" w:hAnsi="宋体" w:cs="宋体"/>
                <w:spacing w:val="-9"/>
                <w:sz w:val="20"/>
                <w:szCs w:val="20"/>
              </w:rPr>
              <w:t xml:space="preserve"> </w:t>
            </w:r>
            <w:r>
              <w:rPr>
                <w:rFonts w:ascii="宋体" w:eastAsia="宋体" w:hAnsi="宋体" w:cs="宋体"/>
                <w:spacing w:val="-9"/>
                <w:sz w:val="20"/>
                <w:szCs w:val="20"/>
              </w:rPr>
              <w:t>成</w:t>
            </w:r>
          </w:p>
        </w:tc>
        <w:tc>
          <w:tcPr>
            <w:tcW w:w="566" w:type="dxa"/>
            <w:gridSpan w:val="2"/>
            <w:textDirection w:val="tbRlV"/>
          </w:tcPr>
          <w:p w:rsidR="002B64AB" w:rsidRDefault="00C5072C">
            <w:pPr>
              <w:spacing w:before="171" w:line="216" w:lineRule="auto"/>
              <w:ind w:left="34"/>
              <w:rPr>
                <w:rFonts w:ascii="宋体" w:eastAsia="宋体" w:hAnsi="宋体" w:cs="宋体"/>
                <w:sz w:val="20"/>
                <w:szCs w:val="20"/>
              </w:rPr>
            </w:pPr>
            <w:r>
              <w:rPr>
                <w:rFonts w:ascii="宋体" w:eastAsia="宋体" w:hAnsi="宋体" w:cs="宋体"/>
                <w:spacing w:val="-10"/>
                <w:sz w:val="20"/>
                <w:szCs w:val="20"/>
              </w:rPr>
              <w:t>产</w:t>
            </w:r>
            <w:r>
              <w:rPr>
                <w:rFonts w:ascii="宋体" w:eastAsia="宋体" w:hAnsi="宋体" w:cs="宋体"/>
                <w:spacing w:val="-9"/>
                <w:sz w:val="20"/>
                <w:szCs w:val="20"/>
              </w:rPr>
              <w:t xml:space="preserve"> </w:t>
            </w:r>
            <w:r>
              <w:rPr>
                <w:rFonts w:ascii="宋体" w:eastAsia="宋体" w:hAnsi="宋体" w:cs="宋体"/>
                <w:spacing w:val="-9"/>
                <w:sz w:val="20"/>
                <w:szCs w:val="20"/>
              </w:rPr>
              <w:t>废</w:t>
            </w:r>
            <w:r>
              <w:rPr>
                <w:rFonts w:ascii="宋体" w:eastAsia="宋体" w:hAnsi="宋体" w:cs="宋体"/>
                <w:spacing w:val="-9"/>
                <w:sz w:val="20"/>
                <w:szCs w:val="20"/>
              </w:rPr>
              <w:t xml:space="preserve"> </w:t>
            </w:r>
            <w:r>
              <w:rPr>
                <w:rFonts w:ascii="宋体" w:eastAsia="宋体" w:hAnsi="宋体" w:cs="宋体"/>
                <w:spacing w:val="-9"/>
                <w:sz w:val="20"/>
                <w:szCs w:val="20"/>
              </w:rPr>
              <w:t>周</w:t>
            </w:r>
          </w:p>
        </w:tc>
        <w:tc>
          <w:tcPr>
            <w:tcW w:w="600" w:type="dxa"/>
            <w:textDirection w:val="tbRlV"/>
          </w:tcPr>
          <w:p w:rsidR="002B64AB" w:rsidRDefault="00C5072C">
            <w:pPr>
              <w:spacing w:before="187" w:line="216" w:lineRule="auto"/>
              <w:ind w:left="34"/>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 xml:space="preserve"> </w:t>
            </w:r>
            <w:r>
              <w:rPr>
                <w:rFonts w:ascii="宋体" w:eastAsia="宋体" w:hAnsi="宋体" w:cs="宋体"/>
                <w:spacing w:val="-9"/>
                <w:sz w:val="20"/>
                <w:szCs w:val="20"/>
              </w:rPr>
              <w:t>险</w:t>
            </w:r>
            <w:r>
              <w:rPr>
                <w:rFonts w:ascii="宋体" w:eastAsia="宋体" w:hAnsi="宋体" w:cs="宋体"/>
                <w:spacing w:val="-9"/>
                <w:sz w:val="20"/>
                <w:szCs w:val="20"/>
              </w:rPr>
              <w:t xml:space="preserve"> </w:t>
            </w:r>
            <w:r>
              <w:rPr>
                <w:rFonts w:ascii="宋体" w:eastAsia="宋体" w:hAnsi="宋体" w:cs="宋体"/>
                <w:spacing w:val="-9"/>
                <w:sz w:val="20"/>
                <w:szCs w:val="20"/>
              </w:rPr>
              <w:t>特</w:t>
            </w:r>
          </w:p>
        </w:tc>
        <w:tc>
          <w:tcPr>
            <w:tcW w:w="636" w:type="dxa"/>
          </w:tcPr>
          <w:p w:rsidR="002B64AB" w:rsidRDefault="00C5072C">
            <w:pPr>
              <w:spacing w:before="34" w:line="244" w:lineRule="auto"/>
              <w:ind w:left="119" w:right="102" w:firstLine="1"/>
              <w:rPr>
                <w:rFonts w:ascii="宋体" w:eastAsia="宋体" w:hAnsi="宋体" w:cs="宋体"/>
                <w:sz w:val="20"/>
                <w:szCs w:val="20"/>
              </w:rPr>
            </w:pPr>
            <w:r>
              <w:rPr>
                <w:rFonts w:ascii="宋体" w:eastAsia="宋体" w:hAnsi="宋体" w:cs="宋体"/>
                <w:spacing w:val="4"/>
                <w:sz w:val="20"/>
                <w:szCs w:val="20"/>
              </w:rPr>
              <w:t>污</w:t>
            </w:r>
            <w:r>
              <w:rPr>
                <w:rFonts w:ascii="宋体" w:eastAsia="宋体" w:hAnsi="宋体" w:cs="宋体"/>
                <w:spacing w:val="3"/>
                <w:sz w:val="20"/>
                <w:szCs w:val="20"/>
              </w:rPr>
              <w:t>染</w:t>
            </w:r>
            <w:r>
              <w:rPr>
                <w:rFonts w:ascii="宋体" w:eastAsia="宋体" w:hAnsi="宋体" w:cs="宋体"/>
                <w:sz w:val="20"/>
                <w:szCs w:val="20"/>
              </w:rPr>
              <w:t xml:space="preserve"> </w:t>
            </w:r>
            <w:r>
              <w:rPr>
                <w:rFonts w:ascii="宋体" w:eastAsia="宋体" w:hAnsi="宋体" w:cs="宋体"/>
                <w:spacing w:val="5"/>
                <w:sz w:val="20"/>
                <w:szCs w:val="20"/>
              </w:rPr>
              <w:t>防</w:t>
            </w:r>
            <w:r>
              <w:rPr>
                <w:rFonts w:ascii="宋体" w:eastAsia="宋体" w:hAnsi="宋体" w:cs="宋体"/>
                <w:spacing w:val="4"/>
                <w:sz w:val="20"/>
                <w:szCs w:val="20"/>
              </w:rPr>
              <w:t>治</w:t>
            </w:r>
            <w:r>
              <w:rPr>
                <w:rFonts w:ascii="宋体" w:eastAsia="宋体" w:hAnsi="宋体" w:cs="宋体"/>
                <w:sz w:val="20"/>
                <w:szCs w:val="20"/>
              </w:rPr>
              <w:t xml:space="preserve"> </w:t>
            </w:r>
            <w:r>
              <w:rPr>
                <w:rFonts w:ascii="宋体" w:eastAsia="宋体" w:hAnsi="宋体" w:cs="宋体"/>
                <w:spacing w:val="5"/>
                <w:sz w:val="20"/>
                <w:szCs w:val="20"/>
              </w:rPr>
              <w:t>措</w:t>
            </w:r>
            <w:r>
              <w:rPr>
                <w:rFonts w:ascii="宋体" w:eastAsia="宋体" w:hAnsi="宋体" w:cs="宋体"/>
                <w:spacing w:val="4"/>
                <w:sz w:val="20"/>
                <w:szCs w:val="20"/>
              </w:rPr>
              <w:t>施</w:t>
            </w:r>
          </w:p>
        </w:tc>
        <w:tc>
          <w:tcPr>
            <w:tcW w:w="120" w:type="dxa"/>
            <w:tcBorders>
              <w:right w:val="single" w:sz="6" w:space="0" w:color="000000"/>
            </w:tcBorders>
          </w:tcPr>
          <w:p w:rsidR="002B64AB" w:rsidRDefault="002B64AB"/>
        </w:tc>
      </w:tr>
    </w:tbl>
    <w:p w:rsidR="002B64AB" w:rsidRDefault="002B64AB"/>
    <w:p w:rsidR="002B64AB" w:rsidRDefault="002B64AB">
      <w:pPr>
        <w:sectPr w:rsidR="002B64AB">
          <w:footerReference w:type="default" r:id="rId190"/>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79" style="position:absolute;margin-left:106.55pt;margin-top:72.5pt;width:.5pt;height:452.35pt;z-index:251809280;mso-position-horizontal-relative:page;mso-position-vertical-relative:page" o:allowincell="f" fillcolor="black" stroked="f">
            <w10:wrap anchorx="page" anchory="page"/>
          </v:rect>
        </w:pict>
      </w:r>
      <w:r w:rsidRPr="002B64AB">
        <w:pict>
          <v:rect id="_x0000_s1280" style="position:absolute;margin-left:503.1pt;margin-top:72.95pt;width:.5pt;height:451.9pt;z-index:25181030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68"/>
        <w:gridCol w:w="460"/>
        <w:gridCol w:w="823"/>
        <w:gridCol w:w="1301"/>
        <w:gridCol w:w="1107"/>
        <w:gridCol w:w="455"/>
        <w:gridCol w:w="590"/>
        <w:gridCol w:w="462"/>
        <w:gridCol w:w="462"/>
        <w:gridCol w:w="566"/>
        <w:gridCol w:w="600"/>
        <w:gridCol w:w="756"/>
      </w:tblGrid>
      <w:tr w:rsidR="002B64AB">
        <w:trPr>
          <w:trHeight w:val="1653"/>
        </w:trPr>
        <w:tc>
          <w:tcPr>
            <w:tcW w:w="303" w:type="dxa"/>
            <w:vMerge w:val="restart"/>
            <w:tcBorders>
              <w:left w:val="single" w:sz="6" w:space="0" w:color="000000"/>
              <w:bottom w:val="nil"/>
            </w:tcBorders>
          </w:tcPr>
          <w:p w:rsidR="002B64AB" w:rsidRDefault="002B64AB"/>
        </w:tc>
        <w:tc>
          <w:tcPr>
            <w:tcW w:w="568" w:type="dxa"/>
          </w:tcPr>
          <w:p w:rsidR="002B64AB" w:rsidRDefault="002B64AB"/>
        </w:tc>
        <w:tc>
          <w:tcPr>
            <w:tcW w:w="460" w:type="dxa"/>
          </w:tcPr>
          <w:p w:rsidR="002B64AB" w:rsidRDefault="00C5072C">
            <w:pPr>
              <w:spacing w:before="46" w:line="231" w:lineRule="auto"/>
              <w:ind w:left="123"/>
              <w:rPr>
                <w:rFonts w:ascii="宋体" w:eastAsia="宋体" w:hAnsi="宋体" w:cs="宋体"/>
                <w:sz w:val="20"/>
                <w:szCs w:val="20"/>
              </w:rPr>
            </w:pPr>
            <w:r>
              <w:rPr>
                <w:rFonts w:ascii="宋体" w:eastAsia="宋体" w:hAnsi="宋体" w:cs="宋体"/>
                <w:spacing w:val="1"/>
                <w:sz w:val="20"/>
                <w:szCs w:val="20"/>
              </w:rPr>
              <w:t>称</w:t>
            </w:r>
          </w:p>
        </w:tc>
        <w:tc>
          <w:tcPr>
            <w:tcW w:w="823" w:type="dxa"/>
          </w:tcPr>
          <w:p w:rsidR="002B64AB" w:rsidRDefault="002B64AB"/>
        </w:tc>
        <w:tc>
          <w:tcPr>
            <w:tcW w:w="1301" w:type="dxa"/>
          </w:tcPr>
          <w:p w:rsidR="002B64AB" w:rsidRDefault="002B64AB"/>
        </w:tc>
        <w:tc>
          <w:tcPr>
            <w:tcW w:w="1107" w:type="dxa"/>
          </w:tcPr>
          <w:p w:rsidR="002B64AB" w:rsidRDefault="002B64AB"/>
        </w:tc>
        <w:tc>
          <w:tcPr>
            <w:tcW w:w="455" w:type="dxa"/>
            <w:textDirection w:val="tbRlV"/>
          </w:tcPr>
          <w:p w:rsidR="002B64AB" w:rsidRDefault="00C5072C">
            <w:pPr>
              <w:spacing w:before="119" w:line="218" w:lineRule="auto"/>
              <w:ind w:left="46"/>
              <w:rPr>
                <w:rFonts w:ascii="宋体" w:eastAsia="宋体" w:hAnsi="宋体" w:cs="宋体"/>
                <w:sz w:val="20"/>
                <w:szCs w:val="20"/>
              </w:rPr>
            </w:pPr>
            <w:r>
              <w:rPr>
                <w:rFonts w:ascii="宋体" w:eastAsia="宋体" w:hAnsi="宋体" w:cs="宋体"/>
                <w:spacing w:val="-20"/>
                <w:sz w:val="20"/>
                <w:szCs w:val="20"/>
              </w:rPr>
              <w:t>生</w:t>
            </w:r>
            <w:r>
              <w:rPr>
                <w:rFonts w:ascii="宋体" w:eastAsia="宋体" w:hAnsi="宋体" w:cs="宋体"/>
                <w:spacing w:val="-11"/>
                <w:sz w:val="20"/>
                <w:szCs w:val="20"/>
              </w:rPr>
              <w:t xml:space="preserve"> </w:t>
            </w:r>
            <w:r>
              <w:rPr>
                <w:rFonts w:ascii="宋体" w:eastAsia="宋体" w:hAnsi="宋体" w:cs="宋体"/>
                <w:spacing w:val="-11"/>
                <w:sz w:val="20"/>
                <w:szCs w:val="20"/>
              </w:rPr>
              <w:t>工</w:t>
            </w:r>
            <w:r>
              <w:rPr>
                <w:rFonts w:ascii="宋体" w:eastAsia="宋体" w:hAnsi="宋体" w:cs="宋体"/>
                <w:spacing w:val="-11"/>
                <w:sz w:val="20"/>
                <w:szCs w:val="20"/>
              </w:rPr>
              <w:t xml:space="preserve"> </w:t>
            </w:r>
            <w:r>
              <w:rPr>
                <w:rFonts w:ascii="宋体" w:eastAsia="宋体" w:hAnsi="宋体" w:cs="宋体"/>
                <w:spacing w:val="-11"/>
                <w:sz w:val="20"/>
                <w:szCs w:val="20"/>
              </w:rPr>
              <w:t>序</w:t>
            </w:r>
            <w:r>
              <w:rPr>
                <w:rFonts w:ascii="宋体" w:eastAsia="宋体" w:hAnsi="宋体" w:cs="宋体"/>
                <w:spacing w:val="-11"/>
                <w:sz w:val="20"/>
                <w:szCs w:val="20"/>
              </w:rPr>
              <w:t xml:space="preserve"> </w:t>
            </w:r>
            <w:r>
              <w:rPr>
                <w:rFonts w:ascii="宋体" w:eastAsia="宋体" w:hAnsi="宋体" w:cs="宋体"/>
                <w:spacing w:val="-11"/>
                <w:sz w:val="20"/>
                <w:szCs w:val="20"/>
              </w:rPr>
              <w:t>及</w:t>
            </w:r>
            <w:r>
              <w:rPr>
                <w:rFonts w:ascii="宋体" w:eastAsia="宋体" w:hAnsi="宋体" w:cs="宋体"/>
                <w:spacing w:val="-11"/>
                <w:sz w:val="20"/>
                <w:szCs w:val="20"/>
              </w:rPr>
              <w:t xml:space="preserve"> </w:t>
            </w:r>
            <w:r>
              <w:rPr>
                <w:rFonts w:ascii="宋体" w:eastAsia="宋体" w:hAnsi="宋体" w:cs="宋体"/>
                <w:spacing w:val="-11"/>
                <w:sz w:val="20"/>
                <w:szCs w:val="20"/>
              </w:rPr>
              <w:t>装</w:t>
            </w:r>
            <w:r>
              <w:rPr>
                <w:rFonts w:ascii="宋体" w:eastAsia="宋体" w:hAnsi="宋体" w:cs="宋体"/>
                <w:spacing w:val="-11"/>
                <w:sz w:val="20"/>
                <w:szCs w:val="20"/>
              </w:rPr>
              <w:t xml:space="preserve"> </w:t>
            </w:r>
            <w:r>
              <w:rPr>
                <w:rFonts w:ascii="宋体" w:eastAsia="宋体" w:hAnsi="宋体" w:cs="宋体"/>
                <w:spacing w:val="-11"/>
                <w:sz w:val="20"/>
                <w:szCs w:val="20"/>
              </w:rPr>
              <w:t>置</w:t>
            </w:r>
          </w:p>
        </w:tc>
        <w:tc>
          <w:tcPr>
            <w:tcW w:w="590" w:type="dxa"/>
          </w:tcPr>
          <w:p w:rsidR="002B64AB" w:rsidRDefault="002B64AB"/>
        </w:tc>
        <w:tc>
          <w:tcPr>
            <w:tcW w:w="462" w:type="dxa"/>
          </w:tcPr>
          <w:p w:rsidR="002B64AB" w:rsidRDefault="00C5072C">
            <w:pPr>
              <w:spacing w:before="47" w:line="229" w:lineRule="auto"/>
              <w:ind w:left="135"/>
              <w:rPr>
                <w:rFonts w:ascii="宋体" w:eastAsia="宋体" w:hAnsi="宋体" w:cs="宋体"/>
                <w:sz w:val="20"/>
                <w:szCs w:val="20"/>
              </w:rPr>
            </w:pPr>
            <w:r>
              <w:rPr>
                <w:rFonts w:ascii="宋体" w:eastAsia="宋体" w:hAnsi="宋体" w:cs="宋体"/>
                <w:sz w:val="20"/>
                <w:szCs w:val="20"/>
              </w:rPr>
              <w:t>分</w:t>
            </w:r>
          </w:p>
        </w:tc>
        <w:tc>
          <w:tcPr>
            <w:tcW w:w="462" w:type="dxa"/>
          </w:tcPr>
          <w:p w:rsidR="002B64AB" w:rsidRDefault="00C5072C">
            <w:pPr>
              <w:spacing w:before="47" w:line="229" w:lineRule="auto"/>
              <w:ind w:left="137"/>
              <w:rPr>
                <w:rFonts w:ascii="宋体" w:eastAsia="宋体" w:hAnsi="宋体" w:cs="宋体"/>
                <w:sz w:val="20"/>
                <w:szCs w:val="20"/>
              </w:rPr>
            </w:pPr>
            <w:r>
              <w:rPr>
                <w:rFonts w:ascii="宋体" w:eastAsia="宋体" w:hAnsi="宋体" w:cs="宋体"/>
                <w:sz w:val="20"/>
                <w:szCs w:val="20"/>
              </w:rPr>
              <w:t>分</w:t>
            </w:r>
          </w:p>
        </w:tc>
        <w:tc>
          <w:tcPr>
            <w:tcW w:w="566" w:type="dxa"/>
          </w:tcPr>
          <w:p w:rsidR="002B64AB" w:rsidRDefault="00C5072C">
            <w:pPr>
              <w:spacing w:before="47" w:line="229" w:lineRule="auto"/>
              <w:ind w:left="191"/>
              <w:rPr>
                <w:rFonts w:ascii="宋体" w:eastAsia="宋体" w:hAnsi="宋体" w:cs="宋体"/>
                <w:sz w:val="20"/>
                <w:szCs w:val="20"/>
              </w:rPr>
            </w:pPr>
            <w:r>
              <w:rPr>
                <w:rFonts w:ascii="宋体" w:eastAsia="宋体" w:hAnsi="宋体" w:cs="宋体"/>
                <w:sz w:val="20"/>
                <w:szCs w:val="20"/>
              </w:rPr>
              <w:t>期</w:t>
            </w:r>
          </w:p>
        </w:tc>
        <w:tc>
          <w:tcPr>
            <w:tcW w:w="600" w:type="dxa"/>
          </w:tcPr>
          <w:p w:rsidR="002B64AB" w:rsidRDefault="00C5072C">
            <w:pPr>
              <w:spacing w:before="46" w:line="230" w:lineRule="auto"/>
              <w:ind w:left="205"/>
              <w:rPr>
                <w:rFonts w:ascii="宋体" w:eastAsia="宋体" w:hAnsi="宋体" w:cs="宋体"/>
                <w:sz w:val="20"/>
                <w:szCs w:val="20"/>
              </w:rPr>
            </w:pPr>
            <w:r>
              <w:rPr>
                <w:rFonts w:ascii="宋体" w:eastAsia="宋体" w:hAnsi="宋体" w:cs="宋体"/>
                <w:sz w:val="20"/>
                <w:szCs w:val="20"/>
              </w:rPr>
              <w:t>性</w:t>
            </w:r>
          </w:p>
        </w:tc>
        <w:tc>
          <w:tcPr>
            <w:tcW w:w="756" w:type="dxa"/>
            <w:tcBorders>
              <w:right w:val="single" w:sz="6" w:space="0" w:color="000000"/>
            </w:tcBorders>
          </w:tcPr>
          <w:p w:rsidR="002B64AB" w:rsidRDefault="002B64AB"/>
        </w:tc>
      </w:tr>
      <w:tr w:rsidR="002B64AB">
        <w:trPr>
          <w:trHeight w:val="1910"/>
        </w:trPr>
        <w:tc>
          <w:tcPr>
            <w:tcW w:w="303" w:type="dxa"/>
            <w:vMerge/>
            <w:tcBorders>
              <w:top w:val="nil"/>
              <w:left w:val="single" w:sz="6" w:space="0" w:color="000000"/>
              <w:bottom w:val="nil"/>
            </w:tcBorders>
          </w:tcPr>
          <w:p w:rsidR="002B64AB" w:rsidRDefault="002B64AB"/>
        </w:tc>
        <w:tc>
          <w:tcPr>
            <w:tcW w:w="568"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0" w:type="dxa"/>
            <w:textDirection w:val="tbRlV"/>
          </w:tcPr>
          <w:p w:rsidR="002B64AB" w:rsidRDefault="00C5072C">
            <w:pPr>
              <w:spacing w:before="129" w:line="216" w:lineRule="auto"/>
              <w:ind w:left="32"/>
              <w:rPr>
                <w:rFonts w:ascii="宋体" w:eastAsia="宋体" w:hAnsi="宋体" w:cs="宋体"/>
                <w:sz w:val="20"/>
                <w:szCs w:val="20"/>
              </w:rPr>
            </w:pPr>
            <w:r>
              <w:rPr>
                <w:rFonts w:ascii="宋体" w:eastAsia="宋体" w:hAnsi="宋体" w:cs="宋体"/>
                <w:spacing w:val="-12"/>
                <w:sz w:val="20"/>
                <w:szCs w:val="20"/>
              </w:rPr>
              <w:t>化</w:t>
            </w:r>
            <w:r>
              <w:rPr>
                <w:rFonts w:ascii="宋体" w:eastAsia="宋体" w:hAnsi="宋体" w:cs="宋体"/>
                <w:spacing w:val="-12"/>
                <w:sz w:val="20"/>
                <w:szCs w:val="20"/>
              </w:rPr>
              <w:t xml:space="preserve"> </w:t>
            </w:r>
            <w:r>
              <w:rPr>
                <w:rFonts w:ascii="宋体" w:eastAsia="宋体" w:hAnsi="宋体" w:cs="宋体"/>
                <w:spacing w:val="-12"/>
                <w:sz w:val="20"/>
                <w:szCs w:val="20"/>
              </w:rPr>
              <w:t>学</w:t>
            </w:r>
            <w:r>
              <w:rPr>
                <w:rFonts w:ascii="宋体" w:eastAsia="宋体" w:hAnsi="宋体" w:cs="宋体"/>
                <w:spacing w:val="-12"/>
                <w:sz w:val="20"/>
                <w:szCs w:val="20"/>
              </w:rPr>
              <w:t xml:space="preserve"> </w:t>
            </w:r>
            <w:r>
              <w:rPr>
                <w:rFonts w:ascii="宋体" w:eastAsia="宋体" w:hAnsi="宋体" w:cs="宋体"/>
                <w:spacing w:val="-12"/>
                <w:sz w:val="20"/>
                <w:szCs w:val="20"/>
              </w:rPr>
              <w:t>品</w:t>
            </w:r>
            <w:r>
              <w:rPr>
                <w:rFonts w:ascii="宋体" w:eastAsia="宋体" w:hAnsi="宋体" w:cs="宋体"/>
                <w:spacing w:val="-12"/>
                <w:sz w:val="20"/>
                <w:szCs w:val="20"/>
              </w:rPr>
              <w:t xml:space="preserve"> </w:t>
            </w:r>
            <w:r>
              <w:rPr>
                <w:rFonts w:ascii="宋体" w:eastAsia="宋体" w:hAnsi="宋体" w:cs="宋体"/>
                <w:spacing w:val="-12"/>
                <w:sz w:val="20"/>
                <w:szCs w:val="20"/>
              </w:rPr>
              <w:t>包</w:t>
            </w:r>
            <w:r>
              <w:rPr>
                <w:rFonts w:ascii="宋体" w:eastAsia="宋体" w:hAnsi="宋体" w:cs="宋体"/>
                <w:spacing w:val="-12"/>
                <w:sz w:val="20"/>
                <w:szCs w:val="20"/>
              </w:rPr>
              <w:t xml:space="preserve"> </w:t>
            </w:r>
            <w:r>
              <w:rPr>
                <w:rFonts w:ascii="宋体" w:eastAsia="宋体" w:hAnsi="宋体" w:cs="宋体"/>
                <w:spacing w:val="-12"/>
                <w:sz w:val="20"/>
                <w:szCs w:val="20"/>
              </w:rPr>
              <w:t>装</w:t>
            </w:r>
            <w:r>
              <w:rPr>
                <w:rFonts w:ascii="宋体" w:eastAsia="宋体" w:hAnsi="宋体" w:cs="宋体"/>
                <w:spacing w:val="-12"/>
                <w:sz w:val="20"/>
                <w:szCs w:val="20"/>
              </w:rPr>
              <w:t xml:space="preserve"> </w:t>
            </w: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桶</w:t>
            </w:r>
          </w:p>
        </w:tc>
        <w:tc>
          <w:tcPr>
            <w:tcW w:w="823"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12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301"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16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0-041-49</w:t>
            </w:r>
          </w:p>
        </w:tc>
        <w:tc>
          <w:tcPr>
            <w:tcW w:w="1107" w:type="dxa"/>
          </w:tcPr>
          <w:p w:rsidR="002B64AB" w:rsidRDefault="002B64AB">
            <w:pPr>
              <w:spacing w:line="251" w:lineRule="auto"/>
            </w:pPr>
          </w:p>
          <w:p w:rsidR="002B64AB" w:rsidRDefault="002B64AB">
            <w:pPr>
              <w:spacing w:line="252" w:lineRule="auto"/>
            </w:pPr>
          </w:p>
          <w:p w:rsidR="002B64AB" w:rsidRDefault="002B64AB">
            <w:pPr>
              <w:spacing w:line="252" w:lineRule="auto"/>
            </w:pPr>
          </w:p>
          <w:p w:rsidR="002B64AB" w:rsidRDefault="00C5072C">
            <w:pPr>
              <w:spacing w:before="58" w:line="274" w:lineRule="exact"/>
              <w:ind w:left="321"/>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0.6</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455" w:type="dxa"/>
            <w:textDirection w:val="tbRlV"/>
          </w:tcPr>
          <w:p w:rsidR="002B64AB" w:rsidRDefault="00C5072C">
            <w:pPr>
              <w:spacing w:before="119" w:line="216" w:lineRule="auto"/>
              <w:ind w:left="712"/>
              <w:rPr>
                <w:rFonts w:ascii="宋体" w:eastAsia="宋体" w:hAnsi="宋体" w:cs="宋体"/>
                <w:sz w:val="20"/>
                <w:szCs w:val="20"/>
              </w:rPr>
            </w:pPr>
            <w:r>
              <w:rPr>
                <w:rFonts w:ascii="宋体" w:eastAsia="宋体" w:hAnsi="宋体" w:cs="宋体"/>
                <w:spacing w:val="-8"/>
                <w:sz w:val="20"/>
                <w:szCs w:val="20"/>
              </w:rPr>
              <w:t>生</w:t>
            </w:r>
            <w:r>
              <w:rPr>
                <w:rFonts w:ascii="宋体" w:eastAsia="宋体" w:hAnsi="宋体" w:cs="宋体"/>
                <w:spacing w:val="-6"/>
                <w:sz w:val="20"/>
                <w:szCs w:val="20"/>
              </w:rPr>
              <w:t xml:space="preserve"> </w:t>
            </w:r>
            <w:r>
              <w:rPr>
                <w:rFonts w:ascii="宋体" w:eastAsia="宋体" w:hAnsi="宋体" w:cs="宋体"/>
                <w:spacing w:val="-6"/>
                <w:sz w:val="20"/>
                <w:szCs w:val="20"/>
              </w:rPr>
              <w:t>产</w:t>
            </w:r>
          </w:p>
        </w:tc>
        <w:tc>
          <w:tcPr>
            <w:tcW w:w="590" w:type="dxa"/>
            <w:textDirection w:val="tbRlV"/>
          </w:tcPr>
          <w:p w:rsidR="002B64AB" w:rsidRDefault="00C5072C">
            <w:pPr>
              <w:spacing w:before="186" w:line="216" w:lineRule="auto"/>
              <w:ind w:left="712"/>
              <w:rPr>
                <w:rFonts w:ascii="宋体" w:eastAsia="宋体" w:hAnsi="宋体" w:cs="宋体"/>
                <w:sz w:val="20"/>
                <w:szCs w:val="20"/>
              </w:rPr>
            </w:pPr>
            <w:r>
              <w:rPr>
                <w:rFonts w:ascii="宋体" w:eastAsia="宋体" w:hAnsi="宋体" w:cs="宋体"/>
                <w:spacing w:val="-8"/>
                <w:sz w:val="20"/>
                <w:szCs w:val="20"/>
              </w:rPr>
              <w:t>固</w:t>
            </w:r>
            <w:r>
              <w:rPr>
                <w:rFonts w:ascii="宋体" w:eastAsia="宋体" w:hAnsi="宋体" w:cs="宋体"/>
                <w:spacing w:val="-6"/>
                <w:sz w:val="20"/>
                <w:szCs w:val="20"/>
              </w:rPr>
              <w:t xml:space="preserve"> </w:t>
            </w:r>
            <w:r>
              <w:rPr>
                <w:rFonts w:ascii="宋体" w:eastAsia="宋体" w:hAnsi="宋体" w:cs="宋体"/>
                <w:spacing w:val="-6"/>
                <w:sz w:val="20"/>
                <w:szCs w:val="20"/>
              </w:rPr>
              <w:t>态</w:t>
            </w:r>
          </w:p>
        </w:tc>
        <w:tc>
          <w:tcPr>
            <w:tcW w:w="462" w:type="dxa"/>
            <w:textDirection w:val="tbRlV"/>
          </w:tcPr>
          <w:p w:rsidR="002B64AB" w:rsidRDefault="00C5072C">
            <w:pPr>
              <w:spacing w:before="122" w:line="216" w:lineRule="auto"/>
              <w:ind w:left="575"/>
              <w:rPr>
                <w:rFonts w:ascii="宋体" w:eastAsia="宋体" w:hAnsi="宋体" w:cs="宋体"/>
                <w:sz w:val="20"/>
                <w:szCs w:val="20"/>
              </w:rPr>
            </w:pPr>
            <w:r>
              <w:rPr>
                <w:rFonts w:ascii="宋体" w:eastAsia="宋体" w:hAnsi="宋体" w:cs="宋体"/>
                <w:spacing w:val="-10"/>
                <w:sz w:val="20"/>
                <w:szCs w:val="20"/>
              </w:rPr>
              <w:t>有</w:t>
            </w:r>
            <w:r>
              <w:rPr>
                <w:rFonts w:ascii="宋体" w:eastAsia="宋体" w:hAnsi="宋体" w:cs="宋体"/>
                <w:spacing w:val="-9"/>
                <w:sz w:val="20"/>
                <w:szCs w:val="20"/>
              </w:rPr>
              <w:t xml:space="preserve"> </w:t>
            </w:r>
            <w:r>
              <w:rPr>
                <w:rFonts w:ascii="宋体" w:eastAsia="宋体" w:hAnsi="宋体" w:cs="宋体"/>
                <w:spacing w:val="-9"/>
                <w:sz w:val="20"/>
                <w:szCs w:val="20"/>
              </w:rPr>
              <w:t>机</w:t>
            </w:r>
            <w:r>
              <w:rPr>
                <w:rFonts w:ascii="宋体" w:eastAsia="宋体" w:hAnsi="宋体" w:cs="宋体"/>
                <w:spacing w:val="-9"/>
                <w:sz w:val="20"/>
                <w:szCs w:val="20"/>
              </w:rPr>
              <w:t xml:space="preserve"> </w:t>
            </w:r>
            <w:r>
              <w:rPr>
                <w:rFonts w:ascii="宋体" w:eastAsia="宋体" w:hAnsi="宋体" w:cs="宋体"/>
                <w:spacing w:val="-9"/>
                <w:sz w:val="20"/>
                <w:szCs w:val="20"/>
              </w:rPr>
              <w:t>物</w:t>
            </w:r>
          </w:p>
        </w:tc>
        <w:tc>
          <w:tcPr>
            <w:tcW w:w="462" w:type="dxa"/>
            <w:textDirection w:val="tbRlV"/>
          </w:tcPr>
          <w:p w:rsidR="002B64AB" w:rsidRDefault="00C5072C">
            <w:pPr>
              <w:spacing w:before="121" w:line="216" w:lineRule="auto"/>
              <w:ind w:left="575"/>
              <w:rPr>
                <w:rFonts w:ascii="宋体" w:eastAsia="宋体" w:hAnsi="宋体" w:cs="宋体"/>
                <w:sz w:val="20"/>
                <w:szCs w:val="20"/>
              </w:rPr>
            </w:pPr>
            <w:r>
              <w:rPr>
                <w:rFonts w:ascii="宋体" w:eastAsia="宋体" w:hAnsi="宋体" w:cs="宋体"/>
                <w:spacing w:val="-10"/>
                <w:sz w:val="20"/>
                <w:szCs w:val="20"/>
              </w:rPr>
              <w:t>有</w:t>
            </w:r>
            <w:r>
              <w:rPr>
                <w:rFonts w:ascii="宋体" w:eastAsia="宋体" w:hAnsi="宋体" w:cs="宋体"/>
                <w:spacing w:val="-9"/>
                <w:sz w:val="20"/>
                <w:szCs w:val="20"/>
              </w:rPr>
              <w:t xml:space="preserve"> </w:t>
            </w:r>
            <w:r>
              <w:rPr>
                <w:rFonts w:ascii="宋体" w:eastAsia="宋体" w:hAnsi="宋体" w:cs="宋体"/>
                <w:spacing w:val="-9"/>
                <w:sz w:val="20"/>
                <w:szCs w:val="20"/>
              </w:rPr>
              <w:t>机</w:t>
            </w:r>
            <w:r>
              <w:rPr>
                <w:rFonts w:ascii="宋体" w:eastAsia="宋体" w:hAnsi="宋体" w:cs="宋体"/>
                <w:spacing w:val="-9"/>
                <w:sz w:val="20"/>
                <w:szCs w:val="20"/>
              </w:rPr>
              <w:t xml:space="preserve"> </w:t>
            </w:r>
            <w:r>
              <w:rPr>
                <w:rFonts w:ascii="宋体" w:eastAsia="宋体" w:hAnsi="宋体" w:cs="宋体"/>
                <w:spacing w:val="-9"/>
                <w:sz w:val="20"/>
                <w:szCs w:val="20"/>
              </w:rPr>
              <w:t>物</w:t>
            </w:r>
          </w:p>
        </w:tc>
        <w:tc>
          <w:tcPr>
            <w:tcW w:w="566" w:type="dxa"/>
            <w:textDirection w:val="tbRlV"/>
          </w:tcPr>
          <w:p w:rsidR="002B64AB" w:rsidRDefault="00C5072C">
            <w:pPr>
              <w:spacing w:before="171" w:line="208" w:lineRule="auto"/>
              <w:ind w:left="712"/>
              <w:rPr>
                <w:rFonts w:ascii="宋体" w:eastAsia="宋体" w:hAnsi="宋体" w:cs="宋体"/>
                <w:sz w:val="20"/>
                <w:szCs w:val="20"/>
              </w:rPr>
            </w:pPr>
            <w:r>
              <w:rPr>
                <w:rFonts w:ascii="宋体" w:eastAsia="宋体" w:hAnsi="宋体" w:cs="宋体"/>
                <w:spacing w:val="-8"/>
                <w:sz w:val="20"/>
                <w:szCs w:val="20"/>
              </w:rPr>
              <w:t>间</w:t>
            </w:r>
            <w:r>
              <w:rPr>
                <w:rFonts w:ascii="宋体" w:eastAsia="宋体" w:hAnsi="宋体" w:cs="宋体"/>
                <w:spacing w:val="-6"/>
                <w:sz w:val="20"/>
                <w:szCs w:val="20"/>
              </w:rPr>
              <w:t xml:space="preserve"> </w:t>
            </w:r>
            <w:r>
              <w:rPr>
                <w:rFonts w:ascii="宋体" w:eastAsia="宋体" w:hAnsi="宋体" w:cs="宋体"/>
                <w:spacing w:val="-6"/>
                <w:sz w:val="20"/>
                <w:szCs w:val="20"/>
              </w:rPr>
              <w:t>断</w:t>
            </w:r>
          </w:p>
        </w:tc>
        <w:tc>
          <w:tcPr>
            <w:tcW w:w="600" w:type="dxa"/>
          </w:tcPr>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7" w:line="192" w:lineRule="auto"/>
              <w:ind w:left="244"/>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756" w:type="dxa"/>
            <w:vMerge w:val="restart"/>
            <w:tcBorders>
              <w:bottom w:val="nil"/>
              <w:right w:val="single" w:sz="6" w:space="0" w:color="000000"/>
            </w:tcBorders>
          </w:tcPr>
          <w:p w:rsidR="002B64AB" w:rsidRDefault="002B64AB">
            <w:pPr>
              <w:spacing w:line="251" w:lineRule="auto"/>
            </w:pPr>
          </w:p>
          <w:p w:rsidR="002B64AB" w:rsidRDefault="002B64AB">
            <w:pPr>
              <w:spacing w:line="251" w:lineRule="auto"/>
            </w:pPr>
          </w:p>
          <w:p w:rsidR="002B64AB" w:rsidRDefault="002B64AB">
            <w:pPr>
              <w:spacing w:line="251" w:lineRule="auto"/>
            </w:pPr>
          </w:p>
          <w:p w:rsidR="002B64AB" w:rsidRDefault="002B64AB">
            <w:pPr>
              <w:spacing w:line="251"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C5072C">
            <w:pPr>
              <w:spacing w:before="65" w:line="271" w:lineRule="exact"/>
              <w:ind w:left="124"/>
              <w:rPr>
                <w:rFonts w:ascii="宋体" w:eastAsia="宋体" w:hAnsi="宋体" w:cs="宋体"/>
                <w:sz w:val="20"/>
                <w:szCs w:val="20"/>
              </w:rPr>
            </w:pPr>
            <w:r>
              <w:rPr>
                <w:rFonts w:ascii="宋体" w:eastAsia="宋体" w:hAnsi="宋体" w:cs="宋体"/>
                <w:spacing w:val="4"/>
                <w:position w:val="4"/>
                <w:sz w:val="20"/>
                <w:szCs w:val="20"/>
              </w:rPr>
              <w:t>统</w:t>
            </w:r>
            <w:r>
              <w:rPr>
                <w:rFonts w:ascii="宋体" w:eastAsia="宋体" w:hAnsi="宋体" w:cs="宋体"/>
                <w:spacing w:val="3"/>
                <w:position w:val="4"/>
                <w:sz w:val="20"/>
                <w:szCs w:val="20"/>
              </w:rPr>
              <w:t>一</w:t>
            </w:r>
          </w:p>
          <w:p w:rsidR="002B64AB" w:rsidRDefault="00C5072C">
            <w:pPr>
              <w:spacing w:line="228" w:lineRule="auto"/>
              <w:ind w:left="126"/>
              <w:rPr>
                <w:rFonts w:ascii="宋体" w:eastAsia="宋体" w:hAnsi="宋体" w:cs="宋体"/>
                <w:sz w:val="20"/>
                <w:szCs w:val="20"/>
              </w:rPr>
            </w:pPr>
            <w:r>
              <w:rPr>
                <w:rFonts w:ascii="宋体" w:eastAsia="宋体" w:hAnsi="宋体" w:cs="宋体"/>
                <w:spacing w:val="1"/>
                <w:sz w:val="20"/>
                <w:szCs w:val="20"/>
              </w:rPr>
              <w:t>收集</w:t>
            </w:r>
          </w:p>
          <w:p w:rsidR="002B64AB" w:rsidRDefault="00C5072C">
            <w:pPr>
              <w:spacing w:before="26" w:line="229" w:lineRule="auto"/>
              <w:ind w:left="121"/>
              <w:rPr>
                <w:rFonts w:ascii="宋体" w:eastAsia="宋体" w:hAnsi="宋体" w:cs="宋体"/>
                <w:sz w:val="20"/>
                <w:szCs w:val="20"/>
              </w:rPr>
            </w:pPr>
            <w:r>
              <w:rPr>
                <w:rFonts w:ascii="宋体" w:eastAsia="宋体" w:hAnsi="宋体" w:cs="宋体"/>
                <w:spacing w:val="4"/>
                <w:sz w:val="20"/>
                <w:szCs w:val="20"/>
              </w:rPr>
              <w:t>后</w:t>
            </w:r>
            <w:r>
              <w:rPr>
                <w:rFonts w:ascii="宋体" w:eastAsia="宋体" w:hAnsi="宋体" w:cs="宋体"/>
                <w:spacing w:val="3"/>
                <w:sz w:val="20"/>
                <w:szCs w:val="20"/>
              </w:rPr>
              <w:t>暂</w:t>
            </w:r>
          </w:p>
          <w:p w:rsidR="002B64AB" w:rsidRDefault="00C5072C">
            <w:pPr>
              <w:spacing w:before="23" w:line="228" w:lineRule="auto"/>
              <w:ind w:left="118"/>
              <w:rPr>
                <w:rFonts w:ascii="宋体" w:eastAsia="宋体" w:hAnsi="宋体" w:cs="宋体"/>
                <w:sz w:val="20"/>
                <w:szCs w:val="20"/>
              </w:rPr>
            </w:pPr>
            <w:r>
              <w:rPr>
                <w:rFonts w:ascii="宋体" w:eastAsia="宋体" w:hAnsi="宋体" w:cs="宋体"/>
                <w:spacing w:val="5"/>
                <w:sz w:val="20"/>
                <w:szCs w:val="20"/>
              </w:rPr>
              <w:t>存于</w:t>
            </w:r>
          </w:p>
          <w:p w:rsidR="002B64AB" w:rsidRDefault="00C5072C">
            <w:pPr>
              <w:spacing w:before="26" w:line="229" w:lineRule="auto"/>
              <w:ind w:left="121"/>
              <w:rPr>
                <w:rFonts w:ascii="宋体" w:eastAsia="宋体" w:hAnsi="宋体" w:cs="宋体"/>
                <w:sz w:val="20"/>
                <w:szCs w:val="20"/>
              </w:rPr>
            </w:pPr>
            <w:r>
              <w:rPr>
                <w:rFonts w:ascii="宋体" w:eastAsia="宋体" w:hAnsi="宋体" w:cs="宋体"/>
                <w:spacing w:val="4"/>
                <w:sz w:val="20"/>
                <w:szCs w:val="20"/>
              </w:rPr>
              <w:t>危</w:t>
            </w:r>
            <w:r>
              <w:rPr>
                <w:rFonts w:ascii="宋体" w:eastAsia="宋体" w:hAnsi="宋体" w:cs="宋体"/>
                <w:spacing w:val="3"/>
                <w:sz w:val="20"/>
                <w:szCs w:val="20"/>
              </w:rPr>
              <w:t>废</w:t>
            </w:r>
          </w:p>
          <w:p w:rsidR="002B64AB" w:rsidRDefault="00C5072C">
            <w:pPr>
              <w:spacing w:before="23" w:line="228" w:lineRule="auto"/>
              <w:ind w:left="125"/>
              <w:rPr>
                <w:rFonts w:ascii="宋体" w:eastAsia="宋体" w:hAnsi="宋体" w:cs="宋体"/>
                <w:sz w:val="20"/>
                <w:szCs w:val="20"/>
              </w:rPr>
            </w:pPr>
            <w:r>
              <w:rPr>
                <w:rFonts w:ascii="宋体" w:eastAsia="宋体" w:hAnsi="宋体" w:cs="宋体"/>
                <w:spacing w:val="2"/>
                <w:sz w:val="20"/>
                <w:szCs w:val="20"/>
              </w:rPr>
              <w:t>暂</w:t>
            </w:r>
            <w:r>
              <w:rPr>
                <w:rFonts w:ascii="宋体" w:eastAsia="宋体" w:hAnsi="宋体" w:cs="宋体"/>
                <w:spacing w:val="1"/>
                <w:sz w:val="20"/>
                <w:szCs w:val="20"/>
              </w:rPr>
              <w:t>存</w:t>
            </w:r>
          </w:p>
          <w:p w:rsidR="002B64AB" w:rsidRDefault="00C5072C">
            <w:pPr>
              <w:spacing w:before="26" w:line="231" w:lineRule="auto"/>
              <w:ind w:left="135"/>
              <w:rPr>
                <w:rFonts w:ascii="宋体" w:eastAsia="宋体" w:hAnsi="宋体" w:cs="宋体"/>
                <w:sz w:val="20"/>
                <w:szCs w:val="20"/>
              </w:rPr>
            </w:pPr>
            <w:r>
              <w:rPr>
                <w:rFonts w:ascii="宋体" w:eastAsia="宋体" w:hAnsi="宋体" w:cs="宋体"/>
                <w:spacing w:val="-9"/>
                <w:sz w:val="20"/>
                <w:szCs w:val="20"/>
              </w:rPr>
              <w:t>间</w:t>
            </w:r>
            <w:r>
              <w:rPr>
                <w:rFonts w:ascii="宋体" w:eastAsia="宋体" w:hAnsi="宋体" w:cs="宋体"/>
                <w:spacing w:val="-7"/>
                <w:sz w:val="20"/>
                <w:szCs w:val="20"/>
              </w:rPr>
              <w:t>，</w:t>
            </w:r>
          </w:p>
          <w:p w:rsidR="002B64AB" w:rsidRDefault="00C5072C">
            <w:pPr>
              <w:spacing w:before="21" w:line="230" w:lineRule="auto"/>
              <w:ind w:left="118"/>
              <w:rPr>
                <w:rFonts w:ascii="宋体" w:eastAsia="宋体" w:hAnsi="宋体" w:cs="宋体"/>
                <w:sz w:val="20"/>
                <w:szCs w:val="20"/>
              </w:rPr>
            </w:pPr>
            <w:r>
              <w:rPr>
                <w:rFonts w:ascii="宋体" w:eastAsia="宋体" w:hAnsi="宋体" w:cs="宋体"/>
                <w:spacing w:val="5"/>
                <w:sz w:val="20"/>
                <w:szCs w:val="20"/>
              </w:rPr>
              <w:t>委托</w:t>
            </w:r>
          </w:p>
          <w:p w:rsidR="002B64AB" w:rsidRDefault="00C5072C">
            <w:pPr>
              <w:spacing w:before="22" w:line="229" w:lineRule="auto"/>
              <w:ind w:left="120"/>
              <w:rPr>
                <w:rFonts w:ascii="宋体" w:eastAsia="宋体" w:hAnsi="宋体" w:cs="宋体"/>
                <w:sz w:val="20"/>
                <w:szCs w:val="20"/>
              </w:rPr>
            </w:pPr>
            <w:r>
              <w:rPr>
                <w:rFonts w:ascii="宋体" w:eastAsia="宋体" w:hAnsi="宋体" w:cs="宋体"/>
                <w:spacing w:val="4"/>
                <w:sz w:val="20"/>
                <w:szCs w:val="20"/>
              </w:rPr>
              <w:t>有资</w:t>
            </w:r>
          </w:p>
          <w:p w:rsidR="002B64AB" w:rsidRDefault="00C5072C">
            <w:pPr>
              <w:spacing w:before="26" w:line="229" w:lineRule="auto"/>
              <w:ind w:left="120"/>
              <w:rPr>
                <w:rFonts w:ascii="宋体" w:eastAsia="宋体" w:hAnsi="宋体" w:cs="宋体"/>
                <w:sz w:val="20"/>
                <w:szCs w:val="20"/>
              </w:rPr>
            </w:pPr>
            <w:r>
              <w:rPr>
                <w:rFonts w:ascii="宋体" w:eastAsia="宋体" w:hAnsi="宋体" w:cs="宋体"/>
                <w:spacing w:val="4"/>
                <w:sz w:val="20"/>
                <w:szCs w:val="20"/>
              </w:rPr>
              <w:t>质的</w:t>
            </w:r>
          </w:p>
          <w:p w:rsidR="002B64AB" w:rsidRDefault="00C5072C">
            <w:pPr>
              <w:spacing w:before="23" w:line="229" w:lineRule="auto"/>
              <w:ind w:left="121"/>
              <w:rPr>
                <w:rFonts w:ascii="宋体" w:eastAsia="宋体" w:hAnsi="宋体" w:cs="宋体"/>
                <w:sz w:val="20"/>
                <w:szCs w:val="20"/>
              </w:rPr>
            </w:pPr>
            <w:r>
              <w:rPr>
                <w:rFonts w:ascii="宋体" w:eastAsia="宋体" w:hAnsi="宋体" w:cs="宋体"/>
                <w:spacing w:val="4"/>
                <w:sz w:val="20"/>
                <w:szCs w:val="20"/>
              </w:rPr>
              <w:t>单</w:t>
            </w:r>
            <w:r>
              <w:rPr>
                <w:rFonts w:ascii="宋体" w:eastAsia="宋体" w:hAnsi="宋体" w:cs="宋体"/>
                <w:spacing w:val="3"/>
                <w:sz w:val="20"/>
                <w:szCs w:val="20"/>
              </w:rPr>
              <w:t>位</w:t>
            </w:r>
          </w:p>
          <w:p w:rsidR="002B64AB" w:rsidRDefault="00C5072C">
            <w:pPr>
              <w:spacing w:before="25" w:line="233" w:lineRule="auto"/>
              <w:ind w:left="123"/>
              <w:rPr>
                <w:rFonts w:ascii="宋体" w:eastAsia="宋体" w:hAnsi="宋体" w:cs="宋体"/>
                <w:sz w:val="20"/>
                <w:szCs w:val="20"/>
              </w:rPr>
            </w:pPr>
            <w:r>
              <w:rPr>
                <w:rFonts w:ascii="宋体" w:eastAsia="宋体" w:hAnsi="宋体" w:cs="宋体"/>
                <w:spacing w:val="3"/>
                <w:sz w:val="20"/>
                <w:szCs w:val="20"/>
              </w:rPr>
              <w:t>处</w:t>
            </w:r>
            <w:r>
              <w:rPr>
                <w:rFonts w:ascii="宋体" w:eastAsia="宋体" w:hAnsi="宋体" w:cs="宋体"/>
                <w:spacing w:val="2"/>
                <w:sz w:val="20"/>
                <w:szCs w:val="20"/>
              </w:rPr>
              <w:t>置</w:t>
            </w:r>
          </w:p>
        </w:tc>
      </w:tr>
      <w:tr w:rsidR="002B64AB">
        <w:trPr>
          <w:trHeight w:val="1095"/>
        </w:trPr>
        <w:tc>
          <w:tcPr>
            <w:tcW w:w="303" w:type="dxa"/>
            <w:vMerge/>
            <w:tcBorders>
              <w:top w:val="nil"/>
              <w:left w:val="single" w:sz="6" w:space="0" w:color="000000"/>
              <w:bottom w:val="nil"/>
            </w:tcBorders>
          </w:tcPr>
          <w:p w:rsidR="002B64AB" w:rsidRDefault="002B64AB"/>
        </w:tc>
        <w:tc>
          <w:tcPr>
            <w:tcW w:w="568" w:type="dxa"/>
          </w:tcPr>
          <w:p w:rsidR="002B64AB" w:rsidRDefault="002B64AB">
            <w:pPr>
              <w:spacing w:line="416" w:lineRule="auto"/>
            </w:pPr>
          </w:p>
          <w:p w:rsidR="002B64AB" w:rsidRDefault="00C5072C">
            <w:pPr>
              <w:spacing w:before="58" w:line="195" w:lineRule="auto"/>
              <w:ind w:left="283"/>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60" w:type="dxa"/>
            <w:textDirection w:val="tbRlV"/>
          </w:tcPr>
          <w:p w:rsidR="002B64AB" w:rsidRDefault="00C5072C">
            <w:pPr>
              <w:spacing w:before="129" w:line="217" w:lineRule="auto"/>
              <w:ind w:left="33"/>
              <w:rPr>
                <w:rFonts w:ascii="宋体" w:eastAsia="宋体" w:hAnsi="宋体" w:cs="宋体"/>
                <w:sz w:val="20"/>
                <w:szCs w:val="20"/>
              </w:rPr>
            </w:pPr>
            <w:r>
              <w:rPr>
                <w:rFonts w:ascii="宋体" w:eastAsia="宋体" w:hAnsi="宋体" w:cs="宋体"/>
                <w:spacing w:val="-12"/>
                <w:sz w:val="20"/>
                <w:szCs w:val="20"/>
              </w:rPr>
              <w:t>废</w:t>
            </w:r>
            <w:r>
              <w:rPr>
                <w:rFonts w:ascii="宋体" w:eastAsia="宋体" w:hAnsi="宋体" w:cs="宋体"/>
                <w:spacing w:val="-10"/>
                <w:sz w:val="20"/>
                <w:szCs w:val="20"/>
              </w:rPr>
              <w:t xml:space="preserve"> </w:t>
            </w:r>
            <w:r>
              <w:rPr>
                <w:rFonts w:ascii="宋体" w:eastAsia="宋体" w:hAnsi="宋体" w:cs="宋体"/>
                <w:spacing w:val="-10"/>
                <w:sz w:val="20"/>
                <w:szCs w:val="20"/>
              </w:rPr>
              <w:t>电</w:t>
            </w:r>
            <w:r>
              <w:rPr>
                <w:rFonts w:ascii="宋体" w:eastAsia="宋体" w:hAnsi="宋体" w:cs="宋体"/>
                <w:spacing w:val="-10"/>
                <w:sz w:val="20"/>
                <w:szCs w:val="20"/>
              </w:rPr>
              <w:t xml:space="preserve"> </w:t>
            </w:r>
            <w:r>
              <w:rPr>
                <w:rFonts w:ascii="宋体" w:eastAsia="宋体" w:hAnsi="宋体" w:cs="宋体"/>
                <w:spacing w:val="-10"/>
                <w:sz w:val="20"/>
                <w:szCs w:val="20"/>
              </w:rPr>
              <w:t>解</w:t>
            </w:r>
            <w:r>
              <w:rPr>
                <w:rFonts w:ascii="宋体" w:eastAsia="宋体" w:hAnsi="宋体" w:cs="宋体"/>
                <w:spacing w:val="-10"/>
                <w:sz w:val="20"/>
                <w:szCs w:val="20"/>
              </w:rPr>
              <w:t xml:space="preserve"> </w:t>
            </w:r>
            <w:r>
              <w:rPr>
                <w:rFonts w:ascii="宋体" w:eastAsia="宋体" w:hAnsi="宋体" w:cs="宋体"/>
                <w:spacing w:val="-10"/>
                <w:sz w:val="20"/>
                <w:szCs w:val="20"/>
              </w:rPr>
              <w:t>液</w:t>
            </w:r>
          </w:p>
        </w:tc>
        <w:tc>
          <w:tcPr>
            <w:tcW w:w="823" w:type="dxa"/>
          </w:tcPr>
          <w:p w:rsidR="002B64AB" w:rsidRDefault="002B64AB">
            <w:pPr>
              <w:spacing w:line="416" w:lineRule="auto"/>
            </w:pPr>
          </w:p>
          <w:p w:rsidR="002B64AB" w:rsidRDefault="00C5072C">
            <w:pPr>
              <w:spacing w:before="58" w:line="195" w:lineRule="auto"/>
              <w:ind w:left="12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3</w:t>
            </w:r>
            <w:r>
              <w:rPr>
                <w:rFonts w:ascii="Times New Roman" w:eastAsia="Times New Roman" w:hAnsi="Times New Roman" w:cs="Times New Roman"/>
                <w:spacing w:val="10"/>
                <w:sz w:val="20"/>
                <w:szCs w:val="20"/>
              </w:rPr>
              <w:t>4</w:t>
            </w:r>
          </w:p>
        </w:tc>
        <w:tc>
          <w:tcPr>
            <w:tcW w:w="1301" w:type="dxa"/>
          </w:tcPr>
          <w:p w:rsidR="002B64AB" w:rsidRDefault="002B64AB">
            <w:pPr>
              <w:spacing w:line="416" w:lineRule="auto"/>
            </w:pPr>
          </w:p>
          <w:p w:rsidR="002B64AB" w:rsidRDefault="00C5072C">
            <w:pPr>
              <w:spacing w:before="58" w:line="195" w:lineRule="auto"/>
              <w:ind w:left="16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0-349-34</w:t>
            </w:r>
          </w:p>
        </w:tc>
        <w:tc>
          <w:tcPr>
            <w:tcW w:w="1107" w:type="dxa"/>
          </w:tcPr>
          <w:p w:rsidR="002B64AB" w:rsidRDefault="002B64AB">
            <w:pPr>
              <w:spacing w:line="350" w:lineRule="auto"/>
            </w:pPr>
          </w:p>
          <w:p w:rsidR="002B64AB" w:rsidRDefault="00C5072C">
            <w:pPr>
              <w:spacing w:before="58" w:line="274" w:lineRule="exact"/>
              <w:ind w:left="285"/>
              <w:rPr>
                <w:rFonts w:ascii="Times New Roman" w:eastAsia="Times New Roman" w:hAnsi="Times New Roman" w:cs="Times New Roman"/>
                <w:sz w:val="20"/>
                <w:szCs w:val="20"/>
              </w:rPr>
            </w:pPr>
            <w:r>
              <w:rPr>
                <w:rFonts w:ascii="Times New Roman" w:eastAsia="Times New Roman" w:hAnsi="Times New Roman" w:cs="Times New Roman"/>
                <w:spacing w:val="-8"/>
                <w:position w:val="1"/>
                <w:sz w:val="20"/>
                <w:szCs w:val="20"/>
              </w:rPr>
              <w:t>1</w:t>
            </w:r>
            <w:r>
              <w:rPr>
                <w:rFonts w:ascii="Times New Roman" w:eastAsia="Times New Roman" w:hAnsi="Times New Roman" w:cs="Times New Roman"/>
                <w:spacing w:val="-6"/>
                <w:position w:val="1"/>
                <w:sz w:val="20"/>
                <w:szCs w:val="20"/>
              </w:rPr>
              <w:t>. 17t/a</w:t>
            </w:r>
          </w:p>
        </w:tc>
        <w:tc>
          <w:tcPr>
            <w:tcW w:w="455" w:type="dxa"/>
            <w:textDirection w:val="tbRlV"/>
          </w:tcPr>
          <w:p w:rsidR="002B64AB" w:rsidRDefault="00C5072C">
            <w:pPr>
              <w:spacing w:before="119" w:line="216" w:lineRule="auto"/>
              <w:ind w:left="304"/>
              <w:rPr>
                <w:rFonts w:ascii="宋体" w:eastAsia="宋体" w:hAnsi="宋体" w:cs="宋体"/>
                <w:sz w:val="20"/>
                <w:szCs w:val="20"/>
              </w:rPr>
            </w:pPr>
            <w:r>
              <w:rPr>
                <w:rFonts w:ascii="宋体" w:eastAsia="宋体" w:hAnsi="宋体" w:cs="宋体"/>
                <w:spacing w:val="-7"/>
                <w:sz w:val="20"/>
                <w:szCs w:val="20"/>
              </w:rPr>
              <w:t>生</w:t>
            </w:r>
            <w:r>
              <w:rPr>
                <w:rFonts w:ascii="宋体" w:eastAsia="宋体" w:hAnsi="宋体" w:cs="宋体"/>
                <w:spacing w:val="-5"/>
                <w:sz w:val="20"/>
                <w:szCs w:val="20"/>
              </w:rPr>
              <w:t xml:space="preserve"> </w:t>
            </w:r>
            <w:r>
              <w:rPr>
                <w:rFonts w:ascii="宋体" w:eastAsia="宋体" w:hAnsi="宋体" w:cs="宋体"/>
                <w:spacing w:val="-5"/>
                <w:sz w:val="20"/>
                <w:szCs w:val="20"/>
              </w:rPr>
              <w:t>产</w:t>
            </w:r>
          </w:p>
        </w:tc>
        <w:tc>
          <w:tcPr>
            <w:tcW w:w="590" w:type="dxa"/>
            <w:textDirection w:val="tbRlV"/>
          </w:tcPr>
          <w:p w:rsidR="002B64AB" w:rsidRDefault="00C5072C">
            <w:pPr>
              <w:spacing w:before="186" w:line="216" w:lineRule="auto"/>
              <w:ind w:left="304"/>
              <w:rPr>
                <w:rFonts w:ascii="宋体" w:eastAsia="宋体" w:hAnsi="宋体" w:cs="宋体"/>
                <w:sz w:val="20"/>
                <w:szCs w:val="20"/>
              </w:rPr>
            </w:pPr>
            <w:r>
              <w:rPr>
                <w:rFonts w:ascii="宋体" w:eastAsia="宋体" w:hAnsi="宋体" w:cs="宋体"/>
                <w:spacing w:val="-7"/>
                <w:sz w:val="20"/>
                <w:szCs w:val="20"/>
              </w:rPr>
              <w:t>液</w:t>
            </w:r>
            <w:r>
              <w:rPr>
                <w:rFonts w:ascii="宋体" w:eastAsia="宋体" w:hAnsi="宋体" w:cs="宋体"/>
                <w:spacing w:val="-5"/>
                <w:sz w:val="20"/>
                <w:szCs w:val="20"/>
              </w:rPr>
              <w:t xml:space="preserve"> </w:t>
            </w:r>
            <w:r>
              <w:rPr>
                <w:rFonts w:ascii="宋体" w:eastAsia="宋体" w:hAnsi="宋体" w:cs="宋体"/>
                <w:spacing w:val="-5"/>
                <w:sz w:val="20"/>
                <w:szCs w:val="20"/>
              </w:rPr>
              <w:t>态</w:t>
            </w:r>
          </w:p>
        </w:tc>
        <w:tc>
          <w:tcPr>
            <w:tcW w:w="462" w:type="dxa"/>
            <w:textDirection w:val="tbRlV"/>
          </w:tcPr>
          <w:p w:rsidR="002B64AB" w:rsidRDefault="00C5072C">
            <w:pPr>
              <w:spacing w:before="122" w:line="217" w:lineRule="auto"/>
              <w:ind w:left="304"/>
              <w:rPr>
                <w:rFonts w:ascii="宋体" w:eastAsia="宋体" w:hAnsi="宋体" w:cs="宋体"/>
                <w:sz w:val="20"/>
                <w:szCs w:val="20"/>
              </w:rPr>
            </w:pPr>
            <w:r>
              <w:rPr>
                <w:rFonts w:ascii="宋体" w:eastAsia="宋体" w:hAnsi="宋体" w:cs="宋体"/>
                <w:spacing w:val="-7"/>
                <w:sz w:val="20"/>
                <w:szCs w:val="20"/>
              </w:rPr>
              <w:t>废</w:t>
            </w:r>
            <w:r>
              <w:rPr>
                <w:rFonts w:ascii="宋体" w:eastAsia="宋体" w:hAnsi="宋体" w:cs="宋体"/>
                <w:spacing w:val="-5"/>
                <w:sz w:val="20"/>
                <w:szCs w:val="20"/>
              </w:rPr>
              <w:t xml:space="preserve"> </w:t>
            </w:r>
            <w:r>
              <w:rPr>
                <w:rFonts w:ascii="宋体" w:eastAsia="宋体" w:hAnsi="宋体" w:cs="宋体"/>
                <w:spacing w:val="-5"/>
                <w:sz w:val="20"/>
                <w:szCs w:val="20"/>
              </w:rPr>
              <w:t>酸</w:t>
            </w:r>
          </w:p>
        </w:tc>
        <w:tc>
          <w:tcPr>
            <w:tcW w:w="462" w:type="dxa"/>
            <w:textDirection w:val="tbRlV"/>
          </w:tcPr>
          <w:p w:rsidR="002B64AB" w:rsidRDefault="00C5072C">
            <w:pPr>
              <w:spacing w:before="121" w:line="217" w:lineRule="auto"/>
              <w:ind w:left="304"/>
              <w:rPr>
                <w:rFonts w:ascii="宋体" w:eastAsia="宋体" w:hAnsi="宋体" w:cs="宋体"/>
                <w:sz w:val="20"/>
                <w:szCs w:val="20"/>
              </w:rPr>
            </w:pPr>
            <w:r>
              <w:rPr>
                <w:rFonts w:ascii="宋体" w:eastAsia="宋体" w:hAnsi="宋体" w:cs="宋体"/>
                <w:spacing w:val="-7"/>
                <w:sz w:val="20"/>
                <w:szCs w:val="20"/>
              </w:rPr>
              <w:t>废</w:t>
            </w:r>
            <w:r>
              <w:rPr>
                <w:rFonts w:ascii="宋体" w:eastAsia="宋体" w:hAnsi="宋体" w:cs="宋体"/>
                <w:spacing w:val="-5"/>
                <w:sz w:val="20"/>
                <w:szCs w:val="20"/>
              </w:rPr>
              <w:t xml:space="preserve"> </w:t>
            </w:r>
            <w:r>
              <w:rPr>
                <w:rFonts w:ascii="宋体" w:eastAsia="宋体" w:hAnsi="宋体" w:cs="宋体"/>
                <w:spacing w:val="-5"/>
                <w:sz w:val="20"/>
                <w:szCs w:val="20"/>
              </w:rPr>
              <w:t>酸</w:t>
            </w:r>
          </w:p>
        </w:tc>
        <w:tc>
          <w:tcPr>
            <w:tcW w:w="566" w:type="dxa"/>
            <w:textDirection w:val="tbRlV"/>
          </w:tcPr>
          <w:p w:rsidR="002B64AB" w:rsidRDefault="00C5072C">
            <w:pPr>
              <w:spacing w:before="171" w:line="208" w:lineRule="auto"/>
              <w:ind w:left="304"/>
              <w:rPr>
                <w:rFonts w:ascii="宋体" w:eastAsia="宋体" w:hAnsi="宋体" w:cs="宋体"/>
                <w:sz w:val="20"/>
                <w:szCs w:val="20"/>
              </w:rPr>
            </w:pPr>
            <w:r>
              <w:rPr>
                <w:rFonts w:ascii="宋体" w:eastAsia="宋体" w:hAnsi="宋体" w:cs="宋体"/>
                <w:spacing w:val="-7"/>
                <w:sz w:val="20"/>
                <w:szCs w:val="20"/>
              </w:rPr>
              <w:t>间</w:t>
            </w:r>
            <w:r>
              <w:rPr>
                <w:rFonts w:ascii="宋体" w:eastAsia="宋体" w:hAnsi="宋体" w:cs="宋体"/>
                <w:spacing w:val="-5"/>
                <w:sz w:val="20"/>
                <w:szCs w:val="20"/>
              </w:rPr>
              <w:t xml:space="preserve"> </w:t>
            </w:r>
            <w:r>
              <w:rPr>
                <w:rFonts w:ascii="宋体" w:eastAsia="宋体" w:hAnsi="宋体" w:cs="宋体"/>
                <w:spacing w:val="-5"/>
                <w:sz w:val="20"/>
                <w:szCs w:val="20"/>
              </w:rPr>
              <w:t>断</w:t>
            </w:r>
          </w:p>
        </w:tc>
        <w:tc>
          <w:tcPr>
            <w:tcW w:w="600" w:type="dxa"/>
          </w:tcPr>
          <w:p w:rsidR="002B64AB" w:rsidRDefault="002B64AB">
            <w:pPr>
              <w:spacing w:line="409" w:lineRule="auto"/>
            </w:pPr>
          </w:p>
          <w:p w:rsidR="002B64AB" w:rsidRDefault="00C5072C">
            <w:pPr>
              <w:spacing w:before="65" w:line="186" w:lineRule="auto"/>
              <w:ind w:left="117"/>
              <w:rPr>
                <w:rFonts w:ascii="Times New Roman" w:eastAsia="Times New Roman" w:hAnsi="Times New Roman" w:cs="Times New Roman"/>
                <w:sz w:val="20"/>
                <w:szCs w:val="20"/>
              </w:rPr>
            </w:pPr>
            <w:r>
              <w:rPr>
                <w:rFonts w:ascii="Times New Roman" w:eastAsia="Times New Roman" w:hAnsi="Times New Roman" w:cs="Times New Roman"/>
                <w:spacing w:val="-10"/>
                <w:w w:val="89"/>
                <w:sz w:val="20"/>
                <w:szCs w:val="20"/>
              </w:rPr>
              <w:t>T</w:t>
            </w:r>
            <w:r>
              <w:rPr>
                <w:rFonts w:ascii="宋体" w:eastAsia="宋体" w:hAnsi="宋体" w:cs="宋体"/>
                <w:spacing w:val="-10"/>
                <w:w w:val="89"/>
                <w:sz w:val="20"/>
                <w:szCs w:val="20"/>
              </w:rPr>
              <w:t>，</w:t>
            </w:r>
            <w:r>
              <w:rPr>
                <w:rFonts w:ascii="Times New Roman" w:eastAsia="Times New Roman" w:hAnsi="Times New Roman" w:cs="Times New Roman"/>
                <w:spacing w:val="-10"/>
                <w:w w:val="89"/>
                <w:sz w:val="20"/>
                <w:szCs w:val="20"/>
              </w:rPr>
              <w:t>C</w:t>
            </w:r>
          </w:p>
        </w:tc>
        <w:tc>
          <w:tcPr>
            <w:tcW w:w="756" w:type="dxa"/>
            <w:vMerge/>
            <w:tcBorders>
              <w:top w:val="nil"/>
              <w:bottom w:val="nil"/>
              <w:right w:val="single" w:sz="6" w:space="0" w:color="000000"/>
            </w:tcBorders>
          </w:tcPr>
          <w:p w:rsidR="002B64AB" w:rsidRDefault="002B64AB"/>
        </w:tc>
      </w:tr>
      <w:tr w:rsidR="002B64AB">
        <w:trPr>
          <w:trHeight w:val="1910"/>
        </w:trPr>
        <w:tc>
          <w:tcPr>
            <w:tcW w:w="303" w:type="dxa"/>
            <w:vMerge/>
            <w:tcBorders>
              <w:top w:val="nil"/>
              <w:left w:val="single" w:sz="6" w:space="0" w:color="000000"/>
              <w:bottom w:val="nil"/>
            </w:tcBorders>
          </w:tcPr>
          <w:p w:rsidR="002B64AB" w:rsidRDefault="002B64AB"/>
        </w:tc>
        <w:tc>
          <w:tcPr>
            <w:tcW w:w="568" w:type="dxa"/>
          </w:tcPr>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58" w:line="195" w:lineRule="auto"/>
              <w:ind w:left="287"/>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0" w:type="dxa"/>
            <w:textDirection w:val="tbRlV"/>
          </w:tcPr>
          <w:p w:rsidR="002B64AB" w:rsidRDefault="00C5072C">
            <w:pPr>
              <w:spacing w:before="129" w:line="216" w:lineRule="auto"/>
              <w:ind w:left="32"/>
              <w:rPr>
                <w:rFonts w:ascii="宋体" w:eastAsia="宋体" w:hAnsi="宋体" w:cs="宋体"/>
                <w:sz w:val="20"/>
                <w:szCs w:val="20"/>
              </w:rPr>
            </w:pP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离</w:t>
            </w:r>
            <w:r>
              <w:rPr>
                <w:rFonts w:ascii="宋体" w:eastAsia="宋体" w:hAnsi="宋体" w:cs="宋体"/>
                <w:spacing w:val="-12"/>
                <w:sz w:val="20"/>
                <w:szCs w:val="20"/>
              </w:rPr>
              <w:t xml:space="preserve"> </w:t>
            </w:r>
            <w:r>
              <w:rPr>
                <w:rFonts w:ascii="宋体" w:eastAsia="宋体" w:hAnsi="宋体" w:cs="宋体"/>
                <w:spacing w:val="-12"/>
                <w:sz w:val="20"/>
                <w:szCs w:val="20"/>
              </w:rPr>
              <w:t>子</w:t>
            </w:r>
            <w:r>
              <w:rPr>
                <w:rFonts w:ascii="宋体" w:eastAsia="宋体" w:hAnsi="宋体" w:cs="宋体"/>
                <w:spacing w:val="-12"/>
                <w:sz w:val="20"/>
                <w:szCs w:val="20"/>
              </w:rPr>
              <w:t xml:space="preserve"> </w:t>
            </w:r>
            <w:r>
              <w:rPr>
                <w:rFonts w:ascii="宋体" w:eastAsia="宋体" w:hAnsi="宋体" w:cs="宋体"/>
                <w:spacing w:val="-12"/>
                <w:sz w:val="20"/>
                <w:szCs w:val="20"/>
              </w:rPr>
              <w:t>交</w:t>
            </w:r>
            <w:r>
              <w:rPr>
                <w:rFonts w:ascii="宋体" w:eastAsia="宋体" w:hAnsi="宋体" w:cs="宋体"/>
                <w:spacing w:val="-12"/>
                <w:sz w:val="20"/>
                <w:szCs w:val="20"/>
              </w:rPr>
              <w:t xml:space="preserve"> </w:t>
            </w:r>
            <w:r>
              <w:rPr>
                <w:rFonts w:ascii="宋体" w:eastAsia="宋体" w:hAnsi="宋体" w:cs="宋体"/>
                <w:spacing w:val="-12"/>
                <w:sz w:val="20"/>
                <w:szCs w:val="20"/>
              </w:rPr>
              <w:t>换</w:t>
            </w:r>
            <w:r>
              <w:rPr>
                <w:rFonts w:ascii="宋体" w:eastAsia="宋体" w:hAnsi="宋体" w:cs="宋体"/>
                <w:spacing w:val="-12"/>
                <w:sz w:val="20"/>
                <w:szCs w:val="20"/>
              </w:rPr>
              <w:t xml:space="preserve"> </w:t>
            </w:r>
            <w:r>
              <w:rPr>
                <w:rFonts w:ascii="宋体" w:eastAsia="宋体" w:hAnsi="宋体" w:cs="宋体"/>
                <w:spacing w:val="-12"/>
                <w:sz w:val="20"/>
                <w:szCs w:val="20"/>
              </w:rPr>
              <w:t>树</w:t>
            </w:r>
            <w:r>
              <w:rPr>
                <w:rFonts w:ascii="宋体" w:eastAsia="宋体" w:hAnsi="宋体" w:cs="宋体"/>
                <w:spacing w:val="-12"/>
                <w:sz w:val="20"/>
                <w:szCs w:val="20"/>
              </w:rPr>
              <w:t xml:space="preserve"> </w:t>
            </w:r>
            <w:r>
              <w:rPr>
                <w:rFonts w:ascii="宋体" w:eastAsia="宋体" w:hAnsi="宋体" w:cs="宋体"/>
                <w:spacing w:val="-12"/>
                <w:sz w:val="20"/>
                <w:szCs w:val="20"/>
              </w:rPr>
              <w:t>脂</w:t>
            </w:r>
          </w:p>
        </w:tc>
        <w:tc>
          <w:tcPr>
            <w:tcW w:w="823" w:type="dxa"/>
          </w:tcPr>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58" w:line="195" w:lineRule="auto"/>
              <w:ind w:left="12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1</w:t>
            </w:r>
            <w:r>
              <w:rPr>
                <w:rFonts w:ascii="Times New Roman" w:eastAsia="Times New Roman" w:hAnsi="Times New Roman" w:cs="Times New Roman"/>
                <w:spacing w:val="10"/>
                <w:sz w:val="20"/>
                <w:szCs w:val="20"/>
              </w:rPr>
              <w:t>3</w:t>
            </w:r>
          </w:p>
        </w:tc>
        <w:tc>
          <w:tcPr>
            <w:tcW w:w="1301" w:type="dxa"/>
          </w:tcPr>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58" w:line="195" w:lineRule="auto"/>
              <w:ind w:left="16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900</w:t>
            </w:r>
            <w:r>
              <w:rPr>
                <w:rFonts w:ascii="Times New Roman" w:eastAsia="Times New Roman" w:hAnsi="Times New Roman" w:cs="Times New Roman"/>
                <w:spacing w:val="-1"/>
                <w:sz w:val="20"/>
                <w:szCs w:val="20"/>
              </w:rPr>
              <w:t>-015- 13</w:t>
            </w:r>
          </w:p>
        </w:tc>
        <w:tc>
          <w:tcPr>
            <w:tcW w:w="1107" w:type="dxa"/>
          </w:tcPr>
          <w:p w:rsidR="002B64AB" w:rsidRDefault="002B64AB">
            <w:pPr>
              <w:spacing w:line="251" w:lineRule="auto"/>
            </w:pPr>
          </w:p>
          <w:p w:rsidR="002B64AB" w:rsidRDefault="002B64AB">
            <w:pPr>
              <w:spacing w:line="252" w:lineRule="auto"/>
            </w:pPr>
          </w:p>
          <w:p w:rsidR="002B64AB" w:rsidRDefault="002B64AB">
            <w:pPr>
              <w:spacing w:line="252" w:lineRule="auto"/>
            </w:pPr>
          </w:p>
          <w:p w:rsidR="002B64AB" w:rsidRDefault="00C5072C">
            <w:pPr>
              <w:spacing w:before="57" w:line="275" w:lineRule="exact"/>
              <w:ind w:left="321"/>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.4</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455" w:type="dxa"/>
            <w:textDirection w:val="tbRlV"/>
          </w:tcPr>
          <w:p w:rsidR="002B64AB" w:rsidRDefault="00C5072C">
            <w:pPr>
              <w:spacing w:before="119" w:line="215" w:lineRule="auto"/>
              <w:ind w:left="166"/>
              <w:rPr>
                <w:rFonts w:ascii="宋体" w:eastAsia="宋体" w:hAnsi="宋体" w:cs="宋体"/>
                <w:sz w:val="20"/>
                <w:szCs w:val="20"/>
              </w:rPr>
            </w:pPr>
            <w:r>
              <w:rPr>
                <w:rFonts w:ascii="宋体" w:eastAsia="宋体" w:hAnsi="宋体" w:cs="宋体"/>
                <w:spacing w:val="-20"/>
                <w:sz w:val="20"/>
                <w:szCs w:val="20"/>
              </w:rPr>
              <w:t>去</w:t>
            </w:r>
            <w:r>
              <w:rPr>
                <w:rFonts w:ascii="宋体" w:eastAsia="宋体" w:hAnsi="宋体" w:cs="宋体"/>
                <w:spacing w:val="-11"/>
                <w:sz w:val="20"/>
                <w:szCs w:val="20"/>
              </w:rPr>
              <w:t xml:space="preserve"> </w:t>
            </w:r>
            <w:r>
              <w:rPr>
                <w:rFonts w:ascii="宋体" w:eastAsia="宋体" w:hAnsi="宋体" w:cs="宋体"/>
                <w:spacing w:val="-11"/>
                <w:sz w:val="20"/>
                <w:szCs w:val="20"/>
              </w:rPr>
              <w:t>离</w:t>
            </w:r>
            <w:r>
              <w:rPr>
                <w:rFonts w:ascii="宋体" w:eastAsia="宋体" w:hAnsi="宋体" w:cs="宋体"/>
                <w:spacing w:val="-11"/>
                <w:sz w:val="20"/>
                <w:szCs w:val="20"/>
              </w:rPr>
              <w:t xml:space="preserve"> </w:t>
            </w:r>
            <w:r>
              <w:rPr>
                <w:rFonts w:ascii="宋体" w:eastAsia="宋体" w:hAnsi="宋体" w:cs="宋体"/>
                <w:spacing w:val="-11"/>
                <w:sz w:val="20"/>
                <w:szCs w:val="20"/>
              </w:rPr>
              <w:t>子</w:t>
            </w:r>
            <w:r>
              <w:rPr>
                <w:rFonts w:ascii="宋体" w:eastAsia="宋体" w:hAnsi="宋体" w:cs="宋体"/>
                <w:spacing w:val="-11"/>
                <w:sz w:val="20"/>
                <w:szCs w:val="20"/>
              </w:rPr>
              <w:t xml:space="preserve"> </w:t>
            </w:r>
            <w:r>
              <w:rPr>
                <w:rFonts w:ascii="宋体" w:eastAsia="宋体" w:hAnsi="宋体" w:cs="宋体"/>
                <w:spacing w:val="-11"/>
                <w:sz w:val="20"/>
                <w:szCs w:val="20"/>
              </w:rPr>
              <w:t>水</w:t>
            </w:r>
            <w:r>
              <w:rPr>
                <w:rFonts w:ascii="宋体" w:eastAsia="宋体" w:hAnsi="宋体" w:cs="宋体"/>
                <w:spacing w:val="-11"/>
                <w:sz w:val="20"/>
                <w:szCs w:val="20"/>
              </w:rPr>
              <w:t xml:space="preserve"> </w:t>
            </w:r>
            <w:r>
              <w:rPr>
                <w:rFonts w:ascii="宋体" w:eastAsia="宋体" w:hAnsi="宋体" w:cs="宋体"/>
                <w:spacing w:val="-11"/>
                <w:sz w:val="20"/>
                <w:szCs w:val="20"/>
              </w:rPr>
              <w:t>制</w:t>
            </w:r>
            <w:r>
              <w:rPr>
                <w:rFonts w:ascii="宋体" w:eastAsia="宋体" w:hAnsi="宋体" w:cs="宋体"/>
                <w:spacing w:val="-11"/>
                <w:sz w:val="20"/>
                <w:szCs w:val="20"/>
              </w:rPr>
              <w:t xml:space="preserve"> </w:t>
            </w:r>
            <w:r>
              <w:rPr>
                <w:rFonts w:ascii="宋体" w:eastAsia="宋体" w:hAnsi="宋体" w:cs="宋体"/>
                <w:spacing w:val="-11"/>
                <w:sz w:val="20"/>
                <w:szCs w:val="20"/>
              </w:rPr>
              <w:t>备</w:t>
            </w:r>
          </w:p>
        </w:tc>
        <w:tc>
          <w:tcPr>
            <w:tcW w:w="590" w:type="dxa"/>
            <w:textDirection w:val="tbRlV"/>
          </w:tcPr>
          <w:p w:rsidR="002B64AB" w:rsidRDefault="00C5072C">
            <w:pPr>
              <w:spacing w:before="186" w:line="216" w:lineRule="auto"/>
              <w:ind w:left="711"/>
              <w:rPr>
                <w:rFonts w:ascii="宋体" w:eastAsia="宋体" w:hAnsi="宋体" w:cs="宋体"/>
                <w:sz w:val="20"/>
                <w:szCs w:val="20"/>
              </w:rPr>
            </w:pPr>
            <w:r>
              <w:rPr>
                <w:rFonts w:ascii="宋体" w:eastAsia="宋体" w:hAnsi="宋体" w:cs="宋体"/>
                <w:spacing w:val="-7"/>
                <w:sz w:val="20"/>
                <w:szCs w:val="20"/>
              </w:rPr>
              <w:t>固</w:t>
            </w:r>
            <w:r>
              <w:rPr>
                <w:rFonts w:ascii="宋体" w:eastAsia="宋体" w:hAnsi="宋体" w:cs="宋体"/>
                <w:spacing w:val="-5"/>
                <w:sz w:val="20"/>
                <w:szCs w:val="20"/>
              </w:rPr>
              <w:t xml:space="preserve"> </w:t>
            </w:r>
            <w:r>
              <w:rPr>
                <w:rFonts w:ascii="宋体" w:eastAsia="宋体" w:hAnsi="宋体" w:cs="宋体"/>
                <w:spacing w:val="-5"/>
                <w:sz w:val="20"/>
                <w:szCs w:val="20"/>
              </w:rPr>
              <w:t>态</w:t>
            </w:r>
          </w:p>
        </w:tc>
        <w:tc>
          <w:tcPr>
            <w:tcW w:w="462" w:type="dxa"/>
            <w:textDirection w:val="tbRlV"/>
          </w:tcPr>
          <w:p w:rsidR="002B64AB" w:rsidRDefault="00C5072C">
            <w:pPr>
              <w:spacing w:before="122" w:line="216" w:lineRule="auto"/>
              <w:ind w:left="711"/>
              <w:rPr>
                <w:rFonts w:ascii="宋体" w:eastAsia="宋体" w:hAnsi="宋体" w:cs="宋体"/>
                <w:sz w:val="20"/>
                <w:szCs w:val="20"/>
              </w:rPr>
            </w:pPr>
            <w:r>
              <w:rPr>
                <w:rFonts w:ascii="宋体" w:eastAsia="宋体" w:hAnsi="宋体" w:cs="宋体"/>
                <w:spacing w:val="-7"/>
                <w:sz w:val="20"/>
                <w:szCs w:val="20"/>
              </w:rPr>
              <w:t>树</w:t>
            </w:r>
            <w:r>
              <w:rPr>
                <w:rFonts w:ascii="宋体" w:eastAsia="宋体" w:hAnsi="宋体" w:cs="宋体"/>
                <w:spacing w:val="-5"/>
                <w:sz w:val="20"/>
                <w:szCs w:val="20"/>
              </w:rPr>
              <w:t xml:space="preserve"> </w:t>
            </w:r>
            <w:r>
              <w:rPr>
                <w:rFonts w:ascii="宋体" w:eastAsia="宋体" w:hAnsi="宋体" w:cs="宋体"/>
                <w:spacing w:val="-5"/>
                <w:sz w:val="20"/>
                <w:szCs w:val="20"/>
              </w:rPr>
              <w:t>脂</w:t>
            </w:r>
          </w:p>
        </w:tc>
        <w:tc>
          <w:tcPr>
            <w:tcW w:w="462" w:type="dxa"/>
            <w:textDirection w:val="tbRlV"/>
          </w:tcPr>
          <w:p w:rsidR="002B64AB" w:rsidRDefault="00C5072C">
            <w:pPr>
              <w:spacing w:before="121" w:line="216" w:lineRule="auto"/>
              <w:ind w:left="711"/>
              <w:rPr>
                <w:rFonts w:ascii="宋体" w:eastAsia="宋体" w:hAnsi="宋体" w:cs="宋体"/>
                <w:sz w:val="20"/>
                <w:szCs w:val="20"/>
              </w:rPr>
            </w:pPr>
            <w:r>
              <w:rPr>
                <w:rFonts w:ascii="宋体" w:eastAsia="宋体" w:hAnsi="宋体" w:cs="宋体"/>
                <w:spacing w:val="-7"/>
                <w:sz w:val="20"/>
                <w:szCs w:val="20"/>
              </w:rPr>
              <w:t>树</w:t>
            </w:r>
            <w:r>
              <w:rPr>
                <w:rFonts w:ascii="宋体" w:eastAsia="宋体" w:hAnsi="宋体" w:cs="宋体"/>
                <w:spacing w:val="-5"/>
                <w:sz w:val="20"/>
                <w:szCs w:val="20"/>
              </w:rPr>
              <w:t xml:space="preserve"> </w:t>
            </w:r>
            <w:r>
              <w:rPr>
                <w:rFonts w:ascii="宋体" w:eastAsia="宋体" w:hAnsi="宋体" w:cs="宋体"/>
                <w:spacing w:val="-5"/>
                <w:sz w:val="20"/>
                <w:szCs w:val="20"/>
              </w:rPr>
              <w:t>脂</w:t>
            </w:r>
          </w:p>
        </w:tc>
        <w:tc>
          <w:tcPr>
            <w:tcW w:w="566" w:type="dxa"/>
            <w:textDirection w:val="tbRlV"/>
          </w:tcPr>
          <w:p w:rsidR="002B64AB" w:rsidRDefault="00C5072C">
            <w:pPr>
              <w:spacing w:before="171" w:line="208" w:lineRule="auto"/>
              <w:ind w:left="711"/>
              <w:rPr>
                <w:rFonts w:ascii="宋体" w:eastAsia="宋体" w:hAnsi="宋体" w:cs="宋体"/>
                <w:sz w:val="20"/>
                <w:szCs w:val="20"/>
              </w:rPr>
            </w:pPr>
            <w:r>
              <w:rPr>
                <w:rFonts w:ascii="宋体" w:eastAsia="宋体" w:hAnsi="宋体" w:cs="宋体"/>
                <w:spacing w:val="-7"/>
                <w:sz w:val="20"/>
                <w:szCs w:val="20"/>
              </w:rPr>
              <w:t>间</w:t>
            </w:r>
            <w:r>
              <w:rPr>
                <w:rFonts w:ascii="宋体" w:eastAsia="宋体" w:hAnsi="宋体" w:cs="宋体"/>
                <w:spacing w:val="-5"/>
                <w:sz w:val="20"/>
                <w:szCs w:val="20"/>
              </w:rPr>
              <w:t xml:space="preserve"> </w:t>
            </w:r>
            <w:r>
              <w:rPr>
                <w:rFonts w:ascii="宋体" w:eastAsia="宋体" w:hAnsi="宋体" w:cs="宋体"/>
                <w:spacing w:val="-5"/>
                <w:sz w:val="20"/>
                <w:szCs w:val="20"/>
              </w:rPr>
              <w:t>断</w:t>
            </w:r>
          </w:p>
        </w:tc>
        <w:tc>
          <w:tcPr>
            <w:tcW w:w="600" w:type="dxa"/>
          </w:tcPr>
          <w:p w:rsidR="002B64AB" w:rsidRDefault="002B64AB">
            <w:pPr>
              <w:spacing w:line="274" w:lineRule="auto"/>
            </w:pPr>
          </w:p>
          <w:p w:rsidR="002B64AB" w:rsidRDefault="002B64AB">
            <w:pPr>
              <w:spacing w:line="275" w:lineRule="auto"/>
            </w:pPr>
          </w:p>
          <w:p w:rsidR="002B64AB" w:rsidRDefault="002B64AB">
            <w:pPr>
              <w:spacing w:line="275" w:lineRule="auto"/>
            </w:pPr>
          </w:p>
          <w:p w:rsidR="002B64AB" w:rsidRDefault="00C5072C">
            <w:pPr>
              <w:spacing w:before="57" w:line="192" w:lineRule="auto"/>
              <w:ind w:left="244"/>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756" w:type="dxa"/>
            <w:vMerge/>
            <w:tcBorders>
              <w:top w:val="nil"/>
              <w:bottom w:val="nil"/>
              <w:right w:val="single" w:sz="6" w:space="0" w:color="000000"/>
            </w:tcBorders>
          </w:tcPr>
          <w:p w:rsidR="002B64AB" w:rsidRDefault="002B64AB"/>
        </w:tc>
      </w:tr>
      <w:tr w:rsidR="002B64AB">
        <w:trPr>
          <w:trHeight w:val="2455"/>
        </w:trPr>
        <w:tc>
          <w:tcPr>
            <w:tcW w:w="303" w:type="dxa"/>
            <w:vMerge/>
            <w:tcBorders>
              <w:top w:val="nil"/>
              <w:left w:val="single" w:sz="6" w:space="0" w:color="000000"/>
              <w:bottom w:val="nil"/>
            </w:tcBorders>
          </w:tcPr>
          <w:p w:rsidR="002B64AB" w:rsidRDefault="002B64AB"/>
        </w:tc>
        <w:tc>
          <w:tcPr>
            <w:tcW w:w="568"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460" w:type="dxa"/>
            <w:textDirection w:val="tbRlV"/>
          </w:tcPr>
          <w:p w:rsidR="002B64AB" w:rsidRDefault="00C5072C">
            <w:pPr>
              <w:spacing w:before="129" w:line="217" w:lineRule="auto"/>
              <w:ind w:left="714"/>
              <w:rPr>
                <w:rFonts w:ascii="宋体" w:eastAsia="宋体" w:hAnsi="宋体" w:cs="宋体"/>
                <w:sz w:val="20"/>
                <w:szCs w:val="20"/>
              </w:rPr>
            </w:pPr>
            <w:r>
              <w:rPr>
                <w:rFonts w:ascii="宋体" w:eastAsia="宋体" w:hAnsi="宋体" w:cs="宋体"/>
                <w:spacing w:val="-12"/>
                <w:sz w:val="20"/>
                <w:szCs w:val="20"/>
              </w:rPr>
              <w:t>废</w:t>
            </w:r>
            <w:r>
              <w:rPr>
                <w:rFonts w:ascii="宋体" w:eastAsia="宋体" w:hAnsi="宋体" w:cs="宋体"/>
                <w:spacing w:val="-10"/>
                <w:sz w:val="20"/>
                <w:szCs w:val="20"/>
              </w:rPr>
              <w:t xml:space="preserve"> </w:t>
            </w:r>
            <w:r>
              <w:rPr>
                <w:rFonts w:ascii="宋体" w:eastAsia="宋体" w:hAnsi="宋体" w:cs="宋体"/>
                <w:spacing w:val="-10"/>
                <w:sz w:val="20"/>
                <w:szCs w:val="20"/>
              </w:rPr>
              <w:t>活</w:t>
            </w:r>
            <w:r>
              <w:rPr>
                <w:rFonts w:ascii="宋体" w:eastAsia="宋体" w:hAnsi="宋体" w:cs="宋体"/>
                <w:spacing w:val="-10"/>
                <w:sz w:val="20"/>
                <w:szCs w:val="20"/>
              </w:rPr>
              <w:t xml:space="preserve"> </w:t>
            </w:r>
            <w:r>
              <w:rPr>
                <w:rFonts w:ascii="宋体" w:eastAsia="宋体" w:hAnsi="宋体" w:cs="宋体"/>
                <w:spacing w:val="-10"/>
                <w:sz w:val="20"/>
                <w:szCs w:val="20"/>
              </w:rPr>
              <w:t>性</w:t>
            </w:r>
            <w:r>
              <w:rPr>
                <w:rFonts w:ascii="宋体" w:eastAsia="宋体" w:hAnsi="宋体" w:cs="宋体"/>
                <w:spacing w:val="-10"/>
                <w:sz w:val="20"/>
                <w:szCs w:val="20"/>
              </w:rPr>
              <w:t xml:space="preserve"> </w:t>
            </w:r>
            <w:r>
              <w:rPr>
                <w:rFonts w:ascii="宋体" w:eastAsia="宋体" w:hAnsi="宋体" w:cs="宋体"/>
                <w:spacing w:val="-10"/>
                <w:sz w:val="20"/>
                <w:szCs w:val="20"/>
              </w:rPr>
              <w:t>炭</w:t>
            </w:r>
          </w:p>
        </w:tc>
        <w:tc>
          <w:tcPr>
            <w:tcW w:w="823"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12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301"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7" w:line="195" w:lineRule="auto"/>
              <w:ind w:left="16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0-039-49</w:t>
            </w:r>
          </w:p>
        </w:tc>
        <w:tc>
          <w:tcPr>
            <w:tcW w:w="1107" w:type="dxa"/>
          </w:tcPr>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8" w:lineRule="auto"/>
            </w:pPr>
          </w:p>
          <w:p w:rsidR="002B64AB" w:rsidRDefault="00C5072C">
            <w:pPr>
              <w:spacing w:before="58" w:line="274" w:lineRule="exact"/>
              <w:ind w:left="127"/>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16.5712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1"/>
                <w:position w:val="2"/>
                <w:sz w:val="20"/>
                <w:szCs w:val="20"/>
              </w:rPr>
              <w:t>/</w:t>
            </w:r>
            <w:r>
              <w:rPr>
                <w:rFonts w:ascii="Times New Roman" w:eastAsia="Times New Roman" w:hAnsi="Times New Roman" w:cs="Times New Roman"/>
                <w:position w:val="2"/>
                <w:sz w:val="20"/>
                <w:szCs w:val="20"/>
              </w:rPr>
              <w:t>a</w:t>
            </w:r>
          </w:p>
        </w:tc>
        <w:tc>
          <w:tcPr>
            <w:tcW w:w="455" w:type="dxa"/>
            <w:textDirection w:val="tbRlV"/>
          </w:tcPr>
          <w:p w:rsidR="002B64AB" w:rsidRDefault="00C5072C">
            <w:pPr>
              <w:spacing w:before="119" w:line="218" w:lineRule="auto"/>
              <w:ind w:left="442"/>
              <w:rPr>
                <w:rFonts w:ascii="宋体" w:eastAsia="宋体" w:hAnsi="宋体" w:cs="宋体"/>
                <w:sz w:val="20"/>
                <w:szCs w:val="20"/>
              </w:rPr>
            </w:pPr>
            <w:r>
              <w:rPr>
                <w:rFonts w:ascii="宋体" w:eastAsia="宋体" w:hAnsi="宋体" w:cs="宋体"/>
                <w:spacing w:val="-20"/>
                <w:sz w:val="20"/>
                <w:szCs w:val="20"/>
              </w:rPr>
              <w:t>废</w:t>
            </w:r>
            <w:r>
              <w:rPr>
                <w:rFonts w:ascii="宋体" w:eastAsia="宋体" w:hAnsi="宋体" w:cs="宋体"/>
                <w:spacing w:val="-11"/>
                <w:sz w:val="20"/>
                <w:szCs w:val="20"/>
              </w:rPr>
              <w:t xml:space="preserve"> </w:t>
            </w:r>
            <w:r>
              <w:rPr>
                <w:rFonts w:ascii="宋体" w:eastAsia="宋体" w:hAnsi="宋体" w:cs="宋体"/>
                <w:spacing w:val="-11"/>
                <w:sz w:val="20"/>
                <w:szCs w:val="20"/>
              </w:rPr>
              <w:t>气</w:t>
            </w:r>
            <w:r>
              <w:rPr>
                <w:rFonts w:ascii="宋体" w:eastAsia="宋体" w:hAnsi="宋体" w:cs="宋体"/>
                <w:spacing w:val="-11"/>
                <w:sz w:val="20"/>
                <w:szCs w:val="20"/>
              </w:rPr>
              <w:t xml:space="preserve"> </w:t>
            </w:r>
            <w:r>
              <w:rPr>
                <w:rFonts w:ascii="宋体" w:eastAsia="宋体" w:hAnsi="宋体" w:cs="宋体"/>
                <w:spacing w:val="-11"/>
                <w:sz w:val="20"/>
                <w:szCs w:val="20"/>
              </w:rPr>
              <w:t>处</w:t>
            </w:r>
            <w:r>
              <w:rPr>
                <w:rFonts w:ascii="宋体" w:eastAsia="宋体" w:hAnsi="宋体" w:cs="宋体"/>
                <w:spacing w:val="-11"/>
                <w:sz w:val="20"/>
                <w:szCs w:val="20"/>
              </w:rPr>
              <w:t xml:space="preserve"> </w:t>
            </w:r>
            <w:r>
              <w:rPr>
                <w:rFonts w:ascii="宋体" w:eastAsia="宋体" w:hAnsi="宋体" w:cs="宋体"/>
                <w:spacing w:val="-11"/>
                <w:sz w:val="20"/>
                <w:szCs w:val="20"/>
              </w:rPr>
              <w:t>理</w:t>
            </w:r>
            <w:r>
              <w:rPr>
                <w:rFonts w:ascii="宋体" w:eastAsia="宋体" w:hAnsi="宋体" w:cs="宋体"/>
                <w:spacing w:val="-11"/>
                <w:sz w:val="20"/>
                <w:szCs w:val="20"/>
              </w:rPr>
              <w:t xml:space="preserve"> </w:t>
            </w:r>
            <w:r>
              <w:rPr>
                <w:rFonts w:ascii="宋体" w:eastAsia="宋体" w:hAnsi="宋体" w:cs="宋体"/>
                <w:spacing w:val="-11"/>
                <w:sz w:val="20"/>
                <w:szCs w:val="20"/>
              </w:rPr>
              <w:t>装</w:t>
            </w:r>
            <w:r>
              <w:rPr>
                <w:rFonts w:ascii="宋体" w:eastAsia="宋体" w:hAnsi="宋体" w:cs="宋体"/>
                <w:spacing w:val="-11"/>
                <w:sz w:val="20"/>
                <w:szCs w:val="20"/>
              </w:rPr>
              <w:t xml:space="preserve"> </w:t>
            </w:r>
            <w:r>
              <w:rPr>
                <w:rFonts w:ascii="宋体" w:eastAsia="宋体" w:hAnsi="宋体" w:cs="宋体"/>
                <w:spacing w:val="-11"/>
                <w:sz w:val="20"/>
                <w:szCs w:val="20"/>
              </w:rPr>
              <w:t>置</w:t>
            </w:r>
          </w:p>
        </w:tc>
        <w:tc>
          <w:tcPr>
            <w:tcW w:w="590" w:type="dxa"/>
            <w:textDirection w:val="tbRlV"/>
          </w:tcPr>
          <w:p w:rsidR="002B64AB" w:rsidRDefault="00C5072C">
            <w:pPr>
              <w:spacing w:before="186" w:line="216" w:lineRule="auto"/>
              <w:ind w:left="987"/>
              <w:rPr>
                <w:rFonts w:ascii="宋体" w:eastAsia="宋体" w:hAnsi="宋体" w:cs="宋体"/>
                <w:sz w:val="20"/>
                <w:szCs w:val="20"/>
              </w:rPr>
            </w:pPr>
            <w:r>
              <w:rPr>
                <w:rFonts w:ascii="宋体" w:eastAsia="宋体" w:hAnsi="宋体" w:cs="宋体"/>
                <w:spacing w:val="-8"/>
                <w:sz w:val="20"/>
                <w:szCs w:val="20"/>
              </w:rPr>
              <w:t>固</w:t>
            </w:r>
            <w:r>
              <w:rPr>
                <w:rFonts w:ascii="宋体" w:eastAsia="宋体" w:hAnsi="宋体" w:cs="宋体"/>
                <w:spacing w:val="-6"/>
                <w:sz w:val="20"/>
                <w:szCs w:val="20"/>
              </w:rPr>
              <w:t xml:space="preserve"> </w:t>
            </w:r>
            <w:r>
              <w:rPr>
                <w:rFonts w:ascii="宋体" w:eastAsia="宋体" w:hAnsi="宋体" w:cs="宋体"/>
                <w:spacing w:val="-6"/>
                <w:sz w:val="20"/>
                <w:szCs w:val="20"/>
              </w:rPr>
              <w:t>态</w:t>
            </w:r>
          </w:p>
        </w:tc>
        <w:tc>
          <w:tcPr>
            <w:tcW w:w="462" w:type="dxa"/>
            <w:textDirection w:val="tbRlV"/>
          </w:tcPr>
          <w:p w:rsidR="002B64AB" w:rsidRDefault="00C5072C">
            <w:pPr>
              <w:spacing w:before="122" w:line="216" w:lineRule="auto"/>
              <w:ind w:left="34"/>
              <w:rPr>
                <w:rFonts w:ascii="宋体" w:eastAsia="宋体" w:hAnsi="宋体" w:cs="宋体"/>
                <w:sz w:val="20"/>
                <w:szCs w:val="20"/>
              </w:rPr>
            </w:pPr>
            <w:r>
              <w:rPr>
                <w:rFonts w:ascii="宋体" w:eastAsia="宋体" w:hAnsi="宋体" w:cs="宋体"/>
                <w:spacing w:val="-22"/>
                <w:sz w:val="20"/>
                <w:szCs w:val="20"/>
              </w:rPr>
              <w:t>含</w:t>
            </w:r>
            <w:r>
              <w:rPr>
                <w:rFonts w:ascii="宋体" w:eastAsia="宋体" w:hAnsi="宋体" w:cs="宋体"/>
                <w:spacing w:val="-12"/>
                <w:sz w:val="20"/>
                <w:szCs w:val="20"/>
              </w:rPr>
              <w:t xml:space="preserve"> </w:t>
            </w:r>
            <w:r>
              <w:rPr>
                <w:rFonts w:ascii="宋体" w:eastAsia="宋体" w:hAnsi="宋体" w:cs="宋体"/>
                <w:spacing w:val="-12"/>
                <w:sz w:val="20"/>
                <w:szCs w:val="20"/>
              </w:rPr>
              <w:t>有</w:t>
            </w:r>
            <w:r>
              <w:rPr>
                <w:rFonts w:ascii="宋体" w:eastAsia="宋体" w:hAnsi="宋体" w:cs="宋体"/>
                <w:spacing w:val="-12"/>
                <w:sz w:val="20"/>
                <w:szCs w:val="20"/>
              </w:rPr>
              <w:t xml:space="preserve"> </w:t>
            </w:r>
            <w:r>
              <w:rPr>
                <w:rFonts w:ascii="宋体" w:eastAsia="宋体" w:hAnsi="宋体" w:cs="宋体"/>
                <w:spacing w:val="-12"/>
                <w:sz w:val="20"/>
                <w:szCs w:val="20"/>
              </w:rPr>
              <w:t>机</w:t>
            </w:r>
            <w:r>
              <w:rPr>
                <w:rFonts w:ascii="宋体" w:eastAsia="宋体" w:hAnsi="宋体" w:cs="宋体"/>
                <w:spacing w:val="-12"/>
                <w:sz w:val="20"/>
                <w:szCs w:val="20"/>
              </w:rPr>
              <w:t xml:space="preserve"> </w:t>
            </w: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气</w:t>
            </w:r>
            <w:r>
              <w:rPr>
                <w:rFonts w:ascii="宋体" w:eastAsia="宋体" w:hAnsi="宋体" w:cs="宋体"/>
                <w:spacing w:val="-12"/>
                <w:sz w:val="20"/>
                <w:szCs w:val="20"/>
              </w:rPr>
              <w:t xml:space="preserve"> </w:t>
            </w:r>
            <w:r>
              <w:rPr>
                <w:rFonts w:ascii="宋体" w:eastAsia="宋体" w:hAnsi="宋体" w:cs="宋体"/>
                <w:spacing w:val="-12"/>
                <w:sz w:val="20"/>
                <w:szCs w:val="20"/>
              </w:rPr>
              <w:t>的</w:t>
            </w:r>
            <w:r>
              <w:rPr>
                <w:rFonts w:ascii="宋体" w:eastAsia="宋体" w:hAnsi="宋体" w:cs="宋体"/>
                <w:spacing w:val="-12"/>
                <w:sz w:val="20"/>
                <w:szCs w:val="20"/>
              </w:rPr>
              <w:t xml:space="preserve"> </w:t>
            </w:r>
            <w:r>
              <w:rPr>
                <w:rFonts w:ascii="宋体" w:eastAsia="宋体" w:hAnsi="宋体" w:cs="宋体"/>
                <w:spacing w:val="-12"/>
                <w:sz w:val="20"/>
                <w:szCs w:val="20"/>
              </w:rPr>
              <w:t>活</w:t>
            </w:r>
            <w:r>
              <w:rPr>
                <w:rFonts w:ascii="宋体" w:eastAsia="宋体" w:hAnsi="宋体" w:cs="宋体"/>
                <w:spacing w:val="-12"/>
                <w:sz w:val="20"/>
                <w:szCs w:val="20"/>
              </w:rPr>
              <w:t xml:space="preserve"> </w:t>
            </w:r>
            <w:r>
              <w:rPr>
                <w:rFonts w:ascii="宋体" w:eastAsia="宋体" w:hAnsi="宋体" w:cs="宋体"/>
                <w:spacing w:val="-12"/>
                <w:sz w:val="20"/>
                <w:szCs w:val="20"/>
              </w:rPr>
              <w:t>性</w:t>
            </w:r>
            <w:r>
              <w:rPr>
                <w:rFonts w:ascii="宋体" w:eastAsia="宋体" w:hAnsi="宋体" w:cs="宋体"/>
                <w:spacing w:val="-12"/>
                <w:sz w:val="20"/>
                <w:szCs w:val="20"/>
              </w:rPr>
              <w:t xml:space="preserve"> </w:t>
            </w:r>
            <w:r>
              <w:rPr>
                <w:rFonts w:ascii="宋体" w:eastAsia="宋体" w:hAnsi="宋体" w:cs="宋体"/>
                <w:spacing w:val="-12"/>
                <w:sz w:val="20"/>
                <w:szCs w:val="20"/>
              </w:rPr>
              <w:t>炭</w:t>
            </w:r>
          </w:p>
        </w:tc>
        <w:tc>
          <w:tcPr>
            <w:tcW w:w="462" w:type="dxa"/>
            <w:textDirection w:val="tbRlV"/>
          </w:tcPr>
          <w:p w:rsidR="002B64AB" w:rsidRDefault="00C5072C">
            <w:pPr>
              <w:spacing w:before="121" w:line="216" w:lineRule="auto"/>
              <w:ind w:left="34"/>
              <w:rPr>
                <w:rFonts w:ascii="宋体" w:eastAsia="宋体" w:hAnsi="宋体" w:cs="宋体"/>
                <w:sz w:val="20"/>
                <w:szCs w:val="20"/>
              </w:rPr>
            </w:pPr>
            <w:r>
              <w:rPr>
                <w:rFonts w:ascii="宋体" w:eastAsia="宋体" w:hAnsi="宋体" w:cs="宋体"/>
                <w:spacing w:val="-22"/>
                <w:sz w:val="20"/>
                <w:szCs w:val="20"/>
              </w:rPr>
              <w:t>含</w:t>
            </w:r>
            <w:r>
              <w:rPr>
                <w:rFonts w:ascii="宋体" w:eastAsia="宋体" w:hAnsi="宋体" w:cs="宋体"/>
                <w:spacing w:val="-12"/>
                <w:sz w:val="20"/>
                <w:szCs w:val="20"/>
              </w:rPr>
              <w:t xml:space="preserve"> </w:t>
            </w:r>
            <w:r>
              <w:rPr>
                <w:rFonts w:ascii="宋体" w:eastAsia="宋体" w:hAnsi="宋体" w:cs="宋体"/>
                <w:spacing w:val="-12"/>
                <w:sz w:val="20"/>
                <w:szCs w:val="20"/>
              </w:rPr>
              <w:t>有</w:t>
            </w:r>
            <w:r>
              <w:rPr>
                <w:rFonts w:ascii="宋体" w:eastAsia="宋体" w:hAnsi="宋体" w:cs="宋体"/>
                <w:spacing w:val="-12"/>
                <w:sz w:val="20"/>
                <w:szCs w:val="20"/>
              </w:rPr>
              <w:t xml:space="preserve"> </w:t>
            </w:r>
            <w:r>
              <w:rPr>
                <w:rFonts w:ascii="宋体" w:eastAsia="宋体" w:hAnsi="宋体" w:cs="宋体"/>
                <w:spacing w:val="-12"/>
                <w:sz w:val="20"/>
                <w:szCs w:val="20"/>
              </w:rPr>
              <w:t>机</w:t>
            </w:r>
            <w:r>
              <w:rPr>
                <w:rFonts w:ascii="宋体" w:eastAsia="宋体" w:hAnsi="宋体" w:cs="宋体"/>
                <w:spacing w:val="-12"/>
                <w:sz w:val="20"/>
                <w:szCs w:val="20"/>
              </w:rPr>
              <w:t xml:space="preserve"> </w:t>
            </w: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气</w:t>
            </w:r>
            <w:r>
              <w:rPr>
                <w:rFonts w:ascii="宋体" w:eastAsia="宋体" w:hAnsi="宋体" w:cs="宋体"/>
                <w:spacing w:val="-12"/>
                <w:sz w:val="20"/>
                <w:szCs w:val="20"/>
              </w:rPr>
              <w:t xml:space="preserve"> </w:t>
            </w:r>
            <w:r>
              <w:rPr>
                <w:rFonts w:ascii="宋体" w:eastAsia="宋体" w:hAnsi="宋体" w:cs="宋体"/>
                <w:spacing w:val="-12"/>
                <w:sz w:val="20"/>
                <w:szCs w:val="20"/>
              </w:rPr>
              <w:t>的</w:t>
            </w:r>
            <w:r>
              <w:rPr>
                <w:rFonts w:ascii="宋体" w:eastAsia="宋体" w:hAnsi="宋体" w:cs="宋体"/>
                <w:spacing w:val="-12"/>
                <w:sz w:val="20"/>
                <w:szCs w:val="20"/>
              </w:rPr>
              <w:t xml:space="preserve"> </w:t>
            </w:r>
            <w:r>
              <w:rPr>
                <w:rFonts w:ascii="宋体" w:eastAsia="宋体" w:hAnsi="宋体" w:cs="宋体"/>
                <w:spacing w:val="-12"/>
                <w:sz w:val="20"/>
                <w:szCs w:val="20"/>
              </w:rPr>
              <w:t>活</w:t>
            </w:r>
            <w:r>
              <w:rPr>
                <w:rFonts w:ascii="宋体" w:eastAsia="宋体" w:hAnsi="宋体" w:cs="宋体"/>
                <w:spacing w:val="-12"/>
                <w:sz w:val="20"/>
                <w:szCs w:val="20"/>
              </w:rPr>
              <w:t xml:space="preserve"> </w:t>
            </w:r>
            <w:r>
              <w:rPr>
                <w:rFonts w:ascii="宋体" w:eastAsia="宋体" w:hAnsi="宋体" w:cs="宋体"/>
                <w:spacing w:val="-12"/>
                <w:sz w:val="20"/>
                <w:szCs w:val="20"/>
              </w:rPr>
              <w:t>性</w:t>
            </w:r>
            <w:r>
              <w:rPr>
                <w:rFonts w:ascii="宋体" w:eastAsia="宋体" w:hAnsi="宋体" w:cs="宋体"/>
                <w:spacing w:val="-12"/>
                <w:sz w:val="20"/>
                <w:szCs w:val="20"/>
              </w:rPr>
              <w:t xml:space="preserve"> </w:t>
            </w:r>
            <w:r>
              <w:rPr>
                <w:rFonts w:ascii="宋体" w:eastAsia="宋体" w:hAnsi="宋体" w:cs="宋体"/>
                <w:spacing w:val="-12"/>
                <w:sz w:val="20"/>
                <w:szCs w:val="20"/>
              </w:rPr>
              <w:t>炭</w:t>
            </w:r>
          </w:p>
        </w:tc>
        <w:tc>
          <w:tcPr>
            <w:tcW w:w="566" w:type="dxa"/>
            <w:textDirection w:val="tbRlV"/>
          </w:tcPr>
          <w:p w:rsidR="002B64AB" w:rsidRDefault="00C5072C">
            <w:pPr>
              <w:spacing w:before="171" w:line="208" w:lineRule="auto"/>
              <w:ind w:left="987"/>
              <w:rPr>
                <w:rFonts w:ascii="宋体" w:eastAsia="宋体" w:hAnsi="宋体" w:cs="宋体"/>
                <w:sz w:val="20"/>
                <w:szCs w:val="20"/>
              </w:rPr>
            </w:pPr>
            <w:r>
              <w:rPr>
                <w:rFonts w:ascii="宋体" w:eastAsia="宋体" w:hAnsi="宋体" w:cs="宋体"/>
                <w:spacing w:val="-8"/>
                <w:sz w:val="20"/>
                <w:szCs w:val="20"/>
              </w:rPr>
              <w:t>间</w:t>
            </w:r>
            <w:r>
              <w:rPr>
                <w:rFonts w:ascii="宋体" w:eastAsia="宋体" w:hAnsi="宋体" w:cs="宋体"/>
                <w:spacing w:val="-6"/>
                <w:sz w:val="20"/>
                <w:szCs w:val="20"/>
              </w:rPr>
              <w:t xml:space="preserve"> </w:t>
            </w:r>
            <w:r>
              <w:rPr>
                <w:rFonts w:ascii="宋体" w:eastAsia="宋体" w:hAnsi="宋体" w:cs="宋体"/>
                <w:spacing w:val="-6"/>
                <w:sz w:val="20"/>
                <w:szCs w:val="20"/>
              </w:rPr>
              <w:t>断</w:t>
            </w:r>
          </w:p>
        </w:tc>
        <w:tc>
          <w:tcPr>
            <w:tcW w:w="600" w:type="dxa"/>
          </w:tcPr>
          <w:p w:rsidR="002B64AB" w:rsidRDefault="002B64AB">
            <w:pPr>
              <w:spacing w:line="274" w:lineRule="auto"/>
            </w:pPr>
          </w:p>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7" w:line="192" w:lineRule="auto"/>
              <w:ind w:left="244"/>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756" w:type="dxa"/>
            <w:vMerge/>
            <w:tcBorders>
              <w:top w:val="nil"/>
              <w:right w:val="single" w:sz="6" w:space="0" w:color="000000"/>
            </w:tcBorders>
          </w:tcPr>
          <w:p w:rsidR="002B64AB" w:rsidRDefault="002B64AB"/>
        </w:tc>
      </w:tr>
      <w:tr w:rsidR="002B64AB">
        <w:trPr>
          <w:trHeight w:val="4685"/>
        </w:trPr>
        <w:tc>
          <w:tcPr>
            <w:tcW w:w="303" w:type="dxa"/>
            <w:vMerge/>
            <w:tcBorders>
              <w:top w:val="nil"/>
              <w:left w:val="single" w:sz="6" w:space="0" w:color="000000"/>
            </w:tcBorders>
          </w:tcPr>
          <w:p w:rsidR="002B64AB" w:rsidRDefault="002B64AB"/>
        </w:tc>
        <w:tc>
          <w:tcPr>
            <w:tcW w:w="8150" w:type="dxa"/>
            <w:gridSpan w:val="12"/>
            <w:tcBorders>
              <w:right w:val="single" w:sz="6" w:space="0" w:color="000000"/>
            </w:tcBorders>
          </w:tcPr>
          <w:p w:rsidR="002B64AB" w:rsidRDefault="00C5072C">
            <w:pPr>
              <w:tabs>
                <w:tab w:val="left" w:pos="233"/>
              </w:tabs>
              <w:spacing w:before="38" w:line="375" w:lineRule="auto"/>
              <w:ind w:left="110" w:right="102" w:firstLine="479"/>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项目要求堆放固体废物的场所要硬化处理并采取防雨措施，防止形成</w:t>
            </w:r>
            <w:r>
              <w:rPr>
                <w:rFonts w:ascii="宋体" w:eastAsia="宋体" w:hAnsi="宋体" w:cs="宋体"/>
                <w:sz w:val="23"/>
                <w:szCs w:val="23"/>
              </w:rPr>
              <w:t xml:space="preserve"> </w:t>
            </w:r>
            <w:r>
              <w:rPr>
                <w:rFonts w:ascii="宋体" w:eastAsia="宋体" w:hAnsi="宋体" w:cs="宋体"/>
                <w:spacing w:val="17"/>
                <w:sz w:val="23"/>
                <w:szCs w:val="23"/>
              </w:rPr>
              <w:t>雨</w:t>
            </w:r>
            <w:r>
              <w:rPr>
                <w:rFonts w:ascii="宋体" w:eastAsia="宋体" w:hAnsi="宋体" w:cs="宋体"/>
                <w:spacing w:val="10"/>
                <w:sz w:val="23"/>
                <w:szCs w:val="23"/>
              </w:rPr>
              <w:t>水淋溶废水，做到固废分类收集、分类存放、分类处理。在此前提下，本</w:t>
            </w:r>
            <w:r>
              <w:rPr>
                <w:rFonts w:ascii="宋体" w:eastAsia="宋体" w:hAnsi="宋体" w:cs="宋体"/>
                <w:sz w:val="23"/>
                <w:szCs w:val="23"/>
              </w:rPr>
              <w:t xml:space="preserve"> </w:t>
            </w:r>
            <w:r>
              <w:rPr>
                <w:rFonts w:ascii="宋体" w:eastAsia="宋体" w:hAnsi="宋体" w:cs="宋体"/>
                <w:spacing w:val="21"/>
                <w:sz w:val="23"/>
                <w:szCs w:val="23"/>
              </w:rPr>
              <w:t>项目一般固废处置满足《</w:t>
            </w:r>
            <w:r>
              <w:rPr>
                <w:rFonts w:ascii="宋体" w:eastAsia="宋体" w:hAnsi="宋体" w:cs="宋体"/>
                <w:spacing w:val="21"/>
                <w:sz w:val="23"/>
                <w:szCs w:val="23"/>
              </w:rPr>
              <w:t xml:space="preserve"> </w:t>
            </w:r>
            <w:r>
              <w:rPr>
                <w:rFonts w:ascii="宋体" w:eastAsia="宋体" w:hAnsi="宋体" w:cs="宋体"/>
                <w:spacing w:val="21"/>
                <w:sz w:val="23"/>
                <w:szCs w:val="23"/>
              </w:rPr>
              <w:t>一般工业固体废物贮存和填埋污染控制标准</w:t>
            </w:r>
            <w:r>
              <w:rPr>
                <w:rFonts w:ascii="宋体" w:eastAsia="宋体" w:hAnsi="宋体" w:cs="宋体"/>
                <w:spacing w:val="17"/>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1"/>
                <w:sz w:val="23"/>
                <w:szCs w:val="23"/>
              </w:rPr>
              <w:t>1</w:t>
            </w:r>
            <w:r>
              <w:rPr>
                <w:rFonts w:ascii="Times New Roman" w:eastAsia="Times New Roman" w:hAnsi="Times New Roman" w:cs="Times New Roman"/>
                <w:spacing w:val="7"/>
                <w:sz w:val="23"/>
                <w:szCs w:val="23"/>
              </w:rPr>
              <w:t>8599-2020</w:t>
            </w:r>
            <w:r>
              <w:rPr>
                <w:rFonts w:ascii="宋体" w:eastAsia="宋体" w:hAnsi="宋体" w:cs="宋体"/>
                <w:spacing w:val="7"/>
                <w:sz w:val="23"/>
                <w:szCs w:val="23"/>
              </w:rPr>
              <w:t xml:space="preserve">) </w:t>
            </w:r>
            <w:r>
              <w:rPr>
                <w:rFonts w:ascii="宋体" w:eastAsia="宋体" w:hAnsi="宋体" w:cs="宋体"/>
                <w:spacing w:val="7"/>
                <w:sz w:val="23"/>
                <w:szCs w:val="23"/>
              </w:rPr>
              <w:t>标准要求。危险废物处置满足《危险废物贮存污染控制标</w:t>
            </w:r>
            <w:r>
              <w:rPr>
                <w:rFonts w:ascii="宋体" w:eastAsia="宋体" w:hAnsi="宋体" w:cs="宋体"/>
                <w:sz w:val="23"/>
                <w:szCs w:val="23"/>
              </w:rPr>
              <w:t xml:space="preserve"> </w:t>
            </w:r>
            <w:r>
              <w:rPr>
                <w:rFonts w:ascii="宋体" w:eastAsia="宋体" w:hAnsi="宋体" w:cs="宋体"/>
                <w:spacing w:val="4"/>
                <w:sz w:val="23"/>
                <w:szCs w:val="23"/>
              </w:rPr>
              <w:t>准》</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18597-2001</w:t>
            </w:r>
            <w:r>
              <w:rPr>
                <w:rFonts w:ascii="宋体" w:eastAsia="宋体" w:hAnsi="宋体" w:cs="宋体"/>
                <w:spacing w:val="4"/>
                <w:sz w:val="23"/>
                <w:szCs w:val="23"/>
              </w:rPr>
              <w:t xml:space="preserve">) </w:t>
            </w:r>
            <w:r>
              <w:rPr>
                <w:rFonts w:ascii="宋体" w:eastAsia="宋体" w:hAnsi="宋体" w:cs="宋体"/>
                <w:spacing w:val="4"/>
                <w:sz w:val="23"/>
                <w:szCs w:val="23"/>
              </w:rPr>
              <w:t>及修改单标准要求，对环境影响很小</w:t>
            </w:r>
            <w:r>
              <w:rPr>
                <w:rFonts w:ascii="宋体" w:eastAsia="宋体" w:hAnsi="宋体" w:cs="宋体"/>
                <w:spacing w:val="3"/>
                <w:sz w:val="23"/>
                <w:szCs w:val="23"/>
              </w:rPr>
              <w:t>。</w:t>
            </w:r>
          </w:p>
          <w:p w:rsidR="002B64AB" w:rsidRDefault="00C5072C">
            <w:pPr>
              <w:spacing w:line="303" w:lineRule="exact"/>
              <w:ind w:left="588"/>
              <w:rPr>
                <w:rFonts w:ascii="宋体" w:eastAsia="宋体" w:hAnsi="宋体" w:cs="宋体"/>
                <w:sz w:val="23"/>
                <w:szCs w:val="23"/>
              </w:rPr>
            </w:pPr>
            <w:r>
              <w:rPr>
                <w:rFonts w:ascii="Times New Roman" w:eastAsia="Times New Roman" w:hAnsi="Times New Roman" w:cs="Times New Roman"/>
                <w:spacing w:val="8"/>
                <w:position w:val="2"/>
                <w:sz w:val="23"/>
                <w:szCs w:val="23"/>
              </w:rPr>
              <w:t>3</w:t>
            </w:r>
            <w:r>
              <w:rPr>
                <w:rFonts w:ascii="Times New Roman" w:eastAsia="Times New Roman" w:hAnsi="Times New Roman" w:cs="Times New Roman"/>
                <w:spacing w:val="7"/>
                <w:position w:val="2"/>
                <w:sz w:val="23"/>
                <w:szCs w:val="23"/>
              </w:rPr>
              <w:t xml:space="preserve"> </w:t>
            </w:r>
            <w:r>
              <w:rPr>
                <w:rFonts w:ascii="宋体" w:eastAsia="宋体" w:hAnsi="宋体" w:cs="宋体"/>
                <w:spacing w:val="4"/>
                <w:position w:val="2"/>
                <w:sz w:val="23"/>
                <w:szCs w:val="23"/>
              </w:rPr>
              <w:t>、固体废物处置的可行性分析</w:t>
            </w:r>
          </w:p>
          <w:p w:rsidR="002B64AB" w:rsidRDefault="00C5072C">
            <w:pPr>
              <w:spacing w:before="160" w:line="375" w:lineRule="auto"/>
              <w:ind w:left="109" w:right="102" w:firstLine="480"/>
              <w:rPr>
                <w:rFonts w:ascii="宋体" w:eastAsia="宋体" w:hAnsi="宋体" w:cs="宋体"/>
                <w:sz w:val="23"/>
                <w:szCs w:val="23"/>
              </w:rPr>
            </w:pPr>
            <w:r>
              <w:rPr>
                <w:rFonts w:ascii="宋体" w:eastAsia="宋体" w:hAnsi="宋体" w:cs="宋体"/>
                <w:spacing w:val="17"/>
                <w:sz w:val="23"/>
                <w:szCs w:val="23"/>
              </w:rPr>
              <w:t>经</w:t>
            </w:r>
            <w:r>
              <w:rPr>
                <w:rFonts w:ascii="宋体" w:eastAsia="宋体" w:hAnsi="宋体" w:cs="宋体"/>
                <w:spacing w:val="10"/>
                <w:sz w:val="23"/>
                <w:szCs w:val="23"/>
              </w:rPr>
              <w:t>以上分析，本项目产生的一般固废、危险废物等固体废物均做到合理</w:t>
            </w:r>
            <w:r>
              <w:rPr>
                <w:rFonts w:ascii="宋体" w:eastAsia="宋体" w:hAnsi="宋体" w:cs="宋体"/>
                <w:sz w:val="23"/>
                <w:szCs w:val="23"/>
              </w:rPr>
              <w:t xml:space="preserve"> </w:t>
            </w:r>
            <w:r>
              <w:rPr>
                <w:rFonts w:ascii="宋体" w:eastAsia="宋体" w:hAnsi="宋体" w:cs="宋体"/>
                <w:spacing w:val="11"/>
                <w:sz w:val="23"/>
                <w:szCs w:val="23"/>
              </w:rPr>
              <w:t>化</w:t>
            </w:r>
            <w:r>
              <w:rPr>
                <w:rFonts w:ascii="宋体" w:eastAsia="宋体" w:hAnsi="宋体" w:cs="宋体"/>
                <w:spacing w:val="9"/>
                <w:sz w:val="23"/>
                <w:szCs w:val="23"/>
              </w:rPr>
              <w:t>、资源化和无害化处置。处置的可行性分析如下：</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5"/>
                <w:sz w:val="23"/>
                <w:szCs w:val="23"/>
              </w:rPr>
              <w:t>1</w:t>
            </w:r>
            <w:r>
              <w:rPr>
                <w:rFonts w:ascii="宋体" w:eastAsia="宋体" w:hAnsi="宋体" w:cs="宋体"/>
                <w:spacing w:val="15"/>
                <w:sz w:val="23"/>
                <w:szCs w:val="23"/>
              </w:rPr>
              <w:t xml:space="preserve">) </w:t>
            </w:r>
            <w:r>
              <w:rPr>
                <w:rFonts w:ascii="宋体" w:eastAsia="宋体" w:hAnsi="宋体" w:cs="宋体"/>
                <w:spacing w:val="15"/>
                <w:sz w:val="23"/>
                <w:szCs w:val="23"/>
              </w:rPr>
              <w:t>一般固废处置可行性分析</w:t>
            </w:r>
          </w:p>
          <w:p w:rsidR="002B64AB" w:rsidRDefault="00C5072C">
            <w:pPr>
              <w:spacing w:before="183" w:line="227" w:lineRule="auto"/>
              <w:ind w:left="591"/>
              <w:rPr>
                <w:rFonts w:ascii="宋体" w:eastAsia="宋体" w:hAnsi="宋体" w:cs="宋体"/>
                <w:sz w:val="23"/>
                <w:szCs w:val="23"/>
              </w:rPr>
            </w:pPr>
            <w:r>
              <w:rPr>
                <w:rFonts w:ascii="宋体" w:eastAsia="宋体" w:hAnsi="宋体" w:cs="宋体"/>
                <w:spacing w:val="10"/>
                <w:sz w:val="23"/>
                <w:szCs w:val="23"/>
              </w:rPr>
              <w:t>一般固体废物存放地和生活垃圾存放地采取硬化措施并设有防雨设施</w:t>
            </w:r>
            <w:r>
              <w:rPr>
                <w:rFonts w:ascii="宋体" w:eastAsia="宋体" w:hAnsi="宋体" w:cs="宋体"/>
                <w:spacing w:val="5"/>
                <w:sz w:val="23"/>
                <w:szCs w:val="23"/>
              </w:rPr>
              <w:t>。</w:t>
            </w:r>
          </w:p>
        </w:tc>
      </w:tr>
    </w:tbl>
    <w:p w:rsidR="002B64AB" w:rsidRDefault="002B64AB"/>
    <w:p w:rsidR="002B64AB" w:rsidRDefault="002B64AB">
      <w:pPr>
        <w:sectPr w:rsidR="002B64AB">
          <w:footerReference w:type="default" r:id="rId191"/>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81" style="position:absolute;margin-left:106.55pt;margin-top:368.2pt;width:.5pt;height:357.05pt;z-index:251812352;mso-position-horizontal-relative:page;mso-position-vertical-relative:page" o:allowincell="f" fillcolor="black" stroked="f">
            <w10:wrap anchorx="page" anchory="page"/>
          </v:rect>
        </w:pict>
      </w:r>
      <w:r w:rsidRPr="002B64AB">
        <w:pict>
          <v:rect id="_x0000_s1282" style="position:absolute;margin-left:503pt;margin-top:368.65pt;width:.5pt;height:356.6pt;z-index:251811328;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55"/>
        <w:gridCol w:w="488"/>
        <w:gridCol w:w="775"/>
        <w:gridCol w:w="1304"/>
        <w:gridCol w:w="1107"/>
        <w:gridCol w:w="928"/>
        <w:gridCol w:w="607"/>
        <w:gridCol w:w="610"/>
        <w:gridCol w:w="626"/>
        <w:gridCol w:w="1150"/>
      </w:tblGrid>
      <w:tr w:rsidR="002B64AB">
        <w:trPr>
          <w:trHeight w:val="5922"/>
        </w:trPr>
        <w:tc>
          <w:tcPr>
            <w:tcW w:w="303" w:type="dxa"/>
            <w:vMerge w:val="restart"/>
            <w:tcBorders>
              <w:left w:val="single" w:sz="6" w:space="0" w:color="000000"/>
              <w:bottom w:val="nil"/>
            </w:tcBorders>
          </w:tcPr>
          <w:p w:rsidR="002B64AB" w:rsidRDefault="002B64AB"/>
        </w:tc>
        <w:tc>
          <w:tcPr>
            <w:tcW w:w="8150" w:type="dxa"/>
            <w:gridSpan w:val="10"/>
            <w:tcBorders>
              <w:right w:val="single" w:sz="6" w:space="0" w:color="000000"/>
            </w:tcBorders>
          </w:tcPr>
          <w:p w:rsidR="002B64AB" w:rsidRDefault="00C5072C">
            <w:pPr>
              <w:spacing w:before="41" w:line="374" w:lineRule="auto"/>
              <w:ind w:left="111" w:right="102"/>
              <w:rPr>
                <w:rFonts w:ascii="宋体" w:eastAsia="宋体" w:hAnsi="宋体" w:cs="宋体"/>
                <w:sz w:val="23"/>
                <w:szCs w:val="23"/>
              </w:rPr>
            </w:pPr>
            <w:r>
              <w:rPr>
                <w:rFonts w:ascii="宋体" w:eastAsia="宋体" w:hAnsi="宋体" w:cs="宋体"/>
                <w:spacing w:val="15"/>
                <w:sz w:val="23"/>
                <w:szCs w:val="23"/>
              </w:rPr>
              <w:t>一</w:t>
            </w:r>
            <w:r>
              <w:rPr>
                <w:rFonts w:ascii="宋体" w:eastAsia="宋体" w:hAnsi="宋体" w:cs="宋体"/>
                <w:spacing w:val="10"/>
                <w:sz w:val="23"/>
                <w:szCs w:val="23"/>
              </w:rPr>
              <w:t>般工业固体废物贮存场所建设要求满足《一般工业固体废物贮存和填埋污</w:t>
            </w:r>
            <w:r>
              <w:rPr>
                <w:rFonts w:ascii="宋体" w:eastAsia="宋体" w:hAnsi="宋体" w:cs="宋体"/>
                <w:sz w:val="23"/>
                <w:szCs w:val="23"/>
              </w:rPr>
              <w:t xml:space="preserve"> </w:t>
            </w:r>
            <w:r>
              <w:rPr>
                <w:rFonts w:ascii="宋体" w:eastAsia="宋体" w:hAnsi="宋体" w:cs="宋体"/>
                <w:spacing w:val="6"/>
                <w:sz w:val="23"/>
                <w:szCs w:val="23"/>
              </w:rPr>
              <w:t>染控制</w:t>
            </w:r>
            <w:r>
              <w:rPr>
                <w:rFonts w:ascii="宋体" w:eastAsia="宋体" w:hAnsi="宋体" w:cs="宋体"/>
                <w:spacing w:val="4"/>
                <w:sz w:val="23"/>
                <w:szCs w:val="23"/>
              </w:rPr>
              <w:t>标</w:t>
            </w:r>
            <w:r>
              <w:rPr>
                <w:rFonts w:ascii="宋体" w:eastAsia="宋体" w:hAnsi="宋体" w:cs="宋体"/>
                <w:spacing w:val="3"/>
                <w:sz w:val="23"/>
                <w:szCs w:val="23"/>
              </w:rPr>
              <w:t>准》</w:t>
            </w:r>
            <w:r>
              <w:rPr>
                <w:rFonts w:ascii="宋体" w:eastAsia="宋体" w:hAnsi="宋体" w:cs="宋体"/>
                <w:spacing w:val="3"/>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18599-2020</w:t>
            </w:r>
            <w:r>
              <w:rPr>
                <w:rFonts w:ascii="宋体" w:eastAsia="宋体" w:hAnsi="宋体" w:cs="宋体"/>
                <w:spacing w:val="3"/>
                <w:sz w:val="23"/>
                <w:szCs w:val="23"/>
              </w:rPr>
              <w:t xml:space="preserve">) </w:t>
            </w:r>
            <w:r>
              <w:rPr>
                <w:rFonts w:ascii="宋体" w:eastAsia="宋体" w:hAnsi="宋体" w:cs="宋体"/>
                <w:spacing w:val="3"/>
                <w:sz w:val="23"/>
                <w:szCs w:val="23"/>
              </w:rPr>
              <w:t>。具体建设要求如下：</w:t>
            </w:r>
          </w:p>
          <w:p w:rsidR="002B64AB" w:rsidRDefault="00C5072C">
            <w:pPr>
              <w:spacing w:line="227" w:lineRule="auto"/>
              <w:ind w:left="587"/>
              <w:rPr>
                <w:rFonts w:ascii="宋体" w:eastAsia="宋体" w:hAnsi="宋体" w:cs="宋体"/>
                <w:sz w:val="23"/>
                <w:szCs w:val="23"/>
              </w:rPr>
            </w:pPr>
            <w:r>
              <w:rPr>
                <w:rFonts w:ascii="Times New Roman" w:eastAsia="Times New Roman" w:hAnsi="Times New Roman" w:cs="Times New Roman"/>
                <w:sz w:val="23"/>
                <w:szCs w:val="23"/>
              </w:rPr>
              <w:t>a</w:t>
            </w:r>
            <w:r>
              <w:rPr>
                <w:rFonts w:ascii="Times New Roman" w:eastAsia="Times New Roman" w:hAnsi="Times New Roman" w:cs="Times New Roman"/>
                <w:spacing w:val="16"/>
                <w:sz w:val="23"/>
                <w:szCs w:val="23"/>
              </w:rPr>
              <w:t>.</w:t>
            </w:r>
            <w:r>
              <w:rPr>
                <w:rFonts w:ascii="宋体" w:eastAsia="宋体" w:hAnsi="宋体" w:cs="宋体"/>
                <w:spacing w:val="13"/>
                <w:sz w:val="23"/>
                <w:szCs w:val="23"/>
              </w:rPr>
              <w:t>贮</w:t>
            </w:r>
            <w:r>
              <w:rPr>
                <w:rFonts w:ascii="宋体" w:eastAsia="宋体" w:hAnsi="宋体" w:cs="宋体"/>
                <w:spacing w:val="8"/>
                <w:sz w:val="23"/>
                <w:szCs w:val="23"/>
              </w:rPr>
              <w:t>存场应采取防止颗粒物污染的措施；</w:t>
            </w:r>
          </w:p>
          <w:p w:rsidR="002B64AB" w:rsidRDefault="00C5072C">
            <w:pPr>
              <w:spacing w:before="146" w:line="376" w:lineRule="auto"/>
              <w:ind w:left="586" w:right="1215" w:hanging="8"/>
              <w:rPr>
                <w:rFonts w:ascii="宋体" w:eastAsia="宋体" w:hAnsi="宋体" w:cs="宋体"/>
                <w:sz w:val="23"/>
                <w:szCs w:val="23"/>
              </w:rPr>
            </w:pPr>
            <w:r>
              <w:rPr>
                <w:rFonts w:ascii="Times New Roman" w:eastAsia="Times New Roman" w:hAnsi="Times New Roman" w:cs="Times New Roman"/>
                <w:sz w:val="23"/>
                <w:szCs w:val="23"/>
              </w:rPr>
              <w:t>b</w:t>
            </w:r>
            <w:r>
              <w:rPr>
                <w:rFonts w:ascii="Times New Roman" w:eastAsia="Times New Roman" w:hAnsi="Times New Roman" w:cs="Times New Roman"/>
                <w:spacing w:val="18"/>
                <w:sz w:val="23"/>
                <w:szCs w:val="23"/>
              </w:rPr>
              <w:t>.</w:t>
            </w:r>
            <w:r>
              <w:rPr>
                <w:rFonts w:ascii="宋体" w:eastAsia="宋体" w:hAnsi="宋体" w:cs="宋体"/>
                <w:spacing w:val="13"/>
                <w:sz w:val="23"/>
                <w:szCs w:val="23"/>
              </w:rPr>
              <w:t>贮</w:t>
            </w:r>
            <w:r>
              <w:rPr>
                <w:rFonts w:ascii="宋体" w:eastAsia="宋体" w:hAnsi="宋体" w:cs="宋体"/>
                <w:spacing w:val="9"/>
                <w:sz w:val="23"/>
                <w:szCs w:val="23"/>
              </w:rPr>
              <w:t>存场周边应设置导流渠，防止雨水径流进入贮存场内；</w:t>
            </w:r>
            <w:r>
              <w:rPr>
                <w:rFonts w:ascii="宋体" w:eastAsia="宋体" w:hAnsi="宋体" w:cs="宋体"/>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4"/>
                <w:sz w:val="23"/>
                <w:szCs w:val="23"/>
              </w:rPr>
              <w:t>.</w:t>
            </w:r>
            <w:r>
              <w:rPr>
                <w:rFonts w:ascii="宋体" w:eastAsia="宋体" w:hAnsi="宋体" w:cs="宋体"/>
                <w:spacing w:val="8"/>
                <w:sz w:val="23"/>
                <w:szCs w:val="23"/>
              </w:rPr>
              <w:t>一</w:t>
            </w:r>
            <w:r>
              <w:rPr>
                <w:rFonts w:ascii="宋体" w:eastAsia="宋体" w:hAnsi="宋体" w:cs="宋体"/>
                <w:spacing w:val="7"/>
                <w:sz w:val="23"/>
                <w:szCs w:val="23"/>
              </w:rPr>
              <w:t>般工业固体废物贮存场，禁止危险废物和生活垃圾混入；</w:t>
            </w:r>
          </w:p>
          <w:p w:rsidR="002B64AB" w:rsidRDefault="00C5072C">
            <w:pPr>
              <w:spacing w:line="384" w:lineRule="auto"/>
              <w:ind w:left="111" w:right="158" w:firstLine="474"/>
              <w:rPr>
                <w:rFonts w:ascii="宋体" w:eastAsia="宋体" w:hAnsi="宋体" w:cs="宋体"/>
                <w:sz w:val="23"/>
                <w:szCs w:val="23"/>
              </w:rPr>
            </w:pPr>
            <w:r>
              <w:rPr>
                <w:rFonts w:ascii="Times New Roman" w:eastAsia="Times New Roman" w:hAnsi="Times New Roman" w:cs="Times New Roman"/>
                <w:sz w:val="23"/>
                <w:szCs w:val="23"/>
              </w:rPr>
              <w:t>d</w:t>
            </w:r>
            <w:r>
              <w:rPr>
                <w:rFonts w:ascii="Times New Roman" w:eastAsia="Times New Roman" w:hAnsi="Times New Roman" w:cs="Times New Roman"/>
                <w:spacing w:val="20"/>
                <w:sz w:val="23"/>
                <w:szCs w:val="23"/>
              </w:rPr>
              <w:t>.</w:t>
            </w:r>
            <w:r>
              <w:rPr>
                <w:rFonts w:ascii="宋体" w:eastAsia="宋体" w:hAnsi="宋体" w:cs="宋体"/>
                <w:spacing w:val="11"/>
                <w:sz w:val="23"/>
                <w:szCs w:val="23"/>
              </w:rPr>
              <w:t>一</w:t>
            </w:r>
            <w:r>
              <w:rPr>
                <w:rFonts w:ascii="宋体" w:eastAsia="宋体" w:hAnsi="宋体" w:cs="宋体"/>
                <w:spacing w:val="10"/>
                <w:sz w:val="23"/>
                <w:szCs w:val="23"/>
              </w:rPr>
              <w:t>般工业固体废物贮存场使用，建立检查维护制度，定期检查维护，</w:t>
            </w:r>
            <w:r>
              <w:rPr>
                <w:rFonts w:ascii="宋体" w:eastAsia="宋体" w:hAnsi="宋体" w:cs="宋体"/>
                <w:sz w:val="23"/>
                <w:szCs w:val="23"/>
              </w:rPr>
              <w:t xml:space="preserve"> </w:t>
            </w:r>
            <w:r>
              <w:rPr>
                <w:rFonts w:ascii="宋体" w:eastAsia="宋体" w:hAnsi="宋体" w:cs="宋体"/>
                <w:spacing w:val="14"/>
                <w:sz w:val="23"/>
                <w:szCs w:val="23"/>
              </w:rPr>
              <w:t>发</w:t>
            </w:r>
            <w:r>
              <w:rPr>
                <w:rFonts w:ascii="宋体" w:eastAsia="宋体" w:hAnsi="宋体" w:cs="宋体"/>
                <w:spacing w:val="9"/>
                <w:sz w:val="23"/>
                <w:szCs w:val="23"/>
              </w:rPr>
              <w:t>现有损坏可能或异常，应及时采取必要措施，以保障正常使用；</w:t>
            </w:r>
          </w:p>
          <w:p w:rsidR="002B64AB" w:rsidRDefault="00C5072C">
            <w:pPr>
              <w:spacing w:before="11" w:line="375" w:lineRule="auto"/>
              <w:ind w:left="108" w:right="104" w:firstLine="479"/>
              <w:rPr>
                <w:rFonts w:ascii="宋体" w:eastAsia="宋体" w:hAnsi="宋体" w:cs="宋体"/>
                <w:sz w:val="23"/>
                <w:szCs w:val="23"/>
              </w:rPr>
            </w:pPr>
            <w:r>
              <w:rPr>
                <w:rFonts w:ascii="Times New Roman" w:eastAsia="Times New Roman" w:hAnsi="Times New Roman" w:cs="Times New Roman"/>
                <w:sz w:val="23"/>
                <w:szCs w:val="23"/>
              </w:rPr>
              <w:t>e</w:t>
            </w:r>
            <w:r>
              <w:rPr>
                <w:rFonts w:ascii="Times New Roman" w:eastAsia="Times New Roman" w:hAnsi="Times New Roman" w:cs="Times New Roman"/>
                <w:spacing w:val="24"/>
                <w:sz w:val="23"/>
                <w:szCs w:val="23"/>
              </w:rPr>
              <w:t>.</w:t>
            </w:r>
            <w:r>
              <w:rPr>
                <w:rFonts w:ascii="宋体" w:eastAsia="宋体" w:hAnsi="宋体" w:cs="宋体"/>
                <w:spacing w:val="16"/>
                <w:sz w:val="23"/>
                <w:szCs w:val="23"/>
              </w:rPr>
              <w:t>贮</w:t>
            </w:r>
            <w:r>
              <w:rPr>
                <w:rFonts w:ascii="宋体" w:eastAsia="宋体" w:hAnsi="宋体" w:cs="宋体"/>
                <w:spacing w:val="12"/>
                <w:sz w:val="23"/>
                <w:szCs w:val="23"/>
              </w:rPr>
              <w:t>存场的使用单位，建立档案制度。将入场的一般工业固体废物的种</w:t>
            </w:r>
            <w:r>
              <w:rPr>
                <w:rFonts w:ascii="宋体" w:eastAsia="宋体" w:hAnsi="宋体" w:cs="宋体"/>
                <w:sz w:val="23"/>
                <w:szCs w:val="23"/>
              </w:rPr>
              <w:t xml:space="preserve"> </w:t>
            </w:r>
            <w:r>
              <w:rPr>
                <w:rFonts w:ascii="宋体" w:eastAsia="宋体" w:hAnsi="宋体" w:cs="宋体"/>
                <w:spacing w:val="15"/>
                <w:sz w:val="23"/>
                <w:szCs w:val="23"/>
              </w:rPr>
              <w:t>类</w:t>
            </w:r>
            <w:r>
              <w:rPr>
                <w:rFonts w:ascii="宋体" w:eastAsia="宋体" w:hAnsi="宋体" w:cs="宋体"/>
                <w:spacing w:val="9"/>
                <w:sz w:val="23"/>
                <w:szCs w:val="23"/>
              </w:rPr>
              <w:t>和数量等资料，详细记录在案，长期保存，供随时查阅。</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5"/>
                <w:sz w:val="23"/>
                <w:szCs w:val="23"/>
              </w:rPr>
              <w:t>2</w:t>
            </w:r>
            <w:r>
              <w:rPr>
                <w:rFonts w:ascii="宋体" w:eastAsia="宋体" w:hAnsi="宋体" w:cs="宋体"/>
                <w:spacing w:val="15"/>
                <w:sz w:val="23"/>
                <w:szCs w:val="23"/>
              </w:rPr>
              <w:t xml:space="preserve">) </w:t>
            </w:r>
            <w:r>
              <w:rPr>
                <w:rFonts w:ascii="宋体" w:eastAsia="宋体" w:hAnsi="宋体" w:cs="宋体"/>
                <w:spacing w:val="15"/>
                <w:sz w:val="23"/>
                <w:szCs w:val="23"/>
              </w:rPr>
              <w:t>危险废物处置可行性分析</w:t>
            </w:r>
          </w:p>
          <w:p w:rsidR="002B64AB" w:rsidRDefault="00C5072C">
            <w:pPr>
              <w:spacing w:before="182" w:line="226" w:lineRule="auto"/>
              <w:ind w:left="587"/>
              <w:rPr>
                <w:rFonts w:ascii="宋体" w:eastAsia="宋体" w:hAnsi="宋体" w:cs="宋体"/>
                <w:sz w:val="23"/>
                <w:szCs w:val="23"/>
              </w:rPr>
            </w:pPr>
            <w:r>
              <w:rPr>
                <w:rFonts w:ascii="宋体" w:eastAsia="宋体" w:hAnsi="宋体" w:cs="宋体"/>
                <w:spacing w:val="9"/>
                <w:sz w:val="23"/>
                <w:szCs w:val="23"/>
              </w:rPr>
              <w:t>①</w:t>
            </w:r>
            <w:r>
              <w:rPr>
                <w:rFonts w:ascii="宋体" w:eastAsia="宋体" w:hAnsi="宋体" w:cs="宋体"/>
                <w:spacing w:val="9"/>
                <w:sz w:val="23"/>
                <w:szCs w:val="23"/>
              </w:rPr>
              <w:t>危险废物基本情况</w:t>
            </w:r>
          </w:p>
          <w:p w:rsidR="002B64AB" w:rsidRDefault="00C5072C">
            <w:pPr>
              <w:spacing w:before="184" w:line="227" w:lineRule="auto"/>
              <w:ind w:left="589"/>
              <w:rPr>
                <w:rFonts w:ascii="宋体" w:eastAsia="宋体" w:hAnsi="宋体" w:cs="宋体"/>
                <w:sz w:val="23"/>
                <w:szCs w:val="23"/>
              </w:rPr>
            </w:pPr>
            <w:r>
              <w:rPr>
                <w:rFonts w:ascii="宋体" w:eastAsia="宋体" w:hAnsi="宋体" w:cs="宋体"/>
                <w:spacing w:val="9"/>
                <w:sz w:val="23"/>
                <w:szCs w:val="23"/>
              </w:rPr>
              <w:t>本项目危险废物产生情况一览表如下</w:t>
            </w:r>
            <w:r>
              <w:rPr>
                <w:rFonts w:ascii="宋体" w:eastAsia="宋体" w:hAnsi="宋体" w:cs="宋体"/>
                <w:spacing w:val="5"/>
                <w:sz w:val="23"/>
                <w:szCs w:val="23"/>
              </w:rPr>
              <w:t>：</w:t>
            </w:r>
          </w:p>
          <w:p w:rsidR="002B64AB" w:rsidRDefault="00C5072C">
            <w:pPr>
              <w:spacing w:before="184" w:line="224" w:lineRule="auto"/>
              <w:ind w:left="201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6"/>
                <w:sz w:val="23"/>
                <w:szCs w:val="23"/>
              </w:rPr>
              <w:t>4</w:t>
            </w:r>
            <w:r>
              <w:rPr>
                <w:rFonts w:ascii="Times New Roman" w:eastAsia="Times New Roman" w:hAnsi="Times New Roman" w:cs="Times New Roman"/>
                <w:b/>
                <w:bCs/>
                <w:spacing w:val="5"/>
                <w:sz w:val="23"/>
                <w:szCs w:val="23"/>
              </w:rPr>
              <w:t>-21</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本项目产生的危险废物特性一览表</w:t>
            </w:r>
          </w:p>
        </w:tc>
      </w:tr>
      <w:tr w:rsidR="002B64AB">
        <w:trPr>
          <w:trHeight w:val="1094"/>
        </w:trPr>
        <w:tc>
          <w:tcPr>
            <w:tcW w:w="303" w:type="dxa"/>
            <w:vMerge/>
            <w:tcBorders>
              <w:top w:val="nil"/>
              <w:left w:val="single" w:sz="6" w:space="0" w:color="000000"/>
              <w:bottom w:val="nil"/>
            </w:tcBorders>
          </w:tcPr>
          <w:p w:rsidR="002B64AB" w:rsidRDefault="002B64AB"/>
        </w:tc>
        <w:tc>
          <w:tcPr>
            <w:tcW w:w="555" w:type="dxa"/>
            <w:textDirection w:val="tbRlV"/>
          </w:tcPr>
          <w:p w:rsidR="002B64AB" w:rsidRDefault="00C5072C">
            <w:pPr>
              <w:spacing w:before="121" w:line="218" w:lineRule="auto"/>
              <w:ind w:left="304"/>
              <w:rPr>
                <w:rFonts w:ascii="宋体" w:eastAsia="宋体" w:hAnsi="宋体" w:cs="宋体"/>
                <w:sz w:val="20"/>
                <w:szCs w:val="20"/>
              </w:rPr>
            </w:pPr>
            <w:r>
              <w:rPr>
                <w:rFonts w:ascii="宋体" w:eastAsia="宋体" w:hAnsi="宋体" w:cs="宋体"/>
                <w:spacing w:val="-8"/>
                <w:sz w:val="20"/>
                <w:szCs w:val="20"/>
              </w:rPr>
              <w:t>序</w:t>
            </w:r>
            <w:r>
              <w:rPr>
                <w:rFonts w:ascii="宋体" w:eastAsia="宋体" w:hAnsi="宋体" w:cs="宋体"/>
                <w:spacing w:val="-6"/>
                <w:sz w:val="20"/>
                <w:szCs w:val="20"/>
              </w:rPr>
              <w:t xml:space="preserve"> </w:t>
            </w:r>
            <w:r>
              <w:rPr>
                <w:rFonts w:ascii="宋体" w:eastAsia="宋体" w:hAnsi="宋体" w:cs="宋体"/>
                <w:spacing w:val="-6"/>
                <w:sz w:val="20"/>
                <w:szCs w:val="20"/>
              </w:rPr>
              <w:t>号</w:t>
            </w:r>
          </w:p>
        </w:tc>
        <w:tc>
          <w:tcPr>
            <w:tcW w:w="488" w:type="dxa"/>
            <w:textDirection w:val="tbRlV"/>
          </w:tcPr>
          <w:p w:rsidR="002B64AB" w:rsidRDefault="00C5072C">
            <w:pPr>
              <w:spacing w:before="145" w:line="218" w:lineRule="auto"/>
              <w:ind w:left="304"/>
              <w:rPr>
                <w:rFonts w:ascii="宋体" w:eastAsia="宋体" w:hAnsi="宋体" w:cs="宋体"/>
                <w:sz w:val="20"/>
                <w:szCs w:val="20"/>
              </w:rPr>
            </w:pPr>
            <w:r>
              <w:rPr>
                <w:rFonts w:ascii="宋体" w:eastAsia="宋体" w:hAnsi="宋体" w:cs="宋体"/>
                <w:spacing w:val="-8"/>
                <w:sz w:val="20"/>
                <w:szCs w:val="20"/>
              </w:rPr>
              <w:t>名</w:t>
            </w:r>
            <w:r>
              <w:rPr>
                <w:rFonts w:ascii="宋体" w:eastAsia="宋体" w:hAnsi="宋体" w:cs="宋体"/>
                <w:spacing w:val="-6"/>
                <w:sz w:val="20"/>
                <w:szCs w:val="20"/>
              </w:rPr>
              <w:t xml:space="preserve"> </w:t>
            </w:r>
            <w:r>
              <w:rPr>
                <w:rFonts w:ascii="宋体" w:eastAsia="宋体" w:hAnsi="宋体" w:cs="宋体"/>
                <w:spacing w:val="-6"/>
                <w:sz w:val="20"/>
                <w:szCs w:val="20"/>
              </w:rPr>
              <w:t>称</w:t>
            </w:r>
          </w:p>
        </w:tc>
        <w:tc>
          <w:tcPr>
            <w:tcW w:w="775" w:type="dxa"/>
          </w:tcPr>
          <w:p w:rsidR="002B64AB" w:rsidRDefault="00C5072C">
            <w:pPr>
              <w:spacing w:before="304" w:line="271" w:lineRule="exact"/>
              <w:ind w:left="180"/>
              <w:rPr>
                <w:rFonts w:ascii="宋体" w:eastAsia="宋体" w:hAnsi="宋体" w:cs="宋体"/>
                <w:sz w:val="20"/>
                <w:szCs w:val="20"/>
              </w:rPr>
            </w:pPr>
            <w:r>
              <w:rPr>
                <w:rFonts w:ascii="宋体" w:eastAsia="宋体" w:hAnsi="宋体" w:cs="宋体"/>
                <w:spacing w:val="4"/>
                <w:position w:val="4"/>
                <w:sz w:val="20"/>
                <w:szCs w:val="20"/>
              </w:rPr>
              <w:t>危</w:t>
            </w:r>
            <w:r>
              <w:rPr>
                <w:rFonts w:ascii="宋体" w:eastAsia="宋体" w:hAnsi="宋体" w:cs="宋体"/>
                <w:spacing w:val="3"/>
                <w:position w:val="4"/>
                <w:sz w:val="20"/>
                <w:szCs w:val="20"/>
              </w:rPr>
              <w:t>废</w:t>
            </w:r>
          </w:p>
          <w:p w:rsidR="002B64AB" w:rsidRDefault="00C5072C">
            <w:pPr>
              <w:spacing w:line="228" w:lineRule="auto"/>
              <w:ind w:left="177"/>
              <w:rPr>
                <w:rFonts w:ascii="宋体" w:eastAsia="宋体" w:hAnsi="宋体" w:cs="宋体"/>
                <w:sz w:val="20"/>
                <w:szCs w:val="20"/>
              </w:rPr>
            </w:pPr>
            <w:r>
              <w:rPr>
                <w:rFonts w:ascii="宋体" w:eastAsia="宋体" w:hAnsi="宋体" w:cs="宋体"/>
                <w:spacing w:val="5"/>
                <w:sz w:val="20"/>
                <w:szCs w:val="20"/>
              </w:rPr>
              <w:t>类</w:t>
            </w:r>
            <w:r>
              <w:rPr>
                <w:rFonts w:ascii="宋体" w:eastAsia="宋体" w:hAnsi="宋体" w:cs="宋体"/>
                <w:spacing w:val="4"/>
                <w:sz w:val="20"/>
                <w:szCs w:val="20"/>
              </w:rPr>
              <w:t>别</w:t>
            </w:r>
          </w:p>
        </w:tc>
        <w:tc>
          <w:tcPr>
            <w:tcW w:w="1304" w:type="dxa"/>
          </w:tcPr>
          <w:p w:rsidR="002B64AB" w:rsidRDefault="002B64AB">
            <w:pPr>
              <w:spacing w:line="374" w:lineRule="auto"/>
            </w:pPr>
          </w:p>
          <w:p w:rsidR="002B64AB" w:rsidRDefault="00C5072C">
            <w:pPr>
              <w:spacing w:before="65" w:line="228" w:lineRule="auto"/>
              <w:ind w:left="237"/>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废代码</w:t>
            </w:r>
          </w:p>
        </w:tc>
        <w:tc>
          <w:tcPr>
            <w:tcW w:w="1107" w:type="dxa"/>
          </w:tcPr>
          <w:p w:rsidR="002B64AB" w:rsidRDefault="002B64AB">
            <w:pPr>
              <w:spacing w:line="374" w:lineRule="auto"/>
            </w:pPr>
          </w:p>
          <w:p w:rsidR="002B64AB" w:rsidRDefault="00C5072C">
            <w:pPr>
              <w:spacing w:before="65" w:line="228" w:lineRule="auto"/>
              <w:ind w:left="241"/>
              <w:rPr>
                <w:rFonts w:ascii="宋体" w:eastAsia="宋体" w:hAnsi="宋体" w:cs="宋体"/>
                <w:sz w:val="20"/>
                <w:szCs w:val="20"/>
              </w:rPr>
            </w:pPr>
            <w:r>
              <w:rPr>
                <w:rFonts w:ascii="宋体" w:eastAsia="宋体" w:hAnsi="宋体" w:cs="宋体"/>
                <w:spacing w:val="7"/>
                <w:sz w:val="20"/>
                <w:szCs w:val="20"/>
              </w:rPr>
              <w:t>产生</w:t>
            </w:r>
            <w:r>
              <w:rPr>
                <w:rFonts w:ascii="宋体" w:eastAsia="宋体" w:hAnsi="宋体" w:cs="宋体"/>
                <w:spacing w:val="6"/>
                <w:sz w:val="20"/>
                <w:szCs w:val="20"/>
              </w:rPr>
              <w:t>量</w:t>
            </w:r>
          </w:p>
        </w:tc>
        <w:tc>
          <w:tcPr>
            <w:tcW w:w="928" w:type="dxa"/>
          </w:tcPr>
          <w:p w:rsidR="002B64AB" w:rsidRDefault="00C5072C">
            <w:pPr>
              <w:spacing w:before="168" w:line="228" w:lineRule="auto"/>
              <w:ind w:left="154"/>
              <w:rPr>
                <w:rFonts w:ascii="宋体" w:eastAsia="宋体" w:hAnsi="宋体" w:cs="宋体"/>
                <w:sz w:val="20"/>
                <w:szCs w:val="20"/>
              </w:rPr>
            </w:pPr>
            <w:r>
              <w:rPr>
                <w:rFonts w:ascii="宋体" w:eastAsia="宋体" w:hAnsi="宋体" w:cs="宋体"/>
                <w:spacing w:val="7"/>
                <w:sz w:val="20"/>
                <w:szCs w:val="20"/>
              </w:rPr>
              <w:t>产生</w:t>
            </w:r>
            <w:r>
              <w:rPr>
                <w:rFonts w:ascii="宋体" w:eastAsia="宋体" w:hAnsi="宋体" w:cs="宋体"/>
                <w:spacing w:val="6"/>
                <w:sz w:val="20"/>
                <w:szCs w:val="20"/>
              </w:rPr>
              <w:t>工</w:t>
            </w:r>
          </w:p>
          <w:p w:rsidR="002B64AB" w:rsidRDefault="00C5072C">
            <w:pPr>
              <w:spacing w:before="23" w:line="229" w:lineRule="auto"/>
              <w:ind w:left="153"/>
              <w:rPr>
                <w:rFonts w:ascii="宋体" w:eastAsia="宋体" w:hAnsi="宋体" w:cs="宋体"/>
                <w:sz w:val="20"/>
                <w:szCs w:val="20"/>
              </w:rPr>
            </w:pPr>
            <w:r>
              <w:rPr>
                <w:rFonts w:ascii="宋体" w:eastAsia="宋体" w:hAnsi="宋体" w:cs="宋体"/>
                <w:spacing w:val="7"/>
                <w:sz w:val="20"/>
                <w:szCs w:val="20"/>
              </w:rPr>
              <w:t>序及装</w:t>
            </w:r>
          </w:p>
          <w:p w:rsidR="002B64AB" w:rsidRDefault="00C5072C">
            <w:pPr>
              <w:spacing w:before="23" w:line="234" w:lineRule="auto"/>
              <w:ind w:left="364"/>
              <w:rPr>
                <w:rFonts w:ascii="宋体" w:eastAsia="宋体" w:hAnsi="宋体" w:cs="宋体"/>
                <w:sz w:val="20"/>
                <w:szCs w:val="20"/>
              </w:rPr>
            </w:pPr>
            <w:r>
              <w:rPr>
                <w:rFonts w:ascii="宋体" w:eastAsia="宋体" w:hAnsi="宋体" w:cs="宋体"/>
                <w:spacing w:val="2"/>
                <w:sz w:val="20"/>
                <w:szCs w:val="20"/>
              </w:rPr>
              <w:t>置</w:t>
            </w:r>
          </w:p>
        </w:tc>
        <w:tc>
          <w:tcPr>
            <w:tcW w:w="607" w:type="dxa"/>
            <w:textDirection w:val="tbRlV"/>
          </w:tcPr>
          <w:p w:rsidR="002B64AB" w:rsidRDefault="00C5072C">
            <w:pPr>
              <w:spacing w:before="194" w:line="218" w:lineRule="auto"/>
              <w:ind w:left="304"/>
              <w:rPr>
                <w:rFonts w:ascii="宋体" w:eastAsia="宋体" w:hAnsi="宋体" w:cs="宋体"/>
                <w:sz w:val="20"/>
                <w:szCs w:val="20"/>
              </w:rPr>
            </w:pPr>
            <w:r>
              <w:rPr>
                <w:rFonts w:ascii="宋体" w:eastAsia="宋体" w:hAnsi="宋体" w:cs="宋体"/>
                <w:spacing w:val="-8"/>
                <w:sz w:val="20"/>
                <w:szCs w:val="20"/>
              </w:rPr>
              <w:t>形</w:t>
            </w:r>
            <w:r>
              <w:rPr>
                <w:rFonts w:ascii="宋体" w:eastAsia="宋体" w:hAnsi="宋体" w:cs="宋体"/>
                <w:spacing w:val="-6"/>
                <w:sz w:val="20"/>
                <w:szCs w:val="20"/>
              </w:rPr>
              <w:t xml:space="preserve"> </w:t>
            </w:r>
            <w:r>
              <w:rPr>
                <w:rFonts w:ascii="宋体" w:eastAsia="宋体" w:hAnsi="宋体" w:cs="宋体"/>
                <w:spacing w:val="-6"/>
                <w:sz w:val="20"/>
                <w:szCs w:val="20"/>
              </w:rPr>
              <w:t>态</w:t>
            </w:r>
          </w:p>
        </w:tc>
        <w:tc>
          <w:tcPr>
            <w:tcW w:w="610" w:type="dxa"/>
            <w:textDirection w:val="tbRlV"/>
          </w:tcPr>
          <w:p w:rsidR="002B64AB" w:rsidRDefault="00C5072C">
            <w:pPr>
              <w:spacing w:before="195" w:line="216" w:lineRule="auto"/>
              <w:ind w:left="33"/>
              <w:rPr>
                <w:rFonts w:ascii="宋体" w:eastAsia="宋体" w:hAnsi="宋体" w:cs="宋体"/>
                <w:sz w:val="20"/>
                <w:szCs w:val="20"/>
              </w:rPr>
            </w:pPr>
            <w:r>
              <w:rPr>
                <w:rFonts w:ascii="宋体" w:eastAsia="宋体" w:hAnsi="宋体" w:cs="宋体"/>
                <w:spacing w:val="-15"/>
                <w:sz w:val="20"/>
                <w:szCs w:val="20"/>
              </w:rPr>
              <w:t>产</w:t>
            </w:r>
            <w:r>
              <w:rPr>
                <w:rFonts w:ascii="宋体" w:eastAsia="宋体" w:hAnsi="宋体" w:cs="宋体"/>
                <w:spacing w:val="-10"/>
                <w:sz w:val="20"/>
                <w:szCs w:val="20"/>
              </w:rPr>
              <w:t xml:space="preserve"> </w:t>
            </w:r>
            <w:r>
              <w:rPr>
                <w:rFonts w:ascii="宋体" w:eastAsia="宋体" w:hAnsi="宋体" w:cs="宋体"/>
                <w:spacing w:val="-10"/>
                <w:sz w:val="20"/>
                <w:szCs w:val="20"/>
              </w:rPr>
              <w:t>废</w:t>
            </w:r>
            <w:r>
              <w:rPr>
                <w:rFonts w:ascii="宋体" w:eastAsia="宋体" w:hAnsi="宋体" w:cs="宋体"/>
                <w:spacing w:val="-10"/>
                <w:sz w:val="20"/>
                <w:szCs w:val="20"/>
              </w:rPr>
              <w:t xml:space="preserve"> </w:t>
            </w:r>
            <w:r>
              <w:rPr>
                <w:rFonts w:ascii="宋体" w:eastAsia="宋体" w:hAnsi="宋体" w:cs="宋体"/>
                <w:spacing w:val="-10"/>
                <w:sz w:val="20"/>
                <w:szCs w:val="20"/>
              </w:rPr>
              <w:t>周</w:t>
            </w:r>
            <w:r>
              <w:rPr>
                <w:rFonts w:ascii="宋体" w:eastAsia="宋体" w:hAnsi="宋体" w:cs="宋体"/>
                <w:spacing w:val="-10"/>
                <w:sz w:val="20"/>
                <w:szCs w:val="20"/>
              </w:rPr>
              <w:t xml:space="preserve"> </w:t>
            </w:r>
            <w:r>
              <w:rPr>
                <w:rFonts w:ascii="宋体" w:eastAsia="宋体" w:hAnsi="宋体" w:cs="宋体"/>
                <w:spacing w:val="-10"/>
                <w:sz w:val="20"/>
                <w:szCs w:val="20"/>
              </w:rPr>
              <w:t>期</w:t>
            </w:r>
          </w:p>
        </w:tc>
        <w:tc>
          <w:tcPr>
            <w:tcW w:w="626" w:type="dxa"/>
            <w:textDirection w:val="tbRlV"/>
          </w:tcPr>
          <w:p w:rsidR="002B64AB" w:rsidRDefault="00C5072C">
            <w:pPr>
              <w:spacing w:before="201" w:line="216" w:lineRule="auto"/>
              <w:ind w:left="33"/>
              <w:rPr>
                <w:rFonts w:ascii="宋体" w:eastAsia="宋体" w:hAnsi="宋体" w:cs="宋体"/>
                <w:sz w:val="20"/>
                <w:szCs w:val="20"/>
              </w:rPr>
            </w:pPr>
            <w:r>
              <w:rPr>
                <w:rFonts w:ascii="宋体" w:eastAsia="宋体" w:hAnsi="宋体" w:cs="宋体"/>
                <w:spacing w:val="-15"/>
                <w:sz w:val="20"/>
                <w:szCs w:val="20"/>
              </w:rPr>
              <w:t>危</w:t>
            </w:r>
            <w:r>
              <w:rPr>
                <w:rFonts w:ascii="宋体" w:eastAsia="宋体" w:hAnsi="宋体" w:cs="宋体"/>
                <w:spacing w:val="-10"/>
                <w:sz w:val="20"/>
                <w:szCs w:val="20"/>
              </w:rPr>
              <w:t xml:space="preserve"> </w:t>
            </w:r>
            <w:r>
              <w:rPr>
                <w:rFonts w:ascii="宋体" w:eastAsia="宋体" w:hAnsi="宋体" w:cs="宋体"/>
                <w:spacing w:val="-10"/>
                <w:sz w:val="20"/>
                <w:szCs w:val="20"/>
              </w:rPr>
              <w:t>险</w:t>
            </w:r>
            <w:r>
              <w:rPr>
                <w:rFonts w:ascii="宋体" w:eastAsia="宋体" w:hAnsi="宋体" w:cs="宋体"/>
                <w:spacing w:val="-10"/>
                <w:sz w:val="20"/>
                <w:szCs w:val="20"/>
              </w:rPr>
              <w:t xml:space="preserve"> </w:t>
            </w:r>
            <w:r>
              <w:rPr>
                <w:rFonts w:ascii="宋体" w:eastAsia="宋体" w:hAnsi="宋体" w:cs="宋体"/>
                <w:spacing w:val="-10"/>
                <w:sz w:val="20"/>
                <w:szCs w:val="20"/>
              </w:rPr>
              <w:t>特</w:t>
            </w:r>
            <w:r>
              <w:rPr>
                <w:rFonts w:ascii="宋体" w:eastAsia="宋体" w:hAnsi="宋体" w:cs="宋体"/>
                <w:spacing w:val="-10"/>
                <w:sz w:val="20"/>
                <w:szCs w:val="20"/>
              </w:rPr>
              <w:t xml:space="preserve"> </w:t>
            </w:r>
            <w:r>
              <w:rPr>
                <w:rFonts w:ascii="宋体" w:eastAsia="宋体" w:hAnsi="宋体" w:cs="宋体"/>
                <w:spacing w:val="-10"/>
                <w:sz w:val="20"/>
                <w:szCs w:val="20"/>
              </w:rPr>
              <w:t>性</w:t>
            </w:r>
          </w:p>
        </w:tc>
        <w:tc>
          <w:tcPr>
            <w:tcW w:w="1150" w:type="dxa"/>
            <w:tcBorders>
              <w:right w:val="single" w:sz="6" w:space="0" w:color="000000"/>
            </w:tcBorders>
          </w:tcPr>
          <w:p w:rsidR="002B64AB" w:rsidRDefault="00C5072C">
            <w:pPr>
              <w:spacing w:before="304" w:line="271" w:lineRule="exact"/>
              <w:ind w:left="224"/>
              <w:rPr>
                <w:rFonts w:ascii="宋体" w:eastAsia="宋体" w:hAnsi="宋体" w:cs="宋体"/>
                <w:sz w:val="20"/>
                <w:szCs w:val="20"/>
              </w:rPr>
            </w:pPr>
            <w:r>
              <w:rPr>
                <w:rFonts w:ascii="宋体" w:eastAsia="宋体" w:hAnsi="宋体" w:cs="宋体"/>
                <w:spacing w:val="3"/>
                <w:position w:val="4"/>
                <w:sz w:val="20"/>
                <w:szCs w:val="20"/>
              </w:rPr>
              <w:t>防</w:t>
            </w:r>
            <w:r>
              <w:rPr>
                <w:rFonts w:ascii="宋体" w:eastAsia="宋体" w:hAnsi="宋体" w:cs="宋体"/>
                <w:spacing w:val="2"/>
                <w:position w:val="4"/>
                <w:sz w:val="20"/>
                <w:szCs w:val="20"/>
              </w:rPr>
              <w:t>治措</w:t>
            </w:r>
          </w:p>
          <w:p w:rsidR="002B64AB" w:rsidRDefault="00C5072C">
            <w:pPr>
              <w:spacing w:line="231" w:lineRule="auto"/>
              <w:ind w:left="418"/>
              <w:rPr>
                <w:rFonts w:ascii="宋体" w:eastAsia="宋体" w:hAnsi="宋体" w:cs="宋体"/>
                <w:sz w:val="20"/>
                <w:szCs w:val="20"/>
              </w:rPr>
            </w:pPr>
            <w:r>
              <w:rPr>
                <w:rFonts w:ascii="宋体" w:eastAsia="宋体" w:hAnsi="宋体" w:cs="宋体"/>
                <w:spacing w:val="1"/>
                <w:sz w:val="20"/>
                <w:szCs w:val="20"/>
              </w:rPr>
              <w:t>施</w:t>
            </w:r>
          </w:p>
        </w:tc>
      </w:tr>
      <w:tr w:rsidR="002B64AB">
        <w:trPr>
          <w:trHeight w:val="1911"/>
        </w:trPr>
        <w:tc>
          <w:tcPr>
            <w:tcW w:w="303" w:type="dxa"/>
            <w:vMerge/>
            <w:tcBorders>
              <w:top w:val="nil"/>
              <w:left w:val="single" w:sz="6" w:space="0" w:color="000000"/>
              <w:bottom w:val="nil"/>
            </w:tcBorders>
          </w:tcPr>
          <w:p w:rsidR="002B64AB" w:rsidRDefault="002B64AB"/>
        </w:tc>
        <w:tc>
          <w:tcPr>
            <w:tcW w:w="555" w:type="dxa"/>
          </w:tcPr>
          <w:p w:rsidR="002B64AB" w:rsidRDefault="002B64AB">
            <w:pPr>
              <w:spacing w:line="274" w:lineRule="auto"/>
            </w:pPr>
          </w:p>
          <w:p w:rsidR="002B64AB" w:rsidRDefault="002B64AB">
            <w:pPr>
              <w:spacing w:line="274" w:lineRule="auto"/>
            </w:pPr>
          </w:p>
          <w:p w:rsidR="002B64AB" w:rsidRDefault="002B64AB">
            <w:pPr>
              <w:spacing w:line="275" w:lineRule="auto"/>
            </w:pPr>
          </w:p>
          <w:p w:rsidR="002B64AB" w:rsidRDefault="00C5072C">
            <w:pPr>
              <w:spacing w:before="57" w:line="195" w:lineRule="auto"/>
              <w:ind w:left="296"/>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88" w:type="dxa"/>
            <w:textDirection w:val="tbRlV"/>
          </w:tcPr>
          <w:p w:rsidR="002B64AB" w:rsidRDefault="00C5072C">
            <w:pPr>
              <w:spacing w:before="144" w:line="216" w:lineRule="auto"/>
              <w:ind w:left="33"/>
              <w:rPr>
                <w:rFonts w:ascii="宋体" w:eastAsia="宋体" w:hAnsi="宋体" w:cs="宋体"/>
                <w:sz w:val="20"/>
                <w:szCs w:val="20"/>
              </w:rPr>
            </w:pPr>
            <w:r>
              <w:rPr>
                <w:rFonts w:ascii="宋体" w:eastAsia="宋体" w:hAnsi="宋体" w:cs="宋体"/>
                <w:spacing w:val="-12"/>
                <w:sz w:val="20"/>
                <w:szCs w:val="20"/>
              </w:rPr>
              <w:t>化</w:t>
            </w:r>
            <w:r>
              <w:rPr>
                <w:rFonts w:ascii="宋体" w:eastAsia="宋体" w:hAnsi="宋体" w:cs="宋体"/>
                <w:spacing w:val="-12"/>
                <w:sz w:val="20"/>
                <w:szCs w:val="20"/>
              </w:rPr>
              <w:t xml:space="preserve"> </w:t>
            </w:r>
            <w:r>
              <w:rPr>
                <w:rFonts w:ascii="宋体" w:eastAsia="宋体" w:hAnsi="宋体" w:cs="宋体"/>
                <w:spacing w:val="-12"/>
                <w:sz w:val="20"/>
                <w:szCs w:val="20"/>
              </w:rPr>
              <w:t>学</w:t>
            </w:r>
            <w:r>
              <w:rPr>
                <w:rFonts w:ascii="宋体" w:eastAsia="宋体" w:hAnsi="宋体" w:cs="宋体"/>
                <w:spacing w:val="-12"/>
                <w:sz w:val="20"/>
                <w:szCs w:val="20"/>
              </w:rPr>
              <w:t xml:space="preserve"> </w:t>
            </w:r>
            <w:r>
              <w:rPr>
                <w:rFonts w:ascii="宋体" w:eastAsia="宋体" w:hAnsi="宋体" w:cs="宋体"/>
                <w:spacing w:val="-12"/>
                <w:sz w:val="20"/>
                <w:szCs w:val="20"/>
              </w:rPr>
              <w:t>品</w:t>
            </w:r>
            <w:r>
              <w:rPr>
                <w:rFonts w:ascii="宋体" w:eastAsia="宋体" w:hAnsi="宋体" w:cs="宋体"/>
                <w:spacing w:val="-12"/>
                <w:sz w:val="20"/>
                <w:szCs w:val="20"/>
              </w:rPr>
              <w:t xml:space="preserve"> </w:t>
            </w:r>
            <w:r>
              <w:rPr>
                <w:rFonts w:ascii="宋体" w:eastAsia="宋体" w:hAnsi="宋体" w:cs="宋体"/>
                <w:spacing w:val="-12"/>
                <w:sz w:val="20"/>
                <w:szCs w:val="20"/>
              </w:rPr>
              <w:t>包</w:t>
            </w:r>
            <w:r>
              <w:rPr>
                <w:rFonts w:ascii="宋体" w:eastAsia="宋体" w:hAnsi="宋体" w:cs="宋体"/>
                <w:spacing w:val="-12"/>
                <w:sz w:val="20"/>
                <w:szCs w:val="20"/>
              </w:rPr>
              <w:t xml:space="preserve"> </w:t>
            </w:r>
            <w:r>
              <w:rPr>
                <w:rFonts w:ascii="宋体" w:eastAsia="宋体" w:hAnsi="宋体" w:cs="宋体"/>
                <w:spacing w:val="-12"/>
                <w:sz w:val="20"/>
                <w:szCs w:val="20"/>
              </w:rPr>
              <w:t>装</w:t>
            </w:r>
            <w:r>
              <w:rPr>
                <w:rFonts w:ascii="宋体" w:eastAsia="宋体" w:hAnsi="宋体" w:cs="宋体"/>
                <w:spacing w:val="-12"/>
                <w:sz w:val="20"/>
                <w:szCs w:val="20"/>
              </w:rPr>
              <w:t xml:space="preserve"> </w:t>
            </w: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桶</w:t>
            </w:r>
          </w:p>
        </w:tc>
        <w:tc>
          <w:tcPr>
            <w:tcW w:w="775"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8" w:line="195" w:lineRule="auto"/>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304" w:type="dxa"/>
          </w:tcPr>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58" w:line="195" w:lineRule="auto"/>
              <w:ind w:left="16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0-041-49</w:t>
            </w:r>
          </w:p>
        </w:tc>
        <w:tc>
          <w:tcPr>
            <w:tcW w:w="1107" w:type="dxa"/>
          </w:tcPr>
          <w:p w:rsidR="002B64AB" w:rsidRDefault="002B64AB">
            <w:pPr>
              <w:spacing w:line="252" w:lineRule="auto"/>
            </w:pPr>
          </w:p>
          <w:p w:rsidR="002B64AB" w:rsidRDefault="002B64AB">
            <w:pPr>
              <w:spacing w:line="252" w:lineRule="auto"/>
            </w:pPr>
          </w:p>
          <w:p w:rsidR="002B64AB" w:rsidRDefault="002B64AB">
            <w:pPr>
              <w:spacing w:line="252" w:lineRule="auto"/>
            </w:pPr>
          </w:p>
          <w:p w:rsidR="002B64AB" w:rsidRDefault="00C5072C">
            <w:pPr>
              <w:spacing w:before="58" w:line="274" w:lineRule="exact"/>
              <w:ind w:left="32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0.6</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928" w:type="dxa"/>
          </w:tcPr>
          <w:p w:rsidR="002B64AB" w:rsidRDefault="002B64AB">
            <w:pPr>
              <w:spacing w:line="260" w:lineRule="auto"/>
            </w:pPr>
          </w:p>
          <w:p w:rsidR="002B64AB" w:rsidRDefault="002B64AB">
            <w:pPr>
              <w:spacing w:line="260" w:lineRule="auto"/>
            </w:pPr>
          </w:p>
          <w:p w:rsidR="002B64AB" w:rsidRDefault="002B64AB">
            <w:pPr>
              <w:spacing w:line="260" w:lineRule="auto"/>
            </w:pPr>
          </w:p>
          <w:p w:rsidR="002B64AB" w:rsidRDefault="00C5072C">
            <w:pPr>
              <w:spacing w:before="65" w:line="228" w:lineRule="auto"/>
              <w:ind w:left="262"/>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607" w:type="dxa"/>
            <w:textDirection w:val="tbRlV"/>
          </w:tcPr>
          <w:p w:rsidR="002B64AB" w:rsidRDefault="00C5072C">
            <w:pPr>
              <w:spacing w:before="195" w:line="216" w:lineRule="auto"/>
              <w:ind w:left="712"/>
              <w:rPr>
                <w:rFonts w:ascii="宋体" w:eastAsia="宋体" w:hAnsi="宋体" w:cs="宋体"/>
                <w:sz w:val="20"/>
                <w:szCs w:val="20"/>
              </w:rPr>
            </w:pPr>
            <w:r>
              <w:rPr>
                <w:rFonts w:ascii="宋体" w:eastAsia="宋体" w:hAnsi="宋体" w:cs="宋体"/>
                <w:spacing w:val="-7"/>
                <w:sz w:val="20"/>
                <w:szCs w:val="20"/>
              </w:rPr>
              <w:t>固</w:t>
            </w:r>
            <w:r>
              <w:rPr>
                <w:rFonts w:ascii="宋体" w:eastAsia="宋体" w:hAnsi="宋体" w:cs="宋体"/>
                <w:spacing w:val="-5"/>
                <w:sz w:val="20"/>
                <w:szCs w:val="20"/>
              </w:rPr>
              <w:t xml:space="preserve"> </w:t>
            </w:r>
            <w:r>
              <w:rPr>
                <w:rFonts w:ascii="宋体" w:eastAsia="宋体" w:hAnsi="宋体" w:cs="宋体"/>
                <w:spacing w:val="-5"/>
                <w:sz w:val="20"/>
                <w:szCs w:val="20"/>
              </w:rPr>
              <w:t>态</w:t>
            </w:r>
          </w:p>
        </w:tc>
        <w:tc>
          <w:tcPr>
            <w:tcW w:w="610" w:type="dxa"/>
            <w:textDirection w:val="tbRlV"/>
          </w:tcPr>
          <w:p w:rsidR="002B64AB" w:rsidRDefault="00C5072C">
            <w:pPr>
              <w:spacing w:before="195" w:line="208" w:lineRule="auto"/>
              <w:ind w:left="712"/>
              <w:rPr>
                <w:rFonts w:ascii="宋体" w:eastAsia="宋体" w:hAnsi="宋体" w:cs="宋体"/>
                <w:sz w:val="20"/>
                <w:szCs w:val="20"/>
              </w:rPr>
            </w:pPr>
            <w:r>
              <w:rPr>
                <w:rFonts w:ascii="宋体" w:eastAsia="宋体" w:hAnsi="宋体" w:cs="宋体"/>
                <w:spacing w:val="-7"/>
                <w:sz w:val="20"/>
                <w:szCs w:val="20"/>
              </w:rPr>
              <w:t>间</w:t>
            </w:r>
            <w:r>
              <w:rPr>
                <w:rFonts w:ascii="宋体" w:eastAsia="宋体" w:hAnsi="宋体" w:cs="宋体"/>
                <w:spacing w:val="-5"/>
                <w:sz w:val="20"/>
                <w:szCs w:val="20"/>
              </w:rPr>
              <w:t xml:space="preserve"> </w:t>
            </w:r>
            <w:r>
              <w:rPr>
                <w:rFonts w:ascii="宋体" w:eastAsia="宋体" w:hAnsi="宋体" w:cs="宋体"/>
                <w:spacing w:val="-5"/>
                <w:sz w:val="20"/>
                <w:szCs w:val="20"/>
              </w:rPr>
              <w:t>断</w:t>
            </w:r>
          </w:p>
        </w:tc>
        <w:tc>
          <w:tcPr>
            <w:tcW w:w="626" w:type="dxa"/>
          </w:tcPr>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8" w:line="192" w:lineRule="auto"/>
              <w:ind w:left="256"/>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1150" w:type="dxa"/>
            <w:vMerge w:val="restart"/>
            <w:tcBorders>
              <w:bottom w:val="nil"/>
              <w:right w:val="single" w:sz="6" w:space="0" w:color="000000"/>
            </w:tcBorders>
          </w:tcPr>
          <w:p w:rsidR="002B64AB" w:rsidRDefault="002B64AB">
            <w:pPr>
              <w:spacing w:line="241" w:lineRule="auto"/>
            </w:pPr>
          </w:p>
          <w:p w:rsidR="002B64AB" w:rsidRDefault="002B64AB">
            <w:pPr>
              <w:spacing w:line="241"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C5072C">
            <w:pPr>
              <w:spacing w:before="66" w:line="228" w:lineRule="auto"/>
              <w:ind w:left="76"/>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废暂存</w:t>
            </w:r>
          </w:p>
          <w:p w:rsidR="002B64AB" w:rsidRDefault="00C5072C">
            <w:pPr>
              <w:spacing w:before="24" w:line="228" w:lineRule="auto"/>
              <w:ind w:left="28"/>
              <w:rPr>
                <w:rFonts w:ascii="宋体" w:eastAsia="宋体" w:hAnsi="宋体" w:cs="宋体"/>
                <w:sz w:val="20"/>
                <w:szCs w:val="20"/>
              </w:rPr>
            </w:pPr>
            <w:r>
              <w:rPr>
                <w:rFonts w:ascii="宋体" w:eastAsia="宋体" w:hAnsi="宋体" w:cs="宋体"/>
                <w:spacing w:val="-12"/>
                <w:sz w:val="20"/>
                <w:szCs w:val="20"/>
              </w:rPr>
              <w:t>间暂存，委</w:t>
            </w:r>
          </w:p>
          <w:p w:rsidR="002B64AB" w:rsidRDefault="00C5072C">
            <w:pPr>
              <w:spacing w:before="26" w:line="229" w:lineRule="auto"/>
              <w:ind w:left="74"/>
              <w:rPr>
                <w:rFonts w:ascii="宋体" w:eastAsia="宋体" w:hAnsi="宋体" w:cs="宋体"/>
                <w:sz w:val="20"/>
                <w:szCs w:val="20"/>
              </w:rPr>
            </w:pPr>
            <w:r>
              <w:rPr>
                <w:rFonts w:ascii="宋体" w:eastAsia="宋体" w:hAnsi="宋体" w:cs="宋体"/>
                <w:spacing w:val="8"/>
                <w:sz w:val="20"/>
                <w:szCs w:val="20"/>
              </w:rPr>
              <w:t>托</w:t>
            </w:r>
            <w:r>
              <w:rPr>
                <w:rFonts w:ascii="宋体" w:eastAsia="宋体" w:hAnsi="宋体" w:cs="宋体"/>
                <w:spacing w:val="7"/>
                <w:sz w:val="20"/>
                <w:szCs w:val="20"/>
              </w:rPr>
              <w:t>有资质</w:t>
            </w:r>
          </w:p>
          <w:p w:rsidR="002B64AB" w:rsidRDefault="00C5072C">
            <w:pPr>
              <w:spacing w:before="23" w:line="229" w:lineRule="auto"/>
              <w:ind w:left="75"/>
              <w:rPr>
                <w:rFonts w:ascii="宋体" w:eastAsia="宋体" w:hAnsi="宋体" w:cs="宋体"/>
                <w:sz w:val="20"/>
                <w:szCs w:val="20"/>
              </w:rPr>
            </w:pPr>
            <w:r>
              <w:rPr>
                <w:rFonts w:ascii="宋体" w:eastAsia="宋体" w:hAnsi="宋体" w:cs="宋体"/>
                <w:spacing w:val="7"/>
                <w:sz w:val="20"/>
                <w:szCs w:val="20"/>
              </w:rPr>
              <w:t>单位处</w:t>
            </w:r>
            <w:r>
              <w:rPr>
                <w:rFonts w:ascii="宋体" w:eastAsia="宋体" w:hAnsi="宋体" w:cs="宋体"/>
                <w:spacing w:val="6"/>
                <w:sz w:val="20"/>
                <w:szCs w:val="20"/>
              </w:rPr>
              <w:t>理</w:t>
            </w:r>
          </w:p>
        </w:tc>
      </w:tr>
      <w:tr w:rsidR="002B64AB">
        <w:trPr>
          <w:trHeight w:val="1093"/>
        </w:trPr>
        <w:tc>
          <w:tcPr>
            <w:tcW w:w="303" w:type="dxa"/>
            <w:vMerge/>
            <w:tcBorders>
              <w:top w:val="nil"/>
              <w:left w:val="single" w:sz="6" w:space="0" w:color="000000"/>
              <w:bottom w:val="nil"/>
            </w:tcBorders>
          </w:tcPr>
          <w:p w:rsidR="002B64AB" w:rsidRDefault="002B64AB"/>
        </w:tc>
        <w:tc>
          <w:tcPr>
            <w:tcW w:w="555" w:type="dxa"/>
          </w:tcPr>
          <w:p w:rsidR="002B64AB" w:rsidRDefault="002B64AB">
            <w:pPr>
              <w:spacing w:line="416" w:lineRule="auto"/>
            </w:pPr>
          </w:p>
          <w:p w:rsidR="002B64AB" w:rsidRDefault="00C5072C">
            <w:pPr>
              <w:spacing w:before="58" w:line="195" w:lineRule="auto"/>
              <w:ind w:left="27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8" w:type="dxa"/>
            <w:textDirection w:val="tbRlV"/>
          </w:tcPr>
          <w:p w:rsidR="002B64AB" w:rsidRDefault="00C5072C">
            <w:pPr>
              <w:spacing w:before="144" w:line="217" w:lineRule="auto"/>
              <w:ind w:left="32"/>
              <w:rPr>
                <w:rFonts w:ascii="宋体" w:eastAsia="宋体" w:hAnsi="宋体" w:cs="宋体"/>
                <w:sz w:val="20"/>
                <w:szCs w:val="20"/>
              </w:rPr>
            </w:pPr>
            <w:r>
              <w:rPr>
                <w:rFonts w:ascii="宋体" w:eastAsia="宋体" w:hAnsi="宋体" w:cs="宋体"/>
                <w:spacing w:val="-12"/>
                <w:sz w:val="20"/>
                <w:szCs w:val="20"/>
              </w:rPr>
              <w:t>废</w:t>
            </w:r>
            <w:r>
              <w:rPr>
                <w:rFonts w:ascii="宋体" w:eastAsia="宋体" w:hAnsi="宋体" w:cs="宋体"/>
                <w:spacing w:val="-10"/>
                <w:sz w:val="20"/>
                <w:szCs w:val="20"/>
              </w:rPr>
              <w:t xml:space="preserve"> </w:t>
            </w:r>
            <w:r>
              <w:rPr>
                <w:rFonts w:ascii="宋体" w:eastAsia="宋体" w:hAnsi="宋体" w:cs="宋体"/>
                <w:spacing w:val="-10"/>
                <w:sz w:val="20"/>
                <w:szCs w:val="20"/>
              </w:rPr>
              <w:t>电</w:t>
            </w:r>
            <w:r>
              <w:rPr>
                <w:rFonts w:ascii="宋体" w:eastAsia="宋体" w:hAnsi="宋体" w:cs="宋体"/>
                <w:spacing w:val="-10"/>
                <w:sz w:val="20"/>
                <w:szCs w:val="20"/>
              </w:rPr>
              <w:t xml:space="preserve"> </w:t>
            </w:r>
            <w:r>
              <w:rPr>
                <w:rFonts w:ascii="宋体" w:eastAsia="宋体" w:hAnsi="宋体" w:cs="宋体"/>
                <w:spacing w:val="-10"/>
                <w:sz w:val="20"/>
                <w:szCs w:val="20"/>
              </w:rPr>
              <w:t>解</w:t>
            </w:r>
            <w:r>
              <w:rPr>
                <w:rFonts w:ascii="宋体" w:eastAsia="宋体" w:hAnsi="宋体" w:cs="宋体"/>
                <w:spacing w:val="-10"/>
                <w:sz w:val="20"/>
                <w:szCs w:val="20"/>
              </w:rPr>
              <w:t xml:space="preserve"> </w:t>
            </w:r>
            <w:r>
              <w:rPr>
                <w:rFonts w:ascii="宋体" w:eastAsia="宋体" w:hAnsi="宋体" w:cs="宋体"/>
                <w:spacing w:val="-10"/>
                <w:sz w:val="20"/>
                <w:szCs w:val="20"/>
              </w:rPr>
              <w:t>液</w:t>
            </w:r>
          </w:p>
        </w:tc>
        <w:tc>
          <w:tcPr>
            <w:tcW w:w="775" w:type="dxa"/>
          </w:tcPr>
          <w:p w:rsidR="002B64AB" w:rsidRDefault="002B64AB">
            <w:pPr>
              <w:spacing w:line="416" w:lineRule="auto"/>
            </w:pPr>
          </w:p>
          <w:p w:rsidR="002B64AB" w:rsidRDefault="00C5072C">
            <w:pPr>
              <w:spacing w:before="58" w:line="195" w:lineRule="auto"/>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3</w:t>
            </w:r>
            <w:r>
              <w:rPr>
                <w:rFonts w:ascii="Times New Roman" w:eastAsia="Times New Roman" w:hAnsi="Times New Roman" w:cs="Times New Roman"/>
                <w:spacing w:val="10"/>
                <w:sz w:val="20"/>
                <w:szCs w:val="20"/>
              </w:rPr>
              <w:t>4</w:t>
            </w:r>
          </w:p>
        </w:tc>
        <w:tc>
          <w:tcPr>
            <w:tcW w:w="1304" w:type="dxa"/>
          </w:tcPr>
          <w:p w:rsidR="002B64AB" w:rsidRDefault="002B64AB">
            <w:pPr>
              <w:spacing w:line="416" w:lineRule="auto"/>
            </w:pPr>
          </w:p>
          <w:p w:rsidR="002B64AB" w:rsidRDefault="00C5072C">
            <w:pPr>
              <w:spacing w:before="58" w:line="195" w:lineRule="auto"/>
              <w:ind w:left="16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0-349-34</w:t>
            </w:r>
          </w:p>
        </w:tc>
        <w:tc>
          <w:tcPr>
            <w:tcW w:w="1107" w:type="dxa"/>
          </w:tcPr>
          <w:p w:rsidR="002B64AB" w:rsidRDefault="002B64AB">
            <w:pPr>
              <w:spacing w:line="350" w:lineRule="auto"/>
            </w:pPr>
          </w:p>
          <w:p w:rsidR="002B64AB" w:rsidRDefault="00C5072C">
            <w:pPr>
              <w:spacing w:before="57" w:line="275" w:lineRule="exact"/>
              <w:ind w:left="286"/>
              <w:rPr>
                <w:rFonts w:ascii="Times New Roman" w:eastAsia="Times New Roman" w:hAnsi="Times New Roman" w:cs="Times New Roman"/>
                <w:sz w:val="20"/>
                <w:szCs w:val="20"/>
              </w:rPr>
            </w:pPr>
            <w:r>
              <w:rPr>
                <w:rFonts w:ascii="Times New Roman" w:eastAsia="Times New Roman" w:hAnsi="Times New Roman" w:cs="Times New Roman"/>
                <w:spacing w:val="-8"/>
                <w:position w:val="1"/>
                <w:sz w:val="20"/>
                <w:szCs w:val="20"/>
              </w:rPr>
              <w:t>1</w:t>
            </w:r>
            <w:r>
              <w:rPr>
                <w:rFonts w:ascii="Times New Roman" w:eastAsia="Times New Roman" w:hAnsi="Times New Roman" w:cs="Times New Roman"/>
                <w:spacing w:val="-6"/>
                <w:position w:val="1"/>
                <w:sz w:val="20"/>
                <w:szCs w:val="20"/>
              </w:rPr>
              <w:t>. 17t/a</w:t>
            </w:r>
          </w:p>
        </w:tc>
        <w:tc>
          <w:tcPr>
            <w:tcW w:w="928" w:type="dxa"/>
          </w:tcPr>
          <w:p w:rsidR="002B64AB" w:rsidRDefault="002B64AB">
            <w:pPr>
              <w:spacing w:line="374" w:lineRule="auto"/>
            </w:pPr>
          </w:p>
          <w:p w:rsidR="002B64AB" w:rsidRDefault="00C5072C">
            <w:pPr>
              <w:spacing w:before="65" w:line="228" w:lineRule="auto"/>
              <w:ind w:left="262"/>
              <w:rPr>
                <w:rFonts w:ascii="宋体" w:eastAsia="宋体" w:hAnsi="宋体" w:cs="宋体"/>
                <w:sz w:val="20"/>
                <w:szCs w:val="20"/>
              </w:rPr>
            </w:pPr>
            <w:r>
              <w:rPr>
                <w:rFonts w:ascii="宋体" w:eastAsia="宋体" w:hAnsi="宋体" w:cs="宋体"/>
                <w:spacing w:val="4"/>
                <w:sz w:val="20"/>
                <w:szCs w:val="20"/>
              </w:rPr>
              <w:t>生</w:t>
            </w:r>
            <w:r>
              <w:rPr>
                <w:rFonts w:ascii="宋体" w:eastAsia="宋体" w:hAnsi="宋体" w:cs="宋体"/>
                <w:spacing w:val="3"/>
                <w:sz w:val="20"/>
                <w:szCs w:val="20"/>
              </w:rPr>
              <w:t>产</w:t>
            </w:r>
          </w:p>
        </w:tc>
        <w:tc>
          <w:tcPr>
            <w:tcW w:w="607" w:type="dxa"/>
            <w:textDirection w:val="tbRlV"/>
          </w:tcPr>
          <w:p w:rsidR="002B64AB" w:rsidRDefault="00C5072C">
            <w:pPr>
              <w:spacing w:before="195" w:line="216" w:lineRule="auto"/>
              <w:ind w:left="306"/>
              <w:rPr>
                <w:rFonts w:ascii="宋体" w:eastAsia="宋体" w:hAnsi="宋体" w:cs="宋体"/>
                <w:sz w:val="20"/>
                <w:szCs w:val="20"/>
              </w:rPr>
            </w:pPr>
            <w:r>
              <w:rPr>
                <w:rFonts w:ascii="宋体" w:eastAsia="宋体" w:hAnsi="宋体" w:cs="宋体"/>
                <w:spacing w:val="-8"/>
                <w:sz w:val="20"/>
                <w:szCs w:val="20"/>
              </w:rPr>
              <w:t>液</w:t>
            </w:r>
            <w:r>
              <w:rPr>
                <w:rFonts w:ascii="宋体" w:eastAsia="宋体" w:hAnsi="宋体" w:cs="宋体"/>
                <w:spacing w:val="-6"/>
                <w:sz w:val="20"/>
                <w:szCs w:val="20"/>
              </w:rPr>
              <w:t xml:space="preserve"> </w:t>
            </w:r>
            <w:r>
              <w:rPr>
                <w:rFonts w:ascii="宋体" w:eastAsia="宋体" w:hAnsi="宋体" w:cs="宋体"/>
                <w:spacing w:val="-6"/>
                <w:sz w:val="20"/>
                <w:szCs w:val="20"/>
              </w:rPr>
              <w:t>态</w:t>
            </w:r>
          </w:p>
        </w:tc>
        <w:tc>
          <w:tcPr>
            <w:tcW w:w="610" w:type="dxa"/>
            <w:textDirection w:val="tbRlV"/>
          </w:tcPr>
          <w:p w:rsidR="002B64AB" w:rsidRDefault="00C5072C">
            <w:pPr>
              <w:spacing w:before="195" w:line="208" w:lineRule="auto"/>
              <w:ind w:left="306"/>
              <w:rPr>
                <w:rFonts w:ascii="宋体" w:eastAsia="宋体" w:hAnsi="宋体" w:cs="宋体"/>
                <w:sz w:val="20"/>
                <w:szCs w:val="20"/>
              </w:rPr>
            </w:pPr>
            <w:r>
              <w:rPr>
                <w:rFonts w:ascii="宋体" w:eastAsia="宋体" w:hAnsi="宋体" w:cs="宋体"/>
                <w:spacing w:val="-8"/>
                <w:sz w:val="20"/>
                <w:szCs w:val="20"/>
              </w:rPr>
              <w:t>间</w:t>
            </w:r>
            <w:r>
              <w:rPr>
                <w:rFonts w:ascii="宋体" w:eastAsia="宋体" w:hAnsi="宋体" w:cs="宋体"/>
                <w:spacing w:val="-6"/>
                <w:sz w:val="20"/>
                <w:szCs w:val="20"/>
              </w:rPr>
              <w:t xml:space="preserve"> </w:t>
            </w:r>
            <w:r>
              <w:rPr>
                <w:rFonts w:ascii="宋体" w:eastAsia="宋体" w:hAnsi="宋体" w:cs="宋体"/>
                <w:spacing w:val="-6"/>
                <w:sz w:val="20"/>
                <w:szCs w:val="20"/>
              </w:rPr>
              <w:t>断</w:t>
            </w:r>
          </w:p>
        </w:tc>
        <w:tc>
          <w:tcPr>
            <w:tcW w:w="626" w:type="dxa"/>
          </w:tcPr>
          <w:p w:rsidR="002B64AB" w:rsidRDefault="002B64AB">
            <w:pPr>
              <w:spacing w:line="409" w:lineRule="auto"/>
            </w:pPr>
          </w:p>
          <w:p w:rsidR="002B64AB" w:rsidRDefault="00C5072C">
            <w:pPr>
              <w:spacing w:before="65" w:line="186" w:lineRule="auto"/>
              <w:ind w:left="115"/>
              <w:rPr>
                <w:rFonts w:ascii="Times New Roman" w:eastAsia="Times New Roman" w:hAnsi="Times New Roman" w:cs="Times New Roman"/>
                <w:sz w:val="20"/>
                <w:szCs w:val="20"/>
              </w:rPr>
            </w:pPr>
            <w:r>
              <w:rPr>
                <w:rFonts w:ascii="Times New Roman" w:eastAsia="Times New Roman" w:hAnsi="Times New Roman" w:cs="Times New Roman"/>
                <w:spacing w:val="-16"/>
                <w:sz w:val="20"/>
                <w:szCs w:val="20"/>
              </w:rPr>
              <w:t>T</w:t>
            </w:r>
            <w:r>
              <w:rPr>
                <w:rFonts w:ascii="宋体" w:eastAsia="宋体" w:hAnsi="宋体" w:cs="宋体"/>
                <w:spacing w:val="-18"/>
                <w:sz w:val="20"/>
                <w:szCs w:val="20"/>
              </w:rPr>
              <w:t>，</w:t>
            </w:r>
            <w:r>
              <w:rPr>
                <w:rFonts w:ascii="Times New Roman" w:eastAsia="Times New Roman" w:hAnsi="Times New Roman" w:cs="Times New Roman"/>
                <w:spacing w:val="-16"/>
                <w:sz w:val="20"/>
                <w:szCs w:val="20"/>
              </w:rPr>
              <w:t>C</w:t>
            </w:r>
          </w:p>
        </w:tc>
        <w:tc>
          <w:tcPr>
            <w:tcW w:w="1150" w:type="dxa"/>
            <w:vMerge/>
            <w:tcBorders>
              <w:top w:val="nil"/>
              <w:bottom w:val="nil"/>
              <w:right w:val="single" w:sz="6" w:space="0" w:color="000000"/>
            </w:tcBorders>
          </w:tcPr>
          <w:p w:rsidR="002B64AB" w:rsidRDefault="002B64AB"/>
        </w:tc>
      </w:tr>
      <w:tr w:rsidR="002B64AB">
        <w:trPr>
          <w:trHeight w:val="1910"/>
        </w:trPr>
        <w:tc>
          <w:tcPr>
            <w:tcW w:w="303" w:type="dxa"/>
            <w:vMerge/>
            <w:tcBorders>
              <w:top w:val="nil"/>
              <w:left w:val="single" w:sz="6" w:space="0" w:color="000000"/>
              <w:bottom w:val="nil"/>
            </w:tcBorders>
          </w:tcPr>
          <w:p w:rsidR="002B64AB" w:rsidRDefault="002B64AB"/>
        </w:tc>
        <w:tc>
          <w:tcPr>
            <w:tcW w:w="555" w:type="dxa"/>
          </w:tcPr>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8" w:line="195" w:lineRule="auto"/>
              <w:ind w:left="275"/>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88" w:type="dxa"/>
            <w:textDirection w:val="tbRlV"/>
          </w:tcPr>
          <w:p w:rsidR="002B64AB" w:rsidRDefault="00C5072C">
            <w:pPr>
              <w:spacing w:before="144" w:line="216" w:lineRule="auto"/>
              <w:ind w:left="34"/>
              <w:rPr>
                <w:rFonts w:ascii="宋体" w:eastAsia="宋体" w:hAnsi="宋体" w:cs="宋体"/>
                <w:sz w:val="20"/>
                <w:szCs w:val="20"/>
              </w:rPr>
            </w:pPr>
            <w:r>
              <w:rPr>
                <w:rFonts w:ascii="宋体" w:eastAsia="宋体" w:hAnsi="宋体" w:cs="宋体"/>
                <w:spacing w:val="-12"/>
                <w:sz w:val="20"/>
                <w:szCs w:val="20"/>
              </w:rPr>
              <w:t>废</w:t>
            </w:r>
            <w:r>
              <w:rPr>
                <w:rFonts w:ascii="宋体" w:eastAsia="宋体" w:hAnsi="宋体" w:cs="宋体"/>
                <w:spacing w:val="-12"/>
                <w:sz w:val="20"/>
                <w:szCs w:val="20"/>
              </w:rPr>
              <w:t xml:space="preserve"> </w:t>
            </w:r>
            <w:r>
              <w:rPr>
                <w:rFonts w:ascii="宋体" w:eastAsia="宋体" w:hAnsi="宋体" w:cs="宋体"/>
                <w:spacing w:val="-12"/>
                <w:sz w:val="20"/>
                <w:szCs w:val="20"/>
              </w:rPr>
              <w:t>离</w:t>
            </w:r>
            <w:r>
              <w:rPr>
                <w:rFonts w:ascii="宋体" w:eastAsia="宋体" w:hAnsi="宋体" w:cs="宋体"/>
                <w:spacing w:val="-12"/>
                <w:sz w:val="20"/>
                <w:szCs w:val="20"/>
              </w:rPr>
              <w:t xml:space="preserve"> </w:t>
            </w:r>
            <w:r>
              <w:rPr>
                <w:rFonts w:ascii="宋体" w:eastAsia="宋体" w:hAnsi="宋体" w:cs="宋体"/>
                <w:spacing w:val="-12"/>
                <w:sz w:val="20"/>
                <w:szCs w:val="20"/>
              </w:rPr>
              <w:t>子</w:t>
            </w:r>
            <w:r>
              <w:rPr>
                <w:rFonts w:ascii="宋体" w:eastAsia="宋体" w:hAnsi="宋体" w:cs="宋体"/>
                <w:spacing w:val="-12"/>
                <w:sz w:val="20"/>
                <w:szCs w:val="20"/>
              </w:rPr>
              <w:t xml:space="preserve"> </w:t>
            </w:r>
            <w:r>
              <w:rPr>
                <w:rFonts w:ascii="宋体" w:eastAsia="宋体" w:hAnsi="宋体" w:cs="宋体"/>
                <w:spacing w:val="-12"/>
                <w:sz w:val="20"/>
                <w:szCs w:val="20"/>
              </w:rPr>
              <w:t>交</w:t>
            </w:r>
            <w:r>
              <w:rPr>
                <w:rFonts w:ascii="宋体" w:eastAsia="宋体" w:hAnsi="宋体" w:cs="宋体"/>
                <w:spacing w:val="-12"/>
                <w:sz w:val="20"/>
                <w:szCs w:val="20"/>
              </w:rPr>
              <w:t xml:space="preserve"> </w:t>
            </w:r>
            <w:r>
              <w:rPr>
                <w:rFonts w:ascii="宋体" w:eastAsia="宋体" w:hAnsi="宋体" w:cs="宋体"/>
                <w:spacing w:val="-12"/>
                <w:sz w:val="20"/>
                <w:szCs w:val="20"/>
              </w:rPr>
              <w:t>换</w:t>
            </w:r>
            <w:r>
              <w:rPr>
                <w:rFonts w:ascii="宋体" w:eastAsia="宋体" w:hAnsi="宋体" w:cs="宋体"/>
                <w:spacing w:val="-12"/>
                <w:sz w:val="20"/>
                <w:szCs w:val="20"/>
              </w:rPr>
              <w:t xml:space="preserve"> </w:t>
            </w:r>
            <w:r>
              <w:rPr>
                <w:rFonts w:ascii="宋体" w:eastAsia="宋体" w:hAnsi="宋体" w:cs="宋体"/>
                <w:spacing w:val="-12"/>
                <w:sz w:val="20"/>
                <w:szCs w:val="20"/>
              </w:rPr>
              <w:t>树</w:t>
            </w:r>
            <w:r>
              <w:rPr>
                <w:rFonts w:ascii="宋体" w:eastAsia="宋体" w:hAnsi="宋体" w:cs="宋体"/>
                <w:spacing w:val="-12"/>
                <w:sz w:val="20"/>
                <w:szCs w:val="20"/>
              </w:rPr>
              <w:t xml:space="preserve"> </w:t>
            </w:r>
            <w:r>
              <w:rPr>
                <w:rFonts w:ascii="宋体" w:eastAsia="宋体" w:hAnsi="宋体" w:cs="宋体"/>
                <w:spacing w:val="-12"/>
                <w:sz w:val="20"/>
                <w:szCs w:val="20"/>
              </w:rPr>
              <w:t>脂</w:t>
            </w:r>
          </w:p>
        </w:tc>
        <w:tc>
          <w:tcPr>
            <w:tcW w:w="775" w:type="dxa"/>
          </w:tcPr>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8" w:line="195" w:lineRule="auto"/>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1</w:t>
            </w:r>
            <w:r>
              <w:rPr>
                <w:rFonts w:ascii="Times New Roman" w:eastAsia="Times New Roman" w:hAnsi="Times New Roman" w:cs="Times New Roman"/>
                <w:spacing w:val="10"/>
                <w:sz w:val="20"/>
                <w:szCs w:val="20"/>
              </w:rPr>
              <w:t>3</w:t>
            </w:r>
          </w:p>
        </w:tc>
        <w:tc>
          <w:tcPr>
            <w:tcW w:w="1304" w:type="dxa"/>
          </w:tcPr>
          <w:p w:rsidR="002B64AB" w:rsidRDefault="002B64AB">
            <w:pPr>
              <w:spacing w:line="275" w:lineRule="auto"/>
            </w:pPr>
          </w:p>
          <w:p w:rsidR="002B64AB" w:rsidRDefault="002B64AB">
            <w:pPr>
              <w:spacing w:line="275" w:lineRule="auto"/>
            </w:pPr>
          </w:p>
          <w:p w:rsidR="002B64AB" w:rsidRDefault="002B64AB">
            <w:pPr>
              <w:spacing w:line="275" w:lineRule="auto"/>
            </w:pPr>
          </w:p>
          <w:p w:rsidR="002B64AB" w:rsidRDefault="00C5072C">
            <w:pPr>
              <w:spacing w:before="58" w:line="195" w:lineRule="auto"/>
              <w:ind w:left="16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900</w:t>
            </w:r>
            <w:r>
              <w:rPr>
                <w:rFonts w:ascii="Times New Roman" w:eastAsia="Times New Roman" w:hAnsi="Times New Roman" w:cs="Times New Roman"/>
                <w:spacing w:val="-1"/>
                <w:sz w:val="20"/>
                <w:szCs w:val="20"/>
              </w:rPr>
              <w:t>-015- 13</w:t>
            </w:r>
          </w:p>
        </w:tc>
        <w:tc>
          <w:tcPr>
            <w:tcW w:w="1107" w:type="dxa"/>
          </w:tcPr>
          <w:p w:rsidR="002B64AB" w:rsidRDefault="002B64AB">
            <w:pPr>
              <w:spacing w:line="253" w:lineRule="auto"/>
            </w:pPr>
          </w:p>
          <w:p w:rsidR="002B64AB" w:rsidRDefault="002B64AB">
            <w:pPr>
              <w:spacing w:line="253" w:lineRule="auto"/>
            </w:pPr>
          </w:p>
          <w:p w:rsidR="002B64AB" w:rsidRDefault="002B64AB">
            <w:pPr>
              <w:spacing w:line="253" w:lineRule="auto"/>
            </w:pPr>
          </w:p>
          <w:p w:rsidR="002B64AB" w:rsidRDefault="00C5072C">
            <w:pPr>
              <w:spacing w:before="58" w:line="274" w:lineRule="exact"/>
              <w:ind w:left="320"/>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.4</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928" w:type="dxa"/>
          </w:tcPr>
          <w:p w:rsidR="002B64AB" w:rsidRDefault="002B64AB">
            <w:pPr>
              <w:spacing w:line="322" w:lineRule="auto"/>
            </w:pPr>
          </w:p>
          <w:p w:rsidR="002B64AB" w:rsidRDefault="002B64AB">
            <w:pPr>
              <w:spacing w:line="322" w:lineRule="auto"/>
            </w:pPr>
          </w:p>
          <w:p w:rsidR="002B64AB" w:rsidRDefault="00C5072C">
            <w:pPr>
              <w:spacing w:before="65" w:line="267" w:lineRule="auto"/>
              <w:ind w:left="157" w:right="147"/>
              <w:rPr>
                <w:rFonts w:ascii="宋体" w:eastAsia="宋体" w:hAnsi="宋体" w:cs="宋体"/>
                <w:sz w:val="20"/>
                <w:szCs w:val="20"/>
              </w:rPr>
            </w:pPr>
            <w:r>
              <w:rPr>
                <w:rFonts w:ascii="宋体" w:eastAsia="宋体" w:hAnsi="宋体" w:cs="宋体"/>
                <w:spacing w:val="6"/>
                <w:sz w:val="20"/>
                <w:szCs w:val="20"/>
              </w:rPr>
              <w:t>去离</w:t>
            </w:r>
            <w:r>
              <w:rPr>
                <w:rFonts w:ascii="宋体" w:eastAsia="宋体" w:hAnsi="宋体" w:cs="宋体"/>
                <w:spacing w:val="5"/>
                <w:sz w:val="20"/>
                <w:szCs w:val="20"/>
              </w:rPr>
              <w:t>子</w:t>
            </w:r>
            <w:r>
              <w:rPr>
                <w:rFonts w:ascii="宋体" w:eastAsia="宋体" w:hAnsi="宋体" w:cs="宋体"/>
                <w:sz w:val="20"/>
                <w:szCs w:val="20"/>
              </w:rPr>
              <w:t xml:space="preserve"> </w:t>
            </w:r>
            <w:r>
              <w:rPr>
                <w:rFonts w:ascii="宋体" w:eastAsia="宋体" w:hAnsi="宋体" w:cs="宋体"/>
                <w:spacing w:val="6"/>
                <w:sz w:val="20"/>
                <w:szCs w:val="20"/>
              </w:rPr>
              <w:t>水制备</w:t>
            </w:r>
          </w:p>
        </w:tc>
        <w:tc>
          <w:tcPr>
            <w:tcW w:w="607" w:type="dxa"/>
            <w:textDirection w:val="tbRlV"/>
          </w:tcPr>
          <w:p w:rsidR="002B64AB" w:rsidRDefault="00C5072C">
            <w:pPr>
              <w:spacing w:before="195" w:line="216" w:lineRule="auto"/>
              <w:ind w:left="713"/>
              <w:rPr>
                <w:rFonts w:ascii="宋体" w:eastAsia="宋体" w:hAnsi="宋体" w:cs="宋体"/>
                <w:sz w:val="20"/>
                <w:szCs w:val="20"/>
              </w:rPr>
            </w:pPr>
            <w:r>
              <w:rPr>
                <w:rFonts w:ascii="宋体" w:eastAsia="宋体" w:hAnsi="宋体" w:cs="宋体"/>
                <w:spacing w:val="-7"/>
                <w:sz w:val="20"/>
                <w:szCs w:val="20"/>
              </w:rPr>
              <w:t>固</w:t>
            </w:r>
            <w:r>
              <w:rPr>
                <w:rFonts w:ascii="宋体" w:eastAsia="宋体" w:hAnsi="宋体" w:cs="宋体"/>
                <w:spacing w:val="-5"/>
                <w:sz w:val="20"/>
                <w:szCs w:val="20"/>
              </w:rPr>
              <w:t xml:space="preserve"> </w:t>
            </w:r>
            <w:r>
              <w:rPr>
                <w:rFonts w:ascii="宋体" w:eastAsia="宋体" w:hAnsi="宋体" w:cs="宋体"/>
                <w:spacing w:val="-5"/>
                <w:sz w:val="20"/>
                <w:szCs w:val="20"/>
              </w:rPr>
              <w:t>态</w:t>
            </w:r>
          </w:p>
        </w:tc>
        <w:tc>
          <w:tcPr>
            <w:tcW w:w="610" w:type="dxa"/>
            <w:textDirection w:val="tbRlV"/>
          </w:tcPr>
          <w:p w:rsidR="002B64AB" w:rsidRDefault="00C5072C">
            <w:pPr>
              <w:spacing w:before="195" w:line="208" w:lineRule="auto"/>
              <w:ind w:left="713"/>
              <w:rPr>
                <w:rFonts w:ascii="宋体" w:eastAsia="宋体" w:hAnsi="宋体" w:cs="宋体"/>
                <w:sz w:val="20"/>
                <w:szCs w:val="20"/>
              </w:rPr>
            </w:pPr>
            <w:r>
              <w:rPr>
                <w:rFonts w:ascii="宋体" w:eastAsia="宋体" w:hAnsi="宋体" w:cs="宋体"/>
                <w:spacing w:val="-7"/>
                <w:sz w:val="20"/>
                <w:szCs w:val="20"/>
              </w:rPr>
              <w:t>间</w:t>
            </w:r>
            <w:r>
              <w:rPr>
                <w:rFonts w:ascii="宋体" w:eastAsia="宋体" w:hAnsi="宋体" w:cs="宋体"/>
                <w:spacing w:val="-5"/>
                <w:sz w:val="20"/>
                <w:szCs w:val="20"/>
              </w:rPr>
              <w:t xml:space="preserve"> </w:t>
            </w:r>
            <w:r>
              <w:rPr>
                <w:rFonts w:ascii="宋体" w:eastAsia="宋体" w:hAnsi="宋体" w:cs="宋体"/>
                <w:spacing w:val="-5"/>
                <w:sz w:val="20"/>
                <w:szCs w:val="20"/>
              </w:rPr>
              <w:t>断</w:t>
            </w:r>
          </w:p>
        </w:tc>
        <w:tc>
          <w:tcPr>
            <w:tcW w:w="626" w:type="dxa"/>
          </w:tcPr>
          <w:p w:rsidR="002B64AB" w:rsidRDefault="002B64AB">
            <w:pPr>
              <w:spacing w:line="276" w:lineRule="auto"/>
            </w:pPr>
          </w:p>
          <w:p w:rsidR="002B64AB" w:rsidRDefault="002B64AB">
            <w:pPr>
              <w:spacing w:line="276" w:lineRule="auto"/>
            </w:pPr>
          </w:p>
          <w:p w:rsidR="002B64AB" w:rsidRDefault="002B64AB">
            <w:pPr>
              <w:spacing w:line="276" w:lineRule="auto"/>
            </w:pPr>
          </w:p>
          <w:p w:rsidR="002B64AB" w:rsidRDefault="00C5072C">
            <w:pPr>
              <w:spacing w:before="58" w:line="192" w:lineRule="auto"/>
              <w:ind w:left="256"/>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1150" w:type="dxa"/>
            <w:vMerge/>
            <w:tcBorders>
              <w:top w:val="nil"/>
              <w:bottom w:val="nil"/>
              <w:right w:val="single" w:sz="6" w:space="0" w:color="000000"/>
            </w:tcBorders>
          </w:tcPr>
          <w:p w:rsidR="002B64AB" w:rsidRDefault="002B64AB"/>
        </w:tc>
      </w:tr>
      <w:tr w:rsidR="002B64AB">
        <w:trPr>
          <w:trHeight w:val="1095"/>
        </w:trPr>
        <w:tc>
          <w:tcPr>
            <w:tcW w:w="303" w:type="dxa"/>
            <w:vMerge/>
            <w:tcBorders>
              <w:top w:val="nil"/>
              <w:left w:val="single" w:sz="6" w:space="0" w:color="000000"/>
              <w:bottom w:val="nil"/>
            </w:tcBorders>
          </w:tcPr>
          <w:p w:rsidR="002B64AB" w:rsidRDefault="002B64AB"/>
        </w:tc>
        <w:tc>
          <w:tcPr>
            <w:tcW w:w="555" w:type="dxa"/>
          </w:tcPr>
          <w:p w:rsidR="002B64AB" w:rsidRDefault="002B64AB">
            <w:pPr>
              <w:spacing w:line="420" w:lineRule="auto"/>
            </w:pPr>
          </w:p>
          <w:p w:rsidR="002B64AB" w:rsidRDefault="00C5072C">
            <w:pPr>
              <w:spacing w:before="57" w:line="195" w:lineRule="auto"/>
              <w:ind w:left="28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88" w:type="dxa"/>
            <w:textDirection w:val="tbRlV"/>
          </w:tcPr>
          <w:p w:rsidR="002B64AB" w:rsidRDefault="00C5072C">
            <w:pPr>
              <w:spacing w:before="144" w:line="217" w:lineRule="auto"/>
              <w:ind w:left="36"/>
              <w:rPr>
                <w:rFonts w:ascii="宋体" w:eastAsia="宋体" w:hAnsi="宋体" w:cs="宋体"/>
                <w:sz w:val="20"/>
                <w:szCs w:val="20"/>
              </w:rPr>
            </w:pPr>
            <w:r>
              <w:rPr>
                <w:rFonts w:ascii="宋体" w:eastAsia="宋体" w:hAnsi="宋体" w:cs="宋体"/>
                <w:spacing w:val="-15"/>
                <w:sz w:val="20"/>
                <w:szCs w:val="20"/>
              </w:rPr>
              <w:t>废</w:t>
            </w:r>
            <w:r>
              <w:rPr>
                <w:rFonts w:ascii="宋体" w:eastAsia="宋体" w:hAnsi="宋体" w:cs="宋体"/>
                <w:spacing w:val="-10"/>
                <w:sz w:val="20"/>
                <w:szCs w:val="20"/>
              </w:rPr>
              <w:t xml:space="preserve"> </w:t>
            </w:r>
            <w:r>
              <w:rPr>
                <w:rFonts w:ascii="宋体" w:eastAsia="宋体" w:hAnsi="宋体" w:cs="宋体"/>
                <w:spacing w:val="-10"/>
                <w:sz w:val="20"/>
                <w:szCs w:val="20"/>
              </w:rPr>
              <w:t>活</w:t>
            </w:r>
            <w:r>
              <w:rPr>
                <w:rFonts w:ascii="宋体" w:eastAsia="宋体" w:hAnsi="宋体" w:cs="宋体"/>
                <w:spacing w:val="-10"/>
                <w:sz w:val="20"/>
                <w:szCs w:val="20"/>
              </w:rPr>
              <w:t xml:space="preserve"> </w:t>
            </w:r>
            <w:r>
              <w:rPr>
                <w:rFonts w:ascii="宋体" w:eastAsia="宋体" w:hAnsi="宋体" w:cs="宋体"/>
                <w:spacing w:val="-10"/>
                <w:sz w:val="20"/>
                <w:szCs w:val="20"/>
              </w:rPr>
              <w:t>性</w:t>
            </w:r>
            <w:r>
              <w:rPr>
                <w:rFonts w:ascii="宋体" w:eastAsia="宋体" w:hAnsi="宋体" w:cs="宋体"/>
                <w:spacing w:val="-10"/>
                <w:sz w:val="20"/>
                <w:szCs w:val="20"/>
              </w:rPr>
              <w:t xml:space="preserve"> </w:t>
            </w:r>
            <w:r>
              <w:rPr>
                <w:rFonts w:ascii="宋体" w:eastAsia="宋体" w:hAnsi="宋体" w:cs="宋体"/>
                <w:spacing w:val="-10"/>
                <w:sz w:val="20"/>
                <w:szCs w:val="20"/>
              </w:rPr>
              <w:t>炭</w:t>
            </w:r>
          </w:p>
        </w:tc>
        <w:tc>
          <w:tcPr>
            <w:tcW w:w="775" w:type="dxa"/>
          </w:tcPr>
          <w:p w:rsidR="002B64AB" w:rsidRDefault="002B64AB">
            <w:pPr>
              <w:spacing w:line="420" w:lineRule="auto"/>
            </w:pPr>
          </w:p>
          <w:p w:rsidR="002B64AB" w:rsidRDefault="00C5072C">
            <w:pPr>
              <w:spacing w:before="57" w:line="195" w:lineRule="auto"/>
              <w:ind w:left="103"/>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304" w:type="dxa"/>
          </w:tcPr>
          <w:p w:rsidR="002B64AB" w:rsidRDefault="002B64AB">
            <w:pPr>
              <w:spacing w:line="420" w:lineRule="auto"/>
            </w:pPr>
          </w:p>
          <w:p w:rsidR="002B64AB" w:rsidRDefault="00C5072C">
            <w:pPr>
              <w:spacing w:before="57" w:line="195" w:lineRule="auto"/>
              <w:ind w:left="16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0-039-49</w:t>
            </w:r>
          </w:p>
        </w:tc>
        <w:tc>
          <w:tcPr>
            <w:tcW w:w="1107" w:type="dxa"/>
          </w:tcPr>
          <w:p w:rsidR="002B64AB" w:rsidRDefault="002B64AB">
            <w:pPr>
              <w:spacing w:line="354" w:lineRule="auto"/>
            </w:pPr>
          </w:p>
          <w:p w:rsidR="002B64AB" w:rsidRDefault="00C5072C">
            <w:pPr>
              <w:spacing w:before="57" w:line="274" w:lineRule="exact"/>
              <w:ind w:left="128"/>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16.5712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1"/>
                <w:position w:val="2"/>
                <w:sz w:val="20"/>
                <w:szCs w:val="20"/>
              </w:rPr>
              <w:t>/</w:t>
            </w:r>
            <w:r>
              <w:rPr>
                <w:rFonts w:ascii="Times New Roman" w:eastAsia="Times New Roman" w:hAnsi="Times New Roman" w:cs="Times New Roman"/>
                <w:position w:val="2"/>
                <w:sz w:val="20"/>
                <w:szCs w:val="20"/>
              </w:rPr>
              <w:t>a</w:t>
            </w:r>
          </w:p>
        </w:tc>
        <w:tc>
          <w:tcPr>
            <w:tcW w:w="928" w:type="dxa"/>
          </w:tcPr>
          <w:p w:rsidR="002B64AB" w:rsidRDefault="002B64AB">
            <w:pPr>
              <w:spacing w:line="242" w:lineRule="auto"/>
            </w:pPr>
          </w:p>
          <w:p w:rsidR="002B64AB" w:rsidRDefault="00C5072C">
            <w:pPr>
              <w:spacing w:before="65" w:line="267" w:lineRule="auto"/>
              <w:ind w:left="156" w:right="147" w:hanging="3"/>
              <w:rPr>
                <w:rFonts w:ascii="宋体" w:eastAsia="宋体" w:hAnsi="宋体" w:cs="宋体"/>
                <w:sz w:val="20"/>
                <w:szCs w:val="20"/>
              </w:rPr>
            </w:pPr>
            <w:r>
              <w:rPr>
                <w:rFonts w:ascii="宋体" w:eastAsia="宋体" w:hAnsi="宋体" w:cs="宋体"/>
                <w:spacing w:val="7"/>
                <w:sz w:val="20"/>
                <w:szCs w:val="20"/>
              </w:rPr>
              <w:t>废气处</w:t>
            </w:r>
            <w:r>
              <w:rPr>
                <w:rFonts w:ascii="宋体" w:eastAsia="宋体" w:hAnsi="宋体" w:cs="宋体"/>
                <w:sz w:val="20"/>
                <w:szCs w:val="20"/>
              </w:rPr>
              <w:t xml:space="preserve"> </w:t>
            </w:r>
            <w:r>
              <w:rPr>
                <w:rFonts w:ascii="宋体" w:eastAsia="宋体" w:hAnsi="宋体" w:cs="宋体"/>
                <w:spacing w:val="6"/>
                <w:sz w:val="20"/>
                <w:szCs w:val="20"/>
              </w:rPr>
              <w:t>理装置</w:t>
            </w:r>
          </w:p>
        </w:tc>
        <w:tc>
          <w:tcPr>
            <w:tcW w:w="607" w:type="dxa"/>
            <w:textDirection w:val="tbRlV"/>
          </w:tcPr>
          <w:p w:rsidR="002B64AB" w:rsidRDefault="00C5072C">
            <w:pPr>
              <w:spacing w:before="195" w:line="216" w:lineRule="auto"/>
              <w:ind w:left="307"/>
              <w:rPr>
                <w:rFonts w:ascii="宋体" w:eastAsia="宋体" w:hAnsi="宋体" w:cs="宋体"/>
                <w:sz w:val="20"/>
                <w:szCs w:val="20"/>
              </w:rPr>
            </w:pPr>
            <w:r>
              <w:rPr>
                <w:rFonts w:ascii="宋体" w:eastAsia="宋体" w:hAnsi="宋体" w:cs="宋体"/>
                <w:spacing w:val="-7"/>
                <w:sz w:val="20"/>
                <w:szCs w:val="20"/>
              </w:rPr>
              <w:t>固</w:t>
            </w:r>
            <w:r>
              <w:rPr>
                <w:rFonts w:ascii="宋体" w:eastAsia="宋体" w:hAnsi="宋体" w:cs="宋体"/>
                <w:spacing w:val="-5"/>
                <w:sz w:val="20"/>
                <w:szCs w:val="20"/>
              </w:rPr>
              <w:t xml:space="preserve"> </w:t>
            </w:r>
            <w:r>
              <w:rPr>
                <w:rFonts w:ascii="宋体" w:eastAsia="宋体" w:hAnsi="宋体" w:cs="宋体"/>
                <w:spacing w:val="-5"/>
                <w:sz w:val="20"/>
                <w:szCs w:val="20"/>
              </w:rPr>
              <w:t>态</w:t>
            </w:r>
          </w:p>
        </w:tc>
        <w:tc>
          <w:tcPr>
            <w:tcW w:w="610" w:type="dxa"/>
            <w:textDirection w:val="tbRlV"/>
          </w:tcPr>
          <w:p w:rsidR="002B64AB" w:rsidRDefault="00C5072C">
            <w:pPr>
              <w:spacing w:before="195" w:line="208" w:lineRule="auto"/>
              <w:ind w:left="307"/>
              <w:rPr>
                <w:rFonts w:ascii="宋体" w:eastAsia="宋体" w:hAnsi="宋体" w:cs="宋体"/>
                <w:sz w:val="20"/>
                <w:szCs w:val="20"/>
              </w:rPr>
            </w:pPr>
            <w:r>
              <w:rPr>
                <w:rFonts w:ascii="宋体" w:eastAsia="宋体" w:hAnsi="宋体" w:cs="宋体"/>
                <w:spacing w:val="-7"/>
                <w:sz w:val="20"/>
                <w:szCs w:val="20"/>
              </w:rPr>
              <w:t>间</w:t>
            </w:r>
            <w:r>
              <w:rPr>
                <w:rFonts w:ascii="宋体" w:eastAsia="宋体" w:hAnsi="宋体" w:cs="宋体"/>
                <w:spacing w:val="-5"/>
                <w:sz w:val="20"/>
                <w:szCs w:val="20"/>
              </w:rPr>
              <w:t xml:space="preserve"> </w:t>
            </w:r>
            <w:r>
              <w:rPr>
                <w:rFonts w:ascii="宋体" w:eastAsia="宋体" w:hAnsi="宋体" w:cs="宋体"/>
                <w:spacing w:val="-5"/>
                <w:sz w:val="20"/>
                <w:szCs w:val="20"/>
              </w:rPr>
              <w:t>断</w:t>
            </w:r>
          </w:p>
        </w:tc>
        <w:tc>
          <w:tcPr>
            <w:tcW w:w="626" w:type="dxa"/>
          </w:tcPr>
          <w:p w:rsidR="002B64AB" w:rsidRDefault="002B64AB">
            <w:pPr>
              <w:spacing w:line="423" w:lineRule="auto"/>
            </w:pPr>
          </w:p>
          <w:p w:rsidR="002B64AB" w:rsidRDefault="00C5072C">
            <w:pPr>
              <w:spacing w:before="57" w:line="192" w:lineRule="auto"/>
              <w:ind w:left="256"/>
              <w:rPr>
                <w:rFonts w:ascii="Times New Roman" w:eastAsia="Times New Roman" w:hAnsi="Times New Roman" w:cs="Times New Roman"/>
                <w:sz w:val="20"/>
                <w:szCs w:val="20"/>
              </w:rPr>
            </w:pPr>
            <w:r>
              <w:rPr>
                <w:rFonts w:ascii="Times New Roman" w:eastAsia="Times New Roman" w:hAnsi="Times New Roman" w:cs="Times New Roman"/>
                <w:sz w:val="20"/>
                <w:szCs w:val="20"/>
              </w:rPr>
              <w:t>T</w:t>
            </w:r>
          </w:p>
        </w:tc>
        <w:tc>
          <w:tcPr>
            <w:tcW w:w="1150" w:type="dxa"/>
            <w:vMerge/>
            <w:tcBorders>
              <w:top w:val="nil"/>
              <w:right w:val="single" w:sz="6" w:space="0" w:color="000000"/>
            </w:tcBorders>
          </w:tcPr>
          <w:p w:rsidR="002B64AB" w:rsidRDefault="002B64AB"/>
        </w:tc>
      </w:tr>
      <w:tr w:rsidR="002B64AB">
        <w:trPr>
          <w:trHeight w:val="545"/>
        </w:trPr>
        <w:tc>
          <w:tcPr>
            <w:tcW w:w="303" w:type="dxa"/>
            <w:vMerge/>
            <w:tcBorders>
              <w:top w:val="nil"/>
              <w:left w:val="single" w:sz="6" w:space="0" w:color="000000"/>
            </w:tcBorders>
          </w:tcPr>
          <w:p w:rsidR="002B64AB" w:rsidRDefault="002B64AB"/>
        </w:tc>
        <w:tc>
          <w:tcPr>
            <w:tcW w:w="8150" w:type="dxa"/>
            <w:gridSpan w:val="10"/>
            <w:tcBorders>
              <w:right w:val="single" w:sz="6" w:space="0" w:color="000000"/>
            </w:tcBorders>
          </w:tcPr>
          <w:p w:rsidR="002B64AB" w:rsidRDefault="00C5072C">
            <w:pPr>
              <w:spacing w:before="36" w:line="228" w:lineRule="auto"/>
              <w:ind w:left="946"/>
              <w:rPr>
                <w:rFonts w:ascii="宋体" w:eastAsia="宋体" w:hAnsi="宋体" w:cs="宋体"/>
                <w:sz w:val="20"/>
                <w:szCs w:val="20"/>
              </w:rPr>
            </w:pPr>
            <w:r>
              <w:rPr>
                <w:rFonts w:ascii="宋体" w:eastAsia="宋体" w:hAnsi="宋体" w:cs="宋体"/>
                <w:spacing w:val="10"/>
                <w:sz w:val="20"/>
                <w:szCs w:val="20"/>
              </w:rPr>
              <w:t>注</w:t>
            </w:r>
            <w:r>
              <w:rPr>
                <w:rFonts w:ascii="宋体" w:eastAsia="宋体" w:hAnsi="宋体" w:cs="宋体"/>
                <w:spacing w:val="8"/>
                <w:sz w:val="20"/>
                <w:szCs w:val="20"/>
              </w:rPr>
              <w:t>：</w:t>
            </w:r>
            <w:r>
              <w:rPr>
                <w:rFonts w:ascii="宋体" w:eastAsia="宋体" w:hAnsi="宋体" w:cs="宋体"/>
                <w:spacing w:val="5"/>
                <w:sz w:val="20"/>
                <w:szCs w:val="20"/>
              </w:rPr>
              <w:t>危险特性</w:t>
            </w:r>
            <w:r>
              <w:rPr>
                <w:rFonts w:ascii="宋体" w:eastAsia="宋体" w:hAnsi="宋体" w:cs="宋体"/>
                <w:spacing w:val="5"/>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5"/>
                <w:sz w:val="20"/>
                <w:szCs w:val="20"/>
              </w:rPr>
              <w:t>-</w:t>
            </w:r>
            <w:r>
              <w:rPr>
                <w:rFonts w:ascii="宋体" w:eastAsia="宋体" w:hAnsi="宋体" w:cs="宋体"/>
                <w:spacing w:val="5"/>
                <w:sz w:val="20"/>
                <w:szCs w:val="20"/>
              </w:rPr>
              <w:t>腐蚀性，</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5"/>
                <w:sz w:val="20"/>
                <w:szCs w:val="20"/>
              </w:rPr>
              <w:t>-</w:t>
            </w:r>
            <w:r>
              <w:rPr>
                <w:rFonts w:ascii="宋体" w:eastAsia="宋体" w:hAnsi="宋体" w:cs="宋体"/>
                <w:spacing w:val="5"/>
                <w:sz w:val="20"/>
                <w:szCs w:val="20"/>
              </w:rPr>
              <w:t>毒性，</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5"/>
                <w:sz w:val="20"/>
                <w:szCs w:val="20"/>
              </w:rPr>
              <w:t>-</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易燃性，</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5"/>
                <w:sz w:val="20"/>
                <w:szCs w:val="20"/>
              </w:rPr>
              <w:t>-</w:t>
            </w:r>
            <w:r>
              <w:rPr>
                <w:rFonts w:ascii="宋体" w:eastAsia="宋体" w:hAnsi="宋体" w:cs="宋体"/>
                <w:spacing w:val="5"/>
                <w:sz w:val="20"/>
                <w:szCs w:val="20"/>
              </w:rPr>
              <w:t>反应性，</w:t>
            </w:r>
            <w:r>
              <w:rPr>
                <w:rFonts w:ascii="Times New Roman" w:eastAsia="Times New Roman" w:hAnsi="Times New Roman" w:cs="Times New Roman"/>
                <w:b/>
                <w:bCs/>
                <w:sz w:val="20"/>
                <w:szCs w:val="20"/>
              </w:rPr>
              <w:t>In</w:t>
            </w:r>
            <w:r>
              <w:rPr>
                <w:rFonts w:ascii="Times New Roman" w:eastAsia="Times New Roman" w:hAnsi="Times New Roman" w:cs="Times New Roman"/>
                <w:b/>
                <w:bCs/>
                <w:spacing w:val="5"/>
                <w:sz w:val="20"/>
                <w:szCs w:val="20"/>
              </w:rPr>
              <w:t>-</w:t>
            </w:r>
            <w:r>
              <w:rPr>
                <w:rFonts w:ascii="宋体" w:eastAsia="宋体" w:hAnsi="宋体" w:cs="宋体"/>
                <w:spacing w:val="5"/>
                <w:sz w:val="20"/>
                <w:szCs w:val="20"/>
              </w:rPr>
              <w:t>感染性</w:t>
            </w:r>
          </w:p>
        </w:tc>
      </w:tr>
    </w:tbl>
    <w:p w:rsidR="002B64AB" w:rsidRDefault="002B64AB"/>
    <w:p w:rsidR="002B64AB" w:rsidRDefault="002B64AB">
      <w:pPr>
        <w:sectPr w:rsidR="002B64AB">
          <w:footerReference w:type="default" r:id="rId192"/>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83" style="position:absolute;margin-left:106.55pt;margin-top:554.95pt;width:.5pt;height:208.5pt;z-index:251814400;mso-position-horizontal-relative:page;mso-position-vertical-relative:page" o:allowincell="f" fillcolor="black" stroked="f">
            <w10:wrap anchorx="page" anchory="page"/>
          </v:rect>
        </w:pict>
      </w:r>
      <w:r w:rsidRPr="002B64AB">
        <w:pict>
          <v:rect id="_x0000_s1284" style="position:absolute;margin-left:503pt;margin-top:555.4pt;width:.5pt;height:208pt;z-index:25181542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540"/>
        <w:gridCol w:w="875"/>
        <w:gridCol w:w="787"/>
        <w:gridCol w:w="801"/>
        <w:gridCol w:w="1251"/>
        <w:gridCol w:w="695"/>
        <w:gridCol w:w="812"/>
        <w:gridCol w:w="787"/>
        <w:gridCol w:w="815"/>
        <w:gridCol w:w="787"/>
      </w:tblGrid>
      <w:tr w:rsidR="002B64AB">
        <w:trPr>
          <w:trHeight w:val="9655"/>
        </w:trPr>
        <w:tc>
          <w:tcPr>
            <w:tcW w:w="303" w:type="dxa"/>
            <w:vMerge w:val="restart"/>
            <w:tcBorders>
              <w:left w:val="single" w:sz="6" w:space="0" w:color="000000"/>
              <w:bottom w:val="nil"/>
            </w:tcBorders>
          </w:tcPr>
          <w:p w:rsidR="002B64AB" w:rsidRDefault="002B64AB"/>
        </w:tc>
        <w:tc>
          <w:tcPr>
            <w:tcW w:w="8150" w:type="dxa"/>
            <w:gridSpan w:val="10"/>
            <w:tcBorders>
              <w:right w:val="single" w:sz="6" w:space="0" w:color="000000"/>
            </w:tcBorders>
          </w:tcPr>
          <w:p w:rsidR="002B64AB" w:rsidRDefault="002B64AB">
            <w:pPr>
              <w:spacing w:before="41" w:line="226" w:lineRule="auto"/>
              <w:ind w:left="586"/>
              <w:rPr>
                <w:rFonts w:ascii="宋体" w:eastAsia="宋体" w:hAnsi="宋体" w:cs="宋体"/>
                <w:sz w:val="23"/>
                <w:szCs w:val="23"/>
              </w:rPr>
            </w:pPr>
            <w:r w:rsidRPr="002B64AB">
              <w:pict>
                <v:shape id="_x0000_s1285" type="#_x0000_t202" style="position:absolute;left:0;text-align:left;margin-left:32.4pt;margin-top:481.95pt;width:33pt;height:14.4pt;z-index:251813376;mso-position-horizontal-relative:page;mso-position-vertical-relative:page"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spacing w:val="7"/>
                            <w:sz w:val="20"/>
                            <w:szCs w:val="20"/>
                          </w:rPr>
                          <w:t>贮</w:t>
                        </w:r>
                        <w:r>
                          <w:rPr>
                            <w:rFonts w:ascii="宋体" w:eastAsia="宋体" w:hAnsi="宋体" w:cs="宋体"/>
                            <w:spacing w:val="6"/>
                            <w:sz w:val="20"/>
                            <w:szCs w:val="20"/>
                          </w:rPr>
                          <w:t>存场</w:t>
                        </w:r>
                      </w:p>
                    </w:txbxContent>
                  </v:textbox>
                  <w10:wrap anchorx="page" anchory="page"/>
                </v:shape>
              </w:pict>
            </w:r>
            <w:r w:rsidR="00C5072C">
              <w:rPr>
                <w:rFonts w:ascii="宋体" w:eastAsia="宋体" w:hAnsi="宋体" w:cs="宋体"/>
                <w:spacing w:val="14"/>
                <w:sz w:val="23"/>
                <w:szCs w:val="23"/>
              </w:rPr>
              <w:t>②</w:t>
            </w:r>
            <w:r w:rsidR="00C5072C">
              <w:rPr>
                <w:rFonts w:ascii="宋体" w:eastAsia="宋体" w:hAnsi="宋体" w:cs="宋体"/>
                <w:spacing w:val="8"/>
                <w:sz w:val="23"/>
                <w:szCs w:val="23"/>
              </w:rPr>
              <w:t>贮存场所</w:t>
            </w:r>
            <w:r w:rsidR="00C5072C">
              <w:rPr>
                <w:rFonts w:ascii="宋体" w:eastAsia="宋体" w:hAnsi="宋体" w:cs="宋体"/>
                <w:spacing w:val="8"/>
                <w:sz w:val="23"/>
                <w:szCs w:val="23"/>
              </w:rPr>
              <w:t xml:space="preserve"> (</w:t>
            </w:r>
            <w:r w:rsidR="00C5072C">
              <w:rPr>
                <w:rFonts w:ascii="宋体" w:eastAsia="宋体" w:hAnsi="宋体" w:cs="宋体"/>
                <w:spacing w:val="8"/>
                <w:sz w:val="23"/>
                <w:szCs w:val="23"/>
              </w:rPr>
              <w:t>设施</w:t>
            </w:r>
            <w:r w:rsidR="00C5072C">
              <w:rPr>
                <w:rFonts w:ascii="宋体" w:eastAsia="宋体" w:hAnsi="宋体" w:cs="宋体"/>
                <w:spacing w:val="8"/>
                <w:sz w:val="23"/>
                <w:szCs w:val="23"/>
              </w:rPr>
              <w:t xml:space="preserve">) </w:t>
            </w:r>
            <w:r w:rsidR="00C5072C">
              <w:rPr>
                <w:rFonts w:ascii="宋体" w:eastAsia="宋体" w:hAnsi="宋体" w:cs="宋体"/>
                <w:spacing w:val="8"/>
                <w:sz w:val="23"/>
                <w:szCs w:val="23"/>
              </w:rPr>
              <w:t>污染防治措施</w:t>
            </w:r>
          </w:p>
          <w:p w:rsidR="002B64AB" w:rsidRDefault="00C5072C">
            <w:pPr>
              <w:spacing w:before="182" w:line="375" w:lineRule="auto"/>
              <w:ind w:left="103" w:right="102" w:firstLine="485"/>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项目产生的危险废物暂存于危废暂存间内。为保证暂存的危险废物不</w:t>
            </w:r>
            <w:r>
              <w:rPr>
                <w:rFonts w:ascii="宋体" w:eastAsia="宋体" w:hAnsi="宋体" w:cs="宋体"/>
                <w:sz w:val="23"/>
                <w:szCs w:val="23"/>
              </w:rPr>
              <w:t xml:space="preserve"> </w:t>
            </w:r>
            <w:r>
              <w:rPr>
                <w:rFonts w:ascii="宋体" w:eastAsia="宋体" w:hAnsi="宋体" w:cs="宋体"/>
                <w:spacing w:val="14"/>
                <w:sz w:val="23"/>
                <w:szCs w:val="23"/>
              </w:rPr>
              <w:t>对</w:t>
            </w:r>
            <w:r>
              <w:rPr>
                <w:rFonts w:ascii="宋体" w:eastAsia="宋体" w:hAnsi="宋体" w:cs="宋体"/>
                <w:spacing w:val="13"/>
                <w:sz w:val="23"/>
                <w:szCs w:val="23"/>
              </w:rPr>
              <w:t>环</w:t>
            </w:r>
            <w:r>
              <w:rPr>
                <w:rFonts w:ascii="宋体" w:eastAsia="宋体" w:hAnsi="宋体" w:cs="宋体"/>
                <w:spacing w:val="7"/>
                <w:sz w:val="23"/>
                <w:szCs w:val="23"/>
              </w:rPr>
              <w:t>境产生污染，依据《危险废物贮存污染控制标准》</w:t>
            </w:r>
            <w:r>
              <w:rPr>
                <w:rFonts w:ascii="宋体" w:eastAsia="宋体" w:hAnsi="宋体" w:cs="宋体"/>
                <w:spacing w:val="7"/>
                <w:sz w:val="23"/>
                <w:szCs w:val="23"/>
              </w:rPr>
              <w:t xml:space="preserve"> </w:t>
            </w:r>
            <w:r>
              <w:rPr>
                <w:rFonts w:ascii="宋体" w:eastAsia="宋体" w:hAnsi="宋体" w:cs="宋体"/>
                <w:spacing w:val="7"/>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7"/>
                <w:sz w:val="23"/>
                <w:szCs w:val="23"/>
              </w:rPr>
              <w:t xml:space="preserve">18597-2001  </w:t>
            </w:r>
            <w:r>
              <w:rPr>
                <w:rFonts w:ascii="宋体" w:eastAsia="宋体" w:hAnsi="宋体" w:cs="宋体"/>
                <w:spacing w:val="7"/>
                <w:sz w:val="23"/>
                <w:szCs w:val="23"/>
              </w:rPr>
              <w:t>及</w:t>
            </w:r>
            <w:r>
              <w:rPr>
                <w:rFonts w:ascii="宋体" w:eastAsia="宋体" w:hAnsi="宋体" w:cs="宋体"/>
                <w:sz w:val="23"/>
                <w:szCs w:val="23"/>
              </w:rPr>
              <w:t xml:space="preserve"> </w:t>
            </w:r>
            <w:r>
              <w:rPr>
                <w:rFonts w:ascii="Times New Roman" w:eastAsia="Times New Roman" w:hAnsi="Times New Roman" w:cs="Times New Roman"/>
                <w:spacing w:val="7"/>
                <w:sz w:val="23"/>
                <w:szCs w:val="23"/>
              </w:rPr>
              <w:t xml:space="preserve">2013 </w:t>
            </w:r>
            <w:r>
              <w:rPr>
                <w:rFonts w:ascii="宋体" w:eastAsia="宋体" w:hAnsi="宋体" w:cs="宋体"/>
                <w:spacing w:val="7"/>
                <w:sz w:val="23"/>
                <w:szCs w:val="23"/>
              </w:rPr>
              <w:t>年修改单</w:t>
            </w:r>
            <w:r>
              <w:rPr>
                <w:rFonts w:ascii="宋体" w:eastAsia="宋体" w:hAnsi="宋体" w:cs="宋体"/>
                <w:spacing w:val="7"/>
                <w:sz w:val="23"/>
                <w:szCs w:val="23"/>
              </w:rPr>
              <w:t xml:space="preserve">) </w:t>
            </w:r>
            <w:r>
              <w:rPr>
                <w:rFonts w:ascii="宋体" w:eastAsia="宋体" w:hAnsi="宋体" w:cs="宋体"/>
                <w:spacing w:val="7"/>
                <w:sz w:val="23"/>
                <w:szCs w:val="23"/>
              </w:rPr>
              <w:t>、《危险废物收集贮存运输技术规范》</w:t>
            </w:r>
            <w:r>
              <w:rPr>
                <w:rFonts w:ascii="宋体" w:eastAsia="宋体" w:hAnsi="宋体" w:cs="宋体"/>
                <w:spacing w:val="7"/>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7"/>
                <w:sz w:val="23"/>
                <w:szCs w:val="23"/>
              </w:rPr>
              <w:t>2025-2012</w:t>
            </w:r>
            <w:r>
              <w:rPr>
                <w:rFonts w:ascii="宋体" w:eastAsia="宋体" w:hAnsi="宋体" w:cs="宋体"/>
                <w:spacing w:val="7"/>
                <w:sz w:val="23"/>
                <w:szCs w:val="23"/>
              </w:rPr>
              <w:t xml:space="preserve">) </w:t>
            </w:r>
            <w:r>
              <w:rPr>
                <w:rFonts w:ascii="宋体" w:eastAsia="宋体" w:hAnsi="宋体" w:cs="宋体"/>
                <w:spacing w:val="3"/>
                <w:sz w:val="23"/>
                <w:szCs w:val="23"/>
              </w:rPr>
              <w:t>及</w:t>
            </w:r>
            <w:r>
              <w:rPr>
                <w:rFonts w:ascii="宋体" w:eastAsia="宋体" w:hAnsi="宋体" w:cs="宋体"/>
                <w:sz w:val="23"/>
                <w:szCs w:val="23"/>
              </w:rPr>
              <w:t xml:space="preserve"> </w:t>
            </w:r>
            <w:r>
              <w:rPr>
                <w:rFonts w:ascii="宋体" w:eastAsia="宋体" w:hAnsi="宋体" w:cs="宋体"/>
                <w:spacing w:val="18"/>
                <w:sz w:val="23"/>
                <w:szCs w:val="23"/>
              </w:rPr>
              <w:t>相</w:t>
            </w:r>
            <w:r>
              <w:rPr>
                <w:rFonts w:ascii="宋体" w:eastAsia="宋体" w:hAnsi="宋体" w:cs="宋体"/>
                <w:spacing w:val="9"/>
                <w:sz w:val="23"/>
                <w:szCs w:val="23"/>
              </w:rPr>
              <w:t>关法律法规，对危险废物暂存场地提出如下安全措施：</w:t>
            </w:r>
          </w:p>
          <w:p w:rsidR="002B64AB" w:rsidRDefault="00C5072C">
            <w:pPr>
              <w:spacing w:line="468" w:lineRule="exact"/>
              <w:ind w:left="587"/>
              <w:rPr>
                <w:rFonts w:ascii="宋体" w:eastAsia="宋体" w:hAnsi="宋体" w:cs="宋体"/>
                <w:sz w:val="23"/>
                <w:szCs w:val="23"/>
              </w:rPr>
            </w:pPr>
            <w:r>
              <w:rPr>
                <w:rFonts w:ascii="Times New Roman" w:eastAsia="Times New Roman" w:hAnsi="Times New Roman" w:cs="Times New Roman"/>
                <w:position w:val="17"/>
                <w:sz w:val="23"/>
                <w:szCs w:val="23"/>
              </w:rPr>
              <w:t>a</w:t>
            </w:r>
            <w:r>
              <w:rPr>
                <w:rFonts w:ascii="Times New Roman" w:eastAsia="Times New Roman" w:hAnsi="Times New Roman" w:cs="Times New Roman"/>
                <w:spacing w:val="14"/>
                <w:position w:val="17"/>
                <w:sz w:val="23"/>
                <w:szCs w:val="23"/>
              </w:rPr>
              <w:t>.</w:t>
            </w:r>
            <w:r>
              <w:rPr>
                <w:rFonts w:ascii="宋体" w:eastAsia="宋体" w:hAnsi="宋体" w:cs="宋体"/>
                <w:spacing w:val="14"/>
                <w:position w:val="17"/>
                <w:sz w:val="23"/>
                <w:szCs w:val="23"/>
              </w:rPr>
              <w:t>应</w:t>
            </w:r>
            <w:r>
              <w:rPr>
                <w:rFonts w:ascii="宋体" w:eastAsia="宋体" w:hAnsi="宋体" w:cs="宋体"/>
                <w:spacing w:val="10"/>
                <w:position w:val="17"/>
                <w:sz w:val="23"/>
                <w:szCs w:val="23"/>
              </w:rPr>
              <w:t>设</w:t>
            </w:r>
            <w:r>
              <w:rPr>
                <w:rFonts w:ascii="宋体" w:eastAsia="宋体" w:hAnsi="宋体" w:cs="宋体"/>
                <w:spacing w:val="7"/>
                <w:position w:val="17"/>
                <w:sz w:val="23"/>
                <w:szCs w:val="23"/>
              </w:rPr>
              <w:t>置单独的危险废物暂存地点，该地点地面及裙角应做耐腐蚀硬化、</w:t>
            </w:r>
          </w:p>
          <w:p w:rsidR="002B64AB" w:rsidRDefault="00C5072C">
            <w:pPr>
              <w:spacing w:before="1" w:line="228" w:lineRule="auto"/>
              <w:ind w:left="123"/>
              <w:rPr>
                <w:rFonts w:ascii="宋体" w:eastAsia="宋体" w:hAnsi="宋体" w:cs="宋体"/>
                <w:sz w:val="23"/>
                <w:szCs w:val="23"/>
              </w:rPr>
            </w:pPr>
            <w:r>
              <w:rPr>
                <w:rFonts w:ascii="宋体" w:eastAsia="宋体" w:hAnsi="宋体" w:cs="宋体"/>
                <w:spacing w:val="16"/>
                <w:sz w:val="23"/>
                <w:szCs w:val="23"/>
              </w:rPr>
              <w:t>防渗</w:t>
            </w:r>
            <w:r>
              <w:rPr>
                <w:rFonts w:ascii="宋体" w:eastAsia="宋体" w:hAnsi="宋体" w:cs="宋体"/>
                <w:spacing w:val="13"/>
                <w:sz w:val="23"/>
                <w:szCs w:val="23"/>
              </w:rPr>
              <w:t>漏</w:t>
            </w:r>
            <w:r>
              <w:rPr>
                <w:rFonts w:ascii="宋体" w:eastAsia="宋体" w:hAnsi="宋体" w:cs="宋体"/>
                <w:spacing w:val="8"/>
                <w:sz w:val="23"/>
                <w:szCs w:val="23"/>
              </w:rPr>
              <w:t>处理，且表面无裂隙，所使用的材料要与危险废物相容；</w:t>
            </w:r>
          </w:p>
          <w:p w:rsidR="002B64AB" w:rsidRDefault="00C5072C">
            <w:pPr>
              <w:spacing w:before="146" w:line="384" w:lineRule="auto"/>
              <w:ind w:left="109" w:right="102" w:firstLine="469"/>
              <w:rPr>
                <w:rFonts w:ascii="宋体" w:eastAsia="宋体" w:hAnsi="宋体" w:cs="宋体"/>
                <w:sz w:val="23"/>
                <w:szCs w:val="23"/>
              </w:rPr>
            </w:pPr>
            <w:r>
              <w:rPr>
                <w:rFonts w:ascii="Times New Roman" w:eastAsia="Times New Roman" w:hAnsi="Times New Roman" w:cs="Times New Roman"/>
                <w:sz w:val="23"/>
                <w:szCs w:val="23"/>
              </w:rPr>
              <w:t>b</w:t>
            </w:r>
            <w:r>
              <w:rPr>
                <w:rFonts w:ascii="Times New Roman" w:eastAsia="Times New Roman" w:hAnsi="Times New Roman" w:cs="Times New Roman"/>
                <w:spacing w:val="24"/>
                <w:sz w:val="23"/>
                <w:szCs w:val="23"/>
              </w:rPr>
              <w:t>.</w:t>
            </w:r>
            <w:r>
              <w:rPr>
                <w:rFonts w:ascii="宋体" w:eastAsia="宋体" w:hAnsi="宋体" w:cs="宋体"/>
                <w:spacing w:val="14"/>
                <w:sz w:val="23"/>
                <w:szCs w:val="23"/>
              </w:rPr>
              <w:t>危</w:t>
            </w:r>
            <w:r>
              <w:rPr>
                <w:rFonts w:ascii="宋体" w:eastAsia="宋体" w:hAnsi="宋体" w:cs="宋体"/>
                <w:spacing w:val="12"/>
                <w:sz w:val="23"/>
                <w:szCs w:val="23"/>
              </w:rPr>
              <w:t>险废物应储存于密闭容器中，并在容器外表设置环境保护图形标志</w:t>
            </w:r>
            <w:r>
              <w:rPr>
                <w:rFonts w:ascii="宋体" w:eastAsia="宋体" w:hAnsi="宋体" w:cs="宋体"/>
                <w:sz w:val="23"/>
                <w:szCs w:val="23"/>
              </w:rPr>
              <w:t xml:space="preserve"> </w:t>
            </w:r>
            <w:r>
              <w:rPr>
                <w:rFonts w:ascii="宋体" w:eastAsia="宋体" w:hAnsi="宋体" w:cs="宋体"/>
                <w:spacing w:val="9"/>
                <w:sz w:val="23"/>
                <w:szCs w:val="23"/>
              </w:rPr>
              <w:t>和</w:t>
            </w:r>
            <w:r>
              <w:rPr>
                <w:rFonts w:ascii="宋体" w:eastAsia="宋体" w:hAnsi="宋体" w:cs="宋体"/>
                <w:spacing w:val="6"/>
                <w:sz w:val="23"/>
                <w:szCs w:val="23"/>
              </w:rPr>
              <w:t>警示标志；</w:t>
            </w:r>
          </w:p>
          <w:p w:rsidR="002B64AB" w:rsidRDefault="00C5072C">
            <w:pPr>
              <w:spacing w:before="11" w:line="228" w:lineRule="auto"/>
              <w:ind w:left="586"/>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24"/>
                <w:sz w:val="23"/>
                <w:szCs w:val="23"/>
              </w:rPr>
              <w:t>.</w:t>
            </w:r>
            <w:r>
              <w:rPr>
                <w:rFonts w:ascii="宋体" w:eastAsia="宋体" w:hAnsi="宋体" w:cs="宋体"/>
                <w:spacing w:val="16"/>
                <w:sz w:val="23"/>
                <w:szCs w:val="23"/>
              </w:rPr>
              <w:t>危</w:t>
            </w:r>
            <w:r>
              <w:rPr>
                <w:rFonts w:ascii="宋体" w:eastAsia="宋体" w:hAnsi="宋体" w:cs="宋体"/>
                <w:spacing w:val="12"/>
                <w:sz w:val="23"/>
                <w:szCs w:val="23"/>
              </w:rPr>
              <w:t>险废物应选择防腐、防漏、防磕碰、密封严密的容器进行贮存和运</w:t>
            </w:r>
          </w:p>
          <w:p w:rsidR="002B64AB" w:rsidRDefault="00C5072C">
            <w:pPr>
              <w:spacing w:before="183" w:line="375" w:lineRule="auto"/>
              <w:ind w:left="112" w:right="102" w:hanging="5"/>
              <w:rPr>
                <w:rFonts w:ascii="宋体" w:eastAsia="宋体" w:hAnsi="宋体" w:cs="宋体"/>
                <w:sz w:val="23"/>
                <w:szCs w:val="23"/>
              </w:rPr>
            </w:pPr>
            <w:r>
              <w:rPr>
                <w:rFonts w:ascii="宋体" w:eastAsia="宋体" w:hAnsi="宋体" w:cs="宋体"/>
                <w:spacing w:val="20"/>
                <w:sz w:val="23"/>
                <w:szCs w:val="23"/>
              </w:rPr>
              <w:t>输</w:t>
            </w:r>
            <w:r>
              <w:rPr>
                <w:rFonts w:ascii="宋体" w:eastAsia="宋体" w:hAnsi="宋体" w:cs="宋体"/>
                <w:spacing w:val="10"/>
                <w:sz w:val="23"/>
                <w:szCs w:val="23"/>
              </w:rPr>
              <w:t>，储存于阴凉、通风良好的库房，远离火种、热源，库房应有专门人员看</w:t>
            </w:r>
            <w:r>
              <w:rPr>
                <w:rFonts w:ascii="宋体" w:eastAsia="宋体" w:hAnsi="宋体" w:cs="宋体"/>
                <w:sz w:val="23"/>
                <w:szCs w:val="23"/>
              </w:rPr>
              <w:t xml:space="preserve"> </w:t>
            </w:r>
            <w:r>
              <w:rPr>
                <w:rFonts w:ascii="宋体" w:eastAsia="宋体" w:hAnsi="宋体" w:cs="宋体"/>
                <w:spacing w:val="14"/>
                <w:sz w:val="23"/>
                <w:szCs w:val="23"/>
              </w:rPr>
              <w:t>管</w:t>
            </w:r>
            <w:r>
              <w:rPr>
                <w:rFonts w:ascii="宋体" w:eastAsia="宋体" w:hAnsi="宋体" w:cs="宋体"/>
                <w:spacing w:val="10"/>
                <w:sz w:val="23"/>
                <w:szCs w:val="23"/>
              </w:rPr>
              <w:t>。贮存库看管人员和危险废物运输人员在工作中应佩带防护用具，并配备</w:t>
            </w:r>
          </w:p>
          <w:p w:rsidR="002B64AB" w:rsidRDefault="00C5072C">
            <w:pPr>
              <w:spacing w:line="228" w:lineRule="auto"/>
              <w:ind w:left="119"/>
              <w:rPr>
                <w:rFonts w:ascii="宋体" w:eastAsia="宋体" w:hAnsi="宋体" w:cs="宋体"/>
                <w:sz w:val="23"/>
                <w:szCs w:val="23"/>
              </w:rPr>
            </w:pPr>
            <w:r>
              <w:rPr>
                <w:rFonts w:ascii="宋体" w:eastAsia="宋体" w:hAnsi="宋体" w:cs="宋体"/>
                <w:spacing w:val="9"/>
                <w:sz w:val="23"/>
                <w:szCs w:val="23"/>
              </w:rPr>
              <w:t>医</w:t>
            </w:r>
            <w:r>
              <w:rPr>
                <w:rFonts w:ascii="宋体" w:eastAsia="宋体" w:hAnsi="宋体" w:cs="宋体"/>
                <w:spacing w:val="5"/>
                <w:sz w:val="23"/>
                <w:szCs w:val="23"/>
              </w:rPr>
              <w:t>疗急救用品；</w:t>
            </w:r>
          </w:p>
          <w:p w:rsidR="002B64AB" w:rsidRDefault="00C5072C">
            <w:pPr>
              <w:spacing w:before="147" w:line="384" w:lineRule="auto"/>
              <w:ind w:left="108" w:right="102" w:firstLine="478"/>
              <w:rPr>
                <w:rFonts w:ascii="宋体" w:eastAsia="宋体" w:hAnsi="宋体" w:cs="宋体"/>
                <w:sz w:val="23"/>
                <w:szCs w:val="23"/>
              </w:rPr>
            </w:pPr>
            <w:r>
              <w:rPr>
                <w:rFonts w:ascii="Times New Roman" w:eastAsia="Times New Roman" w:hAnsi="Times New Roman" w:cs="Times New Roman"/>
                <w:sz w:val="23"/>
                <w:szCs w:val="23"/>
              </w:rPr>
              <w:t>d</w:t>
            </w:r>
            <w:r>
              <w:rPr>
                <w:rFonts w:ascii="Times New Roman" w:eastAsia="Times New Roman" w:hAnsi="Times New Roman" w:cs="Times New Roman"/>
                <w:spacing w:val="18"/>
                <w:sz w:val="23"/>
                <w:szCs w:val="23"/>
              </w:rPr>
              <w:t>.</w:t>
            </w:r>
            <w:r>
              <w:rPr>
                <w:rFonts w:ascii="宋体" w:eastAsia="宋体" w:hAnsi="宋体" w:cs="宋体"/>
                <w:spacing w:val="12"/>
                <w:sz w:val="23"/>
                <w:szCs w:val="23"/>
              </w:rPr>
              <w:t>建立档案制度，对暂存的废物种类、数量、特性、包装容器类别、存</w:t>
            </w:r>
            <w:r>
              <w:rPr>
                <w:rFonts w:ascii="宋体" w:eastAsia="宋体" w:hAnsi="宋体" w:cs="宋体"/>
                <w:sz w:val="23"/>
                <w:szCs w:val="23"/>
              </w:rPr>
              <w:t xml:space="preserve"> </w:t>
            </w:r>
            <w:r>
              <w:rPr>
                <w:rFonts w:ascii="宋体" w:eastAsia="宋体" w:hAnsi="宋体" w:cs="宋体"/>
                <w:spacing w:val="19"/>
                <w:sz w:val="23"/>
                <w:szCs w:val="23"/>
              </w:rPr>
              <w:t>放</w:t>
            </w:r>
            <w:r>
              <w:rPr>
                <w:rFonts w:ascii="宋体" w:eastAsia="宋体" w:hAnsi="宋体" w:cs="宋体"/>
                <w:spacing w:val="10"/>
                <w:sz w:val="23"/>
                <w:szCs w:val="23"/>
              </w:rPr>
              <w:t>库位、存入日期、运出日期等详细记录在案并长期保存。建立定期巡查、</w:t>
            </w:r>
            <w:r>
              <w:rPr>
                <w:rFonts w:ascii="宋体" w:eastAsia="宋体" w:hAnsi="宋体" w:cs="宋体"/>
                <w:sz w:val="23"/>
                <w:szCs w:val="23"/>
              </w:rPr>
              <w:t xml:space="preserve"> </w:t>
            </w:r>
            <w:r>
              <w:rPr>
                <w:rFonts w:ascii="宋体" w:eastAsia="宋体" w:hAnsi="宋体" w:cs="宋体"/>
                <w:spacing w:val="6"/>
                <w:sz w:val="23"/>
                <w:szCs w:val="23"/>
              </w:rPr>
              <w:t>维护制度；</w:t>
            </w:r>
          </w:p>
          <w:p w:rsidR="002B64AB" w:rsidRDefault="00C5072C">
            <w:pPr>
              <w:spacing w:before="2" w:line="374" w:lineRule="auto"/>
              <w:ind w:left="108" w:right="102" w:firstLine="479"/>
              <w:rPr>
                <w:rFonts w:ascii="宋体" w:eastAsia="宋体" w:hAnsi="宋体" w:cs="宋体"/>
                <w:sz w:val="23"/>
                <w:szCs w:val="23"/>
              </w:rPr>
            </w:pPr>
            <w:r>
              <w:rPr>
                <w:rFonts w:ascii="Times New Roman" w:eastAsia="Times New Roman" w:hAnsi="Times New Roman" w:cs="Times New Roman"/>
                <w:sz w:val="23"/>
                <w:szCs w:val="23"/>
              </w:rPr>
              <w:t>e</w:t>
            </w:r>
            <w:r>
              <w:rPr>
                <w:rFonts w:ascii="Times New Roman" w:eastAsia="Times New Roman" w:hAnsi="Times New Roman" w:cs="Times New Roman"/>
                <w:spacing w:val="24"/>
                <w:sz w:val="23"/>
                <w:szCs w:val="23"/>
              </w:rPr>
              <w:t>.</w:t>
            </w:r>
            <w:r>
              <w:rPr>
                <w:rFonts w:ascii="宋体" w:eastAsia="宋体" w:hAnsi="宋体" w:cs="宋体"/>
                <w:spacing w:val="16"/>
                <w:sz w:val="23"/>
                <w:szCs w:val="23"/>
              </w:rPr>
              <w:t>危</w:t>
            </w:r>
            <w:r>
              <w:rPr>
                <w:rFonts w:ascii="宋体" w:eastAsia="宋体" w:hAnsi="宋体" w:cs="宋体"/>
                <w:spacing w:val="12"/>
                <w:sz w:val="23"/>
                <w:szCs w:val="23"/>
              </w:rPr>
              <w:t>险废物置场室内地面硬化和防渗漏处理。一旦出现盛装液态固体废</w:t>
            </w:r>
            <w:r>
              <w:rPr>
                <w:rFonts w:ascii="宋体" w:eastAsia="宋体" w:hAnsi="宋体" w:cs="宋体"/>
                <w:sz w:val="23"/>
                <w:szCs w:val="23"/>
              </w:rPr>
              <w:t xml:space="preserve"> </w:t>
            </w:r>
            <w:r>
              <w:rPr>
                <w:rFonts w:ascii="宋体" w:eastAsia="宋体" w:hAnsi="宋体" w:cs="宋体"/>
                <w:spacing w:val="19"/>
                <w:sz w:val="23"/>
                <w:szCs w:val="23"/>
              </w:rPr>
              <w:t>物</w:t>
            </w:r>
            <w:r>
              <w:rPr>
                <w:rFonts w:ascii="宋体" w:eastAsia="宋体" w:hAnsi="宋体" w:cs="宋体"/>
                <w:spacing w:val="10"/>
                <w:sz w:val="23"/>
                <w:szCs w:val="23"/>
              </w:rPr>
              <w:t>的容器发生破裂或渗漏情况，马上修复或更换破损容器，地面残留液体用</w:t>
            </w:r>
            <w:r>
              <w:rPr>
                <w:rFonts w:ascii="宋体" w:eastAsia="宋体" w:hAnsi="宋体" w:cs="宋体"/>
                <w:sz w:val="23"/>
                <w:szCs w:val="23"/>
              </w:rPr>
              <w:t xml:space="preserve"> </w:t>
            </w:r>
            <w:r>
              <w:rPr>
                <w:rFonts w:ascii="宋体" w:eastAsia="宋体" w:hAnsi="宋体" w:cs="宋体"/>
                <w:spacing w:val="11"/>
                <w:sz w:val="23"/>
                <w:szCs w:val="23"/>
              </w:rPr>
              <w:t>布</w:t>
            </w:r>
            <w:r>
              <w:rPr>
                <w:rFonts w:ascii="宋体" w:eastAsia="宋体" w:hAnsi="宋体" w:cs="宋体"/>
                <w:spacing w:val="9"/>
                <w:sz w:val="23"/>
                <w:szCs w:val="23"/>
              </w:rPr>
              <w:t>擦拭干净。出现泄漏事故及时向有关部门通报。</w:t>
            </w:r>
          </w:p>
          <w:p w:rsidR="002B64AB" w:rsidRDefault="00C5072C">
            <w:pPr>
              <w:spacing w:line="227" w:lineRule="auto"/>
              <w:ind w:left="589"/>
              <w:rPr>
                <w:rFonts w:ascii="宋体" w:eastAsia="宋体" w:hAnsi="宋体" w:cs="宋体"/>
                <w:sz w:val="23"/>
                <w:szCs w:val="23"/>
              </w:rPr>
            </w:pPr>
            <w:r>
              <w:rPr>
                <w:rFonts w:ascii="宋体" w:eastAsia="宋体" w:hAnsi="宋体" w:cs="宋体"/>
                <w:spacing w:val="15"/>
                <w:sz w:val="23"/>
                <w:szCs w:val="23"/>
              </w:rPr>
              <w:t>本</w:t>
            </w:r>
            <w:r>
              <w:rPr>
                <w:rFonts w:ascii="宋体" w:eastAsia="宋体" w:hAnsi="宋体" w:cs="宋体"/>
                <w:spacing w:val="8"/>
                <w:sz w:val="23"/>
                <w:szCs w:val="23"/>
              </w:rPr>
              <w:t>项目危险废物存放</w:t>
            </w:r>
            <w:r>
              <w:rPr>
                <w:rFonts w:ascii="宋体" w:eastAsia="宋体" w:hAnsi="宋体" w:cs="宋体"/>
                <w:spacing w:val="8"/>
                <w:sz w:val="23"/>
                <w:szCs w:val="23"/>
              </w:rPr>
              <w:t xml:space="preserve"> (</w:t>
            </w:r>
            <w:r>
              <w:rPr>
                <w:rFonts w:ascii="宋体" w:eastAsia="宋体" w:hAnsi="宋体" w:cs="宋体"/>
                <w:spacing w:val="8"/>
                <w:sz w:val="23"/>
                <w:szCs w:val="23"/>
              </w:rPr>
              <w:t>设施</w:t>
            </w:r>
            <w:r>
              <w:rPr>
                <w:rFonts w:ascii="宋体" w:eastAsia="宋体" w:hAnsi="宋体" w:cs="宋体"/>
                <w:spacing w:val="8"/>
                <w:sz w:val="23"/>
                <w:szCs w:val="23"/>
              </w:rPr>
              <w:t xml:space="preserve">) </w:t>
            </w:r>
            <w:r>
              <w:rPr>
                <w:rFonts w:ascii="宋体" w:eastAsia="宋体" w:hAnsi="宋体" w:cs="宋体"/>
                <w:spacing w:val="8"/>
                <w:sz w:val="23"/>
                <w:szCs w:val="23"/>
              </w:rPr>
              <w:t>基本情况详见下表。</w:t>
            </w:r>
          </w:p>
          <w:p w:rsidR="002B64AB" w:rsidRDefault="00C5072C">
            <w:pPr>
              <w:spacing w:before="185" w:line="222" w:lineRule="auto"/>
              <w:ind w:left="1115"/>
              <w:rPr>
                <w:rFonts w:ascii="宋体" w:eastAsia="宋体" w:hAnsi="宋体" w:cs="宋体"/>
                <w:sz w:val="23"/>
                <w:szCs w:val="23"/>
              </w:rPr>
            </w:pPr>
            <w:r>
              <w:rPr>
                <w:rFonts w:ascii="宋体" w:eastAsia="宋体" w:hAnsi="宋体" w:cs="宋体"/>
                <w:spacing w:val="12"/>
                <w:sz w:val="23"/>
                <w:szCs w:val="23"/>
              </w:rPr>
              <w:t>表</w:t>
            </w:r>
            <w:r>
              <w:rPr>
                <w:rFonts w:ascii="宋体" w:eastAsia="宋体" w:hAnsi="宋体" w:cs="宋体"/>
                <w:spacing w:val="12"/>
                <w:sz w:val="23"/>
                <w:szCs w:val="23"/>
              </w:rPr>
              <w:t xml:space="preserve"> </w:t>
            </w:r>
            <w:r>
              <w:rPr>
                <w:rFonts w:ascii="Times New Roman" w:eastAsia="Times New Roman" w:hAnsi="Times New Roman" w:cs="Times New Roman"/>
                <w:b/>
                <w:bCs/>
                <w:spacing w:val="8"/>
                <w:sz w:val="23"/>
                <w:szCs w:val="23"/>
              </w:rPr>
              <w:t>4</w:t>
            </w:r>
            <w:r>
              <w:rPr>
                <w:rFonts w:ascii="Times New Roman" w:eastAsia="Times New Roman" w:hAnsi="Times New Roman" w:cs="Times New Roman"/>
                <w:b/>
                <w:bCs/>
                <w:spacing w:val="6"/>
                <w:sz w:val="23"/>
                <w:szCs w:val="23"/>
              </w:rPr>
              <w:t>-22</w:t>
            </w:r>
            <w:r>
              <w:rPr>
                <w:rFonts w:ascii="Times New Roman" w:eastAsia="Times New Roman" w:hAnsi="Times New Roman" w:cs="Times New Roman"/>
                <w:spacing w:val="6"/>
                <w:sz w:val="23"/>
                <w:szCs w:val="23"/>
              </w:rPr>
              <w:t xml:space="preserve">  </w:t>
            </w:r>
            <w:r>
              <w:rPr>
                <w:rFonts w:ascii="宋体" w:eastAsia="宋体" w:hAnsi="宋体" w:cs="宋体"/>
                <w:spacing w:val="6"/>
                <w:sz w:val="23"/>
                <w:szCs w:val="23"/>
              </w:rPr>
              <w:t>本项目危险废物贮存场所</w:t>
            </w:r>
            <w:r>
              <w:rPr>
                <w:rFonts w:ascii="宋体" w:eastAsia="宋体" w:hAnsi="宋体" w:cs="宋体"/>
                <w:spacing w:val="6"/>
                <w:sz w:val="23"/>
                <w:szCs w:val="23"/>
              </w:rPr>
              <w:t xml:space="preserve"> (</w:t>
            </w:r>
            <w:r>
              <w:rPr>
                <w:rFonts w:ascii="宋体" w:eastAsia="宋体" w:hAnsi="宋体" w:cs="宋体"/>
                <w:spacing w:val="6"/>
                <w:sz w:val="23"/>
                <w:szCs w:val="23"/>
              </w:rPr>
              <w:t>设施</w:t>
            </w:r>
            <w:r>
              <w:rPr>
                <w:rFonts w:ascii="宋体" w:eastAsia="宋体" w:hAnsi="宋体" w:cs="宋体"/>
                <w:spacing w:val="6"/>
                <w:sz w:val="23"/>
                <w:szCs w:val="23"/>
              </w:rPr>
              <w:t xml:space="preserve">) </w:t>
            </w:r>
            <w:r>
              <w:rPr>
                <w:rFonts w:ascii="宋体" w:eastAsia="宋体" w:hAnsi="宋体" w:cs="宋体"/>
                <w:spacing w:val="6"/>
                <w:sz w:val="23"/>
                <w:szCs w:val="23"/>
              </w:rPr>
              <w:t>基本情况样表</w:t>
            </w:r>
          </w:p>
        </w:tc>
      </w:tr>
      <w:tr w:rsidR="002B64AB">
        <w:trPr>
          <w:trHeight w:val="847"/>
        </w:trPr>
        <w:tc>
          <w:tcPr>
            <w:tcW w:w="303" w:type="dxa"/>
            <w:vMerge/>
            <w:tcBorders>
              <w:top w:val="nil"/>
              <w:left w:val="single" w:sz="6" w:space="0" w:color="000000"/>
              <w:bottom w:val="nil"/>
            </w:tcBorders>
          </w:tcPr>
          <w:p w:rsidR="002B64AB" w:rsidRDefault="002B64AB"/>
        </w:tc>
        <w:tc>
          <w:tcPr>
            <w:tcW w:w="540" w:type="dxa"/>
            <w:textDirection w:val="tbRlV"/>
          </w:tcPr>
          <w:p w:rsidR="002B64AB" w:rsidRDefault="00C5072C">
            <w:pPr>
              <w:spacing w:before="114" w:line="218" w:lineRule="auto"/>
              <w:ind w:left="181"/>
              <w:rPr>
                <w:rFonts w:ascii="宋体" w:eastAsia="宋体" w:hAnsi="宋体" w:cs="宋体"/>
                <w:sz w:val="20"/>
                <w:szCs w:val="20"/>
              </w:rPr>
            </w:pPr>
            <w:r>
              <w:rPr>
                <w:rFonts w:ascii="宋体" w:eastAsia="宋体" w:hAnsi="宋体" w:cs="宋体"/>
                <w:spacing w:val="-7"/>
                <w:sz w:val="20"/>
                <w:szCs w:val="20"/>
              </w:rPr>
              <w:t>序</w:t>
            </w:r>
            <w:r>
              <w:rPr>
                <w:rFonts w:ascii="宋体" w:eastAsia="宋体" w:hAnsi="宋体" w:cs="宋体"/>
                <w:spacing w:val="-5"/>
                <w:sz w:val="20"/>
                <w:szCs w:val="20"/>
              </w:rPr>
              <w:t xml:space="preserve"> </w:t>
            </w:r>
            <w:r>
              <w:rPr>
                <w:rFonts w:ascii="宋体" w:eastAsia="宋体" w:hAnsi="宋体" w:cs="宋体"/>
                <w:spacing w:val="-5"/>
                <w:sz w:val="20"/>
                <w:szCs w:val="20"/>
              </w:rPr>
              <w:t>号</w:t>
            </w:r>
          </w:p>
        </w:tc>
        <w:tc>
          <w:tcPr>
            <w:tcW w:w="875" w:type="dxa"/>
          </w:tcPr>
          <w:p w:rsidR="002B64AB" w:rsidRDefault="00C5072C">
            <w:pPr>
              <w:spacing w:before="202" w:line="193" w:lineRule="auto"/>
              <w:ind w:left="123"/>
              <w:rPr>
                <w:rFonts w:ascii="宋体" w:eastAsia="宋体" w:hAnsi="宋体" w:cs="宋体"/>
                <w:sz w:val="20"/>
                <w:szCs w:val="20"/>
              </w:rPr>
            </w:pPr>
            <w:r>
              <w:rPr>
                <w:rFonts w:ascii="宋体" w:eastAsia="宋体" w:hAnsi="宋体" w:cs="宋体"/>
                <w:spacing w:val="5"/>
                <w:sz w:val="20"/>
                <w:szCs w:val="20"/>
              </w:rPr>
              <w:t>所</w:t>
            </w:r>
            <w:r>
              <w:rPr>
                <w:rFonts w:ascii="宋体" w:eastAsia="宋体" w:hAnsi="宋体" w:cs="宋体"/>
                <w:spacing w:val="5"/>
                <w:sz w:val="20"/>
                <w:szCs w:val="20"/>
              </w:rPr>
              <w:t xml:space="preserve"> (</w:t>
            </w:r>
            <w:r>
              <w:rPr>
                <w:rFonts w:ascii="宋体" w:eastAsia="宋体" w:hAnsi="宋体" w:cs="宋体"/>
                <w:spacing w:val="5"/>
                <w:sz w:val="20"/>
                <w:szCs w:val="20"/>
              </w:rPr>
              <w:t>设</w:t>
            </w:r>
          </w:p>
          <w:p w:rsidR="002B64AB" w:rsidRDefault="00C5072C">
            <w:pPr>
              <w:spacing w:line="192" w:lineRule="auto"/>
              <w:ind w:left="122"/>
              <w:rPr>
                <w:rFonts w:ascii="宋体" w:eastAsia="宋体" w:hAnsi="宋体" w:cs="宋体"/>
                <w:sz w:val="20"/>
                <w:szCs w:val="20"/>
              </w:rPr>
            </w:pPr>
            <w:r>
              <w:rPr>
                <w:rFonts w:ascii="宋体" w:eastAsia="宋体" w:hAnsi="宋体" w:cs="宋体"/>
                <w:spacing w:val="6"/>
                <w:sz w:val="20"/>
                <w:szCs w:val="20"/>
              </w:rPr>
              <w:t>施</w:t>
            </w:r>
            <w:r>
              <w:rPr>
                <w:rFonts w:ascii="宋体" w:eastAsia="宋体" w:hAnsi="宋体" w:cs="宋体"/>
                <w:spacing w:val="6"/>
                <w:sz w:val="20"/>
                <w:szCs w:val="20"/>
              </w:rPr>
              <w:t xml:space="preserve">) </w:t>
            </w:r>
            <w:r>
              <w:rPr>
                <w:rFonts w:ascii="宋体" w:eastAsia="宋体" w:hAnsi="宋体" w:cs="宋体"/>
                <w:spacing w:val="5"/>
                <w:sz w:val="20"/>
                <w:szCs w:val="20"/>
              </w:rPr>
              <w:t>名</w:t>
            </w:r>
          </w:p>
          <w:p w:rsidR="002B64AB" w:rsidRDefault="00C5072C">
            <w:pPr>
              <w:spacing w:line="208" w:lineRule="auto"/>
              <w:ind w:left="331"/>
              <w:rPr>
                <w:rFonts w:ascii="宋体" w:eastAsia="宋体" w:hAnsi="宋体" w:cs="宋体"/>
                <w:sz w:val="20"/>
                <w:szCs w:val="20"/>
              </w:rPr>
            </w:pPr>
            <w:r>
              <w:rPr>
                <w:rFonts w:ascii="宋体" w:eastAsia="宋体" w:hAnsi="宋体" w:cs="宋体"/>
                <w:spacing w:val="1"/>
                <w:sz w:val="20"/>
                <w:szCs w:val="20"/>
              </w:rPr>
              <w:t>称</w:t>
            </w:r>
          </w:p>
        </w:tc>
        <w:tc>
          <w:tcPr>
            <w:tcW w:w="787" w:type="dxa"/>
          </w:tcPr>
          <w:p w:rsidR="002B64AB" w:rsidRDefault="00C5072C">
            <w:pPr>
              <w:spacing w:before="46" w:line="272" w:lineRule="exact"/>
              <w:ind w:left="187"/>
              <w:rPr>
                <w:rFonts w:ascii="宋体" w:eastAsia="宋体" w:hAnsi="宋体" w:cs="宋体"/>
                <w:sz w:val="20"/>
                <w:szCs w:val="20"/>
              </w:rPr>
            </w:pPr>
            <w:r>
              <w:rPr>
                <w:rFonts w:ascii="宋体" w:eastAsia="宋体" w:hAnsi="宋体" w:cs="宋体"/>
                <w:spacing w:val="4"/>
                <w:position w:val="4"/>
                <w:sz w:val="20"/>
                <w:szCs w:val="20"/>
              </w:rPr>
              <w:t>危</w:t>
            </w:r>
            <w:r>
              <w:rPr>
                <w:rFonts w:ascii="宋体" w:eastAsia="宋体" w:hAnsi="宋体" w:cs="宋体"/>
                <w:spacing w:val="3"/>
                <w:position w:val="4"/>
                <w:sz w:val="20"/>
                <w:szCs w:val="20"/>
              </w:rPr>
              <w:t>险</w:t>
            </w:r>
          </w:p>
          <w:p w:rsidR="002B64AB" w:rsidRDefault="00C5072C">
            <w:pPr>
              <w:spacing w:line="229" w:lineRule="auto"/>
              <w:ind w:left="183"/>
              <w:rPr>
                <w:rFonts w:ascii="宋体" w:eastAsia="宋体" w:hAnsi="宋体" w:cs="宋体"/>
                <w:sz w:val="20"/>
                <w:szCs w:val="20"/>
              </w:rPr>
            </w:pPr>
            <w:r>
              <w:rPr>
                <w:rFonts w:ascii="宋体" w:eastAsia="宋体" w:hAnsi="宋体" w:cs="宋体"/>
                <w:spacing w:val="5"/>
                <w:sz w:val="20"/>
                <w:szCs w:val="20"/>
              </w:rPr>
              <w:t>废物</w:t>
            </w:r>
          </w:p>
          <w:p w:rsidR="002B64AB" w:rsidRDefault="00C5072C">
            <w:pPr>
              <w:spacing w:before="22" w:line="231" w:lineRule="auto"/>
              <w:ind w:left="187"/>
              <w:rPr>
                <w:rFonts w:ascii="宋体" w:eastAsia="宋体" w:hAnsi="宋体" w:cs="宋体"/>
                <w:sz w:val="20"/>
                <w:szCs w:val="20"/>
              </w:rPr>
            </w:pPr>
            <w:r>
              <w:rPr>
                <w:rFonts w:ascii="宋体" w:eastAsia="宋体" w:hAnsi="宋体" w:cs="宋体"/>
                <w:spacing w:val="4"/>
                <w:sz w:val="20"/>
                <w:szCs w:val="20"/>
              </w:rPr>
              <w:t>名</w:t>
            </w:r>
            <w:r>
              <w:rPr>
                <w:rFonts w:ascii="宋体" w:eastAsia="宋体" w:hAnsi="宋体" w:cs="宋体"/>
                <w:spacing w:val="3"/>
                <w:sz w:val="20"/>
                <w:szCs w:val="20"/>
              </w:rPr>
              <w:t>称</w:t>
            </w:r>
          </w:p>
        </w:tc>
        <w:tc>
          <w:tcPr>
            <w:tcW w:w="801" w:type="dxa"/>
          </w:tcPr>
          <w:p w:rsidR="002B64AB" w:rsidRDefault="00C5072C">
            <w:pPr>
              <w:spacing w:before="46" w:line="272" w:lineRule="exact"/>
              <w:ind w:left="197"/>
              <w:rPr>
                <w:rFonts w:ascii="宋体" w:eastAsia="宋体" w:hAnsi="宋体" w:cs="宋体"/>
                <w:sz w:val="20"/>
                <w:szCs w:val="20"/>
              </w:rPr>
            </w:pPr>
            <w:r>
              <w:rPr>
                <w:rFonts w:ascii="宋体" w:eastAsia="宋体" w:hAnsi="宋体" w:cs="宋体"/>
                <w:spacing w:val="4"/>
                <w:position w:val="4"/>
                <w:sz w:val="20"/>
                <w:szCs w:val="20"/>
              </w:rPr>
              <w:t>危</w:t>
            </w:r>
            <w:r>
              <w:rPr>
                <w:rFonts w:ascii="宋体" w:eastAsia="宋体" w:hAnsi="宋体" w:cs="宋体"/>
                <w:spacing w:val="3"/>
                <w:position w:val="4"/>
                <w:sz w:val="20"/>
                <w:szCs w:val="20"/>
              </w:rPr>
              <w:t>险</w:t>
            </w:r>
          </w:p>
          <w:p w:rsidR="002B64AB" w:rsidRDefault="00C5072C">
            <w:pPr>
              <w:spacing w:line="229" w:lineRule="auto"/>
              <w:ind w:left="193"/>
              <w:rPr>
                <w:rFonts w:ascii="宋体" w:eastAsia="宋体" w:hAnsi="宋体" w:cs="宋体"/>
                <w:sz w:val="20"/>
                <w:szCs w:val="20"/>
              </w:rPr>
            </w:pPr>
            <w:r>
              <w:rPr>
                <w:rFonts w:ascii="宋体" w:eastAsia="宋体" w:hAnsi="宋体" w:cs="宋体"/>
                <w:spacing w:val="5"/>
                <w:sz w:val="20"/>
                <w:szCs w:val="20"/>
              </w:rPr>
              <w:t>废物</w:t>
            </w:r>
          </w:p>
          <w:p w:rsidR="002B64AB" w:rsidRDefault="00C5072C">
            <w:pPr>
              <w:spacing w:before="23" w:line="228" w:lineRule="auto"/>
              <w:ind w:left="194"/>
              <w:rPr>
                <w:rFonts w:ascii="宋体" w:eastAsia="宋体" w:hAnsi="宋体" w:cs="宋体"/>
                <w:sz w:val="20"/>
                <w:szCs w:val="20"/>
              </w:rPr>
            </w:pPr>
            <w:r>
              <w:rPr>
                <w:rFonts w:ascii="宋体" w:eastAsia="宋体" w:hAnsi="宋体" w:cs="宋体"/>
                <w:spacing w:val="5"/>
                <w:sz w:val="20"/>
                <w:szCs w:val="20"/>
              </w:rPr>
              <w:t>类</w:t>
            </w:r>
            <w:r>
              <w:rPr>
                <w:rFonts w:ascii="宋体" w:eastAsia="宋体" w:hAnsi="宋体" w:cs="宋体"/>
                <w:spacing w:val="4"/>
                <w:sz w:val="20"/>
                <w:szCs w:val="20"/>
              </w:rPr>
              <w:t>别</w:t>
            </w:r>
          </w:p>
        </w:tc>
        <w:tc>
          <w:tcPr>
            <w:tcW w:w="1251" w:type="dxa"/>
          </w:tcPr>
          <w:p w:rsidR="002B64AB" w:rsidRDefault="00C5072C">
            <w:pPr>
              <w:spacing w:before="181" w:line="267" w:lineRule="auto"/>
              <w:ind w:left="419" w:right="206" w:hanging="207"/>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险废物</w:t>
            </w:r>
            <w:r>
              <w:rPr>
                <w:rFonts w:ascii="宋体" w:eastAsia="宋体" w:hAnsi="宋体" w:cs="宋体"/>
                <w:sz w:val="20"/>
                <w:szCs w:val="20"/>
              </w:rPr>
              <w:t xml:space="preserve"> </w:t>
            </w:r>
            <w:r>
              <w:rPr>
                <w:rFonts w:ascii="宋体" w:eastAsia="宋体" w:hAnsi="宋体" w:cs="宋体"/>
                <w:spacing w:val="5"/>
                <w:sz w:val="20"/>
                <w:szCs w:val="20"/>
              </w:rPr>
              <w:t>代码</w:t>
            </w:r>
          </w:p>
        </w:tc>
        <w:tc>
          <w:tcPr>
            <w:tcW w:w="695" w:type="dxa"/>
          </w:tcPr>
          <w:p w:rsidR="002B64AB" w:rsidRDefault="002B64AB">
            <w:pPr>
              <w:spacing w:line="251" w:lineRule="auto"/>
            </w:pPr>
          </w:p>
          <w:p w:rsidR="002B64AB" w:rsidRDefault="00C5072C">
            <w:pPr>
              <w:spacing w:before="65" w:line="230" w:lineRule="auto"/>
              <w:ind w:left="144"/>
              <w:rPr>
                <w:rFonts w:ascii="宋体" w:eastAsia="宋体" w:hAnsi="宋体" w:cs="宋体"/>
                <w:sz w:val="20"/>
                <w:szCs w:val="20"/>
              </w:rPr>
            </w:pPr>
            <w:r>
              <w:rPr>
                <w:rFonts w:ascii="宋体" w:eastAsia="宋体" w:hAnsi="宋体" w:cs="宋体"/>
                <w:spacing w:val="5"/>
                <w:sz w:val="20"/>
                <w:szCs w:val="20"/>
              </w:rPr>
              <w:t>位</w:t>
            </w:r>
            <w:r>
              <w:rPr>
                <w:rFonts w:ascii="宋体" w:eastAsia="宋体" w:hAnsi="宋体" w:cs="宋体"/>
                <w:spacing w:val="4"/>
                <w:sz w:val="20"/>
                <w:szCs w:val="20"/>
              </w:rPr>
              <w:t>置</w:t>
            </w:r>
          </w:p>
        </w:tc>
        <w:tc>
          <w:tcPr>
            <w:tcW w:w="812" w:type="dxa"/>
          </w:tcPr>
          <w:p w:rsidR="002B64AB" w:rsidRDefault="00C5072C">
            <w:pPr>
              <w:spacing w:before="181" w:line="273" w:lineRule="exact"/>
              <w:ind w:left="237"/>
              <w:rPr>
                <w:rFonts w:ascii="宋体" w:eastAsia="宋体" w:hAnsi="宋体" w:cs="宋体"/>
                <w:sz w:val="20"/>
                <w:szCs w:val="20"/>
              </w:rPr>
            </w:pPr>
            <w:r>
              <w:rPr>
                <w:rFonts w:ascii="宋体" w:eastAsia="宋体" w:hAnsi="宋体" w:cs="宋体"/>
                <w:spacing w:val="-13"/>
                <w:position w:val="4"/>
                <w:sz w:val="20"/>
                <w:szCs w:val="20"/>
              </w:rPr>
              <w:t>占</w:t>
            </w:r>
            <w:r>
              <w:rPr>
                <w:rFonts w:ascii="宋体" w:eastAsia="宋体" w:hAnsi="宋体" w:cs="宋体"/>
                <w:spacing w:val="-12"/>
                <w:position w:val="4"/>
                <w:sz w:val="20"/>
                <w:szCs w:val="20"/>
              </w:rPr>
              <w:t>地</w:t>
            </w:r>
          </w:p>
          <w:p w:rsidR="002B64AB" w:rsidRDefault="00C5072C">
            <w:pPr>
              <w:spacing w:line="229" w:lineRule="auto"/>
              <w:ind w:left="203"/>
              <w:rPr>
                <w:rFonts w:ascii="宋体" w:eastAsia="宋体" w:hAnsi="宋体" w:cs="宋体"/>
                <w:sz w:val="20"/>
                <w:szCs w:val="20"/>
              </w:rPr>
            </w:pPr>
            <w:r>
              <w:rPr>
                <w:rFonts w:ascii="宋体" w:eastAsia="宋体" w:hAnsi="宋体" w:cs="宋体"/>
                <w:spacing w:val="4"/>
                <w:sz w:val="20"/>
                <w:szCs w:val="20"/>
              </w:rPr>
              <w:t>面积</w:t>
            </w:r>
          </w:p>
        </w:tc>
        <w:tc>
          <w:tcPr>
            <w:tcW w:w="787" w:type="dxa"/>
          </w:tcPr>
          <w:p w:rsidR="002B64AB" w:rsidRDefault="00C5072C">
            <w:pPr>
              <w:spacing w:before="181" w:line="273" w:lineRule="exact"/>
              <w:ind w:left="193"/>
              <w:rPr>
                <w:rFonts w:ascii="宋体" w:eastAsia="宋体" w:hAnsi="宋体" w:cs="宋体"/>
                <w:sz w:val="20"/>
                <w:szCs w:val="20"/>
              </w:rPr>
            </w:pPr>
            <w:r>
              <w:rPr>
                <w:rFonts w:ascii="宋体" w:eastAsia="宋体" w:hAnsi="宋体" w:cs="宋体"/>
                <w:spacing w:val="4"/>
                <w:position w:val="4"/>
                <w:sz w:val="20"/>
                <w:szCs w:val="20"/>
              </w:rPr>
              <w:t>贮存</w:t>
            </w:r>
          </w:p>
          <w:p w:rsidR="002B64AB" w:rsidRDefault="00C5072C">
            <w:pPr>
              <w:spacing w:line="229" w:lineRule="auto"/>
              <w:ind w:left="193"/>
              <w:rPr>
                <w:rFonts w:ascii="宋体" w:eastAsia="宋体" w:hAnsi="宋体" w:cs="宋体"/>
                <w:sz w:val="20"/>
                <w:szCs w:val="20"/>
              </w:rPr>
            </w:pPr>
            <w:r>
              <w:rPr>
                <w:rFonts w:ascii="宋体" w:eastAsia="宋体" w:hAnsi="宋体" w:cs="宋体"/>
                <w:spacing w:val="4"/>
                <w:sz w:val="20"/>
                <w:szCs w:val="20"/>
              </w:rPr>
              <w:t>方式</w:t>
            </w:r>
          </w:p>
        </w:tc>
        <w:tc>
          <w:tcPr>
            <w:tcW w:w="815" w:type="dxa"/>
          </w:tcPr>
          <w:p w:rsidR="002B64AB" w:rsidRDefault="00C5072C">
            <w:pPr>
              <w:spacing w:before="181" w:line="273" w:lineRule="exact"/>
              <w:ind w:left="207"/>
              <w:rPr>
                <w:rFonts w:ascii="宋体" w:eastAsia="宋体" w:hAnsi="宋体" w:cs="宋体"/>
                <w:sz w:val="20"/>
                <w:szCs w:val="20"/>
              </w:rPr>
            </w:pPr>
            <w:r>
              <w:rPr>
                <w:rFonts w:ascii="宋体" w:eastAsia="宋体" w:hAnsi="宋体" w:cs="宋体"/>
                <w:spacing w:val="4"/>
                <w:position w:val="4"/>
                <w:sz w:val="20"/>
                <w:szCs w:val="20"/>
              </w:rPr>
              <w:t>贮存</w:t>
            </w:r>
          </w:p>
          <w:p w:rsidR="002B64AB" w:rsidRDefault="00C5072C">
            <w:pPr>
              <w:spacing w:line="228" w:lineRule="auto"/>
              <w:ind w:left="215"/>
              <w:rPr>
                <w:rFonts w:ascii="宋体" w:eastAsia="宋体" w:hAnsi="宋体" w:cs="宋体"/>
                <w:sz w:val="20"/>
                <w:szCs w:val="20"/>
              </w:rPr>
            </w:pPr>
            <w:r>
              <w:rPr>
                <w:rFonts w:ascii="宋体" w:eastAsia="宋体" w:hAnsi="宋体" w:cs="宋体"/>
                <w:spacing w:val="1"/>
                <w:sz w:val="20"/>
                <w:szCs w:val="20"/>
              </w:rPr>
              <w:t>能</w:t>
            </w:r>
            <w:r>
              <w:rPr>
                <w:rFonts w:ascii="宋体" w:eastAsia="宋体" w:hAnsi="宋体" w:cs="宋体"/>
                <w:sz w:val="20"/>
                <w:szCs w:val="20"/>
              </w:rPr>
              <w:t>力</w:t>
            </w:r>
          </w:p>
        </w:tc>
        <w:tc>
          <w:tcPr>
            <w:tcW w:w="787" w:type="dxa"/>
            <w:tcBorders>
              <w:right w:val="single" w:sz="6" w:space="0" w:color="000000"/>
            </w:tcBorders>
          </w:tcPr>
          <w:p w:rsidR="002B64AB" w:rsidRDefault="00C5072C">
            <w:pPr>
              <w:spacing w:before="169" w:line="273" w:lineRule="exact"/>
              <w:ind w:left="136"/>
              <w:rPr>
                <w:rFonts w:ascii="宋体" w:eastAsia="宋体" w:hAnsi="宋体" w:cs="宋体"/>
                <w:sz w:val="20"/>
                <w:szCs w:val="20"/>
              </w:rPr>
            </w:pPr>
            <w:r>
              <w:rPr>
                <w:rFonts w:ascii="宋体" w:eastAsia="宋体" w:hAnsi="宋体" w:cs="宋体"/>
                <w:spacing w:val="4"/>
                <w:position w:val="4"/>
                <w:sz w:val="20"/>
                <w:szCs w:val="20"/>
              </w:rPr>
              <w:t>贮存</w:t>
            </w:r>
          </w:p>
          <w:p w:rsidR="002B64AB" w:rsidRDefault="00C5072C">
            <w:pPr>
              <w:spacing w:line="229" w:lineRule="auto"/>
              <w:ind w:left="136"/>
              <w:rPr>
                <w:rFonts w:ascii="宋体" w:eastAsia="宋体" w:hAnsi="宋体" w:cs="宋体"/>
                <w:sz w:val="20"/>
                <w:szCs w:val="20"/>
              </w:rPr>
            </w:pPr>
            <w:r>
              <w:rPr>
                <w:rFonts w:ascii="宋体" w:eastAsia="宋体" w:hAnsi="宋体" w:cs="宋体"/>
                <w:spacing w:val="4"/>
                <w:sz w:val="20"/>
                <w:szCs w:val="20"/>
              </w:rPr>
              <w:t>周期</w:t>
            </w:r>
          </w:p>
        </w:tc>
      </w:tr>
      <w:tr w:rsidR="002B64AB">
        <w:trPr>
          <w:trHeight w:val="1093"/>
        </w:trPr>
        <w:tc>
          <w:tcPr>
            <w:tcW w:w="303" w:type="dxa"/>
            <w:vMerge/>
            <w:tcBorders>
              <w:top w:val="nil"/>
              <w:left w:val="single" w:sz="6" w:space="0" w:color="000000"/>
              <w:bottom w:val="nil"/>
            </w:tcBorders>
          </w:tcPr>
          <w:p w:rsidR="002B64AB" w:rsidRDefault="002B64AB"/>
        </w:tc>
        <w:tc>
          <w:tcPr>
            <w:tcW w:w="540" w:type="dxa"/>
          </w:tcPr>
          <w:p w:rsidR="002B64AB" w:rsidRDefault="002B64AB">
            <w:pPr>
              <w:spacing w:line="418" w:lineRule="auto"/>
            </w:pPr>
          </w:p>
          <w:p w:rsidR="002B64AB" w:rsidRDefault="00C5072C">
            <w:pPr>
              <w:spacing w:before="58" w:line="195" w:lineRule="auto"/>
              <w:ind w:left="28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5" w:type="dxa"/>
            <w:vMerge w:val="restart"/>
            <w:tcBorders>
              <w:bottom w:val="nil"/>
            </w:tcBorders>
          </w:tcPr>
          <w:p w:rsidR="002B64AB" w:rsidRDefault="002B64AB">
            <w:pPr>
              <w:spacing w:line="250" w:lineRule="auto"/>
            </w:pPr>
          </w:p>
          <w:p w:rsidR="002B64AB" w:rsidRDefault="002B64AB">
            <w:pPr>
              <w:spacing w:line="250" w:lineRule="auto"/>
            </w:pPr>
          </w:p>
          <w:p w:rsidR="002B64AB" w:rsidRDefault="002B64AB">
            <w:pPr>
              <w:spacing w:line="251" w:lineRule="auto"/>
            </w:pPr>
          </w:p>
          <w:p w:rsidR="002B64AB" w:rsidRDefault="002B64AB">
            <w:pPr>
              <w:spacing w:line="251" w:lineRule="auto"/>
            </w:pPr>
          </w:p>
          <w:p w:rsidR="002B64AB" w:rsidRDefault="002B64AB">
            <w:pPr>
              <w:spacing w:line="251" w:lineRule="auto"/>
            </w:pPr>
          </w:p>
          <w:p w:rsidR="002B64AB" w:rsidRDefault="00C5072C">
            <w:pPr>
              <w:spacing w:before="65" w:line="193" w:lineRule="auto"/>
              <w:ind w:left="284"/>
              <w:rPr>
                <w:rFonts w:ascii="宋体" w:eastAsia="宋体" w:hAnsi="宋体" w:cs="宋体"/>
                <w:sz w:val="20"/>
                <w:szCs w:val="20"/>
              </w:rPr>
            </w:pPr>
            <w:r>
              <w:rPr>
                <w:rFonts w:ascii="宋体" w:eastAsia="宋体" w:hAnsi="宋体" w:cs="宋体"/>
                <w:spacing w:val="4"/>
                <w:sz w:val="20"/>
                <w:szCs w:val="20"/>
              </w:rPr>
              <w:t>危</w:t>
            </w:r>
            <w:r>
              <w:rPr>
                <w:rFonts w:ascii="宋体" w:eastAsia="宋体" w:hAnsi="宋体" w:cs="宋体"/>
                <w:spacing w:val="3"/>
                <w:sz w:val="20"/>
                <w:szCs w:val="20"/>
              </w:rPr>
              <w:t>废</w:t>
            </w:r>
          </w:p>
          <w:p w:rsidR="002B64AB" w:rsidRDefault="00C5072C">
            <w:pPr>
              <w:spacing w:line="192" w:lineRule="auto"/>
              <w:ind w:left="288"/>
              <w:rPr>
                <w:rFonts w:ascii="宋体" w:eastAsia="宋体" w:hAnsi="宋体" w:cs="宋体"/>
                <w:sz w:val="20"/>
                <w:szCs w:val="20"/>
              </w:rPr>
            </w:pPr>
            <w:r>
              <w:rPr>
                <w:rFonts w:ascii="宋体" w:eastAsia="宋体" w:hAnsi="宋体" w:cs="宋体"/>
                <w:spacing w:val="2"/>
                <w:sz w:val="20"/>
                <w:szCs w:val="20"/>
              </w:rPr>
              <w:t>暂</w:t>
            </w:r>
            <w:r>
              <w:rPr>
                <w:rFonts w:ascii="宋体" w:eastAsia="宋体" w:hAnsi="宋体" w:cs="宋体"/>
                <w:spacing w:val="1"/>
                <w:sz w:val="20"/>
                <w:szCs w:val="20"/>
              </w:rPr>
              <w:t>存</w:t>
            </w:r>
          </w:p>
          <w:p w:rsidR="002B64AB" w:rsidRDefault="00C5072C">
            <w:pPr>
              <w:spacing w:line="230" w:lineRule="auto"/>
              <w:ind w:left="401"/>
              <w:rPr>
                <w:rFonts w:ascii="宋体" w:eastAsia="宋体" w:hAnsi="宋体" w:cs="宋体"/>
                <w:sz w:val="20"/>
                <w:szCs w:val="20"/>
              </w:rPr>
            </w:pPr>
            <w:r>
              <w:rPr>
                <w:rFonts w:ascii="宋体" w:eastAsia="宋体" w:hAnsi="宋体" w:cs="宋体"/>
                <w:sz w:val="20"/>
                <w:szCs w:val="20"/>
              </w:rPr>
              <w:t>间</w:t>
            </w:r>
          </w:p>
        </w:tc>
        <w:tc>
          <w:tcPr>
            <w:tcW w:w="787" w:type="dxa"/>
          </w:tcPr>
          <w:p w:rsidR="002B64AB" w:rsidRDefault="00C5072C">
            <w:pPr>
              <w:spacing w:before="34" w:line="230" w:lineRule="auto"/>
              <w:ind w:left="185"/>
              <w:rPr>
                <w:rFonts w:ascii="宋体" w:eastAsia="宋体" w:hAnsi="宋体" w:cs="宋体"/>
                <w:sz w:val="20"/>
                <w:szCs w:val="20"/>
              </w:rPr>
            </w:pPr>
            <w:r>
              <w:rPr>
                <w:rFonts w:ascii="宋体" w:eastAsia="宋体" w:hAnsi="宋体" w:cs="宋体"/>
                <w:spacing w:val="4"/>
                <w:sz w:val="20"/>
                <w:szCs w:val="20"/>
              </w:rPr>
              <w:t>化学</w:t>
            </w:r>
          </w:p>
          <w:p w:rsidR="002B64AB" w:rsidRDefault="00C5072C">
            <w:pPr>
              <w:spacing w:before="21" w:line="233" w:lineRule="auto"/>
              <w:ind w:left="201"/>
              <w:rPr>
                <w:rFonts w:ascii="宋体" w:eastAsia="宋体" w:hAnsi="宋体" w:cs="宋体"/>
                <w:sz w:val="20"/>
                <w:szCs w:val="20"/>
              </w:rPr>
            </w:pPr>
            <w:r>
              <w:rPr>
                <w:rFonts w:ascii="宋体" w:eastAsia="宋体" w:hAnsi="宋体" w:cs="宋体"/>
                <w:spacing w:val="-5"/>
                <w:sz w:val="20"/>
                <w:szCs w:val="20"/>
              </w:rPr>
              <w:t>品</w:t>
            </w:r>
            <w:r>
              <w:rPr>
                <w:rFonts w:ascii="宋体" w:eastAsia="宋体" w:hAnsi="宋体" w:cs="宋体"/>
                <w:spacing w:val="-3"/>
                <w:sz w:val="20"/>
                <w:szCs w:val="20"/>
              </w:rPr>
              <w:t>包</w:t>
            </w:r>
          </w:p>
          <w:p w:rsidR="002B64AB" w:rsidRDefault="00C5072C">
            <w:pPr>
              <w:spacing w:before="19" w:line="229" w:lineRule="auto"/>
              <w:ind w:left="184"/>
              <w:rPr>
                <w:rFonts w:ascii="宋体" w:eastAsia="宋体" w:hAnsi="宋体" w:cs="宋体"/>
                <w:sz w:val="20"/>
                <w:szCs w:val="20"/>
              </w:rPr>
            </w:pPr>
            <w:r>
              <w:rPr>
                <w:rFonts w:ascii="宋体" w:eastAsia="宋体" w:hAnsi="宋体" w:cs="宋体"/>
                <w:spacing w:val="5"/>
                <w:sz w:val="20"/>
                <w:szCs w:val="20"/>
              </w:rPr>
              <w:t>装</w:t>
            </w:r>
            <w:r>
              <w:rPr>
                <w:rFonts w:ascii="宋体" w:eastAsia="宋体" w:hAnsi="宋体" w:cs="宋体"/>
                <w:spacing w:val="4"/>
                <w:sz w:val="20"/>
                <w:szCs w:val="20"/>
              </w:rPr>
              <w:t>废</w:t>
            </w:r>
          </w:p>
          <w:p w:rsidR="002B64AB" w:rsidRDefault="00C5072C">
            <w:pPr>
              <w:spacing w:before="24" w:line="224" w:lineRule="auto"/>
              <w:ind w:left="292"/>
              <w:rPr>
                <w:rFonts w:ascii="宋体" w:eastAsia="宋体" w:hAnsi="宋体" w:cs="宋体"/>
                <w:sz w:val="20"/>
                <w:szCs w:val="20"/>
              </w:rPr>
            </w:pPr>
            <w:r>
              <w:rPr>
                <w:rFonts w:ascii="宋体" w:eastAsia="宋体" w:hAnsi="宋体" w:cs="宋体"/>
                <w:sz w:val="20"/>
                <w:szCs w:val="20"/>
              </w:rPr>
              <w:t>桶</w:t>
            </w:r>
          </w:p>
        </w:tc>
        <w:tc>
          <w:tcPr>
            <w:tcW w:w="801" w:type="dxa"/>
          </w:tcPr>
          <w:p w:rsidR="002B64AB" w:rsidRDefault="002B64AB">
            <w:pPr>
              <w:spacing w:line="418" w:lineRule="auto"/>
            </w:pPr>
          </w:p>
          <w:p w:rsidR="002B64AB" w:rsidRDefault="00C5072C">
            <w:pPr>
              <w:spacing w:before="58" w:line="195" w:lineRule="auto"/>
              <w:ind w:left="11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251" w:type="dxa"/>
          </w:tcPr>
          <w:p w:rsidR="002B64AB" w:rsidRDefault="002B64AB">
            <w:pPr>
              <w:spacing w:line="418" w:lineRule="auto"/>
            </w:pPr>
          </w:p>
          <w:p w:rsidR="002B64AB" w:rsidRDefault="00C5072C">
            <w:pPr>
              <w:spacing w:before="58"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0-041-49</w:t>
            </w:r>
          </w:p>
        </w:tc>
        <w:tc>
          <w:tcPr>
            <w:tcW w:w="695" w:type="dxa"/>
            <w:vMerge w:val="restart"/>
            <w:tcBorders>
              <w:bottom w:val="nil"/>
            </w:tcBorders>
          </w:tcPr>
          <w:p w:rsidR="002B64AB" w:rsidRDefault="002B64AB">
            <w:pPr>
              <w:spacing w:line="250" w:lineRule="auto"/>
            </w:pPr>
          </w:p>
          <w:p w:rsidR="002B64AB" w:rsidRDefault="002B64AB">
            <w:pPr>
              <w:spacing w:line="250" w:lineRule="auto"/>
            </w:pPr>
          </w:p>
          <w:p w:rsidR="002B64AB" w:rsidRDefault="002B64AB">
            <w:pPr>
              <w:spacing w:line="251" w:lineRule="auto"/>
            </w:pPr>
          </w:p>
          <w:p w:rsidR="002B64AB" w:rsidRDefault="002B64AB">
            <w:pPr>
              <w:spacing w:line="251" w:lineRule="auto"/>
            </w:pPr>
          </w:p>
          <w:p w:rsidR="002B64AB" w:rsidRDefault="002B64AB">
            <w:pPr>
              <w:spacing w:line="251" w:lineRule="auto"/>
            </w:pPr>
          </w:p>
          <w:p w:rsidR="002B64AB" w:rsidRDefault="00C5072C">
            <w:pPr>
              <w:spacing w:before="65" w:line="193" w:lineRule="auto"/>
              <w:ind w:left="145"/>
              <w:rPr>
                <w:rFonts w:ascii="宋体" w:eastAsia="宋体" w:hAnsi="宋体" w:cs="宋体"/>
                <w:sz w:val="20"/>
                <w:szCs w:val="20"/>
              </w:rPr>
            </w:pPr>
            <w:r>
              <w:rPr>
                <w:rFonts w:ascii="宋体" w:eastAsia="宋体" w:hAnsi="宋体" w:cs="宋体"/>
                <w:spacing w:val="4"/>
                <w:sz w:val="20"/>
                <w:szCs w:val="20"/>
              </w:rPr>
              <w:t>车</w:t>
            </w:r>
            <w:r>
              <w:rPr>
                <w:rFonts w:ascii="宋体" w:eastAsia="宋体" w:hAnsi="宋体" w:cs="宋体"/>
                <w:spacing w:val="3"/>
                <w:sz w:val="20"/>
                <w:szCs w:val="20"/>
              </w:rPr>
              <w:t>间</w:t>
            </w:r>
          </w:p>
          <w:p w:rsidR="002B64AB" w:rsidRDefault="00C5072C">
            <w:pPr>
              <w:spacing w:line="192" w:lineRule="auto"/>
              <w:ind w:left="151"/>
              <w:rPr>
                <w:rFonts w:ascii="宋体" w:eastAsia="宋体" w:hAnsi="宋体" w:cs="宋体"/>
                <w:sz w:val="20"/>
                <w:szCs w:val="20"/>
              </w:rPr>
            </w:pPr>
            <w:r>
              <w:rPr>
                <w:rFonts w:ascii="宋体" w:eastAsia="宋体" w:hAnsi="宋体" w:cs="宋体"/>
                <w:spacing w:val="1"/>
                <w:sz w:val="20"/>
                <w:szCs w:val="20"/>
              </w:rPr>
              <w:t>东北</w:t>
            </w:r>
          </w:p>
          <w:p w:rsidR="002B64AB" w:rsidRDefault="00C5072C">
            <w:pPr>
              <w:spacing w:line="228" w:lineRule="auto"/>
              <w:ind w:left="248"/>
              <w:rPr>
                <w:rFonts w:ascii="宋体" w:eastAsia="宋体" w:hAnsi="宋体" w:cs="宋体"/>
                <w:sz w:val="20"/>
                <w:szCs w:val="20"/>
              </w:rPr>
            </w:pPr>
            <w:r>
              <w:rPr>
                <w:rFonts w:ascii="宋体" w:eastAsia="宋体" w:hAnsi="宋体" w:cs="宋体"/>
                <w:spacing w:val="2"/>
                <w:sz w:val="20"/>
                <w:szCs w:val="20"/>
              </w:rPr>
              <w:t>侧</w:t>
            </w:r>
          </w:p>
        </w:tc>
        <w:tc>
          <w:tcPr>
            <w:tcW w:w="812" w:type="dxa"/>
            <w:vMerge w:val="restart"/>
            <w:tcBorders>
              <w:bottom w:val="nil"/>
            </w:tcBorders>
          </w:tcPr>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50" w:lineRule="auto"/>
            </w:pPr>
          </w:p>
          <w:p w:rsidR="002B64AB" w:rsidRDefault="00C5072C">
            <w:pPr>
              <w:spacing w:before="58" w:line="216" w:lineRule="auto"/>
              <w:ind w:left="197"/>
              <w:rPr>
                <w:rFonts w:ascii="Times New Roman" w:eastAsia="Times New Roman" w:hAnsi="Times New Roman" w:cs="Times New Roman"/>
                <w:sz w:val="13"/>
                <w:szCs w:val="13"/>
              </w:rPr>
            </w:pPr>
            <w:r>
              <w:rPr>
                <w:rFonts w:ascii="Times New Roman" w:eastAsia="Times New Roman" w:hAnsi="Times New Roman" w:cs="Times New Roman"/>
                <w:spacing w:val="3"/>
                <w:position w:val="-1"/>
                <w:sz w:val="20"/>
                <w:szCs w:val="20"/>
              </w:rPr>
              <w:t>5</w:t>
            </w:r>
            <w:r>
              <w:rPr>
                <w:rFonts w:ascii="Times New Roman" w:eastAsia="Times New Roman" w:hAnsi="Times New Roman" w:cs="Times New Roman"/>
                <w:spacing w:val="2"/>
                <w:position w:val="-1"/>
                <w:sz w:val="20"/>
                <w:szCs w:val="20"/>
              </w:rPr>
              <w:t>0</w:t>
            </w:r>
            <w:r>
              <w:rPr>
                <w:rFonts w:ascii="Times New Roman" w:eastAsia="Times New Roman" w:hAnsi="Times New Roman" w:cs="Times New Roman"/>
                <w:position w:val="-1"/>
                <w:sz w:val="20"/>
                <w:szCs w:val="20"/>
              </w:rPr>
              <w:t>m</w:t>
            </w:r>
            <w:r>
              <w:rPr>
                <w:rFonts w:ascii="Times New Roman" w:eastAsia="Times New Roman" w:hAnsi="Times New Roman" w:cs="Times New Roman"/>
                <w:spacing w:val="2"/>
                <w:position w:val="5"/>
                <w:sz w:val="13"/>
                <w:szCs w:val="13"/>
              </w:rPr>
              <w:t>2</w:t>
            </w:r>
          </w:p>
        </w:tc>
        <w:tc>
          <w:tcPr>
            <w:tcW w:w="787" w:type="dxa"/>
          </w:tcPr>
          <w:p w:rsidR="002B64AB" w:rsidRDefault="002B64AB">
            <w:pPr>
              <w:spacing w:line="352" w:lineRule="auto"/>
            </w:pPr>
          </w:p>
          <w:p w:rsidR="002B64AB" w:rsidRDefault="00C5072C">
            <w:pPr>
              <w:spacing w:before="57" w:line="275" w:lineRule="exact"/>
              <w:ind w:left="366"/>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815" w:type="dxa"/>
          </w:tcPr>
          <w:p w:rsidR="002B64AB" w:rsidRDefault="002B64AB">
            <w:pPr>
              <w:spacing w:line="352" w:lineRule="auto"/>
            </w:pPr>
          </w:p>
          <w:p w:rsidR="002B64AB" w:rsidRDefault="00C5072C">
            <w:pPr>
              <w:spacing w:before="57" w:line="275" w:lineRule="exact"/>
              <w:ind w:left="259"/>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0.3</w:t>
            </w:r>
            <w:r>
              <w:rPr>
                <w:rFonts w:ascii="Times New Roman" w:eastAsia="Times New Roman" w:hAnsi="Times New Roman" w:cs="Times New Roman"/>
                <w:position w:val="2"/>
                <w:sz w:val="20"/>
                <w:szCs w:val="20"/>
              </w:rPr>
              <w:t>t</w:t>
            </w:r>
          </w:p>
        </w:tc>
        <w:tc>
          <w:tcPr>
            <w:tcW w:w="787" w:type="dxa"/>
            <w:tcBorders>
              <w:right w:val="single" w:sz="6" w:space="0" w:color="000000"/>
            </w:tcBorders>
          </w:tcPr>
          <w:p w:rsidR="002B64AB" w:rsidRDefault="002B64AB">
            <w:pPr>
              <w:spacing w:line="375" w:lineRule="auto"/>
            </w:pPr>
          </w:p>
          <w:p w:rsidR="002B64AB" w:rsidRDefault="00C5072C">
            <w:pPr>
              <w:spacing w:before="65" w:line="228" w:lineRule="auto"/>
              <w:ind w:left="105"/>
              <w:rPr>
                <w:rFonts w:ascii="宋体" w:eastAsia="宋体" w:hAnsi="宋体" w:cs="宋体"/>
                <w:sz w:val="20"/>
                <w:szCs w:val="20"/>
              </w:rPr>
            </w:pPr>
            <w:r>
              <w:rPr>
                <w:rFonts w:ascii="宋体" w:eastAsia="宋体" w:hAnsi="宋体" w:cs="宋体"/>
                <w:spacing w:val="3"/>
                <w:sz w:val="20"/>
                <w:szCs w:val="20"/>
              </w:rPr>
              <w:t>半年</w:t>
            </w:r>
          </w:p>
        </w:tc>
      </w:tr>
      <w:tr w:rsidR="002B64AB">
        <w:trPr>
          <w:trHeight w:val="550"/>
        </w:trPr>
        <w:tc>
          <w:tcPr>
            <w:tcW w:w="303" w:type="dxa"/>
            <w:vMerge/>
            <w:tcBorders>
              <w:top w:val="nil"/>
              <w:left w:val="single" w:sz="6" w:space="0" w:color="000000"/>
              <w:bottom w:val="nil"/>
            </w:tcBorders>
          </w:tcPr>
          <w:p w:rsidR="002B64AB" w:rsidRDefault="002B64AB"/>
        </w:tc>
        <w:tc>
          <w:tcPr>
            <w:tcW w:w="540" w:type="dxa"/>
          </w:tcPr>
          <w:p w:rsidR="002B64AB" w:rsidRDefault="00C5072C">
            <w:pPr>
              <w:spacing w:before="208" w:line="195" w:lineRule="auto"/>
              <w:ind w:left="26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75" w:type="dxa"/>
            <w:vMerge/>
            <w:tcBorders>
              <w:top w:val="nil"/>
              <w:bottom w:val="nil"/>
            </w:tcBorders>
          </w:tcPr>
          <w:p w:rsidR="002B64AB" w:rsidRDefault="002B64AB"/>
        </w:tc>
        <w:tc>
          <w:tcPr>
            <w:tcW w:w="787" w:type="dxa"/>
          </w:tcPr>
          <w:p w:rsidR="002B64AB" w:rsidRDefault="00C5072C">
            <w:pPr>
              <w:spacing w:before="36" w:line="271" w:lineRule="exact"/>
              <w:ind w:left="183"/>
              <w:rPr>
                <w:rFonts w:ascii="宋体" w:eastAsia="宋体" w:hAnsi="宋体" w:cs="宋体"/>
                <w:sz w:val="20"/>
                <w:szCs w:val="20"/>
              </w:rPr>
            </w:pPr>
            <w:r>
              <w:rPr>
                <w:rFonts w:ascii="宋体" w:eastAsia="宋体" w:hAnsi="宋体" w:cs="宋体"/>
                <w:spacing w:val="5"/>
                <w:position w:val="4"/>
                <w:sz w:val="20"/>
                <w:szCs w:val="20"/>
              </w:rPr>
              <w:t>废电</w:t>
            </w:r>
          </w:p>
          <w:p w:rsidR="002B64AB" w:rsidRDefault="00C5072C">
            <w:pPr>
              <w:spacing w:line="224" w:lineRule="auto"/>
              <w:ind w:left="183"/>
              <w:rPr>
                <w:rFonts w:ascii="宋体" w:eastAsia="宋体" w:hAnsi="宋体" w:cs="宋体"/>
                <w:sz w:val="20"/>
                <w:szCs w:val="20"/>
              </w:rPr>
            </w:pPr>
            <w:r>
              <w:rPr>
                <w:rFonts w:ascii="宋体" w:eastAsia="宋体" w:hAnsi="宋体" w:cs="宋体"/>
                <w:spacing w:val="5"/>
                <w:sz w:val="20"/>
                <w:szCs w:val="20"/>
              </w:rPr>
              <w:t>解液</w:t>
            </w:r>
          </w:p>
        </w:tc>
        <w:tc>
          <w:tcPr>
            <w:tcW w:w="801" w:type="dxa"/>
          </w:tcPr>
          <w:p w:rsidR="002B64AB" w:rsidRDefault="00C5072C">
            <w:pPr>
              <w:spacing w:before="208" w:line="195" w:lineRule="auto"/>
              <w:ind w:left="11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3</w:t>
            </w:r>
            <w:r>
              <w:rPr>
                <w:rFonts w:ascii="Times New Roman" w:eastAsia="Times New Roman" w:hAnsi="Times New Roman" w:cs="Times New Roman"/>
                <w:spacing w:val="10"/>
                <w:sz w:val="20"/>
                <w:szCs w:val="20"/>
              </w:rPr>
              <w:t>4</w:t>
            </w:r>
          </w:p>
        </w:tc>
        <w:tc>
          <w:tcPr>
            <w:tcW w:w="1251" w:type="dxa"/>
          </w:tcPr>
          <w:p w:rsidR="002B64AB" w:rsidRDefault="00C5072C">
            <w:pPr>
              <w:spacing w:before="208"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0-349-34</w:t>
            </w:r>
          </w:p>
        </w:tc>
        <w:tc>
          <w:tcPr>
            <w:tcW w:w="695" w:type="dxa"/>
            <w:vMerge/>
            <w:tcBorders>
              <w:top w:val="nil"/>
              <w:bottom w:val="nil"/>
            </w:tcBorders>
          </w:tcPr>
          <w:p w:rsidR="002B64AB" w:rsidRDefault="002B64AB"/>
        </w:tc>
        <w:tc>
          <w:tcPr>
            <w:tcW w:w="812" w:type="dxa"/>
            <w:vMerge/>
            <w:tcBorders>
              <w:top w:val="nil"/>
              <w:bottom w:val="nil"/>
            </w:tcBorders>
          </w:tcPr>
          <w:p w:rsidR="002B64AB" w:rsidRDefault="002B64AB"/>
        </w:tc>
        <w:tc>
          <w:tcPr>
            <w:tcW w:w="787" w:type="dxa"/>
          </w:tcPr>
          <w:p w:rsidR="002B64AB" w:rsidRDefault="00C5072C">
            <w:pPr>
              <w:spacing w:before="36" w:line="271" w:lineRule="exact"/>
              <w:ind w:left="194"/>
              <w:rPr>
                <w:rFonts w:ascii="宋体" w:eastAsia="宋体" w:hAnsi="宋体" w:cs="宋体"/>
                <w:sz w:val="20"/>
                <w:szCs w:val="20"/>
              </w:rPr>
            </w:pPr>
            <w:r>
              <w:rPr>
                <w:rFonts w:ascii="宋体" w:eastAsia="宋体" w:hAnsi="宋体" w:cs="宋体"/>
                <w:spacing w:val="4"/>
                <w:position w:val="4"/>
                <w:sz w:val="20"/>
                <w:szCs w:val="20"/>
              </w:rPr>
              <w:t>容</w:t>
            </w:r>
            <w:r>
              <w:rPr>
                <w:rFonts w:ascii="宋体" w:eastAsia="宋体" w:hAnsi="宋体" w:cs="宋体"/>
                <w:spacing w:val="3"/>
                <w:position w:val="4"/>
                <w:sz w:val="20"/>
                <w:szCs w:val="20"/>
              </w:rPr>
              <w:t>器</w:t>
            </w:r>
          </w:p>
          <w:p w:rsidR="002B64AB" w:rsidRDefault="00C5072C">
            <w:pPr>
              <w:spacing w:line="224" w:lineRule="auto"/>
              <w:ind w:left="194"/>
              <w:rPr>
                <w:rFonts w:ascii="宋体" w:eastAsia="宋体" w:hAnsi="宋体" w:cs="宋体"/>
                <w:sz w:val="20"/>
                <w:szCs w:val="20"/>
              </w:rPr>
            </w:pPr>
            <w:r>
              <w:rPr>
                <w:rFonts w:ascii="宋体" w:eastAsia="宋体" w:hAnsi="宋体" w:cs="宋体"/>
                <w:spacing w:val="4"/>
                <w:sz w:val="20"/>
                <w:szCs w:val="20"/>
              </w:rPr>
              <w:t>盛</w:t>
            </w:r>
            <w:r>
              <w:rPr>
                <w:rFonts w:ascii="宋体" w:eastAsia="宋体" w:hAnsi="宋体" w:cs="宋体"/>
                <w:spacing w:val="3"/>
                <w:sz w:val="20"/>
                <w:szCs w:val="20"/>
              </w:rPr>
              <w:t>装</w:t>
            </w:r>
          </w:p>
        </w:tc>
        <w:tc>
          <w:tcPr>
            <w:tcW w:w="815" w:type="dxa"/>
          </w:tcPr>
          <w:p w:rsidR="002B64AB" w:rsidRDefault="00C5072C">
            <w:pPr>
              <w:spacing w:before="142" w:line="274" w:lineRule="exact"/>
              <w:ind w:left="259"/>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0</w:t>
            </w:r>
            <w:r>
              <w:rPr>
                <w:rFonts w:ascii="Times New Roman" w:eastAsia="Times New Roman" w:hAnsi="Times New Roman" w:cs="Times New Roman"/>
                <w:spacing w:val="1"/>
                <w:position w:val="2"/>
                <w:sz w:val="20"/>
                <w:szCs w:val="20"/>
              </w:rPr>
              <w:t>.6</w:t>
            </w:r>
            <w:r>
              <w:rPr>
                <w:rFonts w:ascii="Times New Roman" w:eastAsia="Times New Roman" w:hAnsi="Times New Roman" w:cs="Times New Roman"/>
                <w:position w:val="2"/>
                <w:sz w:val="20"/>
                <w:szCs w:val="20"/>
              </w:rPr>
              <w:t>t</w:t>
            </w:r>
          </w:p>
        </w:tc>
        <w:tc>
          <w:tcPr>
            <w:tcW w:w="787" w:type="dxa"/>
            <w:tcBorders>
              <w:right w:val="single" w:sz="6" w:space="0" w:color="000000"/>
            </w:tcBorders>
          </w:tcPr>
          <w:p w:rsidR="002B64AB" w:rsidRDefault="00C5072C">
            <w:pPr>
              <w:spacing w:before="170" w:line="228" w:lineRule="auto"/>
              <w:ind w:left="105"/>
              <w:rPr>
                <w:rFonts w:ascii="宋体" w:eastAsia="宋体" w:hAnsi="宋体" w:cs="宋体"/>
                <w:sz w:val="20"/>
                <w:szCs w:val="20"/>
              </w:rPr>
            </w:pPr>
            <w:r>
              <w:rPr>
                <w:rFonts w:ascii="宋体" w:eastAsia="宋体" w:hAnsi="宋体" w:cs="宋体"/>
                <w:spacing w:val="3"/>
                <w:sz w:val="20"/>
                <w:szCs w:val="20"/>
              </w:rPr>
              <w:t>半年</w:t>
            </w:r>
          </w:p>
        </w:tc>
      </w:tr>
      <w:tr w:rsidR="002B64AB">
        <w:trPr>
          <w:trHeight w:val="1094"/>
        </w:trPr>
        <w:tc>
          <w:tcPr>
            <w:tcW w:w="303" w:type="dxa"/>
            <w:vMerge/>
            <w:tcBorders>
              <w:top w:val="nil"/>
              <w:left w:val="single" w:sz="6" w:space="0" w:color="000000"/>
              <w:bottom w:val="nil"/>
            </w:tcBorders>
          </w:tcPr>
          <w:p w:rsidR="002B64AB" w:rsidRDefault="002B64AB"/>
        </w:tc>
        <w:tc>
          <w:tcPr>
            <w:tcW w:w="540" w:type="dxa"/>
          </w:tcPr>
          <w:p w:rsidR="002B64AB" w:rsidRDefault="002B64AB">
            <w:pPr>
              <w:spacing w:line="419" w:lineRule="auto"/>
            </w:pPr>
          </w:p>
          <w:p w:rsidR="002B64AB" w:rsidRDefault="00C5072C">
            <w:pPr>
              <w:spacing w:before="57" w:line="195" w:lineRule="auto"/>
              <w:ind w:left="27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75" w:type="dxa"/>
            <w:vMerge/>
            <w:tcBorders>
              <w:top w:val="nil"/>
              <w:bottom w:val="nil"/>
            </w:tcBorders>
          </w:tcPr>
          <w:p w:rsidR="002B64AB" w:rsidRDefault="002B64AB"/>
        </w:tc>
        <w:tc>
          <w:tcPr>
            <w:tcW w:w="787" w:type="dxa"/>
          </w:tcPr>
          <w:p w:rsidR="002B64AB" w:rsidRDefault="00C5072C">
            <w:pPr>
              <w:spacing w:before="35" w:line="229" w:lineRule="auto"/>
              <w:ind w:left="183"/>
              <w:rPr>
                <w:rFonts w:ascii="宋体" w:eastAsia="宋体" w:hAnsi="宋体" w:cs="宋体"/>
                <w:sz w:val="20"/>
                <w:szCs w:val="20"/>
              </w:rPr>
            </w:pPr>
            <w:r>
              <w:rPr>
                <w:rFonts w:ascii="宋体" w:eastAsia="宋体" w:hAnsi="宋体" w:cs="宋体"/>
                <w:spacing w:val="5"/>
                <w:sz w:val="20"/>
                <w:szCs w:val="20"/>
              </w:rPr>
              <w:t>废离</w:t>
            </w:r>
          </w:p>
          <w:p w:rsidR="002B64AB" w:rsidRDefault="00C5072C">
            <w:pPr>
              <w:spacing w:before="23" w:line="229" w:lineRule="auto"/>
              <w:ind w:left="185"/>
              <w:rPr>
                <w:rFonts w:ascii="宋体" w:eastAsia="宋体" w:hAnsi="宋体" w:cs="宋体"/>
                <w:sz w:val="20"/>
                <w:szCs w:val="20"/>
              </w:rPr>
            </w:pPr>
            <w:r>
              <w:rPr>
                <w:rFonts w:ascii="宋体" w:eastAsia="宋体" w:hAnsi="宋体" w:cs="宋体"/>
                <w:spacing w:val="4"/>
                <w:sz w:val="20"/>
                <w:szCs w:val="20"/>
              </w:rPr>
              <w:t>子交</w:t>
            </w:r>
          </w:p>
          <w:p w:rsidR="002B64AB" w:rsidRDefault="00C5072C">
            <w:pPr>
              <w:spacing w:before="25" w:line="228" w:lineRule="auto"/>
              <w:ind w:left="186"/>
              <w:rPr>
                <w:rFonts w:ascii="宋体" w:eastAsia="宋体" w:hAnsi="宋体" w:cs="宋体"/>
                <w:sz w:val="20"/>
                <w:szCs w:val="20"/>
              </w:rPr>
            </w:pPr>
            <w:r>
              <w:rPr>
                <w:rFonts w:ascii="宋体" w:eastAsia="宋体" w:hAnsi="宋体" w:cs="宋体"/>
                <w:spacing w:val="4"/>
                <w:sz w:val="20"/>
                <w:szCs w:val="20"/>
              </w:rPr>
              <w:t>换</w:t>
            </w:r>
            <w:r>
              <w:rPr>
                <w:rFonts w:ascii="宋体" w:eastAsia="宋体" w:hAnsi="宋体" w:cs="宋体"/>
                <w:spacing w:val="3"/>
                <w:sz w:val="20"/>
                <w:szCs w:val="20"/>
              </w:rPr>
              <w:t>树</w:t>
            </w:r>
          </w:p>
          <w:p w:rsidR="002B64AB" w:rsidRDefault="00C5072C">
            <w:pPr>
              <w:spacing w:before="23" w:line="224" w:lineRule="auto"/>
              <w:ind w:left="292"/>
              <w:rPr>
                <w:rFonts w:ascii="宋体" w:eastAsia="宋体" w:hAnsi="宋体" w:cs="宋体"/>
                <w:sz w:val="20"/>
                <w:szCs w:val="20"/>
              </w:rPr>
            </w:pPr>
            <w:r>
              <w:rPr>
                <w:rFonts w:ascii="宋体" w:eastAsia="宋体" w:hAnsi="宋体" w:cs="宋体"/>
                <w:sz w:val="20"/>
                <w:szCs w:val="20"/>
              </w:rPr>
              <w:t>脂</w:t>
            </w:r>
          </w:p>
        </w:tc>
        <w:tc>
          <w:tcPr>
            <w:tcW w:w="801" w:type="dxa"/>
          </w:tcPr>
          <w:p w:rsidR="002B64AB" w:rsidRDefault="002B64AB">
            <w:pPr>
              <w:spacing w:line="419" w:lineRule="auto"/>
            </w:pPr>
          </w:p>
          <w:p w:rsidR="002B64AB" w:rsidRDefault="00C5072C">
            <w:pPr>
              <w:spacing w:before="57" w:line="195" w:lineRule="auto"/>
              <w:ind w:left="11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1</w:t>
            </w:r>
            <w:r>
              <w:rPr>
                <w:rFonts w:ascii="Times New Roman" w:eastAsia="Times New Roman" w:hAnsi="Times New Roman" w:cs="Times New Roman"/>
                <w:spacing w:val="10"/>
                <w:sz w:val="20"/>
                <w:szCs w:val="20"/>
              </w:rPr>
              <w:t>3</w:t>
            </w:r>
          </w:p>
        </w:tc>
        <w:tc>
          <w:tcPr>
            <w:tcW w:w="1251" w:type="dxa"/>
          </w:tcPr>
          <w:p w:rsidR="002B64AB" w:rsidRDefault="002B64AB">
            <w:pPr>
              <w:spacing w:line="419" w:lineRule="auto"/>
            </w:pPr>
          </w:p>
          <w:p w:rsidR="002B64AB" w:rsidRDefault="00C5072C">
            <w:pPr>
              <w:spacing w:before="57"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900</w:t>
            </w:r>
            <w:r>
              <w:rPr>
                <w:rFonts w:ascii="Times New Roman" w:eastAsia="Times New Roman" w:hAnsi="Times New Roman" w:cs="Times New Roman"/>
                <w:spacing w:val="-1"/>
                <w:sz w:val="20"/>
                <w:szCs w:val="20"/>
              </w:rPr>
              <w:t>-015- 13</w:t>
            </w:r>
          </w:p>
        </w:tc>
        <w:tc>
          <w:tcPr>
            <w:tcW w:w="695" w:type="dxa"/>
            <w:vMerge/>
            <w:tcBorders>
              <w:top w:val="nil"/>
              <w:bottom w:val="nil"/>
            </w:tcBorders>
          </w:tcPr>
          <w:p w:rsidR="002B64AB" w:rsidRDefault="002B64AB"/>
        </w:tc>
        <w:tc>
          <w:tcPr>
            <w:tcW w:w="812" w:type="dxa"/>
            <w:vMerge/>
            <w:tcBorders>
              <w:top w:val="nil"/>
              <w:bottom w:val="nil"/>
            </w:tcBorders>
          </w:tcPr>
          <w:p w:rsidR="002B64AB" w:rsidRDefault="002B64AB"/>
        </w:tc>
        <w:tc>
          <w:tcPr>
            <w:tcW w:w="787" w:type="dxa"/>
          </w:tcPr>
          <w:p w:rsidR="002B64AB" w:rsidRDefault="002B64AB"/>
          <w:p w:rsidR="002B64AB" w:rsidRDefault="00C5072C">
            <w:pPr>
              <w:spacing w:before="65" w:line="273" w:lineRule="exact"/>
              <w:ind w:left="194"/>
              <w:rPr>
                <w:rFonts w:ascii="宋体" w:eastAsia="宋体" w:hAnsi="宋体" w:cs="宋体"/>
                <w:sz w:val="20"/>
                <w:szCs w:val="20"/>
              </w:rPr>
            </w:pPr>
            <w:r>
              <w:rPr>
                <w:rFonts w:ascii="宋体" w:eastAsia="宋体" w:hAnsi="宋体" w:cs="宋体"/>
                <w:spacing w:val="4"/>
                <w:position w:val="4"/>
                <w:sz w:val="20"/>
                <w:szCs w:val="20"/>
              </w:rPr>
              <w:t>容</w:t>
            </w:r>
            <w:r>
              <w:rPr>
                <w:rFonts w:ascii="宋体" w:eastAsia="宋体" w:hAnsi="宋体" w:cs="宋体"/>
                <w:spacing w:val="3"/>
                <w:position w:val="4"/>
                <w:sz w:val="20"/>
                <w:szCs w:val="20"/>
              </w:rPr>
              <w:t>器</w:t>
            </w:r>
          </w:p>
          <w:p w:rsidR="002B64AB" w:rsidRDefault="00C5072C">
            <w:pPr>
              <w:spacing w:line="229" w:lineRule="auto"/>
              <w:ind w:left="194"/>
              <w:rPr>
                <w:rFonts w:ascii="宋体" w:eastAsia="宋体" w:hAnsi="宋体" w:cs="宋体"/>
                <w:sz w:val="20"/>
                <w:szCs w:val="20"/>
              </w:rPr>
            </w:pPr>
            <w:r>
              <w:rPr>
                <w:rFonts w:ascii="宋体" w:eastAsia="宋体" w:hAnsi="宋体" w:cs="宋体"/>
                <w:spacing w:val="4"/>
                <w:sz w:val="20"/>
                <w:szCs w:val="20"/>
              </w:rPr>
              <w:t>盛</w:t>
            </w:r>
            <w:r>
              <w:rPr>
                <w:rFonts w:ascii="宋体" w:eastAsia="宋体" w:hAnsi="宋体" w:cs="宋体"/>
                <w:spacing w:val="3"/>
                <w:sz w:val="20"/>
                <w:szCs w:val="20"/>
              </w:rPr>
              <w:t>装</w:t>
            </w:r>
          </w:p>
        </w:tc>
        <w:tc>
          <w:tcPr>
            <w:tcW w:w="815" w:type="dxa"/>
          </w:tcPr>
          <w:p w:rsidR="002B64AB" w:rsidRDefault="002B64AB">
            <w:pPr>
              <w:spacing w:line="353" w:lineRule="auto"/>
            </w:pPr>
          </w:p>
          <w:p w:rsidR="002B64AB" w:rsidRDefault="00C5072C">
            <w:pPr>
              <w:spacing w:before="57" w:line="274" w:lineRule="exact"/>
              <w:ind w:left="259"/>
              <w:rPr>
                <w:rFonts w:ascii="Times New Roman" w:eastAsia="Times New Roman" w:hAnsi="Times New Roman" w:cs="Times New Roman"/>
                <w:sz w:val="20"/>
                <w:szCs w:val="20"/>
              </w:rPr>
            </w:pPr>
            <w:r>
              <w:rPr>
                <w:rFonts w:ascii="Times New Roman" w:eastAsia="Times New Roman" w:hAnsi="Times New Roman" w:cs="Times New Roman"/>
                <w:spacing w:val="2"/>
                <w:position w:val="2"/>
                <w:sz w:val="20"/>
                <w:szCs w:val="20"/>
              </w:rPr>
              <w:t>0</w:t>
            </w:r>
            <w:r>
              <w:rPr>
                <w:rFonts w:ascii="Times New Roman" w:eastAsia="Times New Roman" w:hAnsi="Times New Roman" w:cs="Times New Roman"/>
                <w:spacing w:val="1"/>
                <w:position w:val="2"/>
                <w:sz w:val="20"/>
                <w:szCs w:val="20"/>
              </w:rPr>
              <w:t>.2</w:t>
            </w:r>
            <w:r>
              <w:rPr>
                <w:rFonts w:ascii="Times New Roman" w:eastAsia="Times New Roman" w:hAnsi="Times New Roman" w:cs="Times New Roman"/>
                <w:position w:val="2"/>
                <w:sz w:val="20"/>
                <w:szCs w:val="20"/>
              </w:rPr>
              <w:t>t</w:t>
            </w:r>
          </w:p>
        </w:tc>
        <w:tc>
          <w:tcPr>
            <w:tcW w:w="787" w:type="dxa"/>
            <w:tcBorders>
              <w:right w:val="single" w:sz="6" w:space="0" w:color="000000"/>
            </w:tcBorders>
          </w:tcPr>
          <w:p w:rsidR="002B64AB" w:rsidRDefault="002B64AB">
            <w:pPr>
              <w:spacing w:line="376" w:lineRule="auto"/>
            </w:pPr>
          </w:p>
          <w:p w:rsidR="002B64AB" w:rsidRDefault="00C5072C">
            <w:pPr>
              <w:spacing w:before="65" w:line="228" w:lineRule="auto"/>
              <w:ind w:left="105"/>
              <w:rPr>
                <w:rFonts w:ascii="宋体" w:eastAsia="宋体" w:hAnsi="宋体" w:cs="宋体"/>
                <w:sz w:val="20"/>
                <w:szCs w:val="20"/>
              </w:rPr>
            </w:pPr>
            <w:r>
              <w:rPr>
                <w:rFonts w:ascii="宋体" w:eastAsia="宋体" w:hAnsi="宋体" w:cs="宋体"/>
                <w:spacing w:val="3"/>
                <w:sz w:val="20"/>
                <w:szCs w:val="20"/>
              </w:rPr>
              <w:t>半年</w:t>
            </w:r>
          </w:p>
        </w:tc>
      </w:tr>
      <w:tr w:rsidR="002B64AB">
        <w:trPr>
          <w:trHeight w:val="572"/>
        </w:trPr>
        <w:tc>
          <w:tcPr>
            <w:tcW w:w="303" w:type="dxa"/>
            <w:vMerge/>
            <w:tcBorders>
              <w:top w:val="nil"/>
              <w:left w:val="single" w:sz="6" w:space="0" w:color="000000"/>
            </w:tcBorders>
          </w:tcPr>
          <w:p w:rsidR="002B64AB" w:rsidRDefault="002B64AB"/>
        </w:tc>
        <w:tc>
          <w:tcPr>
            <w:tcW w:w="540" w:type="dxa"/>
          </w:tcPr>
          <w:p w:rsidR="002B64AB" w:rsidRDefault="00C5072C">
            <w:pPr>
              <w:spacing w:before="208" w:line="195" w:lineRule="auto"/>
              <w:ind w:left="26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875" w:type="dxa"/>
            <w:vMerge/>
            <w:tcBorders>
              <w:top w:val="nil"/>
            </w:tcBorders>
          </w:tcPr>
          <w:p w:rsidR="002B64AB" w:rsidRDefault="002B64AB"/>
        </w:tc>
        <w:tc>
          <w:tcPr>
            <w:tcW w:w="787" w:type="dxa"/>
          </w:tcPr>
          <w:p w:rsidR="002B64AB" w:rsidRDefault="00C5072C">
            <w:pPr>
              <w:spacing w:before="35" w:line="274" w:lineRule="exact"/>
              <w:ind w:left="183"/>
              <w:rPr>
                <w:rFonts w:ascii="宋体" w:eastAsia="宋体" w:hAnsi="宋体" w:cs="宋体"/>
                <w:sz w:val="20"/>
                <w:szCs w:val="20"/>
              </w:rPr>
            </w:pPr>
            <w:r>
              <w:rPr>
                <w:rFonts w:ascii="宋体" w:eastAsia="宋体" w:hAnsi="宋体" w:cs="宋体"/>
                <w:spacing w:val="5"/>
                <w:position w:val="4"/>
                <w:sz w:val="20"/>
                <w:szCs w:val="20"/>
              </w:rPr>
              <w:t>废活</w:t>
            </w:r>
          </w:p>
          <w:p w:rsidR="002B64AB" w:rsidRDefault="00C5072C">
            <w:pPr>
              <w:spacing w:line="229" w:lineRule="auto"/>
              <w:ind w:left="184"/>
              <w:rPr>
                <w:rFonts w:ascii="宋体" w:eastAsia="宋体" w:hAnsi="宋体" w:cs="宋体"/>
                <w:sz w:val="20"/>
                <w:szCs w:val="20"/>
              </w:rPr>
            </w:pPr>
            <w:r>
              <w:rPr>
                <w:rFonts w:ascii="宋体" w:eastAsia="宋体" w:hAnsi="宋体" w:cs="宋体"/>
                <w:spacing w:val="5"/>
                <w:sz w:val="20"/>
                <w:szCs w:val="20"/>
              </w:rPr>
              <w:t>性</w:t>
            </w:r>
            <w:r>
              <w:rPr>
                <w:rFonts w:ascii="宋体" w:eastAsia="宋体" w:hAnsi="宋体" w:cs="宋体"/>
                <w:spacing w:val="4"/>
                <w:sz w:val="20"/>
                <w:szCs w:val="20"/>
              </w:rPr>
              <w:t>炭</w:t>
            </w:r>
          </w:p>
        </w:tc>
        <w:tc>
          <w:tcPr>
            <w:tcW w:w="801" w:type="dxa"/>
          </w:tcPr>
          <w:p w:rsidR="002B64AB" w:rsidRDefault="00C5072C">
            <w:pPr>
              <w:spacing w:before="208" w:line="195" w:lineRule="auto"/>
              <w:ind w:left="117"/>
              <w:rPr>
                <w:rFonts w:ascii="Times New Roman" w:eastAsia="Times New Roman" w:hAnsi="Times New Roman" w:cs="Times New Roman"/>
                <w:sz w:val="20"/>
                <w:szCs w:val="20"/>
              </w:rPr>
            </w:pPr>
            <w:r>
              <w:rPr>
                <w:rFonts w:ascii="Times New Roman" w:eastAsia="Times New Roman" w:hAnsi="Times New Roman" w:cs="Times New Roman"/>
                <w:sz w:val="20"/>
                <w:szCs w:val="20"/>
              </w:rPr>
              <w:t>HW</w:t>
            </w:r>
            <w:r>
              <w:rPr>
                <w:rFonts w:ascii="Times New Roman" w:eastAsia="Times New Roman" w:hAnsi="Times New Roman" w:cs="Times New Roman"/>
                <w:spacing w:val="11"/>
                <w:sz w:val="20"/>
                <w:szCs w:val="20"/>
              </w:rPr>
              <w:t>4</w:t>
            </w:r>
            <w:r>
              <w:rPr>
                <w:rFonts w:ascii="Times New Roman" w:eastAsia="Times New Roman" w:hAnsi="Times New Roman" w:cs="Times New Roman"/>
                <w:spacing w:val="10"/>
                <w:sz w:val="20"/>
                <w:szCs w:val="20"/>
              </w:rPr>
              <w:t>9</w:t>
            </w:r>
          </w:p>
        </w:tc>
        <w:tc>
          <w:tcPr>
            <w:tcW w:w="1251" w:type="dxa"/>
          </w:tcPr>
          <w:p w:rsidR="002B64AB" w:rsidRDefault="00C5072C">
            <w:pPr>
              <w:spacing w:before="208" w:line="195" w:lineRule="auto"/>
              <w:ind w:left="14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90</w:t>
            </w:r>
            <w:r>
              <w:rPr>
                <w:rFonts w:ascii="Times New Roman" w:eastAsia="Times New Roman" w:hAnsi="Times New Roman" w:cs="Times New Roman"/>
                <w:spacing w:val="3"/>
                <w:sz w:val="20"/>
                <w:szCs w:val="20"/>
              </w:rPr>
              <w:t>0-039-49</w:t>
            </w:r>
          </w:p>
        </w:tc>
        <w:tc>
          <w:tcPr>
            <w:tcW w:w="695" w:type="dxa"/>
            <w:vMerge/>
            <w:tcBorders>
              <w:top w:val="nil"/>
            </w:tcBorders>
          </w:tcPr>
          <w:p w:rsidR="002B64AB" w:rsidRDefault="002B64AB"/>
        </w:tc>
        <w:tc>
          <w:tcPr>
            <w:tcW w:w="812" w:type="dxa"/>
            <w:vMerge/>
            <w:tcBorders>
              <w:top w:val="nil"/>
            </w:tcBorders>
          </w:tcPr>
          <w:p w:rsidR="002B64AB" w:rsidRDefault="002B64AB"/>
        </w:tc>
        <w:tc>
          <w:tcPr>
            <w:tcW w:w="787" w:type="dxa"/>
          </w:tcPr>
          <w:p w:rsidR="002B64AB" w:rsidRDefault="00C5072C">
            <w:pPr>
              <w:spacing w:before="172" w:line="229" w:lineRule="auto"/>
              <w:ind w:left="192"/>
              <w:rPr>
                <w:rFonts w:ascii="宋体" w:eastAsia="宋体" w:hAnsi="宋体" w:cs="宋体"/>
                <w:sz w:val="20"/>
                <w:szCs w:val="20"/>
              </w:rPr>
            </w:pPr>
            <w:r>
              <w:rPr>
                <w:rFonts w:ascii="宋体" w:eastAsia="宋体" w:hAnsi="宋体" w:cs="宋体"/>
                <w:spacing w:val="5"/>
                <w:sz w:val="20"/>
                <w:szCs w:val="20"/>
              </w:rPr>
              <w:t>袋</w:t>
            </w:r>
            <w:r>
              <w:rPr>
                <w:rFonts w:ascii="宋体" w:eastAsia="宋体" w:hAnsi="宋体" w:cs="宋体"/>
                <w:spacing w:val="4"/>
                <w:sz w:val="20"/>
                <w:szCs w:val="20"/>
              </w:rPr>
              <w:t>装</w:t>
            </w:r>
          </w:p>
        </w:tc>
        <w:tc>
          <w:tcPr>
            <w:tcW w:w="815" w:type="dxa"/>
          </w:tcPr>
          <w:p w:rsidR="002B64AB" w:rsidRDefault="00C5072C">
            <w:pPr>
              <w:spacing w:before="141" w:line="274" w:lineRule="exact"/>
              <w:ind w:left="338"/>
              <w:rPr>
                <w:rFonts w:ascii="Times New Roman" w:eastAsia="Times New Roman" w:hAnsi="Times New Roman" w:cs="Times New Roman"/>
                <w:sz w:val="20"/>
                <w:szCs w:val="20"/>
              </w:rPr>
            </w:pPr>
            <w:r>
              <w:rPr>
                <w:rFonts w:ascii="Times New Roman" w:eastAsia="Times New Roman" w:hAnsi="Times New Roman" w:cs="Times New Roman"/>
                <w:spacing w:val="-1"/>
                <w:position w:val="2"/>
                <w:sz w:val="20"/>
                <w:szCs w:val="20"/>
              </w:rPr>
              <w:t>5t</w:t>
            </w:r>
          </w:p>
        </w:tc>
        <w:tc>
          <w:tcPr>
            <w:tcW w:w="787" w:type="dxa"/>
            <w:tcBorders>
              <w:right w:val="single" w:sz="6" w:space="0" w:color="000000"/>
            </w:tcBorders>
          </w:tcPr>
          <w:p w:rsidR="002B64AB" w:rsidRDefault="00C5072C">
            <w:pPr>
              <w:spacing w:before="172" w:line="228" w:lineRule="auto"/>
              <w:ind w:left="65"/>
              <w:rPr>
                <w:rFonts w:ascii="宋体" w:eastAsia="宋体" w:hAnsi="宋体" w:cs="宋体"/>
                <w:sz w:val="20"/>
                <w:szCs w:val="20"/>
              </w:rPr>
            </w:pPr>
            <w:r>
              <w:rPr>
                <w:rFonts w:ascii="Times New Roman" w:eastAsia="Times New Roman" w:hAnsi="Times New Roman" w:cs="Times New Roman"/>
                <w:spacing w:val="-1"/>
                <w:sz w:val="20"/>
                <w:szCs w:val="20"/>
              </w:rPr>
              <w:t>1</w:t>
            </w:r>
            <w:r>
              <w:rPr>
                <w:rFonts w:ascii="宋体" w:eastAsia="宋体" w:hAnsi="宋体" w:cs="宋体"/>
                <w:spacing w:val="-1"/>
                <w:sz w:val="20"/>
                <w:szCs w:val="20"/>
              </w:rPr>
              <w:t>季</w:t>
            </w:r>
            <w:r>
              <w:rPr>
                <w:rFonts w:ascii="宋体" w:eastAsia="宋体" w:hAnsi="宋体" w:cs="宋体"/>
                <w:sz w:val="20"/>
                <w:szCs w:val="20"/>
              </w:rPr>
              <w:t>度</w:t>
            </w:r>
          </w:p>
        </w:tc>
      </w:tr>
    </w:tbl>
    <w:p w:rsidR="002B64AB" w:rsidRDefault="002B64AB"/>
    <w:p w:rsidR="002B64AB" w:rsidRDefault="002B64AB">
      <w:pPr>
        <w:sectPr w:rsidR="002B64AB">
          <w:footerReference w:type="default" r:id="rId193"/>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1" w:line="304" w:lineRule="exact"/>
              <w:ind w:left="582"/>
              <w:rPr>
                <w:rFonts w:ascii="宋体" w:eastAsia="宋体" w:hAnsi="宋体" w:cs="宋体"/>
                <w:sz w:val="23"/>
                <w:szCs w:val="23"/>
              </w:rPr>
            </w:pPr>
            <w:r>
              <w:rPr>
                <w:rFonts w:ascii="Times New Roman" w:eastAsia="Times New Roman" w:hAnsi="Times New Roman" w:cs="Times New Roman"/>
                <w:spacing w:val="5"/>
                <w:position w:val="2"/>
                <w:sz w:val="23"/>
                <w:szCs w:val="23"/>
              </w:rPr>
              <w:t>4</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、危险废物环境管理要求</w:t>
            </w:r>
          </w:p>
          <w:p w:rsidR="002B64AB" w:rsidRDefault="00C5072C">
            <w:pPr>
              <w:spacing w:before="163" w:line="374" w:lineRule="auto"/>
              <w:ind w:left="107" w:right="102" w:firstLine="483"/>
              <w:rPr>
                <w:rFonts w:ascii="宋体" w:eastAsia="宋体" w:hAnsi="宋体" w:cs="宋体"/>
                <w:sz w:val="23"/>
                <w:szCs w:val="23"/>
              </w:rPr>
            </w:pPr>
            <w:r>
              <w:rPr>
                <w:rFonts w:ascii="宋体" w:eastAsia="宋体" w:hAnsi="宋体" w:cs="宋体"/>
                <w:spacing w:val="16"/>
                <w:sz w:val="23"/>
                <w:szCs w:val="23"/>
              </w:rPr>
              <w:t>建</w:t>
            </w:r>
            <w:r>
              <w:rPr>
                <w:rFonts w:ascii="宋体" w:eastAsia="宋体" w:hAnsi="宋体" w:cs="宋体"/>
                <w:spacing w:val="10"/>
                <w:sz w:val="23"/>
                <w:szCs w:val="23"/>
              </w:rPr>
              <w:t>设单位运营过程应该对项目产生的危险废物从收集、贮存、运输、利</w:t>
            </w:r>
            <w:r>
              <w:rPr>
                <w:rFonts w:ascii="宋体" w:eastAsia="宋体" w:hAnsi="宋体" w:cs="宋体"/>
                <w:sz w:val="23"/>
                <w:szCs w:val="23"/>
              </w:rPr>
              <w:t xml:space="preserve"> </w:t>
            </w:r>
            <w:r>
              <w:rPr>
                <w:rFonts w:ascii="宋体" w:eastAsia="宋体" w:hAnsi="宋体" w:cs="宋体"/>
                <w:spacing w:val="20"/>
                <w:sz w:val="23"/>
                <w:szCs w:val="23"/>
              </w:rPr>
              <w:t>用</w:t>
            </w:r>
            <w:r>
              <w:rPr>
                <w:rFonts w:ascii="宋体" w:eastAsia="宋体" w:hAnsi="宋体" w:cs="宋体"/>
                <w:spacing w:val="10"/>
                <w:sz w:val="23"/>
                <w:szCs w:val="23"/>
              </w:rPr>
              <w:t>、处置各环节进行全过程的监管，各环节应严格执行《危险废物收集、贮</w:t>
            </w:r>
            <w:r>
              <w:rPr>
                <w:rFonts w:ascii="宋体" w:eastAsia="宋体" w:hAnsi="宋体" w:cs="宋体"/>
                <w:sz w:val="23"/>
                <w:szCs w:val="23"/>
              </w:rPr>
              <w:t xml:space="preserve"> </w:t>
            </w:r>
            <w:r>
              <w:rPr>
                <w:rFonts w:ascii="宋体" w:eastAsia="宋体" w:hAnsi="宋体" w:cs="宋体"/>
                <w:spacing w:val="3"/>
                <w:sz w:val="23"/>
                <w:szCs w:val="23"/>
              </w:rPr>
              <w:t>存、运输技术规范》</w:t>
            </w:r>
            <w:r>
              <w:rPr>
                <w:rFonts w:ascii="宋体" w:eastAsia="宋体" w:hAnsi="宋体" w:cs="宋体"/>
                <w:spacing w:val="3"/>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3"/>
                <w:sz w:val="23"/>
                <w:szCs w:val="23"/>
              </w:rPr>
              <w:t>2025-2012</w:t>
            </w:r>
            <w:r>
              <w:rPr>
                <w:rFonts w:ascii="宋体" w:eastAsia="宋体" w:hAnsi="宋体" w:cs="宋体"/>
                <w:spacing w:val="3"/>
                <w:sz w:val="23"/>
                <w:szCs w:val="23"/>
              </w:rPr>
              <w:t xml:space="preserve">) </w:t>
            </w:r>
            <w:r>
              <w:rPr>
                <w:rFonts w:ascii="宋体" w:eastAsia="宋体" w:hAnsi="宋体" w:cs="宋体"/>
                <w:spacing w:val="3"/>
                <w:sz w:val="23"/>
                <w:szCs w:val="23"/>
              </w:rPr>
              <w:t>的相关要求</w:t>
            </w:r>
            <w:r>
              <w:rPr>
                <w:rFonts w:ascii="宋体" w:eastAsia="宋体" w:hAnsi="宋体" w:cs="宋体"/>
                <w:spacing w:val="1"/>
                <w:sz w:val="23"/>
                <w:szCs w:val="23"/>
              </w:rPr>
              <w:t>。</w:t>
            </w:r>
          </w:p>
          <w:p w:rsidR="002B64AB" w:rsidRDefault="00C5072C">
            <w:pPr>
              <w:tabs>
                <w:tab w:val="left" w:pos="233"/>
              </w:tabs>
              <w:spacing w:line="375" w:lineRule="auto"/>
              <w:ind w:left="109" w:right="102" w:firstLine="481"/>
              <w:rPr>
                <w:rFonts w:ascii="宋体" w:eastAsia="宋体" w:hAnsi="宋体" w:cs="宋体"/>
                <w:sz w:val="23"/>
                <w:szCs w:val="23"/>
              </w:rPr>
            </w:pPr>
            <w:r>
              <w:rPr>
                <w:rFonts w:ascii="宋体" w:eastAsia="宋体" w:hAnsi="宋体" w:cs="宋体"/>
                <w:spacing w:val="-34"/>
                <w:sz w:val="23"/>
                <w:szCs w:val="23"/>
              </w:rPr>
              <w:t>危</w:t>
            </w:r>
            <w:r>
              <w:rPr>
                <w:rFonts w:ascii="宋体" w:eastAsia="宋体" w:hAnsi="宋体" w:cs="宋体"/>
                <w:spacing w:val="-26"/>
                <w:sz w:val="23"/>
                <w:szCs w:val="23"/>
              </w:rPr>
              <w:t xml:space="preserve"> </w:t>
            </w:r>
            <w:r>
              <w:rPr>
                <w:rFonts w:ascii="宋体" w:eastAsia="宋体" w:hAnsi="宋体" w:cs="宋体"/>
                <w:spacing w:val="-26"/>
                <w:sz w:val="23"/>
                <w:szCs w:val="23"/>
              </w:rPr>
              <w:t>险</w:t>
            </w:r>
            <w:r>
              <w:rPr>
                <w:rFonts w:ascii="宋体" w:eastAsia="宋体" w:hAnsi="宋体" w:cs="宋体"/>
                <w:spacing w:val="-26"/>
                <w:sz w:val="23"/>
                <w:szCs w:val="23"/>
              </w:rPr>
              <w:t xml:space="preserve"> </w:t>
            </w:r>
            <w:r>
              <w:rPr>
                <w:rFonts w:ascii="宋体" w:eastAsia="宋体" w:hAnsi="宋体" w:cs="宋体"/>
                <w:spacing w:val="-26"/>
                <w:sz w:val="23"/>
                <w:szCs w:val="23"/>
              </w:rPr>
              <w:t>废</w:t>
            </w:r>
            <w:r>
              <w:rPr>
                <w:rFonts w:ascii="宋体" w:eastAsia="宋体" w:hAnsi="宋体" w:cs="宋体"/>
                <w:spacing w:val="-26"/>
                <w:sz w:val="23"/>
                <w:szCs w:val="23"/>
              </w:rPr>
              <w:t xml:space="preserve"> </w:t>
            </w:r>
            <w:r>
              <w:rPr>
                <w:rFonts w:ascii="宋体" w:eastAsia="宋体" w:hAnsi="宋体" w:cs="宋体"/>
                <w:spacing w:val="-26"/>
                <w:sz w:val="23"/>
                <w:szCs w:val="23"/>
              </w:rPr>
              <w:t>物</w:t>
            </w:r>
            <w:r>
              <w:rPr>
                <w:rFonts w:ascii="宋体" w:eastAsia="宋体" w:hAnsi="宋体" w:cs="宋体"/>
                <w:spacing w:val="-26"/>
                <w:sz w:val="23"/>
                <w:szCs w:val="23"/>
              </w:rPr>
              <w:t xml:space="preserve"> </w:t>
            </w:r>
            <w:r>
              <w:rPr>
                <w:rFonts w:ascii="宋体" w:eastAsia="宋体" w:hAnsi="宋体" w:cs="宋体"/>
                <w:spacing w:val="-26"/>
                <w:sz w:val="23"/>
                <w:szCs w:val="23"/>
              </w:rPr>
              <w:t>暂</w:t>
            </w:r>
            <w:r>
              <w:rPr>
                <w:rFonts w:ascii="宋体" w:eastAsia="宋体" w:hAnsi="宋体" w:cs="宋体"/>
                <w:spacing w:val="-26"/>
                <w:sz w:val="23"/>
                <w:szCs w:val="23"/>
              </w:rPr>
              <w:t xml:space="preserve"> </w:t>
            </w:r>
            <w:r>
              <w:rPr>
                <w:rFonts w:ascii="宋体" w:eastAsia="宋体" w:hAnsi="宋体" w:cs="宋体"/>
                <w:spacing w:val="-26"/>
                <w:sz w:val="23"/>
                <w:szCs w:val="23"/>
              </w:rPr>
              <w:t>存</w:t>
            </w:r>
            <w:r>
              <w:rPr>
                <w:rFonts w:ascii="宋体" w:eastAsia="宋体" w:hAnsi="宋体" w:cs="宋体"/>
                <w:spacing w:val="-26"/>
                <w:sz w:val="23"/>
                <w:szCs w:val="23"/>
              </w:rPr>
              <w:t xml:space="preserve"> </w:t>
            </w:r>
            <w:r>
              <w:rPr>
                <w:rFonts w:ascii="宋体" w:eastAsia="宋体" w:hAnsi="宋体" w:cs="宋体"/>
                <w:spacing w:val="-26"/>
                <w:sz w:val="23"/>
                <w:szCs w:val="23"/>
              </w:rPr>
              <w:t>过</w:t>
            </w:r>
            <w:r>
              <w:rPr>
                <w:rFonts w:ascii="宋体" w:eastAsia="宋体" w:hAnsi="宋体" w:cs="宋体"/>
                <w:spacing w:val="-26"/>
                <w:sz w:val="23"/>
                <w:szCs w:val="23"/>
              </w:rPr>
              <w:t xml:space="preserve"> </w:t>
            </w:r>
            <w:r>
              <w:rPr>
                <w:rFonts w:ascii="宋体" w:eastAsia="宋体" w:hAnsi="宋体" w:cs="宋体"/>
                <w:spacing w:val="-26"/>
                <w:sz w:val="23"/>
                <w:szCs w:val="23"/>
              </w:rPr>
              <w:t>程</w:t>
            </w:r>
            <w:r>
              <w:rPr>
                <w:rFonts w:ascii="宋体" w:eastAsia="宋体" w:hAnsi="宋体" w:cs="宋体"/>
                <w:spacing w:val="-26"/>
                <w:sz w:val="23"/>
                <w:szCs w:val="23"/>
              </w:rPr>
              <w:t xml:space="preserve"> </w:t>
            </w:r>
            <w:r>
              <w:rPr>
                <w:rFonts w:ascii="宋体" w:eastAsia="宋体" w:hAnsi="宋体" w:cs="宋体"/>
                <w:spacing w:val="-26"/>
                <w:sz w:val="23"/>
                <w:szCs w:val="23"/>
              </w:rPr>
              <w:t>中</w:t>
            </w:r>
            <w:r>
              <w:rPr>
                <w:rFonts w:ascii="宋体" w:eastAsia="宋体" w:hAnsi="宋体" w:cs="宋体"/>
                <w:spacing w:val="-26"/>
                <w:sz w:val="23"/>
                <w:szCs w:val="23"/>
              </w:rPr>
              <w:t xml:space="preserve"> </w:t>
            </w:r>
            <w:r>
              <w:rPr>
                <w:rFonts w:ascii="宋体" w:eastAsia="宋体" w:hAnsi="宋体" w:cs="宋体"/>
                <w:spacing w:val="-26"/>
                <w:sz w:val="23"/>
                <w:szCs w:val="23"/>
              </w:rPr>
              <w:t>应</w:t>
            </w:r>
            <w:r>
              <w:rPr>
                <w:rFonts w:ascii="宋体" w:eastAsia="宋体" w:hAnsi="宋体" w:cs="宋体"/>
                <w:spacing w:val="-26"/>
                <w:sz w:val="23"/>
                <w:szCs w:val="23"/>
              </w:rPr>
              <w:t xml:space="preserve"> </w:t>
            </w:r>
            <w:r>
              <w:rPr>
                <w:rFonts w:ascii="宋体" w:eastAsia="宋体" w:hAnsi="宋体" w:cs="宋体"/>
                <w:spacing w:val="-26"/>
                <w:sz w:val="23"/>
                <w:szCs w:val="23"/>
              </w:rPr>
              <w:t>满</w:t>
            </w:r>
            <w:r>
              <w:rPr>
                <w:rFonts w:ascii="宋体" w:eastAsia="宋体" w:hAnsi="宋体" w:cs="宋体"/>
                <w:spacing w:val="-26"/>
                <w:sz w:val="23"/>
                <w:szCs w:val="23"/>
              </w:rPr>
              <w:t xml:space="preserve"> </w:t>
            </w:r>
            <w:r>
              <w:rPr>
                <w:rFonts w:ascii="宋体" w:eastAsia="宋体" w:hAnsi="宋体" w:cs="宋体"/>
                <w:spacing w:val="-26"/>
                <w:sz w:val="23"/>
                <w:szCs w:val="23"/>
              </w:rPr>
              <w:t>足</w:t>
            </w:r>
            <w:r>
              <w:rPr>
                <w:rFonts w:ascii="宋体" w:eastAsia="宋体" w:hAnsi="宋体" w:cs="宋体"/>
                <w:spacing w:val="-26"/>
                <w:sz w:val="23"/>
                <w:szCs w:val="23"/>
              </w:rPr>
              <w:t xml:space="preserve"> </w:t>
            </w:r>
            <w:r>
              <w:rPr>
                <w:rFonts w:ascii="宋体" w:eastAsia="宋体" w:hAnsi="宋体" w:cs="宋体"/>
                <w:spacing w:val="-26"/>
                <w:sz w:val="23"/>
                <w:szCs w:val="23"/>
              </w:rPr>
              <w:t>《</w:t>
            </w:r>
            <w:r>
              <w:rPr>
                <w:rFonts w:ascii="宋体" w:eastAsia="宋体" w:hAnsi="宋体" w:cs="宋体"/>
                <w:spacing w:val="-26"/>
                <w:sz w:val="23"/>
                <w:szCs w:val="23"/>
              </w:rPr>
              <w:t xml:space="preserve"> </w:t>
            </w:r>
            <w:r>
              <w:rPr>
                <w:rFonts w:ascii="宋体" w:eastAsia="宋体" w:hAnsi="宋体" w:cs="宋体"/>
                <w:spacing w:val="-26"/>
                <w:sz w:val="23"/>
                <w:szCs w:val="23"/>
              </w:rPr>
              <w:t>危</w:t>
            </w:r>
            <w:r>
              <w:rPr>
                <w:rFonts w:ascii="宋体" w:eastAsia="宋体" w:hAnsi="宋体" w:cs="宋体"/>
                <w:spacing w:val="-26"/>
                <w:sz w:val="23"/>
                <w:szCs w:val="23"/>
              </w:rPr>
              <w:t xml:space="preserve"> </w:t>
            </w:r>
            <w:r>
              <w:rPr>
                <w:rFonts w:ascii="宋体" w:eastAsia="宋体" w:hAnsi="宋体" w:cs="宋体"/>
                <w:spacing w:val="-26"/>
                <w:sz w:val="23"/>
                <w:szCs w:val="23"/>
              </w:rPr>
              <w:t>险</w:t>
            </w:r>
            <w:r>
              <w:rPr>
                <w:rFonts w:ascii="宋体" w:eastAsia="宋体" w:hAnsi="宋体" w:cs="宋体"/>
                <w:spacing w:val="-26"/>
                <w:sz w:val="23"/>
                <w:szCs w:val="23"/>
              </w:rPr>
              <w:t xml:space="preserve"> </w:t>
            </w:r>
            <w:r>
              <w:rPr>
                <w:rFonts w:ascii="宋体" w:eastAsia="宋体" w:hAnsi="宋体" w:cs="宋体"/>
                <w:spacing w:val="-26"/>
                <w:sz w:val="23"/>
                <w:szCs w:val="23"/>
              </w:rPr>
              <w:t>废</w:t>
            </w:r>
            <w:r>
              <w:rPr>
                <w:rFonts w:ascii="宋体" w:eastAsia="宋体" w:hAnsi="宋体" w:cs="宋体"/>
                <w:spacing w:val="-26"/>
                <w:sz w:val="23"/>
                <w:szCs w:val="23"/>
              </w:rPr>
              <w:t xml:space="preserve"> </w:t>
            </w:r>
            <w:r>
              <w:rPr>
                <w:rFonts w:ascii="宋体" w:eastAsia="宋体" w:hAnsi="宋体" w:cs="宋体"/>
                <w:spacing w:val="-26"/>
                <w:sz w:val="23"/>
                <w:szCs w:val="23"/>
              </w:rPr>
              <w:t>物</w:t>
            </w:r>
            <w:r>
              <w:rPr>
                <w:rFonts w:ascii="宋体" w:eastAsia="宋体" w:hAnsi="宋体" w:cs="宋体"/>
                <w:spacing w:val="-26"/>
                <w:sz w:val="23"/>
                <w:szCs w:val="23"/>
              </w:rPr>
              <w:t xml:space="preserve"> </w:t>
            </w:r>
            <w:r>
              <w:rPr>
                <w:rFonts w:ascii="宋体" w:eastAsia="宋体" w:hAnsi="宋体" w:cs="宋体"/>
                <w:spacing w:val="-26"/>
                <w:sz w:val="23"/>
                <w:szCs w:val="23"/>
              </w:rPr>
              <w:t>贮</w:t>
            </w:r>
            <w:r>
              <w:rPr>
                <w:rFonts w:ascii="宋体" w:eastAsia="宋体" w:hAnsi="宋体" w:cs="宋体"/>
                <w:spacing w:val="-26"/>
                <w:sz w:val="23"/>
                <w:szCs w:val="23"/>
              </w:rPr>
              <w:t xml:space="preserve"> </w:t>
            </w:r>
            <w:r>
              <w:rPr>
                <w:rFonts w:ascii="宋体" w:eastAsia="宋体" w:hAnsi="宋体" w:cs="宋体"/>
                <w:spacing w:val="-26"/>
                <w:sz w:val="23"/>
                <w:szCs w:val="23"/>
              </w:rPr>
              <w:t>存</w:t>
            </w:r>
            <w:r>
              <w:rPr>
                <w:rFonts w:ascii="宋体" w:eastAsia="宋体" w:hAnsi="宋体" w:cs="宋体"/>
                <w:spacing w:val="-26"/>
                <w:sz w:val="23"/>
                <w:szCs w:val="23"/>
              </w:rPr>
              <w:t xml:space="preserve"> </w:t>
            </w:r>
            <w:r>
              <w:rPr>
                <w:rFonts w:ascii="宋体" w:eastAsia="宋体" w:hAnsi="宋体" w:cs="宋体"/>
                <w:spacing w:val="-26"/>
                <w:sz w:val="23"/>
                <w:szCs w:val="23"/>
              </w:rPr>
              <w:t>污</w:t>
            </w:r>
            <w:r>
              <w:rPr>
                <w:rFonts w:ascii="宋体" w:eastAsia="宋体" w:hAnsi="宋体" w:cs="宋体"/>
                <w:spacing w:val="-26"/>
                <w:sz w:val="23"/>
                <w:szCs w:val="23"/>
              </w:rPr>
              <w:t xml:space="preserve"> </w:t>
            </w:r>
            <w:r>
              <w:rPr>
                <w:rFonts w:ascii="宋体" w:eastAsia="宋体" w:hAnsi="宋体" w:cs="宋体"/>
                <w:spacing w:val="-26"/>
                <w:sz w:val="23"/>
                <w:szCs w:val="23"/>
              </w:rPr>
              <w:t>染</w:t>
            </w:r>
            <w:r>
              <w:rPr>
                <w:rFonts w:ascii="宋体" w:eastAsia="宋体" w:hAnsi="宋体" w:cs="宋体"/>
                <w:spacing w:val="-26"/>
                <w:sz w:val="23"/>
                <w:szCs w:val="23"/>
              </w:rPr>
              <w:t xml:space="preserve"> </w:t>
            </w:r>
            <w:r>
              <w:rPr>
                <w:rFonts w:ascii="宋体" w:eastAsia="宋体" w:hAnsi="宋体" w:cs="宋体"/>
                <w:spacing w:val="-26"/>
                <w:sz w:val="23"/>
                <w:szCs w:val="23"/>
              </w:rPr>
              <w:t>控</w:t>
            </w:r>
            <w:r>
              <w:rPr>
                <w:rFonts w:ascii="宋体" w:eastAsia="宋体" w:hAnsi="宋体" w:cs="宋体"/>
                <w:spacing w:val="-26"/>
                <w:sz w:val="23"/>
                <w:szCs w:val="23"/>
              </w:rPr>
              <w:t xml:space="preserve"> </w:t>
            </w:r>
            <w:r>
              <w:rPr>
                <w:rFonts w:ascii="宋体" w:eastAsia="宋体" w:hAnsi="宋体" w:cs="宋体"/>
                <w:spacing w:val="-26"/>
                <w:sz w:val="23"/>
                <w:szCs w:val="23"/>
              </w:rPr>
              <w:t>制</w:t>
            </w:r>
            <w:r>
              <w:rPr>
                <w:rFonts w:ascii="宋体" w:eastAsia="宋体" w:hAnsi="宋体" w:cs="宋体"/>
                <w:spacing w:val="-26"/>
                <w:sz w:val="23"/>
                <w:szCs w:val="23"/>
              </w:rPr>
              <w:t xml:space="preserve"> </w:t>
            </w:r>
            <w:r>
              <w:rPr>
                <w:rFonts w:ascii="宋体" w:eastAsia="宋体" w:hAnsi="宋体" w:cs="宋体"/>
                <w:spacing w:val="-26"/>
                <w:sz w:val="23"/>
                <w:szCs w:val="23"/>
              </w:rPr>
              <w:t>标</w:t>
            </w:r>
            <w:r>
              <w:rPr>
                <w:rFonts w:ascii="宋体" w:eastAsia="宋体" w:hAnsi="宋体" w:cs="宋体"/>
                <w:spacing w:val="-26"/>
                <w:sz w:val="23"/>
                <w:szCs w:val="23"/>
              </w:rPr>
              <w:t xml:space="preserve"> </w:t>
            </w:r>
            <w:r>
              <w:rPr>
                <w:rFonts w:ascii="宋体" w:eastAsia="宋体" w:hAnsi="宋体" w:cs="宋体"/>
                <w:spacing w:val="-26"/>
                <w:sz w:val="23"/>
                <w:szCs w:val="23"/>
              </w:rPr>
              <w:t>准》</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4"/>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1"/>
                <w:sz w:val="23"/>
                <w:szCs w:val="23"/>
              </w:rPr>
              <w:t>1</w:t>
            </w:r>
            <w:r>
              <w:rPr>
                <w:rFonts w:ascii="Times New Roman" w:eastAsia="Times New Roman" w:hAnsi="Times New Roman" w:cs="Times New Roman"/>
                <w:spacing w:val="7"/>
                <w:sz w:val="23"/>
                <w:szCs w:val="23"/>
              </w:rPr>
              <w:t>8597-2001</w:t>
            </w:r>
            <w:r>
              <w:rPr>
                <w:rFonts w:ascii="宋体" w:eastAsia="宋体" w:hAnsi="宋体" w:cs="宋体"/>
                <w:spacing w:val="7"/>
                <w:sz w:val="23"/>
                <w:szCs w:val="23"/>
              </w:rPr>
              <w:t xml:space="preserve">) </w:t>
            </w:r>
            <w:r>
              <w:rPr>
                <w:rFonts w:ascii="宋体" w:eastAsia="宋体" w:hAnsi="宋体" w:cs="宋体"/>
                <w:spacing w:val="7"/>
                <w:sz w:val="23"/>
                <w:szCs w:val="23"/>
              </w:rPr>
              <w:t>及修改单中的相关规定，危险废物的贮存容器须满足下列</w:t>
            </w:r>
            <w:r>
              <w:rPr>
                <w:rFonts w:ascii="宋体" w:eastAsia="宋体" w:hAnsi="宋体" w:cs="宋体"/>
                <w:sz w:val="23"/>
                <w:szCs w:val="23"/>
              </w:rPr>
              <w:t xml:space="preserve"> </w:t>
            </w:r>
            <w:r>
              <w:rPr>
                <w:rFonts w:ascii="宋体" w:eastAsia="宋体" w:hAnsi="宋体" w:cs="宋体"/>
                <w:spacing w:val="3"/>
                <w:sz w:val="23"/>
                <w:szCs w:val="23"/>
              </w:rPr>
              <w:t>要求：</w:t>
            </w:r>
          </w:p>
          <w:p w:rsidR="002B64AB" w:rsidRDefault="00C5072C">
            <w:pPr>
              <w:spacing w:line="228" w:lineRule="auto"/>
              <w:ind w:left="587"/>
              <w:rPr>
                <w:rFonts w:ascii="宋体" w:eastAsia="宋体" w:hAnsi="宋体" w:cs="宋体"/>
                <w:sz w:val="23"/>
                <w:szCs w:val="23"/>
              </w:rPr>
            </w:pPr>
            <w:r>
              <w:rPr>
                <w:rFonts w:ascii="Times New Roman" w:eastAsia="Times New Roman" w:hAnsi="Times New Roman" w:cs="Times New Roman"/>
                <w:sz w:val="23"/>
                <w:szCs w:val="23"/>
              </w:rPr>
              <w:t>a</w:t>
            </w:r>
            <w:r>
              <w:rPr>
                <w:rFonts w:ascii="Times New Roman" w:eastAsia="Times New Roman" w:hAnsi="Times New Roman" w:cs="Times New Roman"/>
                <w:spacing w:val="9"/>
                <w:sz w:val="23"/>
                <w:szCs w:val="23"/>
              </w:rPr>
              <w:t>.</w:t>
            </w:r>
            <w:r>
              <w:rPr>
                <w:rFonts w:ascii="宋体" w:eastAsia="宋体" w:hAnsi="宋体" w:cs="宋体"/>
                <w:spacing w:val="9"/>
                <w:sz w:val="23"/>
                <w:szCs w:val="23"/>
              </w:rPr>
              <w:t>应当使用符合标准的容器盛装危险废物</w:t>
            </w:r>
            <w:r>
              <w:rPr>
                <w:rFonts w:ascii="宋体" w:eastAsia="宋体" w:hAnsi="宋体" w:cs="宋体"/>
                <w:spacing w:val="5"/>
                <w:sz w:val="23"/>
                <w:szCs w:val="23"/>
              </w:rPr>
              <w:t>；</w:t>
            </w:r>
          </w:p>
          <w:p w:rsidR="002B64AB" w:rsidRDefault="00C5072C">
            <w:pPr>
              <w:spacing w:before="146" w:line="503" w:lineRule="exact"/>
              <w:ind w:left="578"/>
              <w:rPr>
                <w:rFonts w:ascii="宋体" w:eastAsia="宋体" w:hAnsi="宋体" w:cs="宋体"/>
                <w:sz w:val="23"/>
                <w:szCs w:val="23"/>
              </w:rPr>
            </w:pPr>
            <w:r>
              <w:rPr>
                <w:rFonts w:ascii="Times New Roman" w:eastAsia="Times New Roman" w:hAnsi="Times New Roman" w:cs="Times New Roman"/>
                <w:position w:val="16"/>
                <w:sz w:val="23"/>
                <w:szCs w:val="23"/>
              </w:rPr>
              <w:t>b</w:t>
            </w:r>
            <w:r>
              <w:rPr>
                <w:rFonts w:ascii="Times New Roman" w:eastAsia="Times New Roman" w:hAnsi="Times New Roman" w:cs="Times New Roman"/>
                <w:spacing w:val="18"/>
                <w:position w:val="16"/>
                <w:sz w:val="23"/>
                <w:szCs w:val="23"/>
              </w:rPr>
              <w:t>.</w:t>
            </w:r>
            <w:r>
              <w:rPr>
                <w:rFonts w:ascii="宋体" w:eastAsia="宋体" w:hAnsi="宋体" w:cs="宋体"/>
                <w:spacing w:val="11"/>
                <w:position w:val="16"/>
                <w:sz w:val="23"/>
                <w:szCs w:val="23"/>
              </w:rPr>
              <w:t>装</w:t>
            </w:r>
            <w:r>
              <w:rPr>
                <w:rFonts w:ascii="宋体" w:eastAsia="宋体" w:hAnsi="宋体" w:cs="宋体"/>
                <w:spacing w:val="9"/>
                <w:position w:val="16"/>
                <w:sz w:val="23"/>
                <w:szCs w:val="23"/>
              </w:rPr>
              <w:t>载危险废物的容器及材质要满足相应的强度要求；</w:t>
            </w:r>
          </w:p>
          <w:p w:rsidR="002B64AB" w:rsidRDefault="00C5072C">
            <w:pPr>
              <w:spacing w:line="228" w:lineRule="auto"/>
              <w:ind w:left="586"/>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16"/>
                <w:sz w:val="23"/>
                <w:szCs w:val="23"/>
              </w:rPr>
              <w:t>.</w:t>
            </w:r>
            <w:r>
              <w:rPr>
                <w:rFonts w:ascii="宋体" w:eastAsia="宋体" w:hAnsi="宋体" w:cs="宋体"/>
                <w:spacing w:val="11"/>
                <w:sz w:val="23"/>
                <w:szCs w:val="23"/>
              </w:rPr>
              <w:t>装</w:t>
            </w:r>
            <w:r>
              <w:rPr>
                <w:rFonts w:ascii="宋体" w:eastAsia="宋体" w:hAnsi="宋体" w:cs="宋体"/>
                <w:spacing w:val="8"/>
                <w:sz w:val="23"/>
                <w:szCs w:val="23"/>
              </w:rPr>
              <w:t>载危险废物的容器必须完好无损；</w:t>
            </w:r>
          </w:p>
          <w:p w:rsidR="002B64AB" w:rsidRDefault="00C5072C">
            <w:pPr>
              <w:spacing w:before="147" w:line="384" w:lineRule="auto"/>
              <w:ind w:left="586" w:right="241"/>
              <w:rPr>
                <w:rFonts w:ascii="宋体" w:eastAsia="宋体" w:hAnsi="宋体" w:cs="宋体"/>
                <w:sz w:val="23"/>
                <w:szCs w:val="23"/>
              </w:rPr>
            </w:pPr>
            <w:r>
              <w:rPr>
                <w:rFonts w:ascii="Times New Roman" w:eastAsia="Times New Roman" w:hAnsi="Times New Roman" w:cs="Times New Roman"/>
                <w:sz w:val="23"/>
                <w:szCs w:val="23"/>
              </w:rPr>
              <w:t>d</w:t>
            </w:r>
            <w:r>
              <w:rPr>
                <w:rFonts w:ascii="Times New Roman" w:eastAsia="Times New Roman" w:hAnsi="Times New Roman" w:cs="Times New Roman"/>
                <w:spacing w:val="14"/>
                <w:sz w:val="23"/>
                <w:szCs w:val="23"/>
              </w:rPr>
              <w:t>.</w:t>
            </w:r>
            <w:r>
              <w:rPr>
                <w:rFonts w:ascii="宋体" w:eastAsia="宋体" w:hAnsi="宋体" w:cs="宋体"/>
                <w:spacing w:val="8"/>
                <w:sz w:val="23"/>
                <w:szCs w:val="23"/>
              </w:rPr>
              <w:t>盛</w:t>
            </w:r>
            <w:r>
              <w:rPr>
                <w:rFonts w:ascii="宋体" w:eastAsia="宋体" w:hAnsi="宋体" w:cs="宋体"/>
                <w:spacing w:val="7"/>
                <w:sz w:val="23"/>
                <w:szCs w:val="23"/>
              </w:rPr>
              <w:t>装危险废物的容器材质和衬里要与危险废物相容</w:t>
            </w:r>
            <w:r>
              <w:rPr>
                <w:rFonts w:ascii="宋体" w:eastAsia="宋体" w:hAnsi="宋体" w:cs="宋体"/>
                <w:spacing w:val="7"/>
                <w:sz w:val="23"/>
                <w:szCs w:val="23"/>
              </w:rPr>
              <w:t xml:space="preserve"> (</w:t>
            </w:r>
            <w:r>
              <w:rPr>
                <w:rFonts w:ascii="宋体" w:eastAsia="宋体" w:hAnsi="宋体" w:cs="宋体"/>
                <w:spacing w:val="7"/>
                <w:sz w:val="23"/>
                <w:szCs w:val="23"/>
              </w:rPr>
              <w:t>不相互反应</w:t>
            </w:r>
            <w:r>
              <w:rPr>
                <w:rFonts w:ascii="宋体" w:eastAsia="宋体" w:hAnsi="宋体" w:cs="宋体"/>
                <w:spacing w:val="7"/>
                <w:sz w:val="23"/>
                <w:szCs w:val="23"/>
              </w:rPr>
              <w:t xml:space="preserve">) </w:t>
            </w:r>
            <w:r>
              <w:rPr>
                <w:rFonts w:ascii="宋体" w:eastAsia="宋体" w:hAnsi="宋体" w:cs="宋体"/>
                <w:spacing w:val="7"/>
                <w:sz w:val="23"/>
                <w:szCs w:val="23"/>
              </w:rPr>
              <w:t>；</w:t>
            </w:r>
            <w:r>
              <w:rPr>
                <w:rFonts w:ascii="宋体" w:eastAsia="宋体" w:hAnsi="宋体" w:cs="宋体"/>
                <w:sz w:val="23"/>
                <w:szCs w:val="23"/>
              </w:rPr>
              <w:t xml:space="preserve"> </w:t>
            </w:r>
            <w:r>
              <w:rPr>
                <w:rFonts w:ascii="Times New Roman" w:eastAsia="Times New Roman" w:hAnsi="Times New Roman" w:cs="Times New Roman"/>
                <w:sz w:val="23"/>
                <w:szCs w:val="23"/>
              </w:rPr>
              <w:t>e</w:t>
            </w:r>
            <w:r>
              <w:rPr>
                <w:rFonts w:ascii="Times New Roman" w:eastAsia="Times New Roman" w:hAnsi="Times New Roman" w:cs="Times New Roman"/>
                <w:spacing w:val="14"/>
                <w:sz w:val="23"/>
                <w:szCs w:val="23"/>
              </w:rPr>
              <w:t>.</w:t>
            </w:r>
            <w:r>
              <w:rPr>
                <w:rFonts w:ascii="宋体" w:eastAsia="宋体" w:hAnsi="宋体" w:cs="宋体"/>
                <w:spacing w:val="14"/>
                <w:sz w:val="23"/>
                <w:szCs w:val="23"/>
              </w:rPr>
              <w:t>盛</w:t>
            </w:r>
            <w:r>
              <w:rPr>
                <w:rFonts w:ascii="宋体" w:eastAsia="宋体" w:hAnsi="宋体" w:cs="宋体"/>
                <w:spacing w:val="10"/>
                <w:sz w:val="23"/>
                <w:szCs w:val="23"/>
              </w:rPr>
              <w:t>装</w:t>
            </w:r>
            <w:r>
              <w:rPr>
                <w:rFonts w:ascii="宋体" w:eastAsia="宋体" w:hAnsi="宋体" w:cs="宋体"/>
                <w:spacing w:val="7"/>
                <w:sz w:val="23"/>
                <w:szCs w:val="23"/>
              </w:rPr>
              <w:t>危险废物的容器上必须粘贴符合本标准附录</w:t>
            </w:r>
            <w:r>
              <w:rPr>
                <w:rFonts w:ascii="宋体" w:eastAsia="宋体" w:hAnsi="宋体" w:cs="宋体"/>
                <w:spacing w:val="7"/>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所示的标签。</w:t>
            </w:r>
            <w:r>
              <w:rPr>
                <w:rFonts w:ascii="宋体" w:eastAsia="宋体" w:hAnsi="宋体" w:cs="宋体"/>
                <w:sz w:val="23"/>
                <w:szCs w:val="23"/>
              </w:rPr>
              <w:t xml:space="preserve">   </w:t>
            </w:r>
            <w:r>
              <w:rPr>
                <w:rFonts w:ascii="宋体" w:eastAsia="宋体" w:hAnsi="宋体" w:cs="宋体"/>
                <w:spacing w:val="14"/>
                <w:sz w:val="23"/>
                <w:szCs w:val="23"/>
              </w:rPr>
              <w:t>危</w:t>
            </w:r>
            <w:r>
              <w:rPr>
                <w:rFonts w:ascii="宋体" w:eastAsia="宋体" w:hAnsi="宋体" w:cs="宋体"/>
                <w:spacing w:val="9"/>
                <w:sz w:val="23"/>
                <w:szCs w:val="23"/>
              </w:rPr>
              <w:t>险废物贮存设施的运行与管理应按照下列要求执行：</w:t>
            </w:r>
          </w:p>
          <w:p w:rsidR="002B64AB" w:rsidRDefault="00C5072C">
            <w:pPr>
              <w:spacing w:line="228" w:lineRule="auto"/>
              <w:ind w:left="587"/>
              <w:rPr>
                <w:rFonts w:ascii="宋体" w:eastAsia="宋体" w:hAnsi="宋体" w:cs="宋体"/>
                <w:sz w:val="23"/>
                <w:szCs w:val="23"/>
              </w:rPr>
            </w:pPr>
            <w:r>
              <w:rPr>
                <w:rFonts w:ascii="Times New Roman" w:eastAsia="Times New Roman" w:hAnsi="Times New Roman" w:cs="Times New Roman"/>
                <w:sz w:val="23"/>
                <w:szCs w:val="23"/>
              </w:rPr>
              <w:t>a</w:t>
            </w:r>
            <w:r>
              <w:rPr>
                <w:rFonts w:ascii="Times New Roman" w:eastAsia="Times New Roman" w:hAnsi="Times New Roman" w:cs="Times New Roman"/>
                <w:spacing w:val="16"/>
                <w:sz w:val="23"/>
                <w:szCs w:val="23"/>
              </w:rPr>
              <w:t>.</w:t>
            </w:r>
            <w:r>
              <w:rPr>
                <w:rFonts w:ascii="宋体" w:eastAsia="宋体" w:hAnsi="宋体" w:cs="宋体"/>
                <w:spacing w:val="13"/>
                <w:sz w:val="23"/>
                <w:szCs w:val="23"/>
              </w:rPr>
              <w:t>不</w:t>
            </w:r>
            <w:r>
              <w:rPr>
                <w:rFonts w:ascii="宋体" w:eastAsia="宋体" w:hAnsi="宋体" w:cs="宋体"/>
                <w:spacing w:val="8"/>
                <w:sz w:val="23"/>
                <w:szCs w:val="23"/>
              </w:rPr>
              <w:t>得将不相容的废物混合或合并存放；</w:t>
            </w:r>
          </w:p>
          <w:p w:rsidR="002B64AB" w:rsidRDefault="00C5072C">
            <w:pPr>
              <w:spacing w:before="148" w:line="384" w:lineRule="auto"/>
              <w:ind w:left="108" w:right="102" w:firstLine="470"/>
              <w:rPr>
                <w:rFonts w:ascii="宋体" w:eastAsia="宋体" w:hAnsi="宋体" w:cs="宋体"/>
                <w:sz w:val="23"/>
                <w:szCs w:val="23"/>
              </w:rPr>
            </w:pPr>
            <w:r>
              <w:rPr>
                <w:rFonts w:ascii="Times New Roman" w:eastAsia="Times New Roman" w:hAnsi="Times New Roman" w:cs="Times New Roman"/>
                <w:sz w:val="23"/>
                <w:szCs w:val="23"/>
              </w:rPr>
              <w:t>b</w:t>
            </w:r>
            <w:r>
              <w:rPr>
                <w:rFonts w:ascii="Times New Roman" w:eastAsia="Times New Roman" w:hAnsi="Times New Roman" w:cs="Times New Roman"/>
                <w:spacing w:val="24"/>
                <w:sz w:val="23"/>
                <w:szCs w:val="23"/>
              </w:rPr>
              <w:t>.</w:t>
            </w:r>
            <w:r>
              <w:rPr>
                <w:rFonts w:ascii="宋体" w:eastAsia="宋体" w:hAnsi="宋体" w:cs="宋体"/>
                <w:spacing w:val="14"/>
                <w:sz w:val="23"/>
                <w:szCs w:val="23"/>
              </w:rPr>
              <w:t>须</w:t>
            </w:r>
            <w:r>
              <w:rPr>
                <w:rFonts w:ascii="宋体" w:eastAsia="宋体" w:hAnsi="宋体" w:cs="宋体"/>
                <w:spacing w:val="12"/>
                <w:sz w:val="23"/>
                <w:szCs w:val="23"/>
              </w:rPr>
              <w:t>做好危险废物情况的记录，记录上须注明危险废物的名称、源、数</w:t>
            </w:r>
            <w:r>
              <w:rPr>
                <w:rFonts w:ascii="宋体" w:eastAsia="宋体" w:hAnsi="宋体" w:cs="宋体"/>
                <w:sz w:val="23"/>
                <w:szCs w:val="23"/>
              </w:rPr>
              <w:t xml:space="preserve"> </w:t>
            </w:r>
            <w:r>
              <w:rPr>
                <w:rFonts w:ascii="宋体" w:eastAsia="宋体" w:hAnsi="宋体" w:cs="宋体"/>
                <w:spacing w:val="19"/>
                <w:sz w:val="23"/>
                <w:szCs w:val="23"/>
              </w:rPr>
              <w:t>量</w:t>
            </w:r>
            <w:r>
              <w:rPr>
                <w:rFonts w:ascii="宋体" w:eastAsia="宋体" w:hAnsi="宋体" w:cs="宋体"/>
                <w:spacing w:val="10"/>
                <w:sz w:val="23"/>
                <w:szCs w:val="23"/>
              </w:rPr>
              <w:t>、特性和包装容器的类别、入库日期、存放库位、废物出库日期及接收单</w:t>
            </w:r>
            <w:r>
              <w:rPr>
                <w:rFonts w:ascii="宋体" w:eastAsia="宋体" w:hAnsi="宋体" w:cs="宋体"/>
                <w:sz w:val="23"/>
                <w:szCs w:val="23"/>
              </w:rPr>
              <w:t xml:space="preserve"> </w:t>
            </w:r>
            <w:r>
              <w:rPr>
                <w:rFonts w:ascii="宋体" w:eastAsia="宋体" w:hAnsi="宋体" w:cs="宋体"/>
                <w:spacing w:val="18"/>
                <w:sz w:val="23"/>
                <w:szCs w:val="23"/>
              </w:rPr>
              <w:t>位</w:t>
            </w:r>
            <w:r>
              <w:rPr>
                <w:rFonts w:ascii="宋体" w:eastAsia="宋体" w:hAnsi="宋体" w:cs="宋体"/>
                <w:spacing w:val="10"/>
                <w:sz w:val="23"/>
                <w:szCs w:val="23"/>
              </w:rPr>
              <w:t>名</w:t>
            </w:r>
            <w:r>
              <w:rPr>
                <w:rFonts w:ascii="宋体" w:eastAsia="宋体" w:hAnsi="宋体" w:cs="宋体"/>
                <w:spacing w:val="9"/>
                <w:sz w:val="23"/>
                <w:szCs w:val="23"/>
              </w:rPr>
              <w:t>称。危险废物的记录和货单在危险废物回取后应继续保留三年；</w:t>
            </w:r>
          </w:p>
          <w:p w:rsidR="002B64AB" w:rsidRDefault="00C5072C">
            <w:pPr>
              <w:spacing w:line="228" w:lineRule="auto"/>
              <w:ind w:left="586"/>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24"/>
                <w:sz w:val="23"/>
                <w:szCs w:val="23"/>
              </w:rPr>
              <w:t>.</w:t>
            </w:r>
            <w:r>
              <w:rPr>
                <w:rFonts w:ascii="宋体" w:eastAsia="宋体" w:hAnsi="宋体" w:cs="宋体"/>
                <w:spacing w:val="16"/>
                <w:sz w:val="23"/>
                <w:szCs w:val="23"/>
              </w:rPr>
              <w:t>必</w:t>
            </w:r>
            <w:r>
              <w:rPr>
                <w:rFonts w:ascii="宋体" w:eastAsia="宋体" w:hAnsi="宋体" w:cs="宋体"/>
                <w:spacing w:val="12"/>
                <w:sz w:val="23"/>
                <w:szCs w:val="23"/>
              </w:rPr>
              <w:t>须定期对所贮存的危险废物包转容器及贮存设施进行检查，发现破</w:t>
            </w:r>
          </w:p>
          <w:p w:rsidR="002B64AB" w:rsidRDefault="00C5072C">
            <w:pPr>
              <w:spacing w:before="183" w:line="230" w:lineRule="auto"/>
              <w:ind w:left="108"/>
              <w:rPr>
                <w:rFonts w:ascii="宋体" w:eastAsia="宋体" w:hAnsi="宋体" w:cs="宋体"/>
                <w:sz w:val="23"/>
                <w:szCs w:val="23"/>
              </w:rPr>
            </w:pPr>
            <w:r>
              <w:rPr>
                <w:rFonts w:ascii="宋体" w:eastAsia="宋体" w:hAnsi="宋体" w:cs="宋体"/>
                <w:spacing w:val="16"/>
                <w:sz w:val="23"/>
                <w:szCs w:val="23"/>
              </w:rPr>
              <w:t>损</w:t>
            </w:r>
            <w:r>
              <w:rPr>
                <w:rFonts w:ascii="宋体" w:eastAsia="宋体" w:hAnsi="宋体" w:cs="宋体"/>
                <w:spacing w:val="8"/>
                <w:sz w:val="23"/>
                <w:szCs w:val="23"/>
              </w:rPr>
              <w:t>，应及时采取措施清理更换。</w:t>
            </w:r>
          </w:p>
          <w:p w:rsidR="002B64AB" w:rsidRDefault="00C5072C">
            <w:pPr>
              <w:spacing w:before="180" w:line="468" w:lineRule="exact"/>
              <w:ind w:left="590"/>
              <w:rPr>
                <w:rFonts w:ascii="宋体" w:eastAsia="宋体" w:hAnsi="宋体" w:cs="宋体"/>
                <w:sz w:val="23"/>
                <w:szCs w:val="23"/>
              </w:rPr>
            </w:pPr>
            <w:r>
              <w:rPr>
                <w:rFonts w:ascii="Times New Roman" w:eastAsia="Times New Roman" w:hAnsi="Times New Roman" w:cs="Times New Roman"/>
                <w:spacing w:val="6"/>
                <w:position w:val="18"/>
                <w:sz w:val="23"/>
                <w:szCs w:val="23"/>
              </w:rPr>
              <w:t xml:space="preserve">5 </w:t>
            </w:r>
            <w:r>
              <w:rPr>
                <w:rFonts w:ascii="宋体" w:eastAsia="宋体" w:hAnsi="宋体" w:cs="宋体"/>
                <w:spacing w:val="3"/>
                <w:position w:val="18"/>
                <w:sz w:val="23"/>
                <w:szCs w:val="23"/>
              </w:rPr>
              <w:t>、危险废物环境影响分析</w:t>
            </w:r>
          </w:p>
          <w:p w:rsidR="002B64AB" w:rsidRDefault="00C5072C">
            <w:pPr>
              <w:spacing w:line="228" w:lineRule="auto"/>
              <w:ind w:left="587"/>
              <w:rPr>
                <w:rFonts w:ascii="宋体" w:eastAsia="宋体" w:hAnsi="宋体" w:cs="宋体"/>
                <w:sz w:val="23"/>
                <w:szCs w:val="23"/>
              </w:rPr>
            </w:pPr>
            <w:r>
              <w:rPr>
                <w:rFonts w:ascii="Times New Roman" w:eastAsia="Times New Roman" w:hAnsi="Times New Roman" w:cs="Times New Roman"/>
                <w:sz w:val="23"/>
                <w:szCs w:val="23"/>
              </w:rPr>
              <w:t>a</w:t>
            </w:r>
            <w:r>
              <w:rPr>
                <w:rFonts w:ascii="Times New Roman" w:eastAsia="Times New Roman" w:hAnsi="Times New Roman" w:cs="Times New Roman"/>
                <w:spacing w:val="9"/>
                <w:sz w:val="23"/>
                <w:szCs w:val="23"/>
              </w:rPr>
              <w:t>.</w:t>
            </w:r>
            <w:r>
              <w:rPr>
                <w:rFonts w:ascii="宋体" w:eastAsia="宋体" w:hAnsi="宋体" w:cs="宋体"/>
                <w:spacing w:val="9"/>
                <w:sz w:val="23"/>
                <w:szCs w:val="23"/>
              </w:rPr>
              <w:t>贮存场所环境影响分</w:t>
            </w:r>
            <w:r>
              <w:rPr>
                <w:rFonts w:ascii="宋体" w:eastAsia="宋体" w:hAnsi="宋体" w:cs="宋体"/>
                <w:spacing w:val="7"/>
                <w:sz w:val="23"/>
                <w:szCs w:val="23"/>
              </w:rPr>
              <w:t>析</w:t>
            </w:r>
          </w:p>
          <w:p w:rsidR="002B64AB" w:rsidRDefault="00C5072C">
            <w:pPr>
              <w:tabs>
                <w:tab w:val="left" w:pos="233"/>
              </w:tabs>
              <w:spacing w:before="185" w:line="374" w:lineRule="auto"/>
              <w:ind w:left="106" w:firstLine="484"/>
              <w:rPr>
                <w:rFonts w:ascii="宋体" w:eastAsia="宋体" w:hAnsi="宋体" w:cs="宋体"/>
                <w:sz w:val="23"/>
                <w:szCs w:val="23"/>
              </w:rPr>
            </w:pPr>
            <w:r>
              <w:rPr>
                <w:rFonts w:ascii="宋体" w:eastAsia="宋体" w:hAnsi="宋体" w:cs="宋体"/>
                <w:spacing w:val="24"/>
                <w:sz w:val="23"/>
                <w:szCs w:val="23"/>
              </w:rPr>
              <w:t>危</w:t>
            </w:r>
            <w:r>
              <w:rPr>
                <w:rFonts w:ascii="宋体" w:eastAsia="宋体" w:hAnsi="宋体" w:cs="宋体"/>
                <w:spacing w:val="23"/>
                <w:sz w:val="23"/>
                <w:szCs w:val="23"/>
              </w:rPr>
              <w:t>险</w:t>
            </w:r>
            <w:r>
              <w:rPr>
                <w:rFonts w:ascii="宋体" w:eastAsia="宋体" w:hAnsi="宋体" w:cs="宋体"/>
                <w:spacing w:val="12"/>
                <w:sz w:val="23"/>
                <w:szCs w:val="23"/>
              </w:rPr>
              <w:t>废物暂存场所</w:t>
            </w:r>
            <w:r>
              <w:rPr>
                <w:rFonts w:ascii="宋体" w:eastAsia="宋体" w:hAnsi="宋体" w:cs="宋体"/>
                <w:spacing w:val="12"/>
                <w:sz w:val="23"/>
                <w:szCs w:val="23"/>
              </w:rPr>
              <w:t xml:space="preserve"> (</w:t>
            </w:r>
            <w:r>
              <w:rPr>
                <w:rFonts w:ascii="宋体" w:eastAsia="宋体" w:hAnsi="宋体" w:cs="宋体"/>
                <w:spacing w:val="12"/>
                <w:sz w:val="23"/>
                <w:szCs w:val="23"/>
              </w:rPr>
              <w:t>危废暂存间</w:t>
            </w:r>
            <w:r>
              <w:rPr>
                <w:rFonts w:ascii="宋体" w:eastAsia="宋体" w:hAnsi="宋体" w:cs="宋体"/>
                <w:spacing w:val="12"/>
                <w:sz w:val="23"/>
                <w:szCs w:val="23"/>
              </w:rPr>
              <w:t xml:space="preserve">) </w:t>
            </w:r>
            <w:r>
              <w:rPr>
                <w:rFonts w:ascii="宋体" w:eastAsia="宋体" w:hAnsi="宋体" w:cs="宋体"/>
                <w:spacing w:val="12"/>
                <w:sz w:val="23"/>
                <w:szCs w:val="23"/>
              </w:rPr>
              <w:t>设置于生产车间北侧，满足</w:t>
            </w:r>
            <w:r>
              <w:rPr>
                <w:rFonts w:ascii="宋体" w:eastAsia="宋体" w:hAnsi="宋体" w:cs="宋体"/>
                <w:spacing w:val="12"/>
                <w:sz w:val="23"/>
                <w:szCs w:val="23"/>
              </w:rPr>
              <w:t>“</w:t>
            </w:r>
            <w:r>
              <w:rPr>
                <w:rFonts w:ascii="宋体" w:eastAsia="宋体" w:hAnsi="宋体" w:cs="宋体"/>
                <w:spacing w:val="12"/>
                <w:sz w:val="23"/>
                <w:szCs w:val="23"/>
              </w:rPr>
              <w:t>四防</w:t>
            </w:r>
            <w:r>
              <w:rPr>
                <w:rFonts w:ascii="宋体" w:eastAsia="宋体" w:hAnsi="宋体" w:cs="宋体"/>
                <w:spacing w:val="12"/>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8"/>
                <w:sz w:val="23"/>
                <w:szCs w:val="23"/>
              </w:rPr>
              <w:t>(</w:t>
            </w:r>
            <w:r>
              <w:rPr>
                <w:rFonts w:ascii="宋体" w:eastAsia="宋体" w:hAnsi="宋体" w:cs="宋体"/>
                <w:spacing w:val="10"/>
                <w:sz w:val="23"/>
                <w:szCs w:val="23"/>
              </w:rPr>
              <w:t>防</w:t>
            </w:r>
            <w:r>
              <w:rPr>
                <w:rFonts w:ascii="宋体" w:eastAsia="宋体" w:hAnsi="宋体" w:cs="宋体"/>
                <w:spacing w:val="9"/>
                <w:sz w:val="23"/>
                <w:szCs w:val="23"/>
              </w:rPr>
              <w:t>风、防雨、防晒、防渗漏</w:t>
            </w:r>
            <w:r>
              <w:rPr>
                <w:rFonts w:ascii="宋体" w:eastAsia="宋体" w:hAnsi="宋体" w:cs="宋体"/>
                <w:spacing w:val="9"/>
                <w:sz w:val="23"/>
                <w:szCs w:val="23"/>
              </w:rPr>
              <w:t xml:space="preserve">) </w:t>
            </w:r>
            <w:r>
              <w:rPr>
                <w:rFonts w:ascii="宋体" w:eastAsia="宋体" w:hAnsi="宋体" w:cs="宋体"/>
                <w:spacing w:val="9"/>
                <w:sz w:val="23"/>
                <w:szCs w:val="23"/>
              </w:rPr>
              <w:t>要求，采取防渗措施和渗漏收集措施，并设</w:t>
            </w:r>
            <w:r>
              <w:rPr>
                <w:rFonts w:ascii="宋体" w:eastAsia="宋体" w:hAnsi="宋体" w:cs="宋体"/>
                <w:sz w:val="23"/>
                <w:szCs w:val="23"/>
              </w:rPr>
              <w:t xml:space="preserve"> </w:t>
            </w:r>
            <w:r>
              <w:rPr>
                <w:rFonts w:ascii="宋体" w:eastAsia="宋体" w:hAnsi="宋体" w:cs="宋体"/>
                <w:spacing w:val="10"/>
                <w:sz w:val="23"/>
                <w:szCs w:val="23"/>
              </w:rPr>
              <w:t>置警示标示。在采取严格防治措施的前提下，危险废物贮存场所不会造成</w:t>
            </w:r>
            <w:r>
              <w:rPr>
                <w:rFonts w:ascii="宋体" w:eastAsia="宋体" w:hAnsi="宋体" w:cs="宋体"/>
                <w:spacing w:val="8"/>
                <w:sz w:val="23"/>
                <w:szCs w:val="23"/>
              </w:rPr>
              <w:t>不</w:t>
            </w:r>
          </w:p>
          <w:p w:rsidR="002B64AB" w:rsidRDefault="00C5072C">
            <w:pPr>
              <w:spacing w:before="1" w:line="228" w:lineRule="auto"/>
              <w:ind w:left="109"/>
              <w:rPr>
                <w:rFonts w:ascii="宋体" w:eastAsia="宋体" w:hAnsi="宋体" w:cs="宋体"/>
                <w:sz w:val="23"/>
                <w:szCs w:val="23"/>
              </w:rPr>
            </w:pPr>
            <w:r>
              <w:rPr>
                <w:rFonts w:ascii="宋体" w:eastAsia="宋体" w:hAnsi="宋体" w:cs="宋体"/>
                <w:spacing w:val="7"/>
                <w:sz w:val="23"/>
                <w:szCs w:val="23"/>
              </w:rPr>
              <w:t>利</w:t>
            </w:r>
            <w:r>
              <w:rPr>
                <w:rFonts w:ascii="宋体" w:eastAsia="宋体" w:hAnsi="宋体" w:cs="宋体"/>
                <w:spacing w:val="6"/>
                <w:sz w:val="23"/>
                <w:szCs w:val="23"/>
              </w:rPr>
              <w:t>环境影响。</w:t>
            </w:r>
          </w:p>
          <w:p w:rsidR="002B64AB" w:rsidRDefault="00C5072C">
            <w:pPr>
              <w:spacing w:before="145" w:line="315" w:lineRule="exact"/>
              <w:ind w:left="578"/>
              <w:rPr>
                <w:rFonts w:ascii="宋体" w:eastAsia="宋体" w:hAnsi="宋体" w:cs="宋体"/>
                <w:sz w:val="23"/>
                <w:szCs w:val="23"/>
              </w:rPr>
            </w:pPr>
            <w:r>
              <w:rPr>
                <w:rFonts w:ascii="Times New Roman" w:eastAsia="Times New Roman" w:hAnsi="Times New Roman" w:cs="Times New Roman"/>
                <w:position w:val="1"/>
                <w:sz w:val="23"/>
                <w:szCs w:val="23"/>
              </w:rPr>
              <w:t>b</w:t>
            </w:r>
            <w:r>
              <w:rPr>
                <w:rFonts w:ascii="Times New Roman" w:eastAsia="Times New Roman" w:hAnsi="Times New Roman" w:cs="Times New Roman"/>
                <w:spacing w:val="10"/>
                <w:position w:val="1"/>
                <w:sz w:val="23"/>
                <w:szCs w:val="23"/>
              </w:rPr>
              <w:t>.</w:t>
            </w:r>
            <w:r>
              <w:rPr>
                <w:rFonts w:ascii="宋体" w:eastAsia="宋体" w:hAnsi="宋体" w:cs="宋体"/>
                <w:spacing w:val="10"/>
                <w:position w:val="1"/>
                <w:sz w:val="23"/>
                <w:szCs w:val="23"/>
              </w:rPr>
              <w:t>运输过程的环境影响分</w:t>
            </w:r>
            <w:r>
              <w:rPr>
                <w:rFonts w:ascii="宋体" w:eastAsia="宋体" w:hAnsi="宋体" w:cs="宋体"/>
                <w:spacing w:val="7"/>
                <w:position w:val="1"/>
                <w:sz w:val="23"/>
                <w:szCs w:val="23"/>
              </w:rPr>
              <w:t>析</w:t>
            </w:r>
          </w:p>
          <w:p w:rsidR="002B64AB" w:rsidRDefault="00C5072C">
            <w:pPr>
              <w:spacing w:before="188" w:line="375" w:lineRule="auto"/>
              <w:ind w:left="123" w:right="102" w:firstLine="465"/>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项目危险废物产生场所位于生产车间北侧，运输通道均已采取硬化和</w:t>
            </w:r>
            <w:r>
              <w:rPr>
                <w:rFonts w:ascii="宋体" w:eastAsia="宋体" w:hAnsi="宋体" w:cs="宋体"/>
                <w:sz w:val="23"/>
                <w:szCs w:val="23"/>
              </w:rPr>
              <w:t xml:space="preserve"> </w:t>
            </w:r>
            <w:r>
              <w:rPr>
                <w:rFonts w:ascii="宋体" w:eastAsia="宋体" w:hAnsi="宋体" w:cs="宋体"/>
                <w:spacing w:val="10"/>
                <w:sz w:val="23"/>
                <w:szCs w:val="23"/>
              </w:rPr>
              <w:t>防腐防渗措施，因此危险废物从产生工艺环节运输到暂存场所的过程中产</w:t>
            </w:r>
            <w:r>
              <w:rPr>
                <w:rFonts w:ascii="宋体" w:eastAsia="宋体" w:hAnsi="宋体" w:cs="宋体"/>
                <w:spacing w:val="4"/>
                <w:sz w:val="23"/>
                <w:szCs w:val="23"/>
              </w:rPr>
              <w:t>生</w:t>
            </w:r>
          </w:p>
          <w:p w:rsidR="002B64AB" w:rsidRDefault="00C5072C">
            <w:pPr>
              <w:spacing w:line="227" w:lineRule="auto"/>
              <w:ind w:left="107"/>
              <w:rPr>
                <w:rFonts w:ascii="宋体" w:eastAsia="宋体" w:hAnsi="宋体" w:cs="宋体"/>
                <w:sz w:val="23"/>
                <w:szCs w:val="23"/>
              </w:rPr>
            </w:pPr>
            <w:r>
              <w:rPr>
                <w:rFonts w:ascii="宋体" w:eastAsia="宋体" w:hAnsi="宋体" w:cs="宋体"/>
                <w:spacing w:val="20"/>
                <w:sz w:val="23"/>
                <w:szCs w:val="23"/>
              </w:rPr>
              <w:t>散</w:t>
            </w:r>
            <w:r>
              <w:rPr>
                <w:rFonts w:ascii="宋体" w:eastAsia="宋体" w:hAnsi="宋体" w:cs="宋体"/>
                <w:spacing w:val="10"/>
                <w:sz w:val="23"/>
                <w:szCs w:val="23"/>
              </w:rPr>
              <w:t>落和泄漏均会将影响控制在运输通道内，不会对周边环境敏感点及地下水</w:t>
            </w:r>
          </w:p>
        </w:tc>
      </w:tr>
    </w:tbl>
    <w:p w:rsidR="002B64AB" w:rsidRDefault="002B64AB"/>
    <w:p w:rsidR="002B64AB" w:rsidRDefault="002B64AB">
      <w:pPr>
        <w:sectPr w:rsidR="002B64AB">
          <w:footerReference w:type="default" r:id="rId194"/>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1" w:line="228" w:lineRule="auto"/>
              <w:ind w:left="108"/>
              <w:rPr>
                <w:rFonts w:ascii="宋体" w:eastAsia="宋体" w:hAnsi="宋体" w:cs="宋体"/>
                <w:sz w:val="23"/>
                <w:szCs w:val="23"/>
              </w:rPr>
            </w:pPr>
            <w:r>
              <w:rPr>
                <w:rFonts w:ascii="宋体" w:eastAsia="宋体" w:hAnsi="宋体" w:cs="宋体"/>
                <w:spacing w:val="8"/>
                <w:sz w:val="23"/>
                <w:szCs w:val="23"/>
              </w:rPr>
              <w:t>环境产生不利影响</w:t>
            </w:r>
            <w:r>
              <w:rPr>
                <w:rFonts w:ascii="宋体" w:eastAsia="宋体" w:hAnsi="宋体" w:cs="宋体"/>
                <w:spacing w:val="6"/>
                <w:sz w:val="23"/>
                <w:szCs w:val="23"/>
              </w:rPr>
              <w:t>。</w:t>
            </w:r>
          </w:p>
          <w:p w:rsidR="002B64AB" w:rsidRDefault="00C5072C">
            <w:pPr>
              <w:spacing w:before="181" w:line="229" w:lineRule="auto"/>
              <w:ind w:left="586"/>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12"/>
                <w:sz w:val="23"/>
                <w:szCs w:val="23"/>
              </w:rPr>
              <w:t>.</w:t>
            </w:r>
            <w:r>
              <w:rPr>
                <w:rFonts w:ascii="宋体" w:eastAsia="宋体" w:hAnsi="宋体" w:cs="宋体"/>
                <w:spacing w:val="9"/>
                <w:sz w:val="23"/>
                <w:szCs w:val="23"/>
              </w:rPr>
              <w:t>委托利用或者处置的环境影响分析</w:t>
            </w:r>
          </w:p>
          <w:p w:rsidR="002B64AB" w:rsidRDefault="00C5072C">
            <w:pPr>
              <w:spacing w:before="179" w:line="375" w:lineRule="auto"/>
              <w:ind w:left="107" w:right="38" w:firstLine="481"/>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项目危险废物均委托具有相应处理资质的单位处置。该危险废物处置</w:t>
            </w:r>
            <w:r>
              <w:rPr>
                <w:rFonts w:ascii="宋体" w:eastAsia="宋体" w:hAnsi="宋体" w:cs="宋体"/>
                <w:sz w:val="23"/>
                <w:szCs w:val="23"/>
              </w:rPr>
              <w:t xml:space="preserve"> </w:t>
            </w:r>
            <w:r>
              <w:rPr>
                <w:rFonts w:ascii="宋体" w:eastAsia="宋体" w:hAnsi="宋体" w:cs="宋体"/>
                <w:spacing w:val="20"/>
                <w:sz w:val="23"/>
                <w:szCs w:val="23"/>
              </w:rPr>
              <w:t>单</w:t>
            </w:r>
            <w:r>
              <w:rPr>
                <w:rFonts w:ascii="宋体" w:eastAsia="宋体" w:hAnsi="宋体" w:cs="宋体"/>
                <w:spacing w:val="10"/>
                <w:sz w:val="23"/>
                <w:szCs w:val="23"/>
              </w:rPr>
              <w:t>位应当持有环保部颁发的《危险废物经营许可证》，具有收集、运输、贮</w:t>
            </w:r>
            <w:r>
              <w:rPr>
                <w:rFonts w:ascii="宋体" w:eastAsia="宋体" w:hAnsi="宋体" w:cs="宋体"/>
                <w:sz w:val="23"/>
                <w:szCs w:val="23"/>
              </w:rPr>
              <w:t xml:space="preserve"> </w:t>
            </w:r>
            <w:r>
              <w:rPr>
                <w:rFonts w:ascii="宋体" w:eastAsia="宋体" w:hAnsi="宋体" w:cs="宋体"/>
                <w:spacing w:val="-8"/>
                <w:sz w:val="23"/>
                <w:szCs w:val="23"/>
              </w:rPr>
              <w:t>存、</w:t>
            </w:r>
            <w:r>
              <w:rPr>
                <w:rFonts w:ascii="宋体" w:eastAsia="宋体" w:hAnsi="宋体" w:cs="宋体"/>
                <w:spacing w:val="-7"/>
                <w:sz w:val="23"/>
                <w:szCs w:val="23"/>
              </w:rPr>
              <w:t>处</w:t>
            </w:r>
            <w:r>
              <w:rPr>
                <w:rFonts w:ascii="宋体" w:eastAsia="宋体" w:hAnsi="宋体" w:cs="宋体"/>
                <w:spacing w:val="-4"/>
                <w:sz w:val="23"/>
                <w:szCs w:val="23"/>
              </w:rPr>
              <w:t>理处置及综合利用能力，并且经营类别应当包括</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HW49</w:t>
            </w:r>
            <w:r>
              <w:rPr>
                <w:rFonts w:ascii="宋体" w:eastAsia="宋体" w:hAnsi="宋体" w:cs="宋体"/>
                <w:spacing w:val="-4"/>
                <w:sz w:val="23"/>
                <w:szCs w:val="23"/>
              </w:rPr>
              <w:t>、</w:t>
            </w:r>
            <w:r>
              <w:rPr>
                <w:rFonts w:ascii="Times New Roman" w:eastAsia="Times New Roman" w:hAnsi="Times New Roman" w:cs="Times New Roman"/>
                <w:spacing w:val="-4"/>
                <w:sz w:val="23"/>
                <w:szCs w:val="23"/>
              </w:rPr>
              <w:t>HW34</w:t>
            </w:r>
            <w:r>
              <w:rPr>
                <w:rFonts w:ascii="宋体" w:eastAsia="宋体" w:hAnsi="宋体" w:cs="宋体"/>
                <w:spacing w:val="-4"/>
                <w:sz w:val="23"/>
                <w:szCs w:val="23"/>
              </w:rPr>
              <w:t>、</w:t>
            </w:r>
            <w:r>
              <w:rPr>
                <w:rFonts w:ascii="Times New Roman" w:eastAsia="Times New Roman" w:hAnsi="Times New Roman" w:cs="Times New Roman"/>
                <w:spacing w:val="-4"/>
                <w:sz w:val="23"/>
                <w:szCs w:val="23"/>
              </w:rPr>
              <w:t>HW13</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20"/>
                <w:sz w:val="23"/>
                <w:szCs w:val="23"/>
              </w:rPr>
              <w:t>处</w:t>
            </w:r>
            <w:r>
              <w:rPr>
                <w:rFonts w:ascii="宋体" w:eastAsia="宋体" w:hAnsi="宋体" w:cs="宋体"/>
                <w:spacing w:val="10"/>
                <w:sz w:val="23"/>
                <w:szCs w:val="23"/>
              </w:rPr>
              <w:t>理能力有足够余量。本项目产生的危险废物交具有相应处理资质的单位进</w:t>
            </w:r>
            <w:r>
              <w:rPr>
                <w:rFonts w:ascii="宋体" w:eastAsia="宋体" w:hAnsi="宋体" w:cs="宋体"/>
                <w:sz w:val="23"/>
                <w:szCs w:val="23"/>
              </w:rPr>
              <w:t xml:space="preserve"> </w:t>
            </w:r>
            <w:r>
              <w:rPr>
                <w:rFonts w:ascii="宋体" w:eastAsia="宋体" w:hAnsi="宋体" w:cs="宋体"/>
                <w:spacing w:val="9"/>
                <w:sz w:val="23"/>
                <w:szCs w:val="23"/>
              </w:rPr>
              <w:t>行处置后，不会对环境产生不利影响</w:t>
            </w:r>
            <w:r>
              <w:rPr>
                <w:rFonts w:ascii="宋体" w:eastAsia="宋体" w:hAnsi="宋体" w:cs="宋体"/>
                <w:spacing w:val="7"/>
                <w:sz w:val="23"/>
                <w:szCs w:val="23"/>
              </w:rPr>
              <w:t>。</w:t>
            </w:r>
          </w:p>
          <w:p w:rsidR="002B64AB" w:rsidRDefault="00C5072C">
            <w:pPr>
              <w:spacing w:line="303" w:lineRule="exact"/>
              <w:ind w:left="589"/>
              <w:rPr>
                <w:rFonts w:ascii="宋体" w:eastAsia="宋体" w:hAnsi="宋体" w:cs="宋体"/>
                <w:sz w:val="23"/>
                <w:szCs w:val="23"/>
              </w:rPr>
            </w:pPr>
            <w:r>
              <w:rPr>
                <w:rFonts w:ascii="Times New Roman" w:eastAsia="Times New Roman" w:hAnsi="Times New Roman" w:cs="Times New Roman"/>
                <w:spacing w:val="4"/>
                <w:position w:val="2"/>
                <w:sz w:val="23"/>
                <w:szCs w:val="23"/>
              </w:rPr>
              <w:t xml:space="preserve">6 </w:t>
            </w:r>
            <w:r>
              <w:rPr>
                <w:rFonts w:ascii="宋体" w:eastAsia="宋体" w:hAnsi="宋体" w:cs="宋体"/>
                <w:spacing w:val="3"/>
                <w:position w:val="2"/>
                <w:sz w:val="23"/>
                <w:szCs w:val="23"/>
              </w:rPr>
              <w:t>、</w:t>
            </w:r>
            <w:r>
              <w:rPr>
                <w:rFonts w:ascii="宋体" w:eastAsia="宋体" w:hAnsi="宋体" w:cs="宋体"/>
                <w:spacing w:val="2"/>
                <w:position w:val="2"/>
                <w:sz w:val="23"/>
                <w:szCs w:val="23"/>
              </w:rPr>
              <w:t>固废环境影响分析</w:t>
            </w:r>
          </w:p>
          <w:p w:rsidR="002B64AB" w:rsidRDefault="00C5072C">
            <w:pPr>
              <w:spacing w:before="166" w:line="374" w:lineRule="auto"/>
              <w:ind w:left="108" w:right="102" w:firstLine="482"/>
              <w:rPr>
                <w:rFonts w:ascii="宋体" w:eastAsia="宋体" w:hAnsi="宋体" w:cs="宋体"/>
                <w:sz w:val="23"/>
                <w:szCs w:val="23"/>
              </w:rPr>
            </w:pPr>
            <w:r>
              <w:rPr>
                <w:rFonts w:ascii="宋体" w:eastAsia="宋体" w:hAnsi="宋体" w:cs="宋体"/>
                <w:spacing w:val="16"/>
                <w:sz w:val="23"/>
                <w:szCs w:val="23"/>
              </w:rPr>
              <w:t>综</w:t>
            </w:r>
            <w:r>
              <w:rPr>
                <w:rFonts w:ascii="宋体" w:eastAsia="宋体" w:hAnsi="宋体" w:cs="宋体"/>
                <w:spacing w:val="10"/>
                <w:sz w:val="23"/>
                <w:szCs w:val="23"/>
              </w:rPr>
              <w:t>上所述，在保证对固体废物进行综合利用、及时外运，危险废物交由</w:t>
            </w:r>
            <w:r>
              <w:rPr>
                <w:rFonts w:ascii="宋体" w:eastAsia="宋体" w:hAnsi="宋体" w:cs="宋体"/>
                <w:sz w:val="23"/>
                <w:szCs w:val="23"/>
              </w:rPr>
              <w:t xml:space="preserve"> </w:t>
            </w:r>
            <w:r>
              <w:rPr>
                <w:rFonts w:ascii="宋体" w:eastAsia="宋体" w:hAnsi="宋体" w:cs="宋体"/>
                <w:spacing w:val="19"/>
                <w:sz w:val="23"/>
                <w:szCs w:val="23"/>
              </w:rPr>
              <w:t>有</w:t>
            </w:r>
            <w:r>
              <w:rPr>
                <w:rFonts w:ascii="宋体" w:eastAsia="宋体" w:hAnsi="宋体" w:cs="宋体"/>
                <w:spacing w:val="10"/>
                <w:sz w:val="23"/>
                <w:szCs w:val="23"/>
              </w:rPr>
              <w:t>资质单位处置并完善其在厂内暂存措施的前提下，固体废物不会对外环境</w:t>
            </w:r>
            <w:r>
              <w:rPr>
                <w:rFonts w:ascii="宋体" w:eastAsia="宋体" w:hAnsi="宋体" w:cs="宋体"/>
                <w:sz w:val="23"/>
                <w:szCs w:val="23"/>
              </w:rPr>
              <w:t xml:space="preserve"> </w:t>
            </w:r>
            <w:r>
              <w:rPr>
                <w:rFonts w:ascii="宋体" w:eastAsia="宋体" w:hAnsi="宋体" w:cs="宋体"/>
                <w:spacing w:val="8"/>
                <w:sz w:val="23"/>
                <w:szCs w:val="23"/>
              </w:rPr>
              <w:t>产</w:t>
            </w:r>
            <w:r>
              <w:rPr>
                <w:rFonts w:ascii="宋体" w:eastAsia="宋体" w:hAnsi="宋体" w:cs="宋体"/>
                <w:spacing w:val="7"/>
                <w:sz w:val="23"/>
                <w:szCs w:val="23"/>
              </w:rPr>
              <w:t>生二次污染。</w:t>
            </w:r>
          </w:p>
          <w:p w:rsidR="002B64AB" w:rsidRDefault="00C5072C">
            <w:pPr>
              <w:spacing w:before="2" w:line="374" w:lineRule="auto"/>
              <w:ind w:left="107" w:right="38" w:firstLine="481"/>
              <w:rPr>
                <w:rFonts w:ascii="宋体" w:eastAsia="宋体" w:hAnsi="宋体" w:cs="宋体"/>
                <w:sz w:val="23"/>
                <w:szCs w:val="23"/>
              </w:rPr>
            </w:pPr>
            <w:r>
              <w:rPr>
                <w:rFonts w:ascii="宋体" w:eastAsia="宋体" w:hAnsi="宋体" w:cs="宋体"/>
                <w:spacing w:val="8"/>
                <w:sz w:val="23"/>
                <w:szCs w:val="23"/>
              </w:rPr>
              <w:t>本项目产生的</w:t>
            </w:r>
            <w:r>
              <w:rPr>
                <w:rFonts w:ascii="宋体" w:eastAsia="宋体" w:hAnsi="宋体" w:cs="宋体"/>
                <w:spacing w:val="4"/>
                <w:sz w:val="23"/>
                <w:szCs w:val="23"/>
              </w:rPr>
              <w:t>固废全部得到资源化、合理化和无害化处理，做到零排放，</w:t>
            </w:r>
            <w:r>
              <w:rPr>
                <w:rFonts w:ascii="宋体" w:eastAsia="宋体" w:hAnsi="宋体" w:cs="宋体"/>
                <w:sz w:val="23"/>
                <w:szCs w:val="23"/>
              </w:rPr>
              <w:t xml:space="preserve"> </w:t>
            </w:r>
            <w:r>
              <w:rPr>
                <w:rFonts w:ascii="宋体" w:eastAsia="宋体" w:hAnsi="宋体" w:cs="宋体"/>
                <w:spacing w:val="9"/>
                <w:sz w:val="23"/>
                <w:szCs w:val="23"/>
              </w:rPr>
              <w:t>对</w:t>
            </w:r>
            <w:r>
              <w:rPr>
                <w:rFonts w:ascii="宋体" w:eastAsia="宋体" w:hAnsi="宋体" w:cs="宋体"/>
                <w:spacing w:val="8"/>
                <w:sz w:val="23"/>
                <w:szCs w:val="23"/>
              </w:rPr>
              <w:t>周围环境影响较小。</w:t>
            </w:r>
          </w:p>
          <w:p w:rsidR="002B64AB" w:rsidRDefault="00C5072C">
            <w:pPr>
              <w:spacing w:line="238" w:lineRule="auto"/>
              <w:ind w:left="591"/>
              <w:rPr>
                <w:rFonts w:ascii="宋体" w:eastAsia="宋体" w:hAnsi="宋体" w:cs="宋体"/>
                <w:sz w:val="23"/>
                <w:szCs w:val="23"/>
              </w:rPr>
            </w:pPr>
            <w:r>
              <w:rPr>
                <w:rFonts w:ascii="宋体" w:eastAsia="宋体" w:hAnsi="宋体" w:cs="宋体"/>
                <w:spacing w:val="13"/>
                <w:sz w:val="23"/>
                <w:szCs w:val="23"/>
              </w:rPr>
              <w:t>五</w:t>
            </w:r>
            <w:r>
              <w:rPr>
                <w:rFonts w:ascii="宋体" w:eastAsia="宋体" w:hAnsi="宋体" w:cs="宋体"/>
                <w:spacing w:val="10"/>
                <w:sz w:val="23"/>
                <w:szCs w:val="23"/>
              </w:rPr>
              <w:t>、运营期地下水、土壤环境影响和保护措施</w:t>
            </w:r>
          </w:p>
          <w:p w:rsidR="002B64AB" w:rsidRDefault="00C5072C">
            <w:pPr>
              <w:spacing w:before="166" w:line="375" w:lineRule="auto"/>
              <w:ind w:left="107" w:right="38" w:firstLine="482"/>
              <w:rPr>
                <w:rFonts w:ascii="宋体" w:eastAsia="宋体" w:hAnsi="宋体" w:cs="宋体"/>
                <w:sz w:val="23"/>
                <w:szCs w:val="23"/>
              </w:rPr>
            </w:pPr>
            <w:r>
              <w:rPr>
                <w:rFonts w:ascii="宋体" w:eastAsia="宋体" w:hAnsi="宋体" w:cs="宋体"/>
                <w:spacing w:val="17"/>
                <w:sz w:val="23"/>
                <w:szCs w:val="23"/>
              </w:rPr>
              <w:t>污</w:t>
            </w:r>
            <w:r>
              <w:rPr>
                <w:rFonts w:ascii="宋体" w:eastAsia="宋体" w:hAnsi="宋体" w:cs="宋体"/>
                <w:spacing w:val="10"/>
                <w:sz w:val="23"/>
                <w:szCs w:val="23"/>
              </w:rPr>
              <w:t>染物对地下水的影响主要是由于降雨或废水排放等通过垂直渗透进入</w:t>
            </w:r>
            <w:r>
              <w:rPr>
                <w:rFonts w:ascii="宋体" w:eastAsia="宋体" w:hAnsi="宋体" w:cs="宋体"/>
                <w:sz w:val="23"/>
                <w:szCs w:val="23"/>
              </w:rPr>
              <w:t xml:space="preserve"> </w:t>
            </w:r>
            <w:r>
              <w:rPr>
                <w:rFonts w:ascii="宋体" w:eastAsia="宋体" w:hAnsi="宋体" w:cs="宋体"/>
                <w:spacing w:val="20"/>
                <w:sz w:val="23"/>
                <w:szCs w:val="23"/>
              </w:rPr>
              <w:t>包</w:t>
            </w:r>
            <w:r>
              <w:rPr>
                <w:rFonts w:ascii="宋体" w:eastAsia="宋体" w:hAnsi="宋体" w:cs="宋体"/>
                <w:spacing w:val="10"/>
                <w:sz w:val="23"/>
                <w:szCs w:val="23"/>
              </w:rPr>
              <w:t>气带，进入包气带的污染物在物理、化学和生物作用下经吸附、转化、迁</w:t>
            </w:r>
            <w:r>
              <w:rPr>
                <w:rFonts w:ascii="宋体" w:eastAsia="宋体" w:hAnsi="宋体" w:cs="宋体"/>
                <w:sz w:val="23"/>
                <w:szCs w:val="23"/>
              </w:rPr>
              <w:t xml:space="preserve"> </w:t>
            </w:r>
            <w:r>
              <w:rPr>
                <w:rFonts w:ascii="宋体" w:eastAsia="宋体" w:hAnsi="宋体" w:cs="宋体"/>
                <w:spacing w:val="20"/>
                <w:sz w:val="23"/>
                <w:szCs w:val="23"/>
              </w:rPr>
              <w:t>移</w:t>
            </w:r>
            <w:r>
              <w:rPr>
                <w:rFonts w:ascii="宋体" w:eastAsia="宋体" w:hAnsi="宋体" w:cs="宋体"/>
                <w:spacing w:val="10"/>
                <w:sz w:val="23"/>
                <w:szCs w:val="23"/>
              </w:rPr>
              <w:t>和分解后输入地下水。因此，包气带是联结地面污染物与地下含水层的主</w:t>
            </w:r>
            <w:r>
              <w:rPr>
                <w:rFonts w:ascii="宋体" w:eastAsia="宋体" w:hAnsi="宋体" w:cs="宋体"/>
                <w:sz w:val="23"/>
                <w:szCs w:val="23"/>
              </w:rPr>
              <w:t xml:space="preserve"> </w:t>
            </w:r>
            <w:r>
              <w:rPr>
                <w:rFonts w:ascii="宋体" w:eastAsia="宋体" w:hAnsi="宋体" w:cs="宋体"/>
                <w:spacing w:val="20"/>
                <w:sz w:val="23"/>
                <w:szCs w:val="23"/>
              </w:rPr>
              <w:t>要</w:t>
            </w:r>
            <w:r>
              <w:rPr>
                <w:rFonts w:ascii="宋体" w:eastAsia="宋体" w:hAnsi="宋体" w:cs="宋体"/>
                <w:spacing w:val="10"/>
                <w:sz w:val="23"/>
                <w:szCs w:val="23"/>
              </w:rPr>
              <w:t>通道和过渡带，既是污染物媒介体，又是污染物的净化场所和防护层。一</w:t>
            </w:r>
            <w:r>
              <w:rPr>
                <w:rFonts w:ascii="宋体" w:eastAsia="宋体" w:hAnsi="宋体" w:cs="宋体"/>
                <w:sz w:val="23"/>
                <w:szCs w:val="23"/>
              </w:rPr>
              <w:t xml:space="preserve"> </w:t>
            </w:r>
            <w:r>
              <w:rPr>
                <w:rFonts w:ascii="宋体" w:eastAsia="宋体" w:hAnsi="宋体" w:cs="宋体"/>
                <w:spacing w:val="20"/>
                <w:sz w:val="23"/>
                <w:szCs w:val="23"/>
              </w:rPr>
              <w:t>般</w:t>
            </w:r>
            <w:r>
              <w:rPr>
                <w:rFonts w:ascii="宋体" w:eastAsia="宋体" w:hAnsi="宋体" w:cs="宋体"/>
                <w:spacing w:val="10"/>
                <w:sz w:val="23"/>
                <w:szCs w:val="23"/>
              </w:rPr>
              <w:t>说来，土壤粒细而紧密，渗透性差，则污染慢；反之，颗粒大松散，渗透</w:t>
            </w:r>
            <w:r>
              <w:rPr>
                <w:rFonts w:ascii="宋体" w:eastAsia="宋体" w:hAnsi="宋体" w:cs="宋体"/>
                <w:sz w:val="23"/>
                <w:szCs w:val="23"/>
              </w:rPr>
              <w:t xml:space="preserve"> </w:t>
            </w:r>
            <w:r>
              <w:rPr>
                <w:rFonts w:ascii="宋体" w:eastAsia="宋体" w:hAnsi="宋体" w:cs="宋体"/>
                <w:spacing w:val="20"/>
                <w:sz w:val="23"/>
                <w:szCs w:val="23"/>
              </w:rPr>
              <w:t>性</w:t>
            </w:r>
            <w:r>
              <w:rPr>
                <w:rFonts w:ascii="宋体" w:eastAsia="宋体" w:hAnsi="宋体" w:cs="宋体"/>
                <w:spacing w:val="10"/>
                <w:sz w:val="23"/>
                <w:szCs w:val="23"/>
              </w:rPr>
              <w:t>能良好则污染重。土壤污染是指人类活动所产生的物质</w:t>
            </w:r>
            <w:r>
              <w:rPr>
                <w:rFonts w:ascii="Times New Roman" w:eastAsia="Times New Roman" w:hAnsi="Times New Roman" w:cs="Times New Roman"/>
                <w:spacing w:val="10"/>
                <w:sz w:val="23"/>
                <w:szCs w:val="23"/>
              </w:rPr>
              <w:t>(</w:t>
            </w:r>
            <w:r>
              <w:rPr>
                <w:rFonts w:ascii="宋体" w:eastAsia="宋体" w:hAnsi="宋体" w:cs="宋体"/>
                <w:spacing w:val="10"/>
                <w:sz w:val="23"/>
                <w:szCs w:val="23"/>
              </w:rPr>
              <w:t>污染物</w:t>
            </w:r>
            <w:r>
              <w:rPr>
                <w:rFonts w:ascii="Times New Roman" w:eastAsia="Times New Roman" w:hAnsi="Times New Roman" w:cs="Times New Roman"/>
                <w:spacing w:val="10"/>
                <w:sz w:val="23"/>
                <w:szCs w:val="23"/>
              </w:rPr>
              <w:t xml:space="preserve">) </w:t>
            </w:r>
            <w:r>
              <w:rPr>
                <w:rFonts w:ascii="宋体" w:eastAsia="宋体" w:hAnsi="宋体" w:cs="宋体"/>
                <w:spacing w:val="10"/>
                <w:sz w:val="23"/>
                <w:szCs w:val="23"/>
              </w:rPr>
              <w:t>，通过各</w:t>
            </w:r>
            <w:r>
              <w:rPr>
                <w:rFonts w:ascii="宋体" w:eastAsia="宋体" w:hAnsi="宋体" w:cs="宋体"/>
                <w:sz w:val="23"/>
                <w:szCs w:val="23"/>
              </w:rPr>
              <w:t xml:space="preserve"> </w:t>
            </w:r>
            <w:r>
              <w:rPr>
                <w:rFonts w:ascii="宋体" w:eastAsia="宋体" w:hAnsi="宋体" w:cs="宋体"/>
                <w:spacing w:val="11"/>
                <w:sz w:val="23"/>
                <w:szCs w:val="23"/>
              </w:rPr>
              <w:t>种途径进入土壤，其数量和速度超过了土壤的容纳能力和净化速度的现象。</w:t>
            </w:r>
            <w:r>
              <w:rPr>
                <w:rFonts w:ascii="宋体" w:eastAsia="宋体" w:hAnsi="宋体" w:cs="宋体"/>
                <w:sz w:val="23"/>
                <w:szCs w:val="23"/>
              </w:rPr>
              <w:t xml:space="preserve"> </w:t>
            </w:r>
            <w:r>
              <w:rPr>
                <w:rFonts w:ascii="宋体" w:eastAsia="宋体" w:hAnsi="宋体" w:cs="宋体"/>
                <w:spacing w:val="20"/>
                <w:sz w:val="23"/>
                <w:szCs w:val="23"/>
              </w:rPr>
              <w:t>土</w:t>
            </w:r>
            <w:r>
              <w:rPr>
                <w:rFonts w:ascii="宋体" w:eastAsia="宋体" w:hAnsi="宋体" w:cs="宋体"/>
                <w:spacing w:val="10"/>
                <w:sz w:val="23"/>
                <w:szCs w:val="23"/>
              </w:rPr>
              <w:t>壤污染可使土壤的性质、组成及性状等发生变化，使污染物质的积累过程</w:t>
            </w:r>
            <w:r>
              <w:rPr>
                <w:rFonts w:ascii="宋体" w:eastAsia="宋体" w:hAnsi="宋体" w:cs="宋体"/>
                <w:sz w:val="23"/>
                <w:szCs w:val="23"/>
              </w:rPr>
              <w:t xml:space="preserve"> </w:t>
            </w:r>
            <w:r>
              <w:rPr>
                <w:rFonts w:ascii="宋体" w:eastAsia="宋体" w:hAnsi="宋体" w:cs="宋体"/>
                <w:spacing w:val="9"/>
                <w:sz w:val="23"/>
                <w:szCs w:val="23"/>
              </w:rPr>
              <w:t>逐</w:t>
            </w:r>
            <w:r>
              <w:rPr>
                <w:rFonts w:ascii="宋体" w:eastAsia="宋体" w:hAnsi="宋体" w:cs="宋体"/>
                <w:spacing w:val="5"/>
                <w:sz w:val="23"/>
                <w:szCs w:val="23"/>
              </w:rPr>
              <w:t>渐占据优势，破坏土壤的自然动态平衡，从而导致土壤自然正常功能失调，</w:t>
            </w:r>
            <w:r>
              <w:rPr>
                <w:rFonts w:ascii="宋体" w:eastAsia="宋体" w:hAnsi="宋体" w:cs="宋体"/>
                <w:sz w:val="23"/>
                <w:szCs w:val="23"/>
              </w:rPr>
              <w:t xml:space="preserve"> </w:t>
            </w:r>
            <w:r>
              <w:rPr>
                <w:rFonts w:ascii="宋体" w:eastAsia="宋体" w:hAnsi="宋体" w:cs="宋体"/>
                <w:spacing w:val="20"/>
                <w:sz w:val="23"/>
                <w:szCs w:val="23"/>
              </w:rPr>
              <w:t>土</w:t>
            </w:r>
            <w:r>
              <w:rPr>
                <w:rFonts w:ascii="宋体" w:eastAsia="宋体" w:hAnsi="宋体" w:cs="宋体"/>
                <w:spacing w:val="10"/>
                <w:sz w:val="23"/>
                <w:szCs w:val="23"/>
              </w:rPr>
              <w:t>壤质量恶化，影响作物的生长发育，以致造成产量和质量的下降，并可通</w:t>
            </w:r>
            <w:r>
              <w:rPr>
                <w:rFonts w:ascii="宋体" w:eastAsia="宋体" w:hAnsi="宋体" w:cs="宋体"/>
                <w:sz w:val="23"/>
                <w:szCs w:val="23"/>
              </w:rPr>
              <w:t xml:space="preserve"> </w:t>
            </w:r>
            <w:r>
              <w:rPr>
                <w:rFonts w:ascii="宋体" w:eastAsia="宋体" w:hAnsi="宋体" w:cs="宋体"/>
                <w:spacing w:val="16"/>
                <w:sz w:val="23"/>
                <w:szCs w:val="23"/>
              </w:rPr>
              <w:t>过</w:t>
            </w:r>
            <w:r>
              <w:rPr>
                <w:rFonts w:ascii="宋体" w:eastAsia="宋体" w:hAnsi="宋体" w:cs="宋体"/>
                <w:spacing w:val="9"/>
                <w:sz w:val="23"/>
                <w:szCs w:val="23"/>
              </w:rPr>
              <w:t>食</w:t>
            </w:r>
            <w:r>
              <w:rPr>
                <w:rFonts w:ascii="宋体" w:eastAsia="宋体" w:hAnsi="宋体" w:cs="宋体"/>
                <w:spacing w:val="8"/>
                <w:sz w:val="23"/>
                <w:szCs w:val="23"/>
              </w:rPr>
              <w:t>物链危害生物和人类健康。</w:t>
            </w:r>
          </w:p>
          <w:p w:rsidR="002B64AB" w:rsidRDefault="00C5072C">
            <w:pPr>
              <w:spacing w:before="1" w:line="375" w:lineRule="auto"/>
              <w:ind w:left="109" w:right="102" w:firstLine="484"/>
              <w:rPr>
                <w:rFonts w:ascii="宋体" w:eastAsia="宋体" w:hAnsi="宋体" w:cs="宋体"/>
                <w:sz w:val="23"/>
                <w:szCs w:val="23"/>
              </w:rPr>
            </w:pPr>
            <w:r>
              <w:rPr>
                <w:rFonts w:ascii="宋体" w:eastAsia="宋体" w:hAnsi="宋体" w:cs="宋体"/>
                <w:spacing w:val="14"/>
                <w:sz w:val="23"/>
                <w:szCs w:val="23"/>
              </w:rPr>
              <w:t>结</w:t>
            </w:r>
            <w:r>
              <w:rPr>
                <w:rFonts w:ascii="宋体" w:eastAsia="宋体" w:hAnsi="宋体" w:cs="宋体"/>
                <w:spacing w:val="10"/>
                <w:sz w:val="23"/>
                <w:szCs w:val="23"/>
              </w:rPr>
              <w:t>合项目工程概况和工艺特点，厂区可划分为重点防渗区、一般防渗区</w:t>
            </w:r>
            <w:r>
              <w:rPr>
                <w:rFonts w:ascii="宋体" w:eastAsia="宋体" w:hAnsi="宋体" w:cs="宋体"/>
                <w:sz w:val="23"/>
                <w:szCs w:val="23"/>
              </w:rPr>
              <w:t xml:space="preserve"> </w:t>
            </w:r>
            <w:r>
              <w:rPr>
                <w:rFonts w:ascii="宋体" w:eastAsia="宋体" w:hAnsi="宋体" w:cs="宋体"/>
                <w:spacing w:val="7"/>
                <w:sz w:val="23"/>
                <w:szCs w:val="23"/>
              </w:rPr>
              <w:t>和简单防渗区。</w:t>
            </w:r>
          </w:p>
          <w:p w:rsidR="002B64AB" w:rsidRDefault="00C5072C">
            <w:pPr>
              <w:spacing w:line="228" w:lineRule="auto"/>
              <w:ind w:left="655"/>
              <w:rPr>
                <w:rFonts w:ascii="宋体" w:eastAsia="宋体" w:hAnsi="宋体" w:cs="宋体"/>
                <w:sz w:val="23"/>
                <w:szCs w:val="23"/>
              </w:rPr>
            </w:pPr>
            <w:r>
              <w:rPr>
                <w:rFonts w:ascii="宋体" w:eastAsia="宋体" w:hAnsi="宋体" w:cs="宋体"/>
                <w:spacing w:val="12"/>
                <w:sz w:val="23"/>
                <w:szCs w:val="23"/>
              </w:rPr>
              <w:t>根</w:t>
            </w:r>
            <w:r>
              <w:rPr>
                <w:rFonts w:ascii="宋体" w:eastAsia="宋体" w:hAnsi="宋体" w:cs="宋体"/>
                <w:spacing w:val="8"/>
                <w:sz w:val="23"/>
                <w:szCs w:val="23"/>
              </w:rPr>
              <w:t>据厂区各生产功能单元是否可能对土壤、地下水造成污染及其风险程</w:t>
            </w:r>
          </w:p>
          <w:p w:rsidR="002B64AB" w:rsidRDefault="00C5072C">
            <w:pPr>
              <w:spacing w:before="182" w:line="229" w:lineRule="auto"/>
              <w:ind w:left="174"/>
              <w:rPr>
                <w:rFonts w:ascii="宋体" w:eastAsia="宋体" w:hAnsi="宋体" w:cs="宋体"/>
                <w:sz w:val="23"/>
                <w:szCs w:val="23"/>
              </w:rPr>
            </w:pPr>
            <w:r>
              <w:rPr>
                <w:rFonts w:ascii="宋体" w:eastAsia="宋体" w:hAnsi="宋体" w:cs="宋体"/>
                <w:spacing w:val="16"/>
                <w:sz w:val="23"/>
                <w:szCs w:val="23"/>
              </w:rPr>
              <w:t>度</w:t>
            </w:r>
            <w:r>
              <w:rPr>
                <w:rFonts w:ascii="宋体" w:eastAsia="宋体" w:hAnsi="宋体" w:cs="宋体"/>
                <w:spacing w:val="9"/>
                <w:sz w:val="23"/>
                <w:szCs w:val="23"/>
              </w:rPr>
              <w:t>，</w:t>
            </w:r>
            <w:r>
              <w:rPr>
                <w:rFonts w:ascii="宋体" w:eastAsia="宋体" w:hAnsi="宋体" w:cs="宋体"/>
                <w:spacing w:val="8"/>
                <w:sz w:val="23"/>
                <w:szCs w:val="23"/>
              </w:rPr>
              <w:t>将厂区划分为重点防渗区、一般防渗区及简单防渗区。厂区污染防渗分</w:t>
            </w:r>
          </w:p>
        </w:tc>
      </w:tr>
    </w:tbl>
    <w:p w:rsidR="002B64AB" w:rsidRDefault="002B64AB"/>
    <w:p w:rsidR="002B64AB" w:rsidRDefault="002B64AB">
      <w:pPr>
        <w:sectPr w:rsidR="002B64AB">
          <w:footerReference w:type="default" r:id="rId195"/>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86" style="position:absolute;margin-left:106.55pt;margin-top:111.4pt;width:.5pt;height:97.35pt;z-index:251816448;mso-position-horizontal-relative:page;mso-position-vertical-relative:page" o:allowincell="f" fillcolor="black" stroked="f">
            <w10:wrap anchorx="page" anchory="page"/>
          </v:rect>
        </w:pict>
      </w:r>
      <w:r w:rsidRPr="002B64AB">
        <w:pict>
          <v:rect id="_x0000_s1287" style="position:absolute;margin-left:502.9pt;margin-top:111.4pt;width:.5pt;height:97.35pt;z-index:251817472;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759"/>
        <w:gridCol w:w="3263"/>
        <w:gridCol w:w="3128"/>
      </w:tblGrid>
      <w:tr w:rsidR="002B64AB">
        <w:trPr>
          <w:trHeight w:val="787"/>
        </w:trPr>
        <w:tc>
          <w:tcPr>
            <w:tcW w:w="303" w:type="dxa"/>
            <w:vMerge w:val="restart"/>
            <w:tcBorders>
              <w:left w:val="single" w:sz="6" w:space="0" w:color="000000"/>
              <w:bottom w:val="nil"/>
            </w:tcBorders>
          </w:tcPr>
          <w:p w:rsidR="002B64AB" w:rsidRDefault="002B64AB"/>
        </w:tc>
        <w:tc>
          <w:tcPr>
            <w:tcW w:w="8150" w:type="dxa"/>
            <w:gridSpan w:val="3"/>
            <w:tcBorders>
              <w:right w:val="single" w:sz="6" w:space="0" w:color="000000"/>
            </w:tcBorders>
          </w:tcPr>
          <w:p w:rsidR="002B64AB" w:rsidRDefault="00C5072C">
            <w:pPr>
              <w:spacing w:before="42" w:line="233" w:lineRule="auto"/>
              <w:ind w:left="193"/>
              <w:rPr>
                <w:rFonts w:ascii="宋体" w:eastAsia="宋体" w:hAnsi="宋体" w:cs="宋体"/>
                <w:sz w:val="23"/>
                <w:szCs w:val="23"/>
              </w:rPr>
            </w:pPr>
            <w:r>
              <w:rPr>
                <w:rFonts w:ascii="宋体" w:eastAsia="宋体" w:hAnsi="宋体" w:cs="宋体"/>
                <w:spacing w:val="8"/>
                <w:sz w:val="23"/>
                <w:szCs w:val="23"/>
              </w:rPr>
              <w:t>区</w:t>
            </w:r>
            <w:r>
              <w:rPr>
                <w:rFonts w:ascii="宋体" w:eastAsia="宋体" w:hAnsi="宋体" w:cs="宋体"/>
                <w:spacing w:val="7"/>
                <w:sz w:val="23"/>
                <w:szCs w:val="23"/>
              </w:rPr>
              <w:t>、防渗标准及要求如下表。</w:t>
            </w:r>
          </w:p>
          <w:p w:rsidR="002B64AB" w:rsidRDefault="00C5072C">
            <w:pPr>
              <w:spacing w:before="175" w:line="224" w:lineRule="auto"/>
              <w:ind w:left="2802"/>
              <w:rPr>
                <w:rFonts w:ascii="宋体" w:eastAsia="宋体" w:hAnsi="宋体" w:cs="宋体"/>
                <w:sz w:val="23"/>
                <w:szCs w:val="23"/>
              </w:rPr>
            </w:pPr>
            <w:r>
              <w:rPr>
                <w:rFonts w:ascii="宋体" w:eastAsia="宋体" w:hAnsi="宋体" w:cs="宋体"/>
                <w:spacing w:val="4"/>
                <w:sz w:val="23"/>
                <w:szCs w:val="23"/>
              </w:rPr>
              <w:t>表</w:t>
            </w:r>
            <w:r>
              <w:rPr>
                <w:rFonts w:ascii="宋体" w:eastAsia="宋体" w:hAnsi="宋体" w:cs="宋体"/>
                <w:spacing w:val="3"/>
                <w:sz w:val="23"/>
                <w:szCs w:val="23"/>
              </w:rPr>
              <w:t xml:space="preserve"> </w:t>
            </w:r>
            <w:r>
              <w:rPr>
                <w:rFonts w:ascii="Times New Roman" w:eastAsia="Times New Roman" w:hAnsi="Times New Roman" w:cs="Times New Roman"/>
                <w:b/>
                <w:bCs/>
                <w:spacing w:val="3"/>
                <w:sz w:val="23"/>
                <w:szCs w:val="23"/>
              </w:rPr>
              <w:t>4-23</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防渗区域划分表</w:t>
            </w:r>
          </w:p>
        </w:tc>
      </w:tr>
      <w:tr w:rsidR="002B64AB">
        <w:trPr>
          <w:trHeight w:val="550"/>
        </w:trPr>
        <w:tc>
          <w:tcPr>
            <w:tcW w:w="303" w:type="dxa"/>
            <w:vMerge/>
            <w:tcBorders>
              <w:top w:val="nil"/>
              <w:left w:val="single" w:sz="6" w:space="0" w:color="000000"/>
              <w:bottom w:val="nil"/>
            </w:tcBorders>
          </w:tcPr>
          <w:p w:rsidR="002B64AB" w:rsidRDefault="002B64AB"/>
        </w:tc>
        <w:tc>
          <w:tcPr>
            <w:tcW w:w="1759" w:type="dxa"/>
          </w:tcPr>
          <w:p w:rsidR="002B64AB" w:rsidRDefault="00C5072C">
            <w:pPr>
              <w:spacing w:before="32" w:line="239" w:lineRule="auto"/>
              <w:ind w:left="833" w:right="198" w:hanging="526"/>
              <w:rPr>
                <w:rFonts w:ascii="宋体" w:eastAsia="宋体" w:hAnsi="宋体" w:cs="宋体"/>
                <w:sz w:val="20"/>
                <w:szCs w:val="20"/>
              </w:rPr>
            </w:pPr>
            <w:r>
              <w:rPr>
                <w:rFonts w:ascii="宋体" w:eastAsia="宋体" w:hAnsi="宋体" w:cs="宋体"/>
                <w:spacing w:val="8"/>
                <w:sz w:val="20"/>
                <w:szCs w:val="20"/>
              </w:rPr>
              <w:t>污染防渗区</w:t>
            </w:r>
            <w:r>
              <w:rPr>
                <w:rFonts w:ascii="宋体" w:eastAsia="宋体" w:hAnsi="宋体" w:cs="宋体"/>
                <w:spacing w:val="7"/>
                <w:sz w:val="20"/>
                <w:szCs w:val="20"/>
              </w:rPr>
              <w:t>类</w:t>
            </w:r>
            <w:r>
              <w:rPr>
                <w:rFonts w:ascii="宋体" w:eastAsia="宋体" w:hAnsi="宋体" w:cs="宋体"/>
                <w:sz w:val="20"/>
                <w:szCs w:val="20"/>
              </w:rPr>
              <w:t xml:space="preserve"> </w:t>
            </w:r>
            <w:r>
              <w:rPr>
                <w:rFonts w:ascii="宋体" w:eastAsia="宋体" w:hAnsi="宋体" w:cs="宋体"/>
                <w:sz w:val="20"/>
                <w:szCs w:val="20"/>
              </w:rPr>
              <w:t>别</w:t>
            </w:r>
          </w:p>
        </w:tc>
        <w:tc>
          <w:tcPr>
            <w:tcW w:w="3263" w:type="dxa"/>
          </w:tcPr>
          <w:p w:rsidR="002B64AB" w:rsidRDefault="00C5072C">
            <w:pPr>
              <w:spacing w:before="167" w:line="229" w:lineRule="auto"/>
              <w:ind w:left="1123"/>
              <w:rPr>
                <w:rFonts w:ascii="宋体" w:eastAsia="宋体" w:hAnsi="宋体" w:cs="宋体"/>
                <w:sz w:val="20"/>
                <w:szCs w:val="20"/>
              </w:rPr>
            </w:pPr>
            <w:r>
              <w:rPr>
                <w:rFonts w:ascii="宋体" w:eastAsia="宋体" w:hAnsi="宋体" w:cs="宋体"/>
                <w:spacing w:val="7"/>
                <w:sz w:val="20"/>
                <w:szCs w:val="20"/>
              </w:rPr>
              <w:t>防</w:t>
            </w:r>
            <w:r>
              <w:rPr>
                <w:rFonts w:ascii="宋体" w:eastAsia="宋体" w:hAnsi="宋体" w:cs="宋体"/>
                <w:spacing w:val="5"/>
                <w:sz w:val="20"/>
                <w:szCs w:val="20"/>
              </w:rPr>
              <w:t>渗区名称</w:t>
            </w:r>
          </w:p>
        </w:tc>
        <w:tc>
          <w:tcPr>
            <w:tcW w:w="3128" w:type="dxa"/>
            <w:tcBorders>
              <w:right w:val="single" w:sz="6" w:space="0" w:color="000000"/>
            </w:tcBorders>
          </w:tcPr>
          <w:p w:rsidR="002B64AB" w:rsidRDefault="00C5072C">
            <w:pPr>
              <w:spacing w:before="167" w:line="229" w:lineRule="auto"/>
              <w:ind w:left="685"/>
              <w:rPr>
                <w:rFonts w:ascii="宋体" w:eastAsia="宋体" w:hAnsi="宋体" w:cs="宋体"/>
                <w:sz w:val="20"/>
                <w:szCs w:val="20"/>
              </w:rPr>
            </w:pPr>
            <w:r>
              <w:rPr>
                <w:rFonts w:ascii="宋体" w:eastAsia="宋体" w:hAnsi="宋体" w:cs="宋体"/>
                <w:spacing w:val="7"/>
                <w:sz w:val="20"/>
                <w:szCs w:val="20"/>
              </w:rPr>
              <w:t>防渗标准及于要求</w:t>
            </w:r>
          </w:p>
        </w:tc>
      </w:tr>
      <w:tr w:rsidR="002B64AB">
        <w:trPr>
          <w:trHeight w:val="537"/>
        </w:trPr>
        <w:tc>
          <w:tcPr>
            <w:tcW w:w="303" w:type="dxa"/>
            <w:vMerge/>
            <w:tcBorders>
              <w:top w:val="nil"/>
              <w:left w:val="single" w:sz="6" w:space="0" w:color="000000"/>
              <w:bottom w:val="nil"/>
            </w:tcBorders>
          </w:tcPr>
          <w:p w:rsidR="002B64AB" w:rsidRDefault="002B64AB"/>
        </w:tc>
        <w:tc>
          <w:tcPr>
            <w:tcW w:w="1759" w:type="dxa"/>
          </w:tcPr>
          <w:p w:rsidR="002B64AB" w:rsidRDefault="00C5072C">
            <w:pPr>
              <w:spacing w:before="166" w:line="229" w:lineRule="auto"/>
              <w:ind w:left="412"/>
              <w:rPr>
                <w:rFonts w:ascii="宋体" w:eastAsia="宋体" w:hAnsi="宋体" w:cs="宋体"/>
                <w:sz w:val="20"/>
                <w:szCs w:val="20"/>
              </w:rPr>
            </w:pPr>
            <w:r>
              <w:rPr>
                <w:rFonts w:ascii="宋体" w:eastAsia="宋体" w:hAnsi="宋体" w:cs="宋体"/>
                <w:spacing w:val="8"/>
                <w:sz w:val="20"/>
                <w:szCs w:val="20"/>
              </w:rPr>
              <w:t>重点防渗</w:t>
            </w:r>
            <w:r>
              <w:rPr>
                <w:rFonts w:ascii="宋体" w:eastAsia="宋体" w:hAnsi="宋体" w:cs="宋体"/>
                <w:spacing w:val="7"/>
                <w:sz w:val="20"/>
                <w:szCs w:val="20"/>
              </w:rPr>
              <w:t>区</w:t>
            </w:r>
          </w:p>
        </w:tc>
        <w:tc>
          <w:tcPr>
            <w:tcW w:w="3263" w:type="dxa"/>
          </w:tcPr>
          <w:p w:rsidR="002B64AB" w:rsidRDefault="00C5072C">
            <w:pPr>
              <w:spacing w:before="32" w:line="233" w:lineRule="auto"/>
              <w:ind w:left="916" w:right="106" w:hanging="804"/>
              <w:rPr>
                <w:rFonts w:ascii="宋体" w:eastAsia="宋体" w:hAnsi="宋体" w:cs="宋体"/>
                <w:sz w:val="20"/>
                <w:szCs w:val="20"/>
              </w:rPr>
            </w:pPr>
            <w:r>
              <w:rPr>
                <w:rFonts w:ascii="宋体" w:eastAsia="宋体" w:hAnsi="宋体" w:cs="宋体"/>
                <w:spacing w:val="4"/>
                <w:sz w:val="20"/>
                <w:szCs w:val="20"/>
              </w:rPr>
              <w:t>危废暂存</w:t>
            </w:r>
            <w:r>
              <w:rPr>
                <w:rFonts w:ascii="宋体" w:eastAsia="宋体" w:hAnsi="宋体" w:cs="宋体"/>
                <w:spacing w:val="3"/>
                <w:sz w:val="20"/>
                <w:szCs w:val="20"/>
              </w:rPr>
              <w:t>间</w:t>
            </w:r>
            <w:r>
              <w:rPr>
                <w:rFonts w:ascii="宋体" w:eastAsia="宋体" w:hAnsi="宋体" w:cs="宋体"/>
                <w:spacing w:val="2"/>
                <w:sz w:val="20"/>
                <w:szCs w:val="20"/>
              </w:rPr>
              <w:t>、危化品库、原料储存</w:t>
            </w:r>
            <w:r>
              <w:rPr>
                <w:rFonts w:ascii="宋体" w:eastAsia="宋体" w:hAnsi="宋体" w:cs="宋体"/>
                <w:sz w:val="20"/>
                <w:szCs w:val="20"/>
              </w:rPr>
              <w:t xml:space="preserve"> </w:t>
            </w:r>
            <w:r>
              <w:rPr>
                <w:rFonts w:ascii="宋体" w:eastAsia="宋体" w:hAnsi="宋体" w:cs="宋体"/>
                <w:spacing w:val="9"/>
                <w:sz w:val="20"/>
                <w:szCs w:val="20"/>
              </w:rPr>
              <w:t>区</w:t>
            </w:r>
            <w:r>
              <w:rPr>
                <w:rFonts w:ascii="宋体" w:eastAsia="宋体" w:hAnsi="宋体" w:cs="宋体"/>
                <w:spacing w:val="6"/>
                <w:sz w:val="20"/>
                <w:szCs w:val="20"/>
              </w:rPr>
              <w:t>、三级沉淀池</w:t>
            </w:r>
          </w:p>
        </w:tc>
        <w:tc>
          <w:tcPr>
            <w:tcW w:w="3128" w:type="dxa"/>
            <w:tcBorders>
              <w:right w:val="single" w:sz="6" w:space="0" w:color="000000"/>
            </w:tcBorders>
          </w:tcPr>
          <w:p w:rsidR="002B64AB" w:rsidRDefault="00C5072C">
            <w:pPr>
              <w:spacing w:before="1" w:line="247" w:lineRule="auto"/>
              <w:ind w:left="495" w:right="163" w:hanging="378"/>
              <w:rPr>
                <w:rFonts w:ascii="Times New Roman" w:eastAsia="Times New Roman" w:hAnsi="Times New Roman" w:cs="Times New Roman"/>
                <w:sz w:val="20"/>
                <w:szCs w:val="20"/>
              </w:rPr>
            </w:pPr>
            <w:r>
              <w:rPr>
                <w:rFonts w:ascii="宋体" w:eastAsia="宋体" w:hAnsi="宋体" w:cs="宋体"/>
                <w:spacing w:val="16"/>
                <w:sz w:val="20"/>
                <w:szCs w:val="20"/>
              </w:rPr>
              <w:t>等</w:t>
            </w:r>
            <w:r>
              <w:rPr>
                <w:rFonts w:ascii="宋体" w:eastAsia="宋体" w:hAnsi="宋体" w:cs="宋体"/>
                <w:spacing w:val="8"/>
                <w:sz w:val="20"/>
                <w:szCs w:val="20"/>
              </w:rPr>
              <w:t>效黏土防渗层厚度</w:t>
            </w:r>
            <w:r>
              <w:rPr>
                <w:rFonts w:ascii="Times New Roman" w:eastAsia="Times New Roman" w:hAnsi="Times New Roman" w:cs="Times New Roman"/>
                <w:sz w:val="20"/>
                <w:szCs w:val="20"/>
              </w:rPr>
              <w:t>Mb</w:t>
            </w:r>
            <w:r>
              <w:rPr>
                <w:rFonts w:ascii="宋体" w:eastAsia="宋体" w:hAnsi="宋体" w:cs="宋体"/>
                <w:spacing w:val="8"/>
                <w:sz w:val="20"/>
                <w:szCs w:val="20"/>
              </w:rPr>
              <w:t>≥</w:t>
            </w:r>
            <w:r>
              <w:rPr>
                <w:rFonts w:ascii="Times New Roman" w:eastAsia="Times New Roman" w:hAnsi="Times New Roman" w:cs="Times New Roman"/>
                <w:spacing w:val="8"/>
                <w:sz w:val="20"/>
                <w:szCs w:val="20"/>
              </w:rPr>
              <w:t>6</w:t>
            </w:r>
            <w:r>
              <w:rPr>
                <w:rFonts w:ascii="Times New Roman" w:eastAsia="Times New Roman" w:hAnsi="Times New Roman" w:cs="Times New Roman"/>
                <w:sz w:val="20"/>
                <w:szCs w:val="20"/>
              </w:rPr>
              <w:t>m</w:t>
            </w:r>
            <w:r>
              <w:rPr>
                <w:rFonts w:ascii="宋体" w:eastAsia="宋体" w:hAnsi="宋体" w:cs="宋体"/>
                <w:spacing w:val="8"/>
                <w:sz w:val="20"/>
                <w:szCs w:val="20"/>
              </w:rPr>
              <w:t>，</w:t>
            </w:r>
            <w:r>
              <w:rPr>
                <w:rFonts w:ascii="宋体" w:eastAsia="宋体" w:hAnsi="宋体" w:cs="宋体"/>
                <w:sz w:val="20"/>
                <w:szCs w:val="20"/>
              </w:rPr>
              <w:t xml:space="preserve"> </w:t>
            </w:r>
            <w:r>
              <w:rPr>
                <w:rFonts w:ascii="宋体" w:eastAsia="宋体" w:hAnsi="宋体" w:cs="宋体"/>
                <w:spacing w:val="9"/>
                <w:sz w:val="20"/>
                <w:szCs w:val="20"/>
              </w:rPr>
              <w:t>防</w:t>
            </w:r>
            <w:r>
              <w:rPr>
                <w:rFonts w:ascii="宋体" w:eastAsia="宋体" w:hAnsi="宋体" w:cs="宋体"/>
                <w:spacing w:val="5"/>
                <w:sz w:val="20"/>
                <w:szCs w:val="20"/>
              </w:rPr>
              <w:t>渗系数</w:t>
            </w:r>
            <w:r>
              <w:rPr>
                <w:rFonts w:ascii="Times New Roman" w:eastAsia="Times New Roman" w:hAnsi="Times New Roman" w:cs="Times New Roman"/>
                <w:spacing w:val="5"/>
                <w:sz w:val="20"/>
                <w:szCs w:val="20"/>
              </w:rPr>
              <w:t>≤1 0×10</w:t>
            </w:r>
            <w:r>
              <w:rPr>
                <w:rFonts w:ascii="Times New Roman" w:eastAsia="Times New Roman" w:hAnsi="Times New Roman" w:cs="Times New Roman"/>
                <w:spacing w:val="5"/>
                <w:position w:val="6"/>
                <w:sz w:val="13"/>
                <w:szCs w:val="13"/>
              </w:rPr>
              <w:t>-7</w:t>
            </w:r>
            <w:r>
              <w:rPr>
                <w:rFonts w:ascii="Times New Roman" w:eastAsia="Times New Roman" w:hAnsi="Times New Roman" w:cs="Times New Roman"/>
                <w:sz w:val="20"/>
                <w:szCs w:val="20"/>
              </w:rPr>
              <w:t>cm</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s</w:t>
            </w:r>
          </w:p>
        </w:tc>
      </w:tr>
      <w:tr w:rsidR="002B64AB">
        <w:trPr>
          <w:trHeight w:val="562"/>
        </w:trPr>
        <w:tc>
          <w:tcPr>
            <w:tcW w:w="303" w:type="dxa"/>
            <w:vMerge/>
            <w:tcBorders>
              <w:top w:val="nil"/>
              <w:left w:val="single" w:sz="6" w:space="0" w:color="000000"/>
              <w:bottom w:val="nil"/>
            </w:tcBorders>
          </w:tcPr>
          <w:p w:rsidR="002B64AB" w:rsidRDefault="002B64AB"/>
        </w:tc>
        <w:tc>
          <w:tcPr>
            <w:tcW w:w="1759" w:type="dxa"/>
          </w:tcPr>
          <w:p w:rsidR="002B64AB" w:rsidRDefault="00C5072C">
            <w:pPr>
              <w:spacing w:before="178" w:line="229" w:lineRule="auto"/>
              <w:ind w:left="415"/>
              <w:rPr>
                <w:rFonts w:ascii="宋体" w:eastAsia="宋体" w:hAnsi="宋体" w:cs="宋体"/>
                <w:sz w:val="20"/>
                <w:szCs w:val="20"/>
              </w:rPr>
            </w:pPr>
            <w:r>
              <w:rPr>
                <w:rFonts w:ascii="宋体" w:eastAsia="宋体" w:hAnsi="宋体" w:cs="宋体"/>
                <w:spacing w:val="9"/>
                <w:sz w:val="20"/>
                <w:szCs w:val="20"/>
              </w:rPr>
              <w:t>一</w:t>
            </w:r>
            <w:r>
              <w:rPr>
                <w:rFonts w:ascii="宋体" w:eastAsia="宋体" w:hAnsi="宋体" w:cs="宋体"/>
                <w:spacing w:val="7"/>
                <w:sz w:val="20"/>
                <w:szCs w:val="20"/>
              </w:rPr>
              <w:t>般防渗区</w:t>
            </w:r>
          </w:p>
        </w:tc>
        <w:tc>
          <w:tcPr>
            <w:tcW w:w="3263" w:type="dxa"/>
          </w:tcPr>
          <w:p w:rsidR="002B64AB" w:rsidRDefault="00C5072C">
            <w:pPr>
              <w:spacing w:before="179" w:line="228" w:lineRule="auto"/>
              <w:ind w:left="377"/>
              <w:rPr>
                <w:rFonts w:ascii="宋体" w:eastAsia="宋体" w:hAnsi="宋体" w:cs="宋体"/>
                <w:sz w:val="20"/>
                <w:szCs w:val="20"/>
              </w:rPr>
            </w:pPr>
            <w:r>
              <w:rPr>
                <w:rFonts w:ascii="宋体" w:eastAsia="宋体" w:hAnsi="宋体" w:cs="宋体"/>
                <w:spacing w:val="9"/>
                <w:sz w:val="20"/>
                <w:szCs w:val="20"/>
              </w:rPr>
              <w:t>生产车间、一般固废暂存</w:t>
            </w:r>
            <w:r>
              <w:rPr>
                <w:rFonts w:ascii="宋体" w:eastAsia="宋体" w:hAnsi="宋体" w:cs="宋体"/>
                <w:spacing w:val="8"/>
                <w:sz w:val="20"/>
                <w:szCs w:val="20"/>
              </w:rPr>
              <w:t>间</w:t>
            </w:r>
          </w:p>
        </w:tc>
        <w:tc>
          <w:tcPr>
            <w:tcW w:w="3128" w:type="dxa"/>
            <w:tcBorders>
              <w:right w:val="single" w:sz="6" w:space="0" w:color="000000"/>
            </w:tcBorders>
          </w:tcPr>
          <w:p w:rsidR="002B64AB" w:rsidRDefault="00C5072C">
            <w:pPr>
              <w:spacing w:before="13" w:line="253" w:lineRule="auto"/>
              <w:ind w:left="182" w:right="270" w:firstLine="110"/>
              <w:rPr>
                <w:rFonts w:ascii="Times New Roman" w:eastAsia="Times New Roman" w:hAnsi="Times New Roman" w:cs="Times New Roman"/>
                <w:sz w:val="20"/>
                <w:szCs w:val="20"/>
              </w:rPr>
            </w:pPr>
            <w:r>
              <w:rPr>
                <w:rFonts w:ascii="宋体" w:eastAsia="宋体" w:hAnsi="宋体" w:cs="宋体"/>
                <w:spacing w:val="5"/>
                <w:sz w:val="20"/>
                <w:szCs w:val="20"/>
              </w:rPr>
              <w:t>等效黏土防渗层厚度</w:t>
            </w:r>
            <w:r>
              <w:rPr>
                <w:rFonts w:ascii="宋体" w:eastAsia="宋体" w:hAnsi="宋体" w:cs="宋体"/>
                <w:spacing w:val="5"/>
                <w:sz w:val="20"/>
                <w:szCs w:val="20"/>
              </w:rPr>
              <w:t xml:space="preserve"> </w:t>
            </w:r>
            <w:r>
              <w:rPr>
                <w:rFonts w:ascii="Times New Roman" w:eastAsia="Times New Roman" w:hAnsi="Times New Roman" w:cs="Times New Roman"/>
                <w:sz w:val="20"/>
                <w:szCs w:val="20"/>
              </w:rPr>
              <w:t>Mb</w:t>
            </w:r>
            <w:r>
              <w:rPr>
                <w:rFonts w:ascii="宋体" w:eastAsia="宋体" w:hAnsi="宋体" w:cs="宋体"/>
                <w:spacing w:val="3"/>
                <w:sz w:val="20"/>
                <w:szCs w:val="20"/>
              </w:rPr>
              <w:t>≥</w:t>
            </w:r>
            <w:r>
              <w:rPr>
                <w:rFonts w:ascii="宋体" w:eastAsia="宋体" w:hAnsi="宋体" w:cs="宋体"/>
                <w:sz w:val="20"/>
                <w:szCs w:val="20"/>
              </w:rPr>
              <w:t xml:space="preserve"> </w:t>
            </w:r>
            <w:r>
              <w:rPr>
                <w:rFonts w:ascii="Times New Roman" w:eastAsia="Times New Roman" w:hAnsi="Times New Roman" w:cs="Times New Roman"/>
                <w:spacing w:val="4"/>
                <w:sz w:val="20"/>
                <w:szCs w:val="20"/>
              </w:rPr>
              <w:t>1.5</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宋体" w:eastAsia="宋体" w:hAnsi="宋体" w:cs="宋体"/>
                <w:spacing w:val="4"/>
                <w:sz w:val="20"/>
                <w:szCs w:val="20"/>
              </w:rPr>
              <w:t>，防</w:t>
            </w:r>
            <w:r>
              <w:rPr>
                <w:rFonts w:ascii="宋体" w:eastAsia="宋体" w:hAnsi="宋体" w:cs="宋体"/>
                <w:spacing w:val="3"/>
                <w:sz w:val="20"/>
                <w:szCs w:val="20"/>
              </w:rPr>
              <w:t>渗</w:t>
            </w:r>
            <w:r>
              <w:rPr>
                <w:rFonts w:ascii="宋体" w:eastAsia="宋体" w:hAnsi="宋体" w:cs="宋体"/>
                <w:spacing w:val="2"/>
                <w:sz w:val="20"/>
                <w:szCs w:val="20"/>
              </w:rPr>
              <w:t>系数</w:t>
            </w:r>
            <w:r>
              <w:rPr>
                <w:rFonts w:ascii="Times New Roman" w:eastAsia="Times New Roman" w:hAnsi="Times New Roman" w:cs="Times New Roman"/>
                <w:spacing w:val="2"/>
                <w:sz w:val="20"/>
                <w:szCs w:val="20"/>
              </w:rPr>
              <w:t>≤1.0×10</w:t>
            </w:r>
            <w:r>
              <w:rPr>
                <w:rFonts w:ascii="Times New Roman" w:eastAsia="Times New Roman" w:hAnsi="Times New Roman" w:cs="Times New Roman"/>
                <w:spacing w:val="2"/>
                <w:position w:val="6"/>
                <w:sz w:val="13"/>
                <w:szCs w:val="13"/>
              </w:rPr>
              <w:t>-7</w:t>
            </w:r>
            <w:r>
              <w:rPr>
                <w:rFonts w:ascii="Times New Roman" w:eastAsia="Times New Roman" w:hAnsi="Times New Roman" w:cs="Times New Roman"/>
                <w:sz w:val="20"/>
                <w:szCs w:val="20"/>
              </w:rPr>
              <w:t>cm</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p>
        </w:tc>
      </w:tr>
      <w:tr w:rsidR="002B64AB">
        <w:trPr>
          <w:trHeight w:val="278"/>
        </w:trPr>
        <w:tc>
          <w:tcPr>
            <w:tcW w:w="303" w:type="dxa"/>
            <w:vMerge/>
            <w:tcBorders>
              <w:top w:val="nil"/>
              <w:left w:val="single" w:sz="6" w:space="0" w:color="000000"/>
              <w:bottom w:val="nil"/>
            </w:tcBorders>
          </w:tcPr>
          <w:p w:rsidR="002B64AB" w:rsidRDefault="002B64AB"/>
        </w:tc>
        <w:tc>
          <w:tcPr>
            <w:tcW w:w="1759" w:type="dxa"/>
          </w:tcPr>
          <w:p w:rsidR="002B64AB" w:rsidRDefault="00C5072C">
            <w:pPr>
              <w:spacing w:before="32" w:line="227" w:lineRule="auto"/>
              <w:ind w:left="415"/>
              <w:rPr>
                <w:rFonts w:ascii="宋体" w:eastAsia="宋体" w:hAnsi="宋体" w:cs="宋体"/>
                <w:sz w:val="20"/>
                <w:szCs w:val="20"/>
              </w:rPr>
            </w:pPr>
            <w:r>
              <w:rPr>
                <w:rFonts w:ascii="宋体" w:eastAsia="宋体" w:hAnsi="宋体" w:cs="宋体"/>
                <w:spacing w:val="8"/>
                <w:sz w:val="20"/>
                <w:szCs w:val="20"/>
              </w:rPr>
              <w:t>简</w:t>
            </w:r>
            <w:r>
              <w:rPr>
                <w:rFonts w:ascii="宋体" w:eastAsia="宋体" w:hAnsi="宋体" w:cs="宋体"/>
                <w:spacing w:val="7"/>
                <w:sz w:val="20"/>
                <w:szCs w:val="20"/>
              </w:rPr>
              <w:t>单防渗区</w:t>
            </w:r>
          </w:p>
        </w:tc>
        <w:tc>
          <w:tcPr>
            <w:tcW w:w="3263" w:type="dxa"/>
          </w:tcPr>
          <w:p w:rsidR="002B64AB" w:rsidRDefault="00C5072C">
            <w:pPr>
              <w:spacing w:before="32" w:line="227" w:lineRule="auto"/>
              <w:ind w:left="378"/>
              <w:rPr>
                <w:rFonts w:ascii="宋体" w:eastAsia="宋体" w:hAnsi="宋体" w:cs="宋体"/>
                <w:sz w:val="20"/>
                <w:szCs w:val="20"/>
              </w:rPr>
            </w:pPr>
            <w:r>
              <w:rPr>
                <w:rFonts w:ascii="宋体" w:eastAsia="宋体" w:hAnsi="宋体" w:cs="宋体"/>
                <w:spacing w:val="9"/>
                <w:sz w:val="20"/>
                <w:szCs w:val="20"/>
              </w:rPr>
              <w:t>厂区道路、办公区、生活</w:t>
            </w:r>
            <w:r>
              <w:rPr>
                <w:rFonts w:ascii="宋体" w:eastAsia="宋体" w:hAnsi="宋体" w:cs="宋体"/>
                <w:spacing w:val="8"/>
                <w:sz w:val="20"/>
                <w:szCs w:val="20"/>
              </w:rPr>
              <w:t>区</w:t>
            </w:r>
          </w:p>
        </w:tc>
        <w:tc>
          <w:tcPr>
            <w:tcW w:w="3128" w:type="dxa"/>
            <w:tcBorders>
              <w:right w:val="single" w:sz="6" w:space="0" w:color="000000"/>
            </w:tcBorders>
          </w:tcPr>
          <w:p w:rsidR="002B64AB" w:rsidRDefault="00C5072C">
            <w:pPr>
              <w:spacing w:before="32" w:line="227" w:lineRule="auto"/>
              <w:ind w:left="566"/>
              <w:rPr>
                <w:rFonts w:ascii="宋体" w:eastAsia="宋体" w:hAnsi="宋体" w:cs="宋体"/>
                <w:sz w:val="20"/>
                <w:szCs w:val="20"/>
              </w:rPr>
            </w:pPr>
            <w:r>
              <w:rPr>
                <w:rFonts w:ascii="宋体" w:eastAsia="宋体" w:hAnsi="宋体" w:cs="宋体"/>
                <w:spacing w:val="9"/>
                <w:sz w:val="20"/>
                <w:szCs w:val="20"/>
              </w:rPr>
              <w:t>地面采用混凝土硬</w:t>
            </w:r>
            <w:r>
              <w:rPr>
                <w:rFonts w:ascii="宋体" w:eastAsia="宋体" w:hAnsi="宋体" w:cs="宋体"/>
                <w:spacing w:val="8"/>
                <w:sz w:val="20"/>
                <w:szCs w:val="20"/>
              </w:rPr>
              <w:t>化</w:t>
            </w:r>
          </w:p>
        </w:tc>
      </w:tr>
      <w:tr w:rsidR="002B64AB">
        <w:trPr>
          <w:trHeight w:val="10751"/>
        </w:trPr>
        <w:tc>
          <w:tcPr>
            <w:tcW w:w="303" w:type="dxa"/>
            <w:vMerge/>
            <w:tcBorders>
              <w:top w:val="nil"/>
              <w:left w:val="single" w:sz="6" w:space="0" w:color="000000"/>
            </w:tcBorders>
          </w:tcPr>
          <w:p w:rsidR="002B64AB" w:rsidRDefault="002B64AB"/>
        </w:tc>
        <w:tc>
          <w:tcPr>
            <w:tcW w:w="8150" w:type="dxa"/>
            <w:gridSpan w:val="3"/>
            <w:tcBorders>
              <w:right w:val="single" w:sz="6" w:space="0" w:color="000000"/>
            </w:tcBorders>
          </w:tcPr>
          <w:p w:rsidR="002B64AB" w:rsidRDefault="00C5072C">
            <w:pPr>
              <w:spacing w:before="39" w:line="374" w:lineRule="auto"/>
              <w:ind w:left="108" w:right="21" w:firstLine="483"/>
              <w:rPr>
                <w:rFonts w:ascii="宋体" w:eastAsia="宋体" w:hAnsi="宋体" w:cs="宋体"/>
                <w:sz w:val="23"/>
                <w:szCs w:val="23"/>
              </w:rPr>
            </w:pPr>
            <w:r>
              <w:rPr>
                <w:rFonts w:ascii="宋体" w:eastAsia="宋体" w:hAnsi="宋体" w:cs="宋体"/>
                <w:spacing w:val="15"/>
                <w:sz w:val="23"/>
                <w:szCs w:val="23"/>
              </w:rPr>
              <w:t>项</w:t>
            </w:r>
            <w:r>
              <w:rPr>
                <w:rFonts w:ascii="宋体" w:eastAsia="宋体" w:hAnsi="宋体" w:cs="宋体"/>
                <w:spacing w:val="10"/>
                <w:sz w:val="23"/>
                <w:szCs w:val="23"/>
              </w:rPr>
              <w:t>目大气污染物经收集处理后均能达标排放且排放量较小；废水处理后</w:t>
            </w:r>
            <w:r>
              <w:rPr>
                <w:rFonts w:ascii="宋体" w:eastAsia="宋体" w:hAnsi="宋体" w:cs="宋体"/>
                <w:sz w:val="23"/>
                <w:szCs w:val="23"/>
              </w:rPr>
              <w:t xml:space="preserve"> </w:t>
            </w:r>
            <w:r>
              <w:rPr>
                <w:rFonts w:ascii="宋体" w:eastAsia="宋体" w:hAnsi="宋体" w:cs="宋体"/>
                <w:spacing w:val="10"/>
                <w:sz w:val="23"/>
                <w:szCs w:val="23"/>
              </w:rPr>
              <w:t>排入市政</w:t>
            </w:r>
            <w:r>
              <w:rPr>
                <w:rFonts w:ascii="宋体" w:eastAsia="宋体" w:hAnsi="宋体" w:cs="宋体"/>
                <w:spacing w:val="5"/>
                <w:sz w:val="23"/>
                <w:szCs w:val="23"/>
              </w:rPr>
              <w:t>污水管网；固体废物全部实现综合利用或无害化处置，危废暂存间、</w:t>
            </w:r>
            <w:r>
              <w:rPr>
                <w:rFonts w:ascii="宋体" w:eastAsia="宋体" w:hAnsi="宋体" w:cs="宋体"/>
                <w:sz w:val="23"/>
                <w:szCs w:val="23"/>
              </w:rPr>
              <w:t xml:space="preserve"> </w:t>
            </w:r>
            <w:r>
              <w:rPr>
                <w:rFonts w:ascii="宋体" w:eastAsia="宋体" w:hAnsi="宋体" w:cs="宋体"/>
                <w:spacing w:val="19"/>
                <w:sz w:val="23"/>
                <w:szCs w:val="23"/>
              </w:rPr>
              <w:t>危</w:t>
            </w:r>
            <w:r>
              <w:rPr>
                <w:rFonts w:ascii="宋体" w:eastAsia="宋体" w:hAnsi="宋体" w:cs="宋体"/>
                <w:spacing w:val="10"/>
                <w:sz w:val="23"/>
                <w:szCs w:val="23"/>
              </w:rPr>
              <w:t>化品库、原料储存区、三级沉淀池采取重点防渗。在落实本次环评提出的</w:t>
            </w:r>
            <w:r>
              <w:rPr>
                <w:rFonts w:ascii="宋体" w:eastAsia="宋体" w:hAnsi="宋体" w:cs="宋体"/>
                <w:sz w:val="23"/>
                <w:szCs w:val="23"/>
              </w:rPr>
              <w:t xml:space="preserve"> </w:t>
            </w:r>
            <w:r>
              <w:rPr>
                <w:rFonts w:ascii="宋体" w:eastAsia="宋体" w:hAnsi="宋体" w:cs="宋体"/>
                <w:spacing w:val="19"/>
                <w:sz w:val="23"/>
                <w:szCs w:val="23"/>
              </w:rPr>
              <w:t>各</w:t>
            </w:r>
            <w:r>
              <w:rPr>
                <w:rFonts w:ascii="宋体" w:eastAsia="宋体" w:hAnsi="宋体" w:cs="宋体"/>
                <w:spacing w:val="10"/>
                <w:sz w:val="23"/>
                <w:szCs w:val="23"/>
              </w:rPr>
              <w:t>项环保措施的情况下，项目不会产生直接污染地下水及土壤的情形，项目</w:t>
            </w:r>
            <w:r>
              <w:rPr>
                <w:rFonts w:ascii="宋体" w:eastAsia="宋体" w:hAnsi="宋体" w:cs="宋体"/>
                <w:sz w:val="23"/>
                <w:szCs w:val="23"/>
              </w:rPr>
              <w:t xml:space="preserve"> </w:t>
            </w:r>
            <w:r>
              <w:rPr>
                <w:rFonts w:ascii="宋体" w:eastAsia="宋体" w:hAnsi="宋体" w:cs="宋体"/>
                <w:spacing w:val="13"/>
                <w:sz w:val="23"/>
                <w:szCs w:val="23"/>
              </w:rPr>
              <w:t>的</w:t>
            </w:r>
            <w:r>
              <w:rPr>
                <w:rFonts w:ascii="宋体" w:eastAsia="宋体" w:hAnsi="宋体" w:cs="宋体"/>
                <w:spacing w:val="9"/>
                <w:sz w:val="23"/>
                <w:szCs w:val="23"/>
              </w:rPr>
              <w:t>建设对周围地下水环境和土壤环境产生的影响不大。</w:t>
            </w:r>
          </w:p>
          <w:p w:rsidR="002B64AB" w:rsidRDefault="00C5072C">
            <w:pPr>
              <w:spacing w:line="232" w:lineRule="auto"/>
              <w:ind w:left="590"/>
              <w:rPr>
                <w:rFonts w:ascii="宋体" w:eastAsia="宋体" w:hAnsi="宋体" w:cs="宋体"/>
                <w:sz w:val="23"/>
                <w:szCs w:val="23"/>
              </w:rPr>
            </w:pPr>
            <w:r>
              <w:rPr>
                <w:rFonts w:ascii="宋体" w:eastAsia="宋体" w:hAnsi="宋体" w:cs="宋体"/>
                <w:spacing w:val="15"/>
                <w:sz w:val="23"/>
                <w:szCs w:val="23"/>
              </w:rPr>
              <w:t>六</w:t>
            </w:r>
            <w:r>
              <w:rPr>
                <w:rFonts w:ascii="宋体" w:eastAsia="宋体" w:hAnsi="宋体" w:cs="宋体"/>
                <w:spacing w:val="10"/>
                <w:sz w:val="23"/>
                <w:szCs w:val="23"/>
              </w:rPr>
              <w:t>、运营期环境风险环境影响和保护措施</w:t>
            </w:r>
          </w:p>
          <w:p w:rsidR="002B64AB" w:rsidRDefault="00C5072C">
            <w:pPr>
              <w:spacing w:before="177" w:line="375" w:lineRule="auto"/>
              <w:ind w:left="108" w:right="2" w:firstLine="480"/>
              <w:rPr>
                <w:rFonts w:ascii="宋体" w:eastAsia="宋体" w:hAnsi="宋体" w:cs="宋体"/>
                <w:sz w:val="23"/>
                <w:szCs w:val="23"/>
              </w:rPr>
            </w:pPr>
            <w:r>
              <w:rPr>
                <w:rFonts w:ascii="宋体" w:eastAsia="宋体" w:hAnsi="宋体" w:cs="宋体"/>
                <w:spacing w:val="19"/>
                <w:sz w:val="23"/>
                <w:szCs w:val="23"/>
              </w:rPr>
              <w:t>环</w:t>
            </w:r>
            <w:r>
              <w:rPr>
                <w:rFonts w:ascii="宋体" w:eastAsia="宋体" w:hAnsi="宋体" w:cs="宋体"/>
                <w:spacing w:val="10"/>
                <w:sz w:val="23"/>
                <w:szCs w:val="23"/>
              </w:rPr>
              <w:t>境风险是指突发性灾难事故造成重大环境污染的事件，它具有危害性</w:t>
            </w:r>
            <w:r>
              <w:rPr>
                <w:rFonts w:ascii="宋体" w:eastAsia="宋体" w:hAnsi="宋体" w:cs="宋体"/>
                <w:sz w:val="23"/>
                <w:szCs w:val="23"/>
              </w:rPr>
              <w:t xml:space="preserve"> </w:t>
            </w:r>
            <w:r>
              <w:rPr>
                <w:rFonts w:ascii="宋体" w:eastAsia="宋体" w:hAnsi="宋体" w:cs="宋体"/>
                <w:spacing w:val="19"/>
                <w:sz w:val="23"/>
                <w:szCs w:val="23"/>
              </w:rPr>
              <w:t>大</w:t>
            </w:r>
            <w:r>
              <w:rPr>
                <w:rFonts w:ascii="宋体" w:eastAsia="宋体" w:hAnsi="宋体" w:cs="宋体"/>
                <w:spacing w:val="10"/>
                <w:sz w:val="23"/>
                <w:szCs w:val="23"/>
              </w:rPr>
              <w:t>、影响范围广等特点，同时风险发生又有很大的不确定性，一旦发生，对</w:t>
            </w:r>
            <w:r>
              <w:rPr>
                <w:rFonts w:ascii="宋体" w:eastAsia="宋体" w:hAnsi="宋体" w:cs="宋体"/>
                <w:sz w:val="23"/>
                <w:szCs w:val="23"/>
              </w:rPr>
              <w:t xml:space="preserve"> </w:t>
            </w:r>
            <w:r>
              <w:rPr>
                <w:rFonts w:ascii="宋体" w:eastAsia="宋体" w:hAnsi="宋体" w:cs="宋体"/>
                <w:spacing w:val="3"/>
                <w:sz w:val="23"/>
                <w:szCs w:val="23"/>
              </w:rPr>
              <w:t>环境会产生较大影响。根据《建设项目环境风险评价技术导则》</w:t>
            </w:r>
            <w:r>
              <w:rPr>
                <w:rFonts w:ascii="宋体" w:eastAsia="宋体" w:hAnsi="宋体" w:cs="宋体"/>
                <w:spacing w:val="3"/>
                <w:sz w:val="23"/>
                <w:szCs w:val="23"/>
              </w:rPr>
              <w:t>(</w:t>
            </w:r>
            <w:r>
              <w:rPr>
                <w:rFonts w:ascii="Times New Roman" w:eastAsia="Times New Roman" w:hAnsi="Times New Roman" w:cs="Times New Roman"/>
                <w:sz w:val="23"/>
                <w:szCs w:val="23"/>
              </w:rPr>
              <w:t>HJ</w:t>
            </w:r>
            <w:r>
              <w:rPr>
                <w:rFonts w:ascii="Times New Roman" w:eastAsia="Times New Roman" w:hAnsi="Times New Roman" w:cs="Times New Roman"/>
                <w:spacing w:val="3"/>
                <w:sz w:val="23"/>
                <w:szCs w:val="23"/>
              </w:rPr>
              <w:t>169-20</w:t>
            </w:r>
            <w:r>
              <w:rPr>
                <w:rFonts w:ascii="Times New Roman" w:eastAsia="Times New Roman" w:hAnsi="Times New Roman" w:cs="Times New Roman"/>
                <w:spacing w:val="1"/>
                <w:sz w:val="23"/>
                <w:szCs w:val="23"/>
              </w:rPr>
              <w:t>1</w:t>
            </w:r>
            <w:r>
              <w:rPr>
                <w:rFonts w:ascii="Times New Roman" w:eastAsia="Times New Roman" w:hAnsi="Times New Roman" w:cs="Times New Roman"/>
                <w:sz w:val="23"/>
                <w:szCs w:val="23"/>
              </w:rPr>
              <w:t>8</w:t>
            </w:r>
            <w:r>
              <w:rPr>
                <w:rFonts w:ascii="宋体" w:eastAsia="宋体" w:hAnsi="宋体" w:cs="宋体"/>
                <w:sz w:val="23"/>
                <w:szCs w:val="23"/>
              </w:rPr>
              <w:t xml:space="preserve">) </w:t>
            </w:r>
            <w:r>
              <w:rPr>
                <w:rFonts w:ascii="宋体" w:eastAsia="宋体" w:hAnsi="宋体" w:cs="宋体"/>
                <w:spacing w:val="11"/>
                <w:sz w:val="23"/>
                <w:szCs w:val="23"/>
              </w:rPr>
              <w:t>为</w:t>
            </w:r>
            <w:r>
              <w:rPr>
                <w:rFonts w:ascii="宋体" w:eastAsia="宋体" w:hAnsi="宋体" w:cs="宋体"/>
                <w:spacing w:val="6"/>
                <w:sz w:val="23"/>
                <w:szCs w:val="23"/>
              </w:rPr>
              <w:t>指导，通过对本项目进行风险识别，进行风险评价，提出减缓风险的措施，</w:t>
            </w:r>
            <w:r>
              <w:rPr>
                <w:rFonts w:ascii="宋体" w:eastAsia="宋体" w:hAnsi="宋体" w:cs="宋体"/>
                <w:sz w:val="23"/>
                <w:szCs w:val="23"/>
              </w:rPr>
              <w:t xml:space="preserve"> </w:t>
            </w:r>
            <w:r>
              <w:rPr>
                <w:rFonts w:ascii="宋体" w:eastAsia="宋体" w:hAnsi="宋体" w:cs="宋体"/>
                <w:spacing w:val="17"/>
                <w:sz w:val="23"/>
                <w:szCs w:val="23"/>
              </w:rPr>
              <w:t>为</w:t>
            </w:r>
            <w:r>
              <w:rPr>
                <w:rFonts w:ascii="宋体" w:eastAsia="宋体" w:hAnsi="宋体" w:cs="宋体"/>
                <w:spacing w:val="9"/>
                <w:sz w:val="23"/>
                <w:szCs w:val="23"/>
              </w:rPr>
              <w:t>环境管理提供资料和依据，达到降低危险、减少危害的目的。</w:t>
            </w:r>
          </w:p>
          <w:p w:rsidR="002B64AB" w:rsidRDefault="00C5072C">
            <w:pPr>
              <w:spacing w:line="303" w:lineRule="exact"/>
              <w:ind w:left="606"/>
              <w:rPr>
                <w:rFonts w:ascii="宋体" w:eastAsia="宋体" w:hAnsi="宋体" w:cs="宋体"/>
                <w:sz w:val="23"/>
                <w:szCs w:val="23"/>
              </w:rPr>
            </w:pPr>
            <w:r>
              <w:rPr>
                <w:rFonts w:ascii="Times New Roman" w:eastAsia="Times New Roman" w:hAnsi="Times New Roman" w:cs="Times New Roman"/>
                <w:spacing w:val="-7"/>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、风险调查</w:t>
            </w:r>
          </w:p>
          <w:p w:rsidR="002B64AB" w:rsidRDefault="00C5072C">
            <w:pPr>
              <w:spacing w:before="160" w:line="368" w:lineRule="auto"/>
              <w:ind w:left="112" w:right="102" w:firstLine="475"/>
              <w:rPr>
                <w:rFonts w:ascii="宋体" w:eastAsia="宋体" w:hAnsi="宋体" w:cs="宋体"/>
                <w:sz w:val="23"/>
                <w:szCs w:val="23"/>
              </w:rPr>
            </w:pPr>
            <w:r>
              <w:rPr>
                <w:rFonts w:ascii="宋体" w:eastAsia="宋体" w:hAnsi="宋体" w:cs="宋体"/>
                <w:spacing w:val="19"/>
                <w:sz w:val="23"/>
                <w:szCs w:val="23"/>
              </w:rPr>
              <w:t>物</w:t>
            </w:r>
            <w:r>
              <w:rPr>
                <w:rFonts w:ascii="宋体" w:eastAsia="宋体" w:hAnsi="宋体" w:cs="宋体"/>
                <w:spacing w:val="10"/>
                <w:sz w:val="23"/>
                <w:szCs w:val="23"/>
              </w:rPr>
              <w:t>质危险性识别包括主要原辅材料、燃料、中间产品、副产品、最终产</w:t>
            </w:r>
            <w:r>
              <w:rPr>
                <w:rFonts w:ascii="宋体" w:eastAsia="宋体" w:hAnsi="宋体" w:cs="宋体"/>
                <w:sz w:val="23"/>
                <w:szCs w:val="23"/>
              </w:rPr>
              <w:t xml:space="preserve"> </w:t>
            </w:r>
            <w:r>
              <w:rPr>
                <w:rFonts w:ascii="宋体" w:eastAsia="宋体" w:hAnsi="宋体" w:cs="宋体"/>
                <w:spacing w:val="8"/>
                <w:sz w:val="23"/>
                <w:szCs w:val="23"/>
              </w:rPr>
              <w:t>品、污染物、火灾和爆炸伴生</w:t>
            </w:r>
            <w:r>
              <w:rPr>
                <w:rFonts w:ascii="Times New Roman" w:eastAsia="Times New Roman" w:hAnsi="Times New Roman" w:cs="Times New Roman"/>
                <w:spacing w:val="8"/>
                <w:sz w:val="23"/>
                <w:szCs w:val="23"/>
              </w:rPr>
              <w:t>/</w:t>
            </w:r>
            <w:r>
              <w:rPr>
                <w:rFonts w:ascii="宋体" w:eastAsia="宋体" w:hAnsi="宋体" w:cs="宋体"/>
                <w:spacing w:val="8"/>
                <w:sz w:val="23"/>
                <w:szCs w:val="23"/>
              </w:rPr>
              <w:t>次生物等。根据《建设项目环境风险评价技</w:t>
            </w:r>
            <w:r>
              <w:rPr>
                <w:rFonts w:ascii="宋体" w:eastAsia="宋体" w:hAnsi="宋体" w:cs="宋体"/>
                <w:spacing w:val="7"/>
                <w:sz w:val="23"/>
                <w:szCs w:val="23"/>
              </w:rPr>
              <w:t>术</w:t>
            </w:r>
            <w:r>
              <w:rPr>
                <w:rFonts w:ascii="宋体" w:eastAsia="宋体" w:hAnsi="宋体" w:cs="宋体"/>
                <w:sz w:val="23"/>
                <w:szCs w:val="23"/>
              </w:rPr>
              <w:t xml:space="preserve"> </w:t>
            </w:r>
            <w:r>
              <w:rPr>
                <w:rFonts w:ascii="宋体" w:eastAsia="宋体" w:hAnsi="宋体" w:cs="宋体"/>
                <w:spacing w:val="6"/>
                <w:sz w:val="23"/>
                <w:szCs w:val="23"/>
              </w:rPr>
              <w:t>导</w:t>
            </w:r>
            <w:r>
              <w:rPr>
                <w:rFonts w:ascii="宋体" w:eastAsia="宋体" w:hAnsi="宋体" w:cs="宋体"/>
                <w:spacing w:val="4"/>
                <w:sz w:val="23"/>
                <w:szCs w:val="23"/>
              </w:rPr>
              <w:t>则》</w:t>
            </w:r>
            <w:r>
              <w:rPr>
                <w:rFonts w:ascii="宋体" w:eastAsia="宋体" w:hAnsi="宋体" w:cs="宋体"/>
                <w:spacing w:val="4"/>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4"/>
                <w:sz w:val="23"/>
                <w:szCs w:val="23"/>
              </w:rPr>
              <w:t>/</w:t>
            </w:r>
            <w:r>
              <w:rPr>
                <w:rFonts w:ascii="Times New Roman" w:eastAsia="Times New Roman" w:hAnsi="Times New Roman" w:cs="Times New Roman"/>
                <w:sz w:val="23"/>
                <w:szCs w:val="23"/>
              </w:rPr>
              <w:t>T</w:t>
            </w:r>
            <w:r>
              <w:rPr>
                <w:rFonts w:ascii="Times New Roman" w:eastAsia="Times New Roman" w:hAnsi="Times New Roman" w:cs="Times New Roman"/>
                <w:spacing w:val="4"/>
                <w:sz w:val="23"/>
                <w:szCs w:val="23"/>
              </w:rPr>
              <w:t>169-2018</w:t>
            </w:r>
            <w:r>
              <w:rPr>
                <w:rFonts w:ascii="宋体" w:eastAsia="宋体" w:hAnsi="宋体" w:cs="宋体"/>
                <w:spacing w:val="4"/>
                <w:sz w:val="23"/>
                <w:szCs w:val="23"/>
              </w:rPr>
              <w:t xml:space="preserve">) </w:t>
            </w:r>
            <w:r>
              <w:rPr>
                <w:rFonts w:ascii="宋体" w:eastAsia="宋体" w:hAnsi="宋体" w:cs="宋体"/>
                <w:spacing w:val="4"/>
                <w:sz w:val="23"/>
                <w:szCs w:val="23"/>
              </w:rPr>
              <w:t>附录</w:t>
            </w:r>
            <w:r>
              <w:rPr>
                <w:rFonts w:ascii="宋体" w:eastAsia="宋体" w:hAnsi="宋体" w:cs="宋体"/>
                <w:spacing w:val="4"/>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，本项目涉及有毒有害和易燃易爆等危险化</w:t>
            </w:r>
            <w:r>
              <w:rPr>
                <w:rFonts w:ascii="宋体" w:eastAsia="宋体" w:hAnsi="宋体" w:cs="宋体"/>
                <w:sz w:val="23"/>
                <w:szCs w:val="23"/>
              </w:rPr>
              <w:t xml:space="preserve"> </w:t>
            </w:r>
            <w:r>
              <w:rPr>
                <w:rFonts w:ascii="宋体" w:eastAsia="宋体" w:hAnsi="宋体" w:cs="宋体"/>
                <w:spacing w:val="-1"/>
                <w:sz w:val="23"/>
                <w:szCs w:val="23"/>
              </w:rPr>
              <w:t>学品主要为</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 xml:space="preserve">NMP </w:t>
            </w:r>
            <w:r>
              <w:rPr>
                <w:rFonts w:ascii="宋体" w:eastAsia="宋体" w:hAnsi="宋体" w:cs="宋体"/>
                <w:spacing w:val="-1"/>
                <w:sz w:val="23"/>
                <w:szCs w:val="23"/>
              </w:rPr>
              <w:t>、电解液。</w:t>
            </w:r>
          </w:p>
          <w:p w:rsidR="002B64AB" w:rsidRDefault="00C5072C">
            <w:pPr>
              <w:tabs>
                <w:tab w:val="left" w:pos="233"/>
              </w:tabs>
              <w:spacing w:before="5" w:line="374" w:lineRule="auto"/>
              <w:ind w:left="107" w:right="102" w:firstLine="486"/>
              <w:rPr>
                <w:rFonts w:ascii="宋体" w:eastAsia="宋体" w:hAnsi="宋体" w:cs="宋体"/>
                <w:sz w:val="23"/>
                <w:szCs w:val="23"/>
              </w:rPr>
            </w:pPr>
            <w:r>
              <w:rPr>
                <w:rFonts w:ascii="宋体" w:eastAsia="宋体" w:hAnsi="宋体" w:cs="宋体"/>
                <w:spacing w:val="18"/>
                <w:sz w:val="23"/>
                <w:szCs w:val="23"/>
              </w:rPr>
              <w:t>《</w:t>
            </w:r>
            <w:r>
              <w:rPr>
                <w:rFonts w:ascii="宋体" w:eastAsia="宋体" w:hAnsi="宋体" w:cs="宋体"/>
                <w:spacing w:val="13"/>
                <w:sz w:val="23"/>
                <w:szCs w:val="23"/>
              </w:rPr>
              <w:t>危</w:t>
            </w:r>
            <w:r>
              <w:rPr>
                <w:rFonts w:ascii="宋体" w:eastAsia="宋体" w:hAnsi="宋体" w:cs="宋体"/>
                <w:spacing w:val="9"/>
                <w:sz w:val="23"/>
                <w:szCs w:val="23"/>
              </w:rPr>
              <w:t>险化学品重大危险源辨识》</w:t>
            </w:r>
            <w:r>
              <w:rPr>
                <w:rFonts w:ascii="Times New Roman" w:eastAsia="Times New Roman" w:hAnsi="Times New Roman" w:cs="Times New Roman"/>
                <w:spacing w:val="9"/>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9"/>
                <w:sz w:val="23"/>
                <w:szCs w:val="23"/>
              </w:rPr>
              <w:t>18218-2018)</w:t>
            </w:r>
            <w:r>
              <w:rPr>
                <w:rFonts w:ascii="宋体" w:eastAsia="宋体" w:hAnsi="宋体" w:cs="宋体"/>
                <w:spacing w:val="9"/>
                <w:sz w:val="23"/>
                <w:szCs w:val="23"/>
              </w:rPr>
              <w:t>及《建设项目环境风险</w:t>
            </w:r>
            <w:r>
              <w:rPr>
                <w:rFonts w:ascii="宋体" w:eastAsia="宋体" w:hAnsi="宋体" w:cs="宋体"/>
                <w:sz w:val="23"/>
                <w:szCs w:val="23"/>
              </w:rPr>
              <w:t xml:space="preserve"> </w:t>
            </w:r>
            <w:r>
              <w:rPr>
                <w:rFonts w:ascii="宋体" w:eastAsia="宋体" w:hAnsi="宋体" w:cs="宋体"/>
                <w:spacing w:val="1"/>
                <w:sz w:val="23"/>
                <w:szCs w:val="23"/>
              </w:rPr>
              <w:t>评价技术导则》</w:t>
            </w:r>
            <w:r>
              <w:rPr>
                <w:rFonts w:ascii="宋体" w:eastAsia="宋体" w:hAnsi="宋体" w:cs="宋体"/>
                <w:spacing w:val="1"/>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1"/>
                <w:sz w:val="23"/>
                <w:szCs w:val="23"/>
              </w:rPr>
              <w:t>169-2018</w:t>
            </w:r>
            <w:r>
              <w:rPr>
                <w:rFonts w:ascii="宋体" w:eastAsia="宋体" w:hAnsi="宋体" w:cs="宋体"/>
                <w:spacing w:val="1"/>
                <w:sz w:val="23"/>
                <w:szCs w:val="23"/>
              </w:rPr>
              <w:t xml:space="preserve">) </w:t>
            </w:r>
            <w:r>
              <w:rPr>
                <w:rFonts w:ascii="宋体" w:eastAsia="宋体" w:hAnsi="宋体" w:cs="宋体"/>
                <w:spacing w:val="1"/>
                <w:sz w:val="23"/>
                <w:szCs w:val="23"/>
              </w:rPr>
              <w:t>中均未列入</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NMP </w:t>
            </w:r>
            <w:r>
              <w:rPr>
                <w:rFonts w:ascii="宋体" w:eastAsia="宋体" w:hAnsi="宋体" w:cs="宋体"/>
                <w:sz w:val="23"/>
                <w:szCs w:val="23"/>
              </w:rPr>
              <w:t>。根据《化学品分类和标签</w:t>
            </w:r>
            <w:r>
              <w:rPr>
                <w:rFonts w:ascii="宋体" w:eastAsia="宋体" w:hAnsi="宋体" w:cs="宋体"/>
                <w:sz w:val="23"/>
                <w:szCs w:val="23"/>
              </w:rPr>
              <w:t xml:space="preserve"> </w:t>
            </w:r>
            <w:r>
              <w:rPr>
                <w:rFonts w:ascii="宋体" w:eastAsia="宋体" w:hAnsi="宋体" w:cs="宋体"/>
                <w:spacing w:val="2"/>
                <w:sz w:val="23"/>
                <w:szCs w:val="23"/>
              </w:rPr>
              <w:t>规范</w:t>
            </w:r>
            <w:r>
              <w:rPr>
                <w:rFonts w:ascii="宋体" w:eastAsia="宋体" w:hAnsi="宋体" w:cs="宋体"/>
                <w:spacing w:val="2"/>
                <w:sz w:val="23"/>
                <w:szCs w:val="23"/>
              </w:rPr>
              <w:t xml:space="preserve"> </w:t>
            </w:r>
            <w:r>
              <w:rPr>
                <w:rFonts w:ascii="宋体" w:eastAsia="宋体" w:hAnsi="宋体" w:cs="宋体"/>
                <w:spacing w:val="2"/>
                <w:sz w:val="23"/>
                <w:szCs w:val="23"/>
              </w:rPr>
              <w:t>第</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7 </w:t>
            </w:r>
            <w:r>
              <w:rPr>
                <w:rFonts w:ascii="宋体" w:eastAsia="宋体" w:hAnsi="宋体" w:cs="宋体"/>
                <w:spacing w:val="2"/>
                <w:sz w:val="23"/>
                <w:szCs w:val="23"/>
              </w:rPr>
              <w:t>部分：易燃液体》</w:t>
            </w:r>
            <w:r>
              <w:rPr>
                <w:rFonts w:ascii="宋体" w:eastAsia="宋体" w:hAnsi="宋体" w:cs="宋体"/>
                <w:spacing w:val="2"/>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2"/>
                <w:sz w:val="23"/>
                <w:szCs w:val="23"/>
              </w:rPr>
              <w:t>30000.7-2013</w:t>
            </w:r>
            <w:r>
              <w:rPr>
                <w:rFonts w:ascii="宋体" w:eastAsia="宋体" w:hAnsi="宋体" w:cs="宋体"/>
                <w:spacing w:val="2"/>
                <w:sz w:val="23"/>
                <w:szCs w:val="23"/>
              </w:rPr>
              <w:t xml:space="preserve">) </w:t>
            </w:r>
            <w:r>
              <w:rPr>
                <w:rFonts w:ascii="宋体" w:eastAsia="宋体" w:hAnsi="宋体" w:cs="宋体"/>
                <w:spacing w:val="2"/>
                <w:sz w:val="23"/>
                <w:szCs w:val="23"/>
              </w:rPr>
              <w:t>，</w:t>
            </w:r>
            <w:r>
              <w:rPr>
                <w:rFonts w:ascii="Times New Roman" w:eastAsia="Times New Roman" w:hAnsi="Times New Roman" w:cs="Times New Roman"/>
                <w:sz w:val="23"/>
                <w:szCs w:val="23"/>
              </w:rPr>
              <w:t>NMP</w:t>
            </w:r>
            <w:r>
              <w:rPr>
                <w:rFonts w:ascii="Times New Roman" w:eastAsia="Times New Roman" w:hAnsi="Times New Roman" w:cs="Times New Roman"/>
                <w:spacing w:val="2"/>
                <w:sz w:val="23"/>
                <w:szCs w:val="23"/>
              </w:rPr>
              <w:t xml:space="preserve"> </w:t>
            </w:r>
            <w:r>
              <w:rPr>
                <w:rFonts w:ascii="宋体" w:eastAsia="宋体" w:hAnsi="宋体" w:cs="宋体"/>
                <w:spacing w:val="1"/>
                <w:sz w:val="23"/>
                <w:szCs w:val="23"/>
              </w:rPr>
              <w:t>闪点</w:t>
            </w:r>
            <w:r>
              <w:rPr>
                <w:rFonts w:ascii="宋体" w:eastAsia="宋体" w:hAnsi="宋体" w:cs="宋体"/>
                <w:spacing w:val="1"/>
                <w:sz w:val="23"/>
                <w:szCs w:val="23"/>
              </w:rPr>
              <w:t xml:space="preserve"> </w:t>
            </w:r>
            <w:r>
              <w:rPr>
                <w:rFonts w:ascii="Times New Roman" w:eastAsia="Times New Roman" w:hAnsi="Times New Roman" w:cs="Times New Roman"/>
                <w:spacing w:val="1"/>
                <w:sz w:val="23"/>
                <w:szCs w:val="23"/>
              </w:rPr>
              <w:t>95</w:t>
            </w:r>
            <w:r>
              <w:rPr>
                <w:rFonts w:ascii="宋体" w:eastAsia="宋体" w:hAnsi="宋体" w:cs="宋体"/>
                <w:spacing w:val="1"/>
                <w:sz w:val="23"/>
                <w:szCs w:val="23"/>
              </w:rPr>
              <w:t>℃</w:t>
            </w:r>
            <w:r>
              <w:rPr>
                <w:rFonts w:ascii="宋体" w:eastAsia="宋体" w:hAnsi="宋体" w:cs="宋体"/>
                <w:spacing w:val="1"/>
                <w:sz w:val="23"/>
                <w:szCs w:val="23"/>
              </w:rPr>
              <w:t>，不属于</w:t>
            </w:r>
            <w:r>
              <w:rPr>
                <w:rFonts w:ascii="宋体" w:eastAsia="宋体" w:hAnsi="宋体" w:cs="宋体"/>
                <w:sz w:val="23"/>
                <w:szCs w:val="23"/>
              </w:rPr>
              <w:t xml:space="preserve"> </w:t>
            </w:r>
            <w:r>
              <w:rPr>
                <w:rFonts w:ascii="Times New Roman" w:eastAsia="Times New Roman" w:hAnsi="Times New Roman" w:cs="Times New Roman"/>
                <w:spacing w:val="22"/>
                <w:sz w:val="23"/>
                <w:szCs w:val="23"/>
              </w:rPr>
              <w:t>1</w:t>
            </w:r>
            <w:r>
              <w:rPr>
                <w:rFonts w:ascii="Times New Roman" w:eastAsia="Times New Roman" w:hAnsi="Times New Roman" w:cs="Times New Roman"/>
                <w:spacing w:val="11"/>
                <w:sz w:val="23"/>
                <w:szCs w:val="23"/>
              </w:rPr>
              <w:t xml:space="preserve">~4 </w:t>
            </w:r>
            <w:r>
              <w:rPr>
                <w:rFonts w:ascii="宋体" w:eastAsia="宋体" w:hAnsi="宋体" w:cs="宋体"/>
                <w:spacing w:val="11"/>
                <w:sz w:val="23"/>
                <w:szCs w:val="23"/>
              </w:rPr>
              <w:t>类易燃液体。根据《化学品分类和标签规范</w:t>
            </w:r>
            <w:r>
              <w:rPr>
                <w:rFonts w:ascii="宋体" w:eastAsia="宋体" w:hAnsi="宋体" w:cs="宋体"/>
                <w:spacing w:val="11"/>
                <w:sz w:val="23"/>
                <w:szCs w:val="23"/>
              </w:rPr>
              <w:t xml:space="preserve"> </w:t>
            </w:r>
            <w:r>
              <w:rPr>
                <w:rFonts w:ascii="宋体" w:eastAsia="宋体" w:hAnsi="宋体" w:cs="宋体"/>
                <w:spacing w:val="11"/>
                <w:sz w:val="23"/>
                <w:szCs w:val="23"/>
              </w:rPr>
              <w:t>第</w:t>
            </w:r>
            <w:r>
              <w:rPr>
                <w:rFonts w:ascii="宋体" w:eastAsia="宋体" w:hAnsi="宋体" w:cs="宋体"/>
                <w:spacing w:val="11"/>
                <w:sz w:val="23"/>
                <w:szCs w:val="23"/>
              </w:rPr>
              <w:t xml:space="preserve"> </w:t>
            </w:r>
            <w:r>
              <w:rPr>
                <w:rFonts w:ascii="Times New Roman" w:eastAsia="Times New Roman" w:hAnsi="Times New Roman" w:cs="Times New Roman"/>
                <w:spacing w:val="11"/>
                <w:sz w:val="23"/>
                <w:szCs w:val="23"/>
              </w:rPr>
              <w:t xml:space="preserve">18 </w:t>
            </w:r>
            <w:r>
              <w:rPr>
                <w:rFonts w:ascii="宋体" w:eastAsia="宋体" w:hAnsi="宋体" w:cs="宋体"/>
                <w:spacing w:val="11"/>
                <w:sz w:val="23"/>
                <w:szCs w:val="23"/>
              </w:rPr>
              <w:t>部分：</w:t>
            </w:r>
            <w:r>
              <w:rPr>
                <w:rFonts w:ascii="宋体" w:eastAsia="宋体" w:hAnsi="宋体" w:cs="宋体"/>
                <w:spacing w:val="11"/>
                <w:sz w:val="23"/>
                <w:szCs w:val="23"/>
              </w:rPr>
              <w:t xml:space="preserve"> </w:t>
            </w:r>
            <w:r>
              <w:rPr>
                <w:rFonts w:ascii="宋体" w:eastAsia="宋体" w:hAnsi="宋体" w:cs="宋体"/>
                <w:spacing w:val="11"/>
                <w:sz w:val="23"/>
                <w:szCs w:val="23"/>
              </w:rPr>
              <w:t>急性毒性》</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1"/>
                <w:sz w:val="23"/>
                <w:szCs w:val="23"/>
              </w:rPr>
              <w:t>(</w:t>
            </w:r>
            <w:r>
              <w:rPr>
                <w:rFonts w:ascii="Times New Roman" w:eastAsia="Times New Roman" w:hAnsi="Times New Roman" w:cs="Times New Roman"/>
                <w:sz w:val="23"/>
                <w:szCs w:val="23"/>
              </w:rPr>
              <w:t>GB</w:t>
            </w:r>
            <w:r>
              <w:rPr>
                <w:rFonts w:ascii="Times New Roman" w:eastAsia="Times New Roman" w:hAnsi="Times New Roman" w:cs="Times New Roman"/>
                <w:spacing w:val="1"/>
                <w:sz w:val="23"/>
                <w:szCs w:val="23"/>
              </w:rPr>
              <w:t>30000. 18-2013</w:t>
            </w:r>
            <w:r>
              <w:rPr>
                <w:rFonts w:ascii="宋体" w:eastAsia="宋体" w:hAnsi="宋体" w:cs="宋体"/>
                <w:spacing w:val="1"/>
                <w:sz w:val="23"/>
                <w:szCs w:val="23"/>
              </w:rPr>
              <w:t xml:space="preserve">) </w:t>
            </w:r>
            <w:r>
              <w:rPr>
                <w:rFonts w:ascii="宋体" w:eastAsia="宋体" w:hAnsi="宋体" w:cs="宋体"/>
                <w:sz w:val="23"/>
                <w:szCs w:val="23"/>
              </w:rPr>
              <w:t>，</w:t>
            </w:r>
            <w:r>
              <w:rPr>
                <w:rFonts w:ascii="Times New Roman" w:eastAsia="Times New Roman" w:hAnsi="Times New Roman" w:cs="Times New Roman"/>
                <w:sz w:val="23"/>
                <w:szCs w:val="23"/>
              </w:rPr>
              <w:t xml:space="preserve">NMP </w:t>
            </w:r>
            <w:r>
              <w:rPr>
                <w:rFonts w:ascii="宋体" w:eastAsia="宋体" w:hAnsi="宋体" w:cs="宋体"/>
                <w:sz w:val="23"/>
                <w:szCs w:val="23"/>
              </w:rPr>
              <w:t>大鼠经口</w:t>
            </w:r>
            <w:r>
              <w:rPr>
                <w:rFonts w:ascii="宋体" w:eastAsia="宋体" w:hAnsi="宋体" w:cs="宋体"/>
                <w:sz w:val="23"/>
                <w:szCs w:val="23"/>
              </w:rPr>
              <w:t xml:space="preserve"> </w:t>
            </w:r>
            <w:r>
              <w:rPr>
                <w:rFonts w:ascii="Times New Roman" w:eastAsia="Times New Roman" w:hAnsi="Times New Roman" w:cs="Times New Roman"/>
                <w:sz w:val="23"/>
                <w:szCs w:val="23"/>
              </w:rPr>
              <w:t>LD</w:t>
            </w:r>
            <w:r>
              <w:rPr>
                <w:rFonts w:ascii="Times New Roman" w:eastAsia="Times New Roman" w:hAnsi="Times New Roman" w:cs="Times New Roman"/>
                <w:position w:val="-1"/>
                <w:sz w:val="15"/>
                <w:szCs w:val="15"/>
              </w:rPr>
              <w:t xml:space="preserve">50 </w:t>
            </w:r>
            <w:r>
              <w:rPr>
                <w:rFonts w:ascii="宋体" w:eastAsia="宋体" w:hAnsi="宋体" w:cs="宋体"/>
                <w:sz w:val="23"/>
                <w:szCs w:val="23"/>
              </w:rPr>
              <w:t>为</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3914mg/kg </w:t>
            </w:r>
            <w:r>
              <w:rPr>
                <w:rFonts w:ascii="宋体" w:eastAsia="宋体" w:hAnsi="宋体" w:cs="宋体"/>
                <w:sz w:val="23"/>
                <w:szCs w:val="23"/>
              </w:rPr>
              <w:t>，属于类别</w:t>
            </w:r>
            <w:r>
              <w:rPr>
                <w:rFonts w:ascii="宋体" w:eastAsia="宋体" w:hAnsi="宋体" w:cs="宋体"/>
                <w:sz w:val="23"/>
                <w:szCs w:val="23"/>
              </w:rPr>
              <w:t xml:space="preserve"> </w:t>
            </w:r>
            <w:r>
              <w:rPr>
                <w:rFonts w:ascii="Times New Roman" w:eastAsia="Times New Roman" w:hAnsi="Times New Roman" w:cs="Times New Roman"/>
                <w:sz w:val="23"/>
                <w:szCs w:val="23"/>
              </w:rPr>
              <w:t xml:space="preserve">5 </w:t>
            </w:r>
            <w:r>
              <w:rPr>
                <w:rFonts w:ascii="宋体" w:eastAsia="宋体" w:hAnsi="宋体" w:cs="宋体"/>
                <w:sz w:val="23"/>
                <w:szCs w:val="23"/>
              </w:rPr>
              <w:t>。因</w:t>
            </w:r>
            <w:r>
              <w:rPr>
                <w:rFonts w:ascii="宋体" w:eastAsia="宋体" w:hAnsi="宋体" w:cs="宋体"/>
                <w:sz w:val="23"/>
                <w:szCs w:val="23"/>
              </w:rPr>
              <w:t xml:space="preserve"> </w:t>
            </w:r>
            <w:r>
              <w:rPr>
                <w:rFonts w:ascii="宋体" w:eastAsia="宋体" w:hAnsi="宋体" w:cs="宋体"/>
                <w:spacing w:val="14"/>
                <w:sz w:val="23"/>
                <w:szCs w:val="23"/>
              </w:rPr>
              <w:t>此，</w:t>
            </w:r>
            <w:r>
              <w:rPr>
                <w:rFonts w:ascii="Times New Roman" w:eastAsia="Times New Roman" w:hAnsi="Times New Roman" w:cs="Times New Roman"/>
                <w:sz w:val="23"/>
                <w:szCs w:val="23"/>
              </w:rPr>
              <w:t>NMP</w:t>
            </w:r>
            <w:r>
              <w:rPr>
                <w:rFonts w:ascii="Times New Roman" w:eastAsia="Times New Roman" w:hAnsi="Times New Roman" w:cs="Times New Roman"/>
                <w:spacing w:val="13"/>
                <w:sz w:val="23"/>
                <w:szCs w:val="23"/>
              </w:rPr>
              <w:t xml:space="preserve"> </w:t>
            </w:r>
            <w:r>
              <w:rPr>
                <w:rFonts w:ascii="宋体" w:eastAsia="宋体" w:hAnsi="宋体" w:cs="宋体"/>
                <w:spacing w:val="7"/>
                <w:sz w:val="23"/>
                <w:szCs w:val="23"/>
              </w:rPr>
              <w:t>不属于有毒、易燃物质。电解液有机溶剂为碳酸甲乙酯，碳酸乙烯</w:t>
            </w:r>
          </w:p>
          <w:p w:rsidR="002B64AB" w:rsidRDefault="00C5072C">
            <w:pPr>
              <w:spacing w:line="315" w:lineRule="exact"/>
              <w:ind w:left="110"/>
              <w:rPr>
                <w:rFonts w:ascii="宋体" w:eastAsia="宋体" w:hAnsi="宋体" w:cs="宋体"/>
                <w:sz w:val="23"/>
                <w:szCs w:val="23"/>
              </w:rPr>
            </w:pPr>
            <w:r>
              <w:rPr>
                <w:rFonts w:ascii="宋体" w:eastAsia="宋体" w:hAnsi="宋体" w:cs="宋体"/>
                <w:spacing w:val="12"/>
                <w:position w:val="1"/>
                <w:sz w:val="23"/>
                <w:szCs w:val="23"/>
              </w:rPr>
              <w:t>酯</w:t>
            </w:r>
            <w:r>
              <w:rPr>
                <w:rFonts w:ascii="宋体" w:eastAsia="宋体" w:hAnsi="宋体" w:cs="宋体"/>
                <w:spacing w:val="9"/>
                <w:position w:val="1"/>
                <w:sz w:val="23"/>
                <w:szCs w:val="23"/>
              </w:rPr>
              <w:t>，</w:t>
            </w:r>
            <w:r>
              <w:rPr>
                <w:rFonts w:ascii="宋体" w:eastAsia="宋体" w:hAnsi="宋体" w:cs="宋体"/>
                <w:spacing w:val="6"/>
                <w:position w:val="1"/>
                <w:sz w:val="23"/>
                <w:szCs w:val="23"/>
              </w:rPr>
              <w:t>碳酸二甲酯，电解质为六氟磷酸锂</w:t>
            </w:r>
            <w:r>
              <w:rPr>
                <w:rFonts w:ascii="宋体" w:eastAsia="宋体" w:hAnsi="宋体" w:cs="宋体"/>
                <w:spacing w:val="6"/>
                <w:position w:val="1"/>
                <w:sz w:val="23"/>
                <w:szCs w:val="23"/>
              </w:rPr>
              <w:t xml:space="preserve"> (</w:t>
            </w:r>
            <w:r>
              <w:rPr>
                <w:rFonts w:ascii="Times New Roman" w:eastAsia="Times New Roman" w:hAnsi="Times New Roman" w:cs="Times New Roman"/>
                <w:position w:val="1"/>
                <w:sz w:val="23"/>
                <w:szCs w:val="23"/>
              </w:rPr>
              <w:t>LiPF</w:t>
            </w:r>
            <w:r>
              <w:rPr>
                <w:rFonts w:ascii="Times New Roman" w:eastAsia="Times New Roman" w:hAnsi="Times New Roman" w:cs="Times New Roman"/>
                <w:spacing w:val="6"/>
                <w:sz w:val="15"/>
                <w:szCs w:val="15"/>
              </w:rPr>
              <w:t xml:space="preserve">6 </w:t>
            </w:r>
            <w:r>
              <w:rPr>
                <w:rFonts w:ascii="宋体" w:eastAsia="宋体" w:hAnsi="宋体" w:cs="宋体"/>
                <w:spacing w:val="6"/>
                <w:position w:val="1"/>
                <w:sz w:val="23"/>
                <w:szCs w:val="23"/>
              </w:rPr>
              <w:t xml:space="preserve">) </w:t>
            </w:r>
            <w:r>
              <w:rPr>
                <w:rFonts w:ascii="宋体" w:eastAsia="宋体" w:hAnsi="宋体" w:cs="宋体"/>
                <w:spacing w:val="6"/>
                <w:position w:val="1"/>
                <w:sz w:val="23"/>
                <w:szCs w:val="23"/>
              </w:rPr>
              <w:t>。电解液中碳酸甲乙酯</w:t>
            </w:r>
            <w:r>
              <w:rPr>
                <w:rFonts w:ascii="宋体" w:eastAsia="宋体" w:hAnsi="宋体" w:cs="宋体"/>
                <w:spacing w:val="6"/>
                <w:position w:val="1"/>
                <w:sz w:val="23"/>
                <w:szCs w:val="23"/>
              </w:rPr>
              <w:t xml:space="preserve"> (</w:t>
            </w:r>
            <w:r>
              <w:rPr>
                <w:rFonts w:ascii="宋体" w:eastAsia="宋体" w:hAnsi="宋体" w:cs="宋体"/>
                <w:spacing w:val="6"/>
                <w:position w:val="1"/>
                <w:sz w:val="23"/>
                <w:szCs w:val="23"/>
              </w:rPr>
              <w:t>含</w:t>
            </w:r>
          </w:p>
        </w:tc>
      </w:tr>
    </w:tbl>
    <w:p w:rsidR="002B64AB" w:rsidRDefault="002B64AB"/>
    <w:p w:rsidR="002B64AB" w:rsidRDefault="002B64AB">
      <w:pPr>
        <w:sectPr w:rsidR="002B64AB">
          <w:footerReference w:type="default" r:id="rId196"/>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88" style="position:absolute;margin-left:106.65pt;margin-top:544.95pt;width:.5pt;height:101.2pt;z-index:251818496;mso-position-horizontal-relative:page;mso-position-vertical-relative:page" o:allowincell="f" fillcolor="black" stroked="f">
            <w10:wrap anchorx="page" anchory="page"/>
          </v:rect>
        </w:pict>
      </w:r>
      <w:r w:rsidRPr="002B64AB">
        <w:pict>
          <v:rect id="_x0000_s1289" style="position:absolute;margin-left:502.85pt;margin-top:545.4pt;width:.5pt;height:100.7pt;z-index:251819520;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08"/>
        <w:gridCol w:w="1085"/>
        <w:gridCol w:w="1023"/>
        <w:gridCol w:w="1541"/>
        <w:gridCol w:w="1009"/>
        <w:gridCol w:w="1522"/>
        <w:gridCol w:w="1162"/>
      </w:tblGrid>
      <w:tr w:rsidR="002B64AB">
        <w:trPr>
          <w:trHeight w:val="9455"/>
        </w:trPr>
        <w:tc>
          <w:tcPr>
            <w:tcW w:w="303" w:type="dxa"/>
            <w:vMerge w:val="restart"/>
            <w:tcBorders>
              <w:left w:val="single" w:sz="6" w:space="0" w:color="000000"/>
              <w:bottom w:val="nil"/>
            </w:tcBorders>
          </w:tcPr>
          <w:p w:rsidR="002B64AB" w:rsidRDefault="002B64AB"/>
        </w:tc>
        <w:tc>
          <w:tcPr>
            <w:tcW w:w="8150" w:type="dxa"/>
            <w:gridSpan w:val="7"/>
            <w:tcBorders>
              <w:right w:val="single" w:sz="6" w:space="0" w:color="000000"/>
            </w:tcBorders>
          </w:tcPr>
          <w:p w:rsidR="002B64AB" w:rsidRDefault="00C5072C">
            <w:pPr>
              <w:spacing w:before="4" w:line="315" w:lineRule="exact"/>
              <w:ind w:left="108"/>
              <w:rPr>
                <w:rFonts w:ascii="宋体" w:eastAsia="宋体" w:hAnsi="宋体" w:cs="宋体"/>
                <w:sz w:val="23"/>
                <w:szCs w:val="23"/>
              </w:rPr>
            </w:pPr>
            <w:r>
              <w:rPr>
                <w:rFonts w:ascii="宋体" w:eastAsia="宋体" w:hAnsi="宋体" w:cs="宋体"/>
                <w:spacing w:val="4"/>
                <w:position w:val="1"/>
                <w:sz w:val="23"/>
                <w:szCs w:val="23"/>
              </w:rPr>
              <w:t>量</w:t>
            </w:r>
            <w:r>
              <w:rPr>
                <w:rFonts w:ascii="宋体" w:eastAsia="宋体" w:hAnsi="宋体" w:cs="宋体"/>
                <w:spacing w:val="3"/>
                <w:position w:val="1"/>
                <w:sz w:val="23"/>
                <w:szCs w:val="23"/>
              </w:rPr>
              <w:t>约</w:t>
            </w:r>
            <w:r>
              <w:rPr>
                <w:rFonts w:ascii="宋体" w:eastAsia="宋体" w:hAnsi="宋体" w:cs="宋体"/>
                <w:spacing w:val="2"/>
                <w:position w:val="1"/>
                <w:sz w:val="23"/>
                <w:szCs w:val="23"/>
              </w:rPr>
              <w:t xml:space="preserve"> </w:t>
            </w:r>
            <w:r>
              <w:rPr>
                <w:rFonts w:ascii="Times New Roman" w:eastAsia="Times New Roman" w:hAnsi="Times New Roman" w:cs="Times New Roman"/>
                <w:spacing w:val="2"/>
                <w:position w:val="1"/>
                <w:sz w:val="23"/>
                <w:szCs w:val="23"/>
              </w:rPr>
              <w:t>5%</w:t>
            </w:r>
            <w:r>
              <w:rPr>
                <w:rFonts w:ascii="宋体" w:eastAsia="宋体" w:hAnsi="宋体" w:cs="宋体"/>
                <w:spacing w:val="2"/>
                <w:position w:val="1"/>
                <w:sz w:val="23"/>
                <w:szCs w:val="23"/>
              </w:rPr>
              <w:t xml:space="preserve">) </w:t>
            </w:r>
            <w:r>
              <w:rPr>
                <w:rFonts w:ascii="宋体" w:eastAsia="宋体" w:hAnsi="宋体" w:cs="宋体"/>
                <w:spacing w:val="2"/>
                <w:position w:val="1"/>
                <w:sz w:val="23"/>
                <w:szCs w:val="23"/>
              </w:rPr>
              <w:t>、碳酸二甲酯</w:t>
            </w:r>
            <w:r>
              <w:rPr>
                <w:rFonts w:ascii="宋体" w:eastAsia="宋体" w:hAnsi="宋体" w:cs="宋体"/>
                <w:spacing w:val="2"/>
                <w:position w:val="1"/>
                <w:sz w:val="23"/>
                <w:szCs w:val="23"/>
              </w:rPr>
              <w:t xml:space="preserve"> (</w:t>
            </w:r>
            <w:r>
              <w:rPr>
                <w:rFonts w:ascii="宋体" w:eastAsia="宋体" w:hAnsi="宋体" w:cs="宋体"/>
                <w:spacing w:val="2"/>
                <w:position w:val="1"/>
                <w:sz w:val="23"/>
                <w:szCs w:val="23"/>
              </w:rPr>
              <w:t>含量约</w:t>
            </w:r>
            <w:r>
              <w:rPr>
                <w:rFonts w:ascii="宋体" w:eastAsia="宋体" w:hAnsi="宋体" w:cs="宋体"/>
                <w:spacing w:val="2"/>
                <w:position w:val="1"/>
                <w:sz w:val="23"/>
                <w:szCs w:val="23"/>
              </w:rPr>
              <w:t xml:space="preserve"> </w:t>
            </w:r>
            <w:r>
              <w:rPr>
                <w:rFonts w:ascii="Times New Roman" w:eastAsia="Times New Roman" w:hAnsi="Times New Roman" w:cs="Times New Roman"/>
                <w:spacing w:val="2"/>
                <w:position w:val="1"/>
                <w:sz w:val="23"/>
                <w:szCs w:val="23"/>
              </w:rPr>
              <w:t>10%</w:t>
            </w:r>
            <w:r>
              <w:rPr>
                <w:rFonts w:ascii="宋体" w:eastAsia="宋体" w:hAnsi="宋体" w:cs="宋体"/>
                <w:spacing w:val="2"/>
                <w:position w:val="1"/>
                <w:sz w:val="23"/>
                <w:szCs w:val="23"/>
              </w:rPr>
              <w:t xml:space="preserve">) </w:t>
            </w:r>
            <w:r>
              <w:rPr>
                <w:rFonts w:ascii="宋体" w:eastAsia="宋体" w:hAnsi="宋体" w:cs="宋体"/>
                <w:spacing w:val="2"/>
                <w:position w:val="1"/>
                <w:sz w:val="23"/>
                <w:szCs w:val="23"/>
              </w:rPr>
              <w:t>属于</w:t>
            </w:r>
            <w:r>
              <w:rPr>
                <w:rFonts w:ascii="宋体" w:eastAsia="宋体" w:hAnsi="宋体" w:cs="宋体"/>
                <w:spacing w:val="2"/>
                <w:position w:val="1"/>
                <w:sz w:val="23"/>
                <w:szCs w:val="23"/>
              </w:rPr>
              <w:t xml:space="preserve"> </w:t>
            </w:r>
            <w:r>
              <w:rPr>
                <w:rFonts w:ascii="Times New Roman" w:eastAsia="Times New Roman" w:hAnsi="Times New Roman" w:cs="Times New Roman"/>
                <w:spacing w:val="2"/>
                <w:position w:val="1"/>
                <w:sz w:val="23"/>
                <w:szCs w:val="23"/>
              </w:rPr>
              <w:t xml:space="preserve">2 </w:t>
            </w:r>
            <w:r>
              <w:rPr>
                <w:rFonts w:ascii="宋体" w:eastAsia="宋体" w:hAnsi="宋体" w:cs="宋体"/>
                <w:spacing w:val="2"/>
                <w:position w:val="1"/>
                <w:sz w:val="23"/>
                <w:szCs w:val="23"/>
              </w:rPr>
              <w:t>类易燃液体。</w:t>
            </w:r>
          </w:p>
          <w:p w:rsidR="002B64AB" w:rsidRDefault="00C5072C">
            <w:pPr>
              <w:spacing w:before="188" w:line="304" w:lineRule="exact"/>
              <w:ind w:left="583"/>
              <w:rPr>
                <w:rFonts w:ascii="宋体" w:eastAsia="宋体" w:hAnsi="宋体" w:cs="宋体"/>
                <w:sz w:val="23"/>
                <w:szCs w:val="23"/>
              </w:rPr>
            </w:pPr>
            <w:r>
              <w:rPr>
                <w:rFonts w:ascii="Times New Roman" w:eastAsia="Times New Roman" w:hAnsi="Times New Roman" w:cs="Times New Roman"/>
                <w:spacing w:val="3"/>
                <w:position w:val="2"/>
                <w:sz w:val="23"/>
                <w:szCs w:val="23"/>
              </w:rPr>
              <w:t xml:space="preserve">2 </w:t>
            </w:r>
            <w:r>
              <w:rPr>
                <w:rFonts w:ascii="宋体" w:eastAsia="宋体" w:hAnsi="宋体" w:cs="宋体"/>
                <w:spacing w:val="3"/>
                <w:position w:val="2"/>
                <w:sz w:val="23"/>
                <w:szCs w:val="23"/>
              </w:rPr>
              <w:t>、环境风险潜势初</w:t>
            </w:r>
            <w:r>
              <w:rPr>
                <w:rFonts w:ascii="宋体" w:eastAsia="宋体" w:hAnsi="宋体" w:cs="宋体"/>
                <w:spacing w:val="2"/>
                <w:position w:val="2"/>
                <w:sz w:val="23"/>
                <w:szCs w:val="23"/>
              </w:rPr>
              <w:t>判</w:t>
            </w:r>
          </w:p>
          <w:p w:rsidR="002B64AB" w:rsidRDefault="00C5072C">
            <w:pPr>
              <w:spacing w:before="162" w:line="227" w:lineRule="auto"/>
              <w:ind w:left="588"/>
              <w:rPr>
                <w:rFonts w:ascii="宋体" w:eastAsia="宋体" w:hAnsi="宋体" w:cs="宋体"/>
                <w:sz w:val="23"/>
                <w:szCs w:val="23"/>
              </w:rPr>
            </w:pPr>
            <w:r>
              <w:rPr>
                <w:rFonts w:ascii="宋体" w:eastAsia="宋体" w:hAnsi="宋体" w:cs="宋体"/>
                <w:spacing w:val="6"/>
                <w:sz w:val="23"/>
                <w:szCs w:val="23"/>
              </w:rPr>
              <w:t>根据</w:t>
            </w:r>
            <w:r>
              <w:rPr>
                <w:rFonts w:ascii="宋体" w:eastAsia="宋体" w:hAnsi="宋体" w:cs="宋体"/>
                <w:spacing w:val="4"/>
                <w:sz w:val="23"/>
                <w:szCs w:val="23"/>
              </w:rPr>
              <w:t>《</w:t>
            </w:r>
            <w:r>
              <w:rPr>
                <w:rFonts w:ascii="宋体" w:eastAsia="宋体" w:hAnsi="宋体" w:cs="宋体"/>
                <w:spacing w:val="3"/>
                <w:sz w:val="23"/>
                <w:szCs w:val="23"/>
              </w:rPr>
              <w:t>建设项目环境风险评价技术导则》</w:t>
            </w:r>
            <w:r>
              <w:rPr>
                <w:rFonts w:ascii="宋体" w:eastAsia="宋体" w:hAnsi="宋体" w:cs="宋体"/>
                <w:spacing w:val="3"/>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3"/>
                <w:sz w:val="23"/>
                <w:szCs w:val="23"/>
              </w:rPr>
              <w:t>169-2018</w:t>
            </w:r>
            <w:r>
              <w:rPr>
                <w:rFonts w:ascii="宋体" w:eastAsia="宋体" w:hAnsi="宋体" w:cs="宋体"/>
                <w:spacing w:val="3"/>
                <w:sz w:val="23"/>
                <w:szCs w:val="23"/>
              </w:rPr>
              <w:t xml:space="preserve">) </w:t>
            </w:r>
            <w:r>
              <w:rPr>
                <w:rFonts w:ascii="宋体" w:eastAsia="宋体" w:hAnsi="宋体" w:cs="宋体"/>
                <w:spacing w:val="3"/>
                <w:sz w:val="23"/>
                <w:szCs w:val="23"/>
              </w:rPr>
              <w:t>附录</w:t>
            </w:r>
            <w:r>
              <w:rPr>
                <w:rFonts w:ascii="宋体" w:eastAsia="宋体" w:hAnsi="宋体" w:cs="宋体"/>
                <w:spacing w:val="3"/>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，危险</w:t>
            </w:r>
          </w:p>
          <w:p w:rsidR="002B64AB" w:rsidRDefault="00C5072C">
            <w:pPr>
              <w:spacing w:before="184" w:line="219" w:lineRule="auto"/>
              <w:ind w:left="108"/>
              <w:rPr>
                <w:rFonts w:ascii="宋体" w:eastAsia="宋体" w:hAnsi="宋体" w:cs="宋体"/>
                <w:sz w:val="23"/>
                <w:szCs w:val="23"/>
              </w:rPr>
            </w:pPr>
            <w:r>
              <w:rPr>
                <w:rFonts w:ascii="宋体" w:eastAsia="宋体" w:hAnsi="宋体" w:cs="宋体"/>
                <w:spacing w:val="13"/>
                <w:sz w:val="23"/>
                <w:szCs w:val="23"/>
              </w:rPr>
              <w:t>物</w:t>
            </w:r>
            <w:r>
              <w:rPr>
                <w:rFonts w:ascii="宋体" w:eastAsia="宋体" w:hAnsi="宋体" w:cs="宋体"/>
                <w:spacing w:val="8"/>
                <w:sz w:val="23"/>
                <w:szCs w:val="23"/>
              </w:rPr>
              <w:t>质数量与临界量比值</w:t>
            </w:r>
            <w:r>
              <w:rPr>
                <w:rFonts w:ascii="宋体" w:eastAsia="宋体" w:hAnsi="宋体" w:cs="宋体"/>
                <w:spacing w:val="8"/>
                <w:sz w:val="23"/>
                <w:szCs w:val="23"/>
              </w:rPr>
              <w:t xml:space="preserve"> (</w:t>
            </w:r>
            <w:r>
              <w:rPr>
                <w:rFonts w:ascii="Times New Roman" w:eastAsia="Times New Roman" w:hAnsi="Times New Roman" w:cs="Times New Roman"/>
                <w:sz w:val="23"/>
                <w:szCs w:val="23"/>
              </w:rPr>
              <w:t>Q</w:t>
            </w:r>
            <w:r>
              <w:rPr>
                <w:rFonts w:ascii="宋体" w:eastAsia="宋体" w:hAnsi="宋体" w:cs="宋体"/>
                <w:spacing w:val="8"/>
                <w:sz w:val="23"/>
                <w:szCs w:val="23"/>
              </w:rPr>
              <w:t xml:space="preserve">) </w:t>
            </w:r>
            <w:r>
              <w:rPr>
                <w:rFonts w:ascii="宋体" w:eastAsia="宋体" w:hAnsi="宋体" w:cs="宋体"/>
                <w:spacing w:val="8"/>
                <w:sz w:val="23"/>
                <w:szCs w:val="23"/>
              </w:rPr>
              <w:t>计算如下：</w:t>
            </w:r>
          </w:p>
          <w:p w:rsidR="002B64AB" w:rsidRDefault="002B64AB">
            <w:pPr>
              <w:spacing w:line="242" w:lineRule="auto"/>
            </w:pPr>
          </w:p>
          <w:p w:rsidR="002B64AB" w:rsidRDefault="002B64AB">
            <w:pPr>
              <w:spacing w:line="242"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C5072C">
            <w:pPr>
              <w:spacing w:line="4049" w:lineRule="exact"/>
              <w:ind w:firstLine="98"/>
              <w:textAlignment w:val="center"/>
            </w:pPr>
            <w:r>
              <w:rPr>
                <w:noProof/>
              </w:rPr>
              <w:drawing>
                <wp:inline distT="0" distB="0" distL="0" distR="0">
                  <wp:extent cx="5065395" cy="257048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97" cstate="print"/>
                          <a:stretch>
                            <a:fillRect/>
                          </a:stretch>
                        </pic:blipFill>
                        <pic:spPr>
                          <a:xfrm>
                            <a:off x="0" y="0"/>
                            <a:ext cx="5065775" cy="2570988"/>
                          </a:xfrm>
                          <a:prstGeom prst="rect">
                            <a:avLst/>
                          </a:prstGeom>
                        </pic:spPr>
                      </pic:pic>
                    </a:graphicData>
                  </a:graphic>
                </wp:inline>
              </w:drawing>
            </w:r>
          </w:p>
          <w:p w:rsidR="002B64AB" w:rsidRDefault="00C5072C">
            <w:pPr>
              <w:spacing w:before="171" w:line="221" w:lineRule="auto"/>
              <w:ind w:left="589"/>
              <w:rPr>
                <w:rFonts w:ascii="宋体" w:eastAsia="宋体" w:hAnsi="宋体" w:cs="宋体"/>
                <w:sz w:val="23"/>
                <w:szCs w:val="23"/>
              </w:rPr>
            </w:pPr>
            <w:r>
              <w:rPr>
                <w:rFonts w:ascii="宋体" w:eastAsia="宋体" w:hAnsi="宋体" w:cs="宋体"/>
                <w:spacing w:val="16"/>
                <w:sz w:val="23"/>
                <w:szCs w:val="23"/>
              </w:rPr>
              <w:t>本项</w:t>
            </w:r>
            <w:r>
              <w:rPr>
                <w:rFonts w:ascii="宋体" w:eastAsia="宋体" w:hAnsi="宋体" w:cs="宋体"/>
                <w:spacing w:val="12"/>
                <w:sz w:val="23"/>
                <w:szCs w:val="23"/>
              </w:rPr>
              <w:t>目</w:t>
            </w:r>
            <w:r>
              <w:rPr>
                <w:rFonts w:ascii="宋体" w:eastAsia="宋体" w:hAnsi="宋体" w:cs="宋体"/>
                <w:spacing w:val="8"/>
                <w:sz w:val="23"/>
                <w:szCs w:val="23"/>
              </w:rPr>
              <w:t>危险物质数量与临界量比值</w:t>
            </w:r>
            <w:r>
              <w:rPr>
                <w:rFonts w:ascii="宋体" w:eastAsia="宋体" w:hAnsi="宋体" w:cs="宋体"/>
                <w:spacing w:val="8"/>
                <w:sz w:val="23"/>
                <w:szCs w:val="23"/>
              </w:rPr>
              <w:t xml:space="preserve"> </w:t>
            </w:r>
            <w:r>
              <w:rPr>
                <w:rFonts w:ascii="宋体" w:eastAsia="宋体" w:hAnsi="宋体" w:cs="宋体"/>
                <w:spacing w:val="8"/>
                <w:sz w:val="23"/>
                <w:szCs w:val="23"/>
              </w:rPr>
              <w:t>(</w:t>
            </w:r>
            <w:r>
              <w:rPr>
                <w:rFonts w:ascii="Times New Roman" w:eastAsia="Times New Roman" w:hAnsi="Times New Roman" w:cs="Times New Roman"/>
                <w:sz w:val="23"/>
                <w:szCs w:val="23"/>
              </w:rPr>
              <w:t>Q</w:t>
            </w:r>
            <w:r>
              <w:rPr>
                <w:rFonts w:ascii="宋体" w:eastAsia="宋体" w:hAnsi="宋体" w:cs="宋体"/>
                <w:spacing w:val="8"/>
                <w:sz w:val="23"/>
                <w:szCs w:val="23"/>
              </w:rPr>
              <w:t xml:space="preserve">) </w:t>
            </w:r>
            <w:r>
              <w:rPr>
                <w:rFonts w:ascii="宋体" w:eastAsia="宋体" w:hAnsi="宋体" w:cs="宋体"/>
                <w:spacing w:val="8"/>
                <w:sz w:val="23"/>
                <w:szCs w:val="23"/>
              </w:rPr>
              <w:t>计算过程见下表：</w:t>
            </w:r>
          </w:p>
          <w:p w:rsidR="002B64AB" w:rsidRDefault="00C5072C">
            <w:pPr>
              <w:spacing w:before="37" w:line="222" w:lineRule="auto"/>
              <w:ind w:left="2379"/>
              <w:rPr>
                <w:rFonts w:ascii="宋体" w:eastAsia="宋体" w:hAnsi="宋体" w:cs="宋体"/>
                <w:sz w:val="23"/>
                <w:szCs w:val="23"/>
              </w:rPr>
            </w:pPr>
            <w:r>
              <w:rPr>
                <w:rFonts w:ascii="宋体" w:eastAsia="宋体" w:hAnsi="宋体" w:cs="宋体"/>
                <w:spacing w:val="8"/>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4"/>
                <w:sz w:val="23"/>
                <w:szCs w:val="23"/>
              </w:rPr>
              <w:t>4-24</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项目重大危险源判别表</w:t>
            </w:r>
          </w:p>
        </w:tc>
      </w:tr>
      <w:tr w:rsidR="002B64AB">
        <w:trPr>
          <w:trHeight w:val="550"/>
        </w:trPr>
        <w:tc>
          <w:tcPr>
            <w:tcW w:w="303" w:type="dxa"/>
            <w:vMerge/>
            <w:tcBorders>
              <w:top w:val="nil"/>
              <w:left w:val="single" w:sz="6" w:space="0" w:color="000000"/>
              <w:bottom w:val="nil"/>
            </w:tcBorders>
          </w:tcPr>
          <w:p w:rsidR="002B64AB" w:rsidRDefault="002B64AB"/>
        </w:tc>
        <w:tc>
          <w:tcPr>
            <w:tcW w:w="808" w:type="dxa"/>
          </w:tcPr>
          <w:p w:rsidR="002B64AB" w:rsidRDefault="00C5072C">
            <w:pPr>
              <w:spacing w:before="169" w:line="230" w:lineRule="auto"/>
              <w:ind w:left="250"/>
              <w:rPr>
                <w:rFonts w:ascii="宋体" w:eastAsia="宋体" w:hAnsi="宋体" w:cs="宋体"/>
                <w:sz w:val="20"/>
                <w:szCs w:val="20"/>
              </w:rPr>
            </w:pPr>
            <w:r>
              <w:rPr>
                <w:rFonts w:ascii="宋体" w:eastAsia="宋体" w:hAnsi="宋体" w:cs="宋体"/>
                <w:spacing w:val="5"/>
                <w:sz w:val="20"/>
                <w:szCs w:val="20"/>
              </w:rPr>
              <w:t>序号</w:t>
            </w:r>
          </w:p>
        </w:tc>
        <w:tc>
          <w:tcPr>
            <w:tcW w:w="1085" w:type="dxa"/>
          </w:tcPr>
          <w:p w:rsidR="002B64AB" w:rsidRDefault="00C5072C">
            <w:pPr>
              <w:spacing w:before="36" w:line="237" w:lineRule="auto"/>
              <w:ind w:left="332" w:right="128" w:hanging="208"/>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险物质</w:t>
            </w:r>
            <w:r>
              <w:rPr>
                <w:rFonts w:ascii="宋体" w:eastAsia="宋体" w:hAnsi="宋体" w:cs="宋体"/>
                <w:sz w:val="20"/>
                <w:szCs w:val="20"/>
              </w:rPr>
              <w:t xml:space="preserve"> </w:t>
            </w:r>
            <w:r>
              <w:rPr>
                <w:rFonts w:ascii="宋体" w:eastAsia="宋体" w:hAnsi="宋体" w:cs="宋体"/>
                <w:spacing w:val="5"/>
                <w:sz w:val="20"/>
                <w:szCs w:val="20"/>
              </w:rPr>
              <w:t>类</w:t>
            </w:r>
            <w:r>
              <w:rPr>
                <w:rFonts w:ascii="宋体" w:eastAsia="宋体" w:hAnsi="宋体" w:cs="宋体"/>
                <w:spacing w:val="4"/>
                <w:sz w:val="20"/>
                <w:szCs w:val="20"/>
              </w:rPr>
              <w:t>别</w:t>
            </w:r>
          </w:p>
        </w:tc>
        <w:tc>
          <w:tcPr>
            <w:tcW w:w="1023" w:type="dxa"/>
          </w:tcPr>
          <w:p w:rsidR="002B64AB" w:rsidRDefault="00C5072C">
            <w:pPr>
              <w:spacing w:before="169" w:line="230" w:lineRule="auto"/>
              <w:ind w:left="178"/>
              <w:rPr>
                <w:rFonts w:ascii="宋体" w:eastAsia="宋体" w:hAnsi="宋体" w:cs="宋体"/>
                <w:sz w:val="20"/>
                <w:szCs w:val="20"/>
              </w:rPr>
            </w:pPr>
            <w:r>
              <w:rPr>
                <w:rFonts w:ascii="Times New Roman" w:eastAsia="Times New Roman" w:hAnsi="Times New Roman" w:cs="Times New Roman"/>
                <w:sz w:val="20"/>
                <w:szCs w:val="20"/>
              </w:rPr>
              <w:t>CAS</w:t>
            </w:r>
            <w:r>
              <w:rPr>
                <w:rFonts w:ascii="Times New Roman" w:eastAsia="Times New Roman" w:hAnsi="Times New Roman" w:cs="Times New Roman"/>
                <w:spacing w:val="14"/>
                <w:sz w:val="20"/>
                <w:szCs w:val="20"/>
              </w:rPr>
              <w:t xml:space="preserve"> </w:t>
            </w:r>
            <w:r>
              <w:rPr>
                <w:rFonts w:ascii="宋体" w:eastAsia="宋体" w:hAnsi="宋体" w:cs="宋体"/>
                <w:spacing w:val="13"/>
                <w:sz w:val="20"/>
                <w:szCs w:val="20"/>
              </w:rPr>
              <w:t>号</w:t>
            </w:r>
          </w:p>
        </w:tc>
        <w:tc>
          <w:tcPr>
            <w:tcW w:w="1541" w:type="dxa"/>
          </w:tcPr>
          <w:p w:rsidR="002B64AB" w:rsidRDefault="00C5072C">
            <w:pPr>
              <w:spacing w:before="49" w:line="245" w:lineRule="auto"/>
              <w:ind w:left="608" w:right="138" w:hanging="461"/>
              <w:rPr>
                <w:rFonts w:ascii="Times New Roman" w:eastAsia="Times New Roman" w:hAnsi="Times New Roman" w:cs="Times New Roman"/>
                <w:sz w:val="20"/>
                <w:szCs w:val="20"/>
              </w:rPr>
            </w:pPr>
            <w:r>
              <w:rPr>
                <w:rFonts w:ascii="宋体" w:eastAsia="宋体" w:hAnsi="宋体" w:cs="宋体"/>
                <w:spacing w:val="9"/>
                <w:sz w:val="20"/>
                <w:szCs w:val="20"/>
              </w:rPr>
              <w:t>最</w:t>
            </w:r>
            <w:r>
              <w:rPr>
                <w:rFonts w:ascii="宋体" w:eastAsia="宋体" w:hAnsi="宋体" w:cs="宋体"/>
                <w:spacing w:val="8"/>
                <w:sz w:val="20"/>
                <w:szCs w:val="20"/>
              </w:rPr>
              <w:t>大存在总量</w:t>
            </w:r>
            <w:r>
              <w:rPr>
                <w:rFonts w:ascii="宋体" w:eastAsia="宋体" w:hAnsi="宋体" w:cs="宋体"/>
                <w:sz w:val="20"/>
                <w:szCs w:val="20"/>
              </w:rPr>
              <w:t xml:space="preserve"> </w:t>
            </w:r>
            <w:r>
              <w:rPr>
                <w:rFonts w:ascii="Times New Roman" w:eastAsia="Times New Roman" w:hAnsi="Times New Roman" w:cs="Times New Roman"/>
                <w:sz w:val="20"/>
                <w:szCs w:val="20"/>
              </w:rPr>
              <w:t>qn</w:t>
            </w:r>
            <w:r>
              <w:rPr>
                <w:rFonts w:ascii="Times New Roman" w:eastAsia="Times New Roman" w:hAnsi="Times New Roman" w:cs="Times New Roman"/>
                <w:spacing w:val="9"/>
                <w:sz w:val="20"/>
                <w:szCs w:val="20"/>
              </w:rPr>
              <w:t>/</w:t>
            </w:r>
            <w:r>
              <w:rPr>
                <w:rFonts w:ascii="Times New Roman" w:eastAsia="Times New Roman" w:hAnsi="Times New Roman" w:cs="Times New Roman"/>
                <w:sz w:val="20"/>
                <w:szCs w:val="20"/>
              </w:rPr>
              <w:t>t</w:t>
            </w:r>
          </w:p>
        </w:tc>
        <w:tc>
          <w:tcPr>
            <w:tcW w:w="1009" w:type="dxa"/>
          </w:tcPr>
          <w:p w:rsidR="002B64AB" w:rsidRDefault="00C5072C">
            <w:pPr>
              <w:spacing w:before="49" w:line="245" w:lineRule="auto"/>
              <w:ind w:left="324" w:right="187" w:hanging="117"/>
              <w:rPr>
                <w:rFonts w:ascii="Times New Roman" w:eastAsia="Times New Roman" w:hAnsi="Times New Roman" w:cs="Times New Roman"/>
                <w:sz w:val="20"/>
                <w:szCs w:val="20"/>
              </w:rPr>
            </w:pPr>
            <w:r>
              <w:rPr>
                <w:rFonts w:ascii="宋体" w:eastAsia="宋体" w:hAnsi="宋体" w:cs="宋体"/>
                <w:spacing w:val="3"/>
                <w:sz w:val="20"/>
                <w:szCs w:val="20"/>
              </w:rPr>
              <w:t>临界量</w:t>
            </w:r>
            <w:r>
              <w:rPr>
                <w:rFonts w:ascii="宋体" w:eastAsia="宋体" w:hAnsi="宋体" w:cs="宋体"/>
                <w:sz w:val="20"/>
                <w:szCs w:val="20"/>
              </w:rPr>
              <w:t xml:space="preserve"> </w:t>
            </w:r>
            <w:r>
              <w:rPr>
                <w:rFonts w:ascii="Times New Roman" w:eastAsia="Times New Roman" w:hAnsi="Times New Roman" w:cs="Times New Roman"/>
                <w:sz w:val="20"/>
                <w:szCs w:val="20"/>
              </w:rPr>
              <w:t>Qn</w:t>
            </w:r>
            <w:r>
              <w:rPr>
                <w:rFonts w:ascii="Times New Roman" w:eastAsia="Times New Roman" w:hAnsi="Times New Roman" w:cs="Times New Roman"/>
                <w:spacing w:val="9"/>
                <w:sz w:val="20"/>
                <w:szCs w:val="20"/>
              </w:rPr>
              <w:t>/</w:t>
            </w:r>
            <w:r>
              <w:rPr>
                <w:rFonts w:ascii="Times New Roman" w:eastAsia="Times New Roman" w:hAnsi="Times New Roman" w:cs="Times New Roman"/>
                <w:sz w:val="20"/>
                <w:szCs w:val="20"/>
              </w:rPr>
              <w:t>t</w:t>
            </w:r>
          </w:p>
        </w:tc>
        <w:tc>
          <w:tcPr>
            <w:tcW w:w="1522" w:type="dxa"/>
          </w:tcPr>
          <w:p w:rsidR="002B64AB" w:rsidRDefault="00C5072C">
            <w:pPr>
              <w:spacing w:before="36" w:line="237" w:lineRule="auto"/>
              <w:ind w:left="481" w:right="231" w:hanging="233"/>
              <w:rPr>
                <w:rFonts w:ascii="宋体" w:eastAsia="宋体" w:hAnsi="宋体" w:cs="宋体"/>
                <w:sz w:val="20"/>
                <w:szCs w:val="20"/>
              </w:rPr>
            </w:pPr>
            <w:r>
              <w:rPr>
                <w:rFonts w:ascii="宋体" w:eastAsia="宋体" w:hAnsi="宋体" w:cs="宋体"/>
                <w:spacing w:val="9"/>
                <w:sz w:val="20"/>
                <w:szCs w:val="20"/>
              </w:rPr>
              <w:t>该</w:t>
            </w:r>
            <w:r>
              <w:rPr>
                <w:rFonts w:ascii="宋体" w:eastAsia="宋体" w:hAnsi="宋体" w:cs="宋体"/>
                <w:spacing w:val="7"/>
                <w:sz w:val="20"/>
                <w:szCs w:val="20"/>
              </w:rPr>
              <w:t>危险物质</w:t>
            </w:r>
            <w:r>
              <w:rPr>
                <w:rFonts w:ascii="宋体" w:eastAsia="宋体" w:hAnsi="宋体" w:cs="宋体"/>
                <w:sz w:val="20"/>
                <w:szCs w:val="20"/>
              </w:rPr>
              <w:t xml:space="preserve"> </w:t>
            </w:r>
            <w:r>
              <w:rPr>
                <w:rFonts w:ascii="Times New Roman" w:eastAsia="Times New Roman" w:hAnsi="Times New Roman" w:cs="Times New Roman"/>
                <w:sz w:val="20"/>
                <w:szCs w:val="20"/>
              </w:rPr>
              <w:t>q</w:t>
            </w:r>
            <w:r>
              <w:rPr>
                <w:rFonts w:ascii="Times New Roman" w:eastAsia="Times New Roman" w:hAnsi="Times New Roman" w:cs="Times New Roman"/>
                <w:spacing w:val="7"/>
                <w:sz w:val="20"/>
                <w:szCs w:val="20"/>
              </w:rPr>
              <w:t>/</w:t>
            </w:r>
            <w:r>
              <w:rPr>
                <w:rFonts w:ascii="Times New Roman" w:eastAsia="Times New Roman" w:hAnsi="Times New Roman" w:cs="Times New Roman"/>
                <w:sz w:val="20"/>
                <w:szCs w:val="20"/>
              </w:rPr>
              <w:t>Q</w:t>
            </w:r>
            <w:r>
              <w:rPr>
                <w:rFonts w:ascii="Times New Roman" w:eastAsia="Times New Roman" w:hAnsi="Times New Roman" w:cs="Times New Roman"/>
                <w:spacing w:val="6"/>
                <w:sz w:val="20"/>
                <w:szCs w:val="20"/>
              </w:rPr>
              <w:t xml:space="preserve"> </w:t>
            </w:r>
            <w:r>
              <w:rPr>
                <w:rFonts w:ascii="宋体" w:eastAsia="宋体" w:hAnsi="宋体" w:cs="宋体"/>
                <w:spacing w:val="6"/>
                <w:sz w:val="20"/>
                <w:szCs w:val="20"/>
              </w:rPr>
              <w:t>值</w:t>
            </w:r>
          </w:p>
        </w:tc>
        <w:tc>
          <w:tcPr>
            <w:tcW w:w="1162" w:type="dxa"/>
            <w:tcBorders>
              <w:right w:val="single" w:sz="6" w:space="0" w:color="000000"/>
            </w:tcBorders>
          </w:tcPr>
          <w:p w:rsidR="002B64AB" w:rsidRDefault="00C5072C">
            <w:pPr>
              <w:spacing w:before="35" w:line="271" w:lineRule="exact"/>
              <w:ind w:left="215"/>
              <w:rPr>
                <w:rFonts w:ascii="宋体" w:eastAsia="宋体" w:hAnsi="宋体" w:cs="宋体"/>
                <w:sz w:val="20"/>
                <w:szCs w:val="20"/>
              </w:rPr>
            </w:pPr>
            <w:r>
              <w:rPr>
                <w:rFonts w:ascii="宋体" w:eastAsia="宋体" w:hAnsi="宋体" w:cs="宋体"/>
                <w:spacing w:val="7"/>
                <w:position w:val="4"/>
                <w:sz w:val="20"/>
                <w:szCs w:val="20"/>
              </w:rPr>
              <w:t>所在</w:t>
            </w:r>
            <w:r>
              <w:rPr>
                <w:rFonts w:ascii="宋体" w:eastAsia="宋体" w:hAnsi="宋体" w:cs="宋体"/>
                <w:spacing w:val="6"/>
                <w:position w:val="4"/>
                <w:sz w:val="20"/>
                <w:szCs w:val="20"/>
              </w:rPr>
              <w:t>位</w:t>
            </w:r>
          </w:p>
          <w:p w:rsidR="002B64AB" w:rsidRDefault="00C5072C">
            <w:pPr>
              <w:spacing w:line="224" w:lineRule="auto"/>
              <w:ind w:left="422"/>
              <w:rPr>
                <w:rFonts w:ascii="宋体" w:eastAsia="宋体" w:hAnsi="宋体" w:cs="宋体"/>
                <w:sz w:val="20"/>
                <w:szCs w:val="20"/>
              </w:rPr>
            </w:pPr>
            <w:r>
              <w:rPr>
                <w:rFonts w:ascii="宋体" w:eastAsia="宋体" w:hAnsi="宋体" w:cs="宋体"/>
                <w:spacing w:val="2"/>
                <w:sz w:val="20"/>
                <w:szCs w:val="20"/>
              </w:rPr>
              <w:t>置</w:t>
            </w:r>
          </w:p>
        </w:tc>
      </w:tr>
      <w:tr w:rsidR="002B64AB">
        <w:trPr>
          <w:trHeight w:val="550"/>
        </w:trPr>
        <w:tc>
          <w:tcPr>
            <w:tcW w:w="303" w:type="dxa"/>
            <w:vMerge/>
            <w:tcBorders>
              <w:top w:val="nil"/>
              <w:left w:val="single" w:sz="6" w:space="0" w:color="000000"/>
              <w:bottom w:val="nil"/>
            </w:tcBorders>
          </w:tcPr>
          <w:p w:rsidR="002B64AB" w:rsidRDefault="002B64AB"/>
        </w:tc>
        <w:tc>
          <w:tcPr>
            <w:tcW w:w="808" w:type="dxa"/>
          </w:tcPr>
          <w:p w:rsidR="002B64AB" w:rsidRDefault="00C5072C">
            <w:pPr>
              <w:spacing w:before="205" w:line="195" w:lineRule="auto"/>
              <w:ind w:left="423"/>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85" w:type="dxa"/>
          </w:tcPr>
          <w:p w:rsidR="002B64AB" w:rsidRDefault="00C5072C">
            <w:pPr>
              <w:spacing w:before="169" w:line="229" w:lineRule="auto"/>
              <w:ind w:left="252"/>
              <w:rPr>
                <w:rFonts w:ascii="宋体" w:eastAsia="宋体" w:hAnsi="宋体" w:cs="宋体"/>
                <w:sz w:val="20"/>
                <w:szCs w:val="20"/>
              </w:rPr>
            </w:pPr>
            <w:r>
              <w:rPr>
                <w:rFonts w:ascii="宋体" w:eastAsia="宋体" w:hAnsi="宋体" w:cs="宋体"/>
                <w:spacing w:val="-2"/>
                <w:sz w:val="20"/>
                <w:szCs w:val="20"/>
              </w:rPr>
              <w:t>电</w:t>
            </w:r>
            <w:r>
              <w:rPr>
                <w:rFonts w:ascii="宋体" w:eastAsia="宋体" w:hAnsi="宋体" w:cs="宋体"/>
                <w:spacing w:val="-1"/>
                <w:sz w:val="20"/>
                <w:szCs w:val="20"/>
              </w:rPr>
              <w:t>解液</w:t>
            </w:r>
          </w:p>
        </w:tc>
        <w:tc>
          <w:tcPr>
            <w:tcW w:w="1023" w:type="dxa"/>
          </w:tcPr>
          <w:p w:rsidR="002B64AB" w:rsidRDefault="00C5072C">
            <w:pPr>
              <w:spacing w:before="138" w:line="274" w:lineRule="exact"/>
              <w:ind w:left="476"/>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541" w:type="dxa"/>
          </w:tcPr>
          <w:p w:rsidR="002B64AB" w:rsidRDefault="00C5072C">
            <w:pPr>
              <w:spacing w:before="205" w:line="195" w:lineRule="auto"/>
              <w:ind w:left="687"/>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5</w:t>
            </w:r>
          </w:p>
        </w:tc>
        <w:tc>
          <w:tcPr>
            <w:tcW w:w="1009" w:type="dxa"/>
          </w:tcPr>
          <w:p w:rsidR="002B64AB" w:rsidRDefault="00C5072C">
            <w:pPr>
              <w:spacing w:before="205" w:line="195" w:lineRule="auto"/>
              <w:ind w:left="3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1000</w:t>
            </w:r>
          </w:p>
        </w:tc>
        <w:tc>
          <w:tcPr>
            <w:tcW w:w="1522" w:type="dxa"/>
          </w:tcPr>
          <w:p w:rsidR="002B64AB" w:rsidRDefault="00C5072C">
            <w:pPr>
              <w:spacing w:before="205" w:line="195" w:lineRule="auto"/>
              <w:ind w:left="53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0.01</w:t>
            </w:r>
            <w:r>
              <w:rPr>
                <w:rFonts w:ascii="Times New Roman" w:eastAsia="Times New Roman" w:hAnsi="Times New Roman" w:cs="Times New Roman"/>
                <w:spacing w:val="2"/>
                <w:sz w:val="20"/>
                <w:szCs w:val="20"/>
              </w:rPr>
              <w:t>5</w:t>
            </w:r>
          </w:p>
        </w:tc>
        <w:tc>
          <w:tcPr>
            <w:tcW w:w="1162" w:type="dxa"/>
            <w:tcBorders>
              <w:right w:val="single" w:sz="6" w:space="0" w:color="000000"/>
            </w:tcBorders>
          </w:tcPr>
          <w:p w:rsidR="002B64AB" w:rsidRDefault="00C5072C">
            <w:pPr>
              <w:spacing w:before="35" w:line="271" w:lineRule="exact"/>
              <w:ind w:left="218"/>
              <w:rPr>
                <w:rFonts w:ascii="宋体" w:eastAsia="宋体" w:hAnsi="宋体" w:cs="宋体"/>
                <w:sz w:val="20"/>
                <w:szCs w:val="20"/>
              </w:rPr>
            </w:pPr>
            <w:r>
              <w:rPr>
                <w:rFonts w:ascii="宋体" w:eastAsia="宋体" w:hAnsi="宋体" w:cs="宋体"/>
                <w:spacing w:val="6"/>
                <w:position w:val="4"/>
                <w:sz w:val="20"/>
                <w:szCs w:val="20"/>
              </w:rPr>
              <w:t>危化品</w:t>
            </w:r>
          </w:p>
          <w:p w:rsidR="002B64AB" w:rsidRDefault="00C5072C">
            <w:pPr>
              <w:spacing w:before="1" w:line="224" w:lineRule="auto"/>
              <w:ind w:left="425"/>
              <w:rPr>
                <w:rFonts w:ascii="宋体" w:eastAsia="宋体" w:hAnsi="宋体" w:cs="宋体"/>
                <w:sz w:val="20"/>
                <w:szCs w:val="20"/>
              </w:rPr>
            </w:pPr>
            <w:r>
              <w:rPr>
                <w:rFonts w:ascii="宋体" w:eastAsia="宋体" w:hAnsi="宋体" w:cs="宋体"/>
                <w:sz w:val="20"/>
                <w:szCs w:val="20"/>
              </w:rPr>
              <w:t>库</w:t>
            </w:r>
          </w:p>
        </w:tc>
      </w:tr>
      <w:tr w:rsidR="002B64AB">
        <w:trPr>
          <w:trHeight w:val="549"/>
        </w:trPr>
        <w:tc>
          <w:tcPr>
            <w:tcW w:w="303" w:type="dxa"/>
            <w:vMerge/>
            <w:tcBorders>
              <w:top w:val="nil"/>
              <w:left w:val="single" w:sz="6" w:space="0" w:color="000000"/>
              <w:bottom w:val="nil"/>
            </w:tcBorders>
          </w:tcPr>
          <w:p w:rsidR="002B64AB" w:rsidRDefault="002B64AB"/>
        </w:tc>
        <w:tc>
          <w:tcPr>
            <w:tcW w:w="808" w:type="dxa"/>
          </w:tcPr>
          <w:p w:rsidR="002B64AB" w:rsidRDefault="00C5072C">
            <w:pPr>
              <w:spacing w:before="207" w:line="195" w:lineRule="auto"/>
              <w:ind w:left="403"/>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5" w:type="dxa"/>
          </w:tcPr>
          <w:p w:rsidR="002B64AB" w:rsidRDefault="00C5072C">
            <w:pPr>
              <w:spacing w:before="210" w:line="192" w:lineRule="auto"/>
              <w:ind w:left="305"/>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NMP</w:t>
            </w:r>
          </w:p>
        </w:tc>
        <w:tc>
          <w:tcPr>
            <w:tcW w:w="1023" w:type="dxa"/>
          </w:tcPr>
          <w:p w:rsidR="002B64AB" w:rsidRDefault="00C5072C">
            <w:pPr>
              <w:spacing w:before="207" w:line="195" w:lineRule="auto"/>
              <w:ind w:left="133"/>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87</w:t>
            </w:r>
            <w:r>
              <w:rPr>
                <w:rFonts w:ascii="Times New Roman" w:eastAsia="Times New Roman" w:hAnsi="Times New Roman" w:cs="Times New Roman"/>
                <w:spacing w:val="2"/>
                <w:sz w:val="20"/>
                <w:szCs w:val="20"/>
              </w:rPr>
              <w:t>2-50-4</w:t>
            </w:r>
          </w:p>
        </w:tc>
        <w:tc>
          <w:tcPr>
            <w:tcW w:w="1541" w:type="dxa"/>
          </w:tcPr>
          <w:p w:rsidR="002B64AB" w:rsidRDefault="00C5072C">
            <w:pPr>
              <w:spacing w:before="207" w:line="195" w:lineRule="auto"/>
              <w:ind w:left="687"/>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0</w:t>
            </w:r>
          </w:p>
        </w:tc>
        <w:tc>
          <w:tcPr>
            <w:tcW w:w="1009" w:type="dxa"/>
          </w:tcPr>
          <w:p w:rsidR="002B64AB" w:rsidRDefault="00C5072C">
            <w:pPr>
              <w:spacing w:before="207" w:line="195" w:lineRule="auto"/>
              <w:ind w:left="3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1000</w:t>
            </w:r>
          </w:p>
        </w:tc>
        <w:tc>
          <w:tcPr>
            <w:tcW w:w="1522" w:type="dxa"/>
          </w:tcPr>
          <w:p w:rsidR="002B64AB" w:rsidRDefault="00C5072C">
            <w:pPr>
              <w:spacing w:before="207" w:line="195" w:lineRule="auto"/>
              <w:ind w:left="585"/>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2"/>
                <w:sz w:val="20"/>
                <w:szCs w:val="20"/>
              </w:rPr>
              <w:t>.01</w:t>
            </w:r>
          </w:p>
        </w:tc>
        <w:tc>
          <w:tcPr>
            <w:tcW w:w="1162" w:type="dxa"/>
            <w:tcBorders>
              <w:right w:val="single" w:sz="6" w:space="0" w:color="000000"/>
            </w:tcBorders>
          </w:tcPr>
          <w:p w:rsidR="002B64AB" w:rsidRDefault="00C5072C">
            <w:pPr>
              <w:spacing w:before="34" w:line="271" w:lineRule="exact"/>
              <w:ind w:left="218"/>
              <w:rPr>
                <w:rFonts w:ascii="宋体" w:eastAsia="宋体" w:hAnsi="宋体" w:cs="宋体"/>
                <w:sz w:val="20"/>
                <w:szCs w:val="20"/>
              </w:rPr>
            </w:pPr>
            <w:r>
              <w:rPr>
                <w:rFonts w:ascii="宋体" w:eastAsia="宋体" w:hAnsi="宋体" w:cs="宋体"/>
                <w:spacing w:val="6"/>
                <w:position w:val="4"/>
                <w:sz w:val="20"/>
                <w:szCs w:val="20"/>
              </w:rPr>
              <w:t>危化品</w:t>
            </w:r>
          </w:p>
          <w:p w:rsidR="002B64AB" w:rsidRDefault="00C5072C">
            <w:pPr>
              <w:spacing w:line="224" w:lineRule="auto"/>
              <w:ind w:left="425"/>
              <w:rPr>
                <w:rFonts w:ascii="宋体" w:eastAsia="宋体" w:hAnsi="宋体" w:cs="宋体"/>
                <w:sz w:val="20"/>
                <w:szCs w:val="20"/>
              </w:rPr>
            </w:pPr>
            <w:r>
              <w:rPr>
                <w:rFonts w:ascii="宋体" w:eastAsia="宋体" w:hAnsi="宋体" w:cs="宋体"/>
                <w:sz w:val="20"/>
                <w:szCs w:val="20"/>
              </w:rPr>
              <w:t>库</w:t>
            </w:r>
          </w:p>
        </w:tc>
      </w:tr>
      <w:tr w:rsidR="002B64AB">
        <w:trPr>
          <w:trHeight w:val="345"/>
        </w:trPr>
        <w:tc>
          <w:tcPr>
            <w:tcW w:w="303" w:type="dxa"/>
            <w:vMerge/>
            <w:tcBorders>
              <w:top w:val="nil"/>
              <w:left w:val="single" w:sz="6" w:space="0" w:color="000000"/>
              <w:bottom w:val="nil"/>
            </w:tcBorders>
          </w:tcPr>
          <w:p w:rsidR="002B64AB" w:rsidRDefault="002B64AB"/>
        </w:tc>
        <w:tc>
          <w:tcPr>
            <w:tcW w:w="5466" w:type="dxa"/>
            <w:gridSpan w:val="5"/>
          </w:tcPr>
          <w:p w:rsidR="002B64AB" w:rsidRDefault="00C5072C">
            <w:pPr>
              <w:spacing w:before="68" w:line="230" w:lineRule="auto"/>
              <w:ind w:left="2584"/>
              <w:rPr>
                <w:rFonts w:ascii="宋体" w:eastAsia="宋体" w:hAnsi="宋体" w:cs="宋体"/>
                <w:sz w:val="20"/>
                <w:szCs w:val="20"/>
              </w:rPr>
            </w:pPr>
            <w:r>
              <w:rPr>
                <w:rFonts w:ascii="宋体" w:eastAsia="宋体" w:hAnsi="宋体" w:cs="宋体"/>
                <w:spacing w:val="4"/>
                <w:sz w:val="20"/>
                <w:szCs w:val="20"/>
              </w:rPr>
              <w:t>合计</w:t>
            </w:r>
          </w:p>
        </w:tc>
        <w:tc>
          <w:tcPr>
            <w:tcW w:w="1522" w:type="dxa"/>
          </w:tcPr>
          <w:p w:rsidR="002B64AB" w:rsidRDefault="00C5072C">
            <w:pPr>
              <w:spacing w:before="104" w:line="195" w:lineRule="auto"/>
              <w:ind w:left="53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0.02</w:t>
            </w:r>
            <w:r>
              <w:rPr>
                <w:rFonts w:ascii="Times New Roman" w:eastAsia="Times New Roman" w:hAnsi="Times New Roman" w:cs="Times New Roman"/>
                <w:spacing w:val="2"/>
                <w:sz w:val="20"/>
                <w:szCs w:val="20"/>
              </w:rPr>
              <w:t>5</w:t>
            </w:r>
          </w:p>
        </w:tc>
        <w:tc>
          <w:tcPr>
            <w:tcW w:w="1162" w:type="dxa"/>
            <w:tcBorders>
              <w:right w:val="single" w:sz="6" w:space="0" w:color="000000"/>
            </w:tcBorders>
          </w:tcPr>
          <w:p w:rsidR="002B64AB" w:rsidRDefault="002B64AB"/>
        </w:tc>
      </w:tr>
      <w:tr w:rsidR="002B64AB">
        <w:trPr>
          <w:trHeight w:val="2351"/>
        </w:trPr>
        <w:tc>
          <w:tcPr>
            <w:tcW w:w="303" w:type="dxa"/>
            <w:vMerge/>
            <w:tcBorders>
              <w:top w:val="nil"/>
              <w:left w:val="single" w:sz="6" w:space="0" w:color="000000"/>
            </w:tcBorders>
          </w:tcPr>
          <w:p w:rsidR="002B64AB" w:rsidRDefault="002B64AB"/>
        </w:tc>
        <w:tc>
          <w:tcPr>
            <w:tcW w:w="8150" w:type="dxa"/>
            <w:gridSpan w:val="7"/>
            <w:tcBorders>
              <w:right w:val="single" w:sz="6" w:space="0" w:color="000000"/>
            </w:tcBorders>
          </w:tcPr>
          <w:p w:rsidR="002B64AB" w:rsidRDefault="00C5072C">
            <w:pPr>
              <w:spacing w:before="4" w:line="385" w:lineRule="auto"/>
              <w:ind w:left="111" w:right="102" w:firstLine="508"/>
              <w:rPr>
                <w:rFonts w:ascii="宋体" w:eastAsia="宋体" w:hAnsi="宋体" w:cs="宋体"/>
                <w:sz w:val="23"/>
                <w:szCs w:val="23"/>
              </w:rPr>
            </w:pPr>
            <w:r>
              <w:rPr>
                <w:rFonts w:ascii="宋体" w:eastAsia="宋体" w:hAnsi="宋体" w:cs="宋体"/>
                <w:spacing w:val="12"/>
                <w:sz w:val="23"/>
                <w:szCs w:val="23"/>
              </w:rPr>
              <w:t>由上</w:t>
            </w:r>
            <w:r>
              <w:rPr>
                <w:rFonts w:ascii="宋体" w:eastAsia="宋体" w:hAnsi="宋体" w:cs="宋体"/>
                <w:spacing w:val="6"/>
                <w:sz w:val="23"/>
                <w:szCs w:val="23"/>
              </w:rPr>
              <w:t>表分析可知，本项目</w:t>
            </w:r>
            <w:r>
              <w:rPr>
                <w:rFonts w:ascii="Times New Roman" w:eastAsia="Times New Roman" w:hAnsi="Times New Roman" w:cs="Times New Roman"/>
                <w:sz w:val="23"/>
                <w:szCs w:val="23"/>
              </w:rPr>
              <w:t>Q</w:t>
            </w:r>
            <w:r>
              <w:rPr>
                <w:rFonts w:ascii="Times New Roman" w:eastAsia="Times New Roman" w:hAnsi="Times New Roman" w:cs="Times New Roman"/>
                <w:spacing w:val="6"/>
                <w:sz w:val="23"/>
                <w:szCs w:val="23"/>
              </w:rPr>
              <w:t>=0.025</w:t>
            </w:r>
            <w:r>
              <w:rPr>
                <w:rFonts w:ascii="宋体" w:eastAsia="宋体" w:hAnsi="宋体" w:cs="宋体"/>
                <w:spacing w:val="6"/>
                <w:sz w:val="23"/>
                <w:szCs w:val="23"/>
              </w:rPr>
              <w:t>＜</w:t>
            </w:r>
            <w:r>
              <w:rPr>
                <w:rFonts w:ascii="Times New Roman" w:eastAsia="Times New Roman" w:hAnsi="Times New Roman" w:cs="Times New Roman"/>
                <w:spacing w:val="6"/>
                <w:sz w:val="23"/>
                <w:szCs w:val="23"/>
              </w:rPr>
              <w:t xml:space="preserve">1 </w:t>
            </w:r>
            <w:r>
              <w:rPr>
                <w:rFonts w:ascii="宋体" w:eastAsia="宋体" w:hAnsi="宋体" w:cs="宋体"/>
                <w:spacing w:val="6"/>
                <w:sz w:val="23"/>
                <w:szCs w:val="23"/>
              </w:rPr>
              <w:t>，则本项目环境风险潜势直接判定</w:t>
            </w:r>
            <w:r>
              <w:rPr>
                <w:rFonts w:ascii="宋体" w:eastAsia="宋体" w:hAnsi="宋体" w:cs="宋体"/>
                <w:sz w:val="23"/>
                <w:szCs w:val="23"/>
              </w:rPr>
              <w:t xml:space="preserve"> </w:t>
            </w:r>
            <w:r>
              <w:rPr>
                <w:rFonts w:ascii="宋体" w:eastAsia="宋体" w:hAnsi="宋体" w:cs="宋体"/>
                <w:spacing w:val="-27"/>
                <w:sz w:val="23"/>
                <w:szCs w:val="23"/>
              </w:rPr>
              <w:t>为</w:t>
            </w:r>
            <w:r>
              <w:rPr>
                <w:rFonts w:ascii="宋体" w:eastAsia="宋体" w:hAnsi="宋体" w:cs="宋体"/>
                <w:spacing w:val="-27"/>
                <w:sz w:val="23"/>
                <w:szCs w:val="23"/>
              </w:rPr>
              <w:t xml:space="preserve"> Ⅰ</w:t>
            </w:r>
            <w:r>
              <w:rPr>
                <w:rFonts w:ascii="宋体" w:eastAsia="宋体" w:hAnsi="宋体" w:cs="宋体"/>
                <w:spacing w:val="-27"/>
                <w:sz w:val="23"/>
                <w:szCs w:val="23"/>
              </w:rPr>
              <w:t>。</w:t>
            </w:r>
          </w:p>
          <w:p w:rsidR="002B64AB" w:rsidRDefault="00C5072C">
            <w:pPr>
              <w:spacing w:before="10" w:line="304" w:lineRule="exact"/>
              <w:ind w:left="588"/>
              <w:rPr>
                <w:rFonts w:ascii="宋体" w:eastAsia="宋体" w:hAnsi="宋体" w:cs="宋体"/>
                <w:sz w:val="23"/>
                <w:szCs w:val="23"/>
              </w:rPr>
            </w:pPr>
            <w:r>
              <w:rPr>
                <w:rFonts w:ascii="Times New Roman" w:eastAsia="Times New Roman" w:hAnsi="Times New Roman" w:cs="Times New Roman"/>
                <w:spacing w:val="-2"/>
                <w:position w:val="2"/>
                <w:sz w:val="23"/>
                <w:szCs w:val="23"/>
              </w:rPr>
              <w:t xml:space="preserve">3 </w:t>
            </w:r>
            <w:r>
              <w:rPr>
                <w:rFonts w:ascii="宋体" w:eastAsia="宋体" w:hAnsi="宋体" w:cs="宋体"/>
                <w:spacing w:val="-2"/>
                <w:position w:val="2"/>
                <w:sz w:val="23"/>
                <w:szCs w:val="23"/>
              </w:rPr>
              <w:t>、评价等</w:t>
            </w:r>
            <w:r>
              <w:rPr>
                <w:rFonts w:ascii="宋体" w:eastAsia="宋体" w:hAnsi="宋体" w:cs="宋体"/>
                <w:spacing w:val="-1"/>
                <w:position w:val="2"/>
                <w:sz w:val="23"/>
                <w:szCs w:val="23"/>
              </w:rPr>
              <w:t>级</w:t>
            </w:r>
          </w:p>
          <w:p w:rsidR="002B64AB" w:rsidRDefault="00C5072C">
            <w:pPr>
              <w:spacing w:before="161" w:line="468" w:lineRule="exact"/>
              <w:ind w:left="594"/>
              <w:rPr>
                <w:rFonts w:ascii="宋体" w:eastAsia="宋体" w:hAnsi="宋体" w:cs="宋体"/>
                <w:sz w:val="23"/>
                <w:szCs w:val="23"/>
              </w:rPr>
            </w:pPr>
            <w:r>
              <w:rPr>
                <w:rFonts w:ascii="宋体" w:eastAsia="宋体" w:hAnsi="宋体" w:cs="宋体"/>
                <w:spacing w:val="10"/>
                <w:position w:val="17"/>
                <w:sz w:val="23"/>
                <w:szCs w:val="23"/>
              </w:rPr>
              <w:t>《建设项</w:t>
            </w:r>
            <w:r>
              <w:rPr>
                <w:rFonts w:ascii="宋体" w:eastAsia="宋体" w:hAnsi="宋体" w:cs="宋体"/>
                <w:spacing w:val="9"/>
                <w:position w:val="17"/>
                <w:sz w:val="23"/>
                <w:szCs w:val="23"/>
              </w:rPr>
              <w:t>目</w:t>
            </w:r>
            <w:r>
              <w:rPr>
                <w:rFonts w:ascii="宋体" w:eastAsia="宋体" w:hAnsi="宋体" w:cs="宋体"/>
                <w:spacing w:val="5"/>
                <w:position w:val="17"/>
                <w:sz w:val="23"/>
                <w:szCs w:val="23"/>
              </w:rPr>
              <w:t>环境风险评价技术导则》</w:t>
            </w:r>
            <w:r>
              <w:rPr>
                <w:rFonts w:ascii="宋体" w:eastAsia="宋体" w:hAnsi="宋体" w:cs="宋体"/>
                <w:spacing w:val="5"/>
                <w:position w:val="17"/>
                <w:sz w:val="23"/>
                <w:szCs w:val="23"/>
              </w:rPr>
              <w:t xml:space="preserve">  (</w:t>
            </w:r>
            <w:r>
              <w:rPr>
                <w:rFonts w:ascii="Times New Roman" w:eastAsia="Times New Roman" w:hAnsi="Times New Roman" w:cs="Times New Roman"/>
                <w:position w:val="17"/>
                <w:sz w:val="23"/>
                <w:szCs w:val="23"/>
              </w:rPr>
              <w:t>HJ</w:t>
            </w:r>
            <w:r>
              <w:rPr>
                <w:rFonts w:ascii="Times New Roman" w:eastAsia="Times New Roman" w:hAnsi="Times New Roman" w:cs="Times New Roman"/>
                <w:spacing w:val="5"/>
                <w:position w:val="17"/>
                <w:sz w:val="23"/>
                <w:szCs w:val="23"/>
              </w:rPr>
              <w:t>169-2018</w:t>
            </w:r>
            <w:r>
              <w:rPr>
                <w:rFonts w:ascii="宋体" w:eastAsia="宋体" w:hAnsi="宋体" w:cs="宋体"/>
                <w:spacing w:val="5"/>
                <w:position w:val="17"/>
                <w:sz w:val="23"/>
                <w:szCs w:val="23"/>
              </w:rPr>
              <w:t xml:space="preserve">) </w:t>
            </w:r>
            <w:r>
              <w:rPr>
                <w:rFonts w:ascii="宋体" w:eastAsia="宋体" w:hAnsi="宋体" w:cs="宋体"/>
                <w:spacing w:val="5"/>
                <w:position w:val="17"/>
                <w:sz w:val="23"/>
                <w:szCs w:val="23"/>
              </w:rPr>
              <w:t>评价工作等级划分</w:t>
            </w:r>
          </w:p>
          <w:p w:rsidR="002B64AB" w:rsidRDefault="00C5072C">
            <w:pPr>
              <w:spacing w:line="228" w:lineRule="auto"/>
              <w:ind w:left="111"/>
              <w:rPr>
                <w:rFonts w:ascii="宋体" w:eastAsia="宋体" w:hAnsi="宋体" w:cs="宋体"/>
                <w:sz w:val="23"/>
                <w:szCs w:val="23"/>
              </w:rPr>
            </w:pPr>
            <w:r>
              <w:rPr>
                <w:rFonts w:ascii="宋体" w:eastAsia="宋体" w:hAnsi="宋体" w:cs="宋体"/>
                <w:spacing w:val="-4"/>
                <w:sz w:val="23"/>
                <w:szCs w:val="23"/>
              </w:rPr>
              <w:t>见表</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4-25</w:t>
            </w:r>
            <w:r>
              <w:rPr>
                <w:rFonts w:ascii="宋体" w:eastAsia="宋体" w:hAnsi="宋体" w:cs="宋体"/>
                <w:spacing w:val="-3"/>
                <w:sz w:val="23"/>
                <w:szCs w:val="23"/>
              </w:rPr>
              <w:t>。</w:t>
            </w:r>
          </w:p>
        </w:tc>
      </w:tr>
    </w:tbl>
    <w:p w:rsidR="002B64AB" w:rsidRDefault="002B64AB"/>
    <w:p w:rsidR="002B64AB" w:rsidRDefault="002B64AB">
      <w:pPr>
        <w:sectPr w:rsidR="002B64AB">
          <w:footerReference w:type="default" r:id="rId198"/>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90" style="position:absolute;margin-left:106.55pt;margin-top:88.05pt;width:.5pt;height:83.7pt;z-index:251821568;mso-position-horizontal-relative:page;mso-position-vertical-relative:page" o:allowincell="f" fillcolor="black" stroked="f">
            <w10:wrap anchorx="page" anchory="page"/>
          </v:rect>
        </w:pict>
      </w:r>
      <w:r w:rsidRPr="002B64AB">
        <w:pict>
          <v:rect id="_x0000_s1291" style="position:absolute;margin-left:503pt;margin-top:88.5pt;width:.5pt;height:83.2pt;z-index:25182054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694"/>
        <w:gridCol w:w="1588"/>
        <w:gridCol w:w="1581"/>
        <w:gridCol w:w="1581"/>
        <w:gridCol w:w="1706"/>
      </w:tblGrid>
      <w:tr w:rsidR="002B64AB">
        <w:trPr>
          <w:trHeight w:val="320"/>
        </w:trPr>
        <w:tc>
          <w:tcPr>
            <w:tcW w:w="303" w:type="dxa"/>
            <w:vMerge w:val="restart"/>
            <w:tcBorders>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42" w:line="223" w:lineRule="auto"/>
              <w:ind w:left="2922"/>
              <w:rPr>
                <w:rFonts w:ascii="宋体" w:eastAsia="宋体" w:hAnsi="宋体" w:cs="宋体"/>
                <w:sz w:val="23"/>
                <w:szCs w:val="23"/>
              </w:rPr>
            </w:pPr>
            <w:r>
              <w:rPr>
                <w:rFonts w:ascii="宋体" w:eastAsia="宋体" w:hAnsi="宋体" w:cs="宋体"/>
                <w:spacing w:val="6"/>
                <w:sz w:val="23"/>
                <w:szCs w:val="23"/>
              </w:rPr>
              <w:t>表</w:t>
            </w:r>
            <w:r>
              <w:rPr>
                <w:rFonts w:ascii="宋体" w:eastAsia="宋体" w:hAnsi="宋体" w:cs="宋体"/>
                <w:spacing w:val="6"/>
                <w:sz w:val="23"/>
                <w:szCs w:val="23"/>
              </w:rPr>
              <w:t xml:space="preserve"> </w:t>
            </w:r>
            <w:r>
              <w:rPr>
                <w:rFonts w:ascii="Times New Roman" w:eastAsia="Times New Roman" w:hAnsi="Times New Roman" w:cs="Times New Roman"/>
                <w:b/>
                <w:bCs/>
                <w:spacing w:val="5"/>
                <w:sz w:val="23"/>
                <w:szCs w:val="23"/>
              </w:rPr>
              <w:t>4</w:t>
            </w:r>
            <w:r>
              <w:rPr>
                <w:rFonts w:ascii="Times New Roman" w:eastAsia="Times New Roman" w:hAnsi="Times New Roman" w:cs="Times New Roman"/>
                <w:b/>
                <w:bCs/>
                <w:spacing w:val="3"/>
                <w:sz w:val="23"/>
                <w:szCs w:val="23"/>
              </w:rPr>
              <w:t>-25</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评价工作等级划分</w:t>
            </w:r>
          </w:p>
        </w:tc>
      </w:tr>
      <w:tr w:rsidR="002B64AB">
        <w:trPr>
          <w:trHeight w:val="414"/>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31" w:line="228" w:lineRule="auto"/>
              <w:ind w:left="272"/>
              <w:rPr>
                <w:rFonts w:ascii="宋体" w:eastAsia="宋体" w:hAnsi="宋体" w:cs="宋体"/>
                <w:sz w:val="20"/>
                <w:szCs w:val="20"/>
              </w:rPr>
            </w:pPr>
            <w:r>
              <w:rPr>
                <w:rFonts w:ascii="宋体" w:eastAsia="宋体" w:hAnsi="宋体" w:cs="宋体"/>
                <w:spacing w:val="9"/>
                <w:sz w:val="20"/>
                <w:szCs w:val="20"/>
              </w:rPr>
              <w:t>环</w:t>
            </w:r>
            <w:r>
              <w:rPr>
                <w:rFonts w:ascii="宋体" w:eastAsia="宋体" w:hAnsi="宋体" w:cs="宋体"/>
                <w:spacing w:val="8"/>
                <w:sz w:val="20"/>
                <w:szCs w:val="20"/>
              </w:rPr>
              <w:t>境风险潜势</w:t>
            </w:r>
          </w:p>
        </w:tc>
        <w:tc>
          <w:tcPr>
            <w:tcW w:w="1588" w:type="dxa"/>
          </w:tcPr>
          <w:p w:rsidR="002B64AB" w:rsidRDefault="00C5072C">
            <w:pPr>
              <w:spacing w:before="5" w:line="291" w:lineRule="exact"/>
              <w:ind w:left="444"/>
              <w:rPr>
                <w:rFonts w:ascii="Times New Roman" w:eastAsia="Times New Roman" w:hAnsi="Times New Roman" w:cs="Times New Roman"/>
                <w:sz w:val="13"/>
                <w:szCs w:val="13"/>
              </w:rPr>
            </w:pPr>
            <w:r>
              <w:rPr>
                <w:rFonts w:ascii="宋体" w:eastAsia="宋体" w:hAnsi="宋体" w:cs="宋体"/>
                <w:spacing w:val="-18"/>
                <w:position w:val="1"/>
                <w:sz w:val="20"/>
                <w:szCs w:val="20"/>
              </w:rPr>
              <w:t>Ⅵ</w:t>
            </w:r>
            <w:r>
              <w:rPr>
                <w:rFonts w:ascii="宋体" w:eastAsia="宋体" w:hAnsi="宋体" w:cs="宋体"/>
                <w:spacing w:val="-14"/>
                <w:position w:val="1"/>
                <w:sz w:val="20"/>
                <w:szCs w:val="20"/>
              </w:rPr>
              <w:t xml:space="preserve"> </w:t>
            </w:r>
            <w:r>
              <w:rPr>
                <w:rFonts w:ascii="宋体" w:eastAsia="宋体" w:hAnsi="宋体" w:cs="宋体"/>
                <w:spacing w:val="-14"/>
                <w:position w:val="1"/>
                <w:sz w:val="20"/>
                <w:szCs w:val="20"/>
              </w:rPr>
              <w:t>、</w:t>
            </w:r>
            <w:r>
              <w:rPr>
                <w:rFonts w:ascii="宋体" w:eastAsia="宋体" w:hAnsi="宋体" w:cs="宋体"/>
                <w:spacing w:val="-14"/>
                <w:position w:val="1"/>
                <w:sz w:val="20"/>
                <w:szCs w:val="20"/>
              </w:rPr>
              <w:t>Ⅵ</w:t>
            </w:r>
            <w:r>
              <w:rPr>
                <w:rFonts w:ascii="Times New Roman" w:eastAsia="Times New Roman" w:hAnsi="Times New Roman" w:cs="Times New Roman"/>
                <w:spacing w:val="-14"/>
                <w:position w:val="6"/>
                <w:sz w:val="13"/>
                <w:szCs w:val="13"/>
              </w:rPr>
              <w:t>+</w:t>
            </w:r>
          </w:p>
        </w:tc>
        <w:tc>
          <w:tcPr>
            <w:tcW w:w="1581" w:type="dxa"/>
          </w:tcPr>
          <w:p w:rsidR="002B64AB" w:rsidRDefault="00C5072C">
            <w:pPr>
              <w:spacing w:before="31" w:line="265" w:lineRule="exact"/>
              <w:ind w:left="690"/>
              <w:rPr>
                <w:rFonts w:ascii="宋体" w:eastAsia="宋体" w:hAnsi="宋体" w:cs="宋体"/>
                <w:sz w:val="20"/>
                <w:szCs w:val="20"/>
              </w:rPr>
            </w:pPr>
            <w:r>
              <w:rPr>
                <w:rFonts w:ascii="宋体" w:eastAsia="宋体" w:hAnsi="宋体" w:cs="宋体"/>
                <w:spacing w:val="1"/>
                <w:position w:val="1"/>
                <w:sz w:val="20"/>
                <w:szCs w:val="20"/>
              </w:rPr>
              <w:t>Ⅲ</w:t>
            </w:r>
          </w:p>
        </w:tc>
        <w:tc>
          <w:tcPr>
            <w:tcW w:w="1581" w:type="dxa"/>
          </w:tcPr>
          <w:p w:rsidR="002B64AB" w:rsidRDefault="00C5072C">
            <w:pPr>
              <w:spacing w:before="31" w:line="265" w:lineRule="exact"/>
              <w:ind w:left="730"/>
              <w:rPr>
                <w:rFonts w:ascii="宋体" w:eastAsia="宋体" w:hAnsi="宋体" w:cs="宋体"/>
                <w:sz w:val="20"/>
                <w:szCs w:val="20"/>
              </w:rPr>
            </w:pPr>
            <w:r>
              <w:rPr>
                <w:rFonts w:ascii="宋体" w:eastAsia="宋体" w:hAnsi="宋体" w:cs="宋体"/>
                <w:position w:val="1"/>
                <w:sz w:val="20"/>
                <w:szCs w:val="20"/>
              </w:rPr>
              <w:t>Ⅱ</w:t>
            </w:r>
          </w:p>
        </w:tc>
        <w:tc>
          <w:tcPr>
            <w:tcW w:w="1706" w:type="dxa"/>
            <w:tcBorders>
              <w:right w:val="single" w:sz="6" w:space="0" w:color="000000"/>
            </w:tcBorders>
          </w:tcPr>
          <w:p w:rsidR="002B64AB" w:rsidRDefault="00C5072C">
            <w:pPr>
              <w:spacing w:before="31" w:line="264" w:lineRule="exact"/>
              <w:ind w:left="767"/>
              <w:rPr>
                <w:rFonts w:ascii="宋体" w:eastAsia="宋体" w:hAnsi="宋体" w:cs="宋体"/>
                <w:sz w:val="20"/>
                <w:szCs w:val="20"/>
              </w:rPr>
            </w:pPr>
            <w:r>
              <w:rPr>
                <w:rFonts w:ascii="宋体" w:eastAsia="宋体" w:hAnsi="宋体" w:cs="宋体"/>
                <w:position w:val="1"/>
                <w:sz w:val="20"/>
                <w:szCs w:val="20"/>
              </w:rPr>
              <w:t>Ⅰ</w:t>
            </w:r>
          </w:p>
        </w:tc>
      </w:tr>
      <w:tr w:rsidR="002B64AB">
        <w:trPr>
          <w:trHeight w:val="413"/>
        </w:trPr>
        <w:tc>
          <w:tcPr>
            <w:tcW w:w="303" w:type="dxa"/>
            <w:vMerge/>
            <w:tcBorders>
              <w:top w:val="nil"/>
              <w:left w:val="single" w:sz="6" w:space="0" w:color="000000"/>
              <w:bottom w:val="nil"/>
            </w:tcBorders>
          </w:tcPr>
          <w:p w:rsidR="002B64AB" w:rsidRDefault="002B64AB"/>
        </w:tc>
        <w:tc>
          <w:tcPr>
            <w:tcW w:w="1694" w:type="dxa"/>
          </w:tcPr>
          <w:p w:rsidR="002B64AB" w:rsidRDefault="00C5072C">
            <w:pPr>
              <w:spacing w:before="32" w:line="227" w:lineRule="auto"/>
              <w:ind w:left="271"/>
              <w:rPr>
                <w:rFonts w:ascii="宋体" w:eastAsia="宋体" w:hAnsi="宋体" w:cs="宋体"/>
                <w:sz w:val="20"/>
                <w:szCs w:val="20"/>
              </w:rPr>
            </w:pPr>
            <w:r>
              <w:rPr>
                <w:rFonts w:ascii="宋体" w:eastAsia="宋体" w:hAnsi="宋体" w:cs="宋体"/>
                <w:spacing w:val="10"/>
                <w:sz w:val="20"/>
                <w:szCs w:val="20"/>
              </w:rPr>
              <w:t>评</w:t>
            </w:r>
            <w:r>
              <w:rPr>
                <w:rFonts w:ascii="宋体" w:eastAsia="宋体" w:hAnsi="宋体" w:cs="宋体"/>
                <w:spacing w:val="8"/>
                <w:sz w:val="20"/>
                <w:szCs w:val="20"/>
              </w:rPr>
              <w:t>价工作等级</w:t>
            </w:r>
          </w:p>
        </w:tc>
        <w:tc>
          <w:tcPr>
            <w:tcW w:w="1588" w:type="dxa"/>
          </w:tcPr>
          <w:p w:rsidR="002B64AB" w:rsidRDefault="00C5072C">
            <w:pPr>
              <w:spacing w:before="110" w:line="168" w:lineRule="exact"/>
              <w:ind w:left="693"/>
              <w:rPr>
                <w:rFonts w:ascii="宋体" w:eastAsia="宋体" w:hAnsi="宋体" w:cs="宋体"/>
                <w:sz w:val="10"/>
                <w:szCs w:val="10"/>
              </w:rPr>
            </w:pPr>
            <w:r>
              <w:rPr>
                <w:rFonts w:ascii="宋体" w:eastAsia="宋体" w:hAnsi="宋体" w:cs="宋体"/>
                <w:spacing w:val="97"/>
                <w:position w:val="1"/>
                <w:sz w:val="10"/>
                <w:szCs w:val="10"/>
              </w:rPr>
              <w:t>一</w:t>
            </w:r>
          </w:p>
        </w:tc>
        <w:tc>
          <w:tcPr>
            <w:tcW w:w="1581" w:type="dxa"/>
          </w:tcPr>
          <w:p w:rsidR="002B64AB" w:rsidRDefault="00C5072C">
            <w:pPr>
              <w:spacing w:before="71" w:line="189" w:lineRule="auto"/>
              <w:ind w:left="694"/>
              <w:rPr>
                <w:rFonts w:ascii="宋体" w:eastAsia="宋体" w:hAnsi="宋体" w:cs="宋体"/>
                <w:sz w:val="20"/>
                <w:szCs w:val="20"/>
              </w:rPr>
            </w:pPr>
            <w:r>
              <w:rPr>
                <w:rFonts w:ascii="宋体" w:eastAsia="宋体" w:hAnsi="宋体" w:cs="宋体"/>
                <w:sz w:val="20"/>
                <w:szCs w:val="20"/>
              </w:rPr>
              <w:t>二</w:t>
            </w:r>
          </w:p>
        </w:tc>
        <w:tc>
          <w:tcPr>
            <w:tcW w:w="1581" w:type="dxa"/>
          </w:tcPr>
          <w:p w:rsidR="002B64AB" w:rsidRDefault="00C5072C">
            <w:pPr>
              <w:spacing w:before="32" w:line="266" w:lineRule="exact"/>
              <w:ind w:left="694"/>
              <w:rPr>
                <w:rFonts w:ascii="宋体" w:eastAsia="宋体" w:hAnsi="宋体" w:cs="宋体"/>
                <w:sz w:val="20"/>
                <w:szCs w:val="20"/>
              </w:rPr>
            </w:pPr>
            <w:r>
              <w:rPr>
                <w:rFonts w:ascii="宋体" w:eastAsia="宋体" w:hAnsi="宋体" w:cs="宋体"/>
                <w:position w:val="1"/>
                <w:sz w:val="20"/>
                <w:szCs w:val="20"/>
              </w:rPr>
              <w:t>三</w:t>
            </w:r>
          </w:p>
        </w:tc>
        <w:tc>
          <w:tcPr>
            <w:tcW w:w="1706" w:type="dxa"/>
            <w:tcBorders>
              <w:right w:val="single" w:sz="6" w:space="0" w:color="000000"/>
            </w:tcBorders>
          </w:tcPr>
          <w:p w:rsidR="002B64AB" w:rsidRDefault="00C5072C">
            <w:pPr>
              <w:spacing w:before="32" w:line="228" w:lineRule="auto"/>
              <w:ind w:left="331"/>
              <w:rPr>
                <w:rFonts w:ascii="Times New Roman" w:eastAsia="Times New Roman" w:hAnsi="Times New Roman" w:cs="Times New Roman"/>
                <w:sz w:val="13"/>
                <w:szCs w:val="13"/>
              </w:rPr>
            </w:pPr>
            <w:r>
              <w:rPr>
                <w:rFonts w:ascii="宋体" w:eastAsia="宋体" w:hAnsi="宋体" w:cs="宋体"/>
                <w:spacing w:val="-3"/>
                <w:sz w:val="20"/>
                <w:szCs w:val="20"/>
              </w:rPr>
              <w:t>简单分析</w:t>
            </w:r>
            <w:r>
              <w:rPr>
                <w:rFonts w:ascii="宋体" w:eastAsia="宋体" w:hAnsi="宋体" w:cs="宋体"/>
                <w:spacing w:val="-3"/>
                <w:sz w:val="20"/>
                <w:szCs w:val="20"/>
              </w:rPr>
              <w:t xml:space="preserve"> </w:t>
            </w:r>
            <w:r>
              <w:rPr>
                <w:rFonts w:ascii="Times New Roman" w:eastAsia="Times New Roman" w:hAnsi="Times New Roman" w:cs="Times New Roman"/>
                <w:spacing w:val="-3"/>
                <w:position w:val="6"/>
                <w:sz w:val="13"/>
                <w:szCs w:val="13"/>
              </w:rPr>
              <w:t>a</w:t>
            </w:r>
          </w:p>
        </w:tc>
      </w:tr>
      <w:tr w:rsidR="002B64AB">
        <w:trPr>
          <w:trHeight w:val="822"/>
        </w:trPr>
        <w:tc>
          <w:tcPr>
            <w:tcW w:w="303" w:type="dxa"/>
            <w:vMerge/>
            <w:tcBorders>
              <w:top w:val="nil"/>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32" w:line="408" w:lineRule="exact"/>
              <w:ind w:left="219"/>
              <w:rPr>
                <w:rFonts w:ascii="宋体" w:eastAsia="宋体" w:hAnsi="宋体" w:cs="宋体"/>
                <w:sz w:val="20"/>
                <w:szCs w:val="20"/>
              </w:rPr>
            </w:pPr>
            <w:r>
              <w:rPr>
                <w:rFonts w:ascii="Times New Roman" w:eastAsia="Times New Roman" w:hAnsi="Times New Roman" w:cs="Times New Roman"/>
                <w:position w:val="15"/>
                <w:sz w:val="20"/>
                <w:szCs w:val="20"/>
              </w:rPr>
              <w:t>a</w:t>
            </w:r>
            <w:r>
              <w:rPr>
                <w:rFonts w:ascii="Times New Roman" w:eastAsia="Times New Roman" w:hAnsi="Times New Roman" w:cs="Times New Roman"/>
                <w:spacing w:val="10"/>
                <w:position w:val="15"/>
                <w:sz w:val="20"/>
                <w:szCs w:val="20"/>
              </w:rPr>
              <w:t xml:space="preserve">  </w:t>
            </w:r>
            <w:r>
              <w:rPr>
                <w:rFonts w:ascii="宋体" w:eastAsia="宋体" w:hAnsi="宋体" w:cs="宋体"/>
                <w:spacing w:val="9"/>
                <w:position w:val="15"/>
                <w:sz w:val="20"/>
                <w:szCs w:val="20"/>
              </w:rPr>
              <w:t>是</w:t>
            </w:r>
            <w:r>
              <w:rPr>
                <w:rFonts w:ascii="宋体" w:eastAsia="宋体" w:hAnsi="宋体" w:cs="宋体"/>
                <w:spacing w:val="5"/>
                <w:position w:val="15"/>
                <w:sz w:val="20"/>
                <w:szCs w:val="20"/>
              </w:rPr>
              <w:t>相对于详细评价工作内容而言，在描述危险物质、环境影响途径、环境危害后果、</w:t>
            </w:r>
          </w:p>
          <w:p w:rsidR="002B64AB" w:rsidRDefault="00C5072C">
            <w:pPr>
              <w:spacing w:line="228" w:lineRule="auto"/>
              <w:ind w:left="1874"/>
              <w:rPr>
                <w:rFonts w:ascii="宋体" w:eastAsia="宋体" w:hAnsi="宋体" w:cs="宋体"/>
                <w:sz w:val="20"/>
                <w:szCs w:val="20"/>
              </w:rPr>
            </w:pPr>
            <w:r>
              <w:rPr>
                <w:rFonts w:ascii="宋体" w:eastAsia="宋体" w:hAnsi="宋体" w:cs="宋体"/>
                <w:spacing w:val="12"/>
                <w:sz w:val="20"/>
                <w:szCs w:val="20"/>
              </w:rPr>
              <w:t>风险</w:t>
            </w:r>
            <w:r>
              <w:rPr>
                <w:rFonts w:ascii="宋体" w:eastAsia="宋体" w:hAnsi="宋体" w:cs="宋体"/>
                <w:spacing w:val="7"/>
                <w:sz w:val="20"/>
                <w:szCs w:val="20"/>
              </w:rPr>
              <w:t>防</w:t>
            </w:r>
            <w:r>
              <w:rPr>
                <w:rFonts w:ascii="宋体" w:eastAsia="宋体" w:hAnsi="宋体" w:cs="宋体"/>
                <w:spacing w:val="6"/>
                <w:sz w:val="20"/>
                <w:szCs w:val="20"/>
              </w:rPr>
              <w:t>范措施等方面给出定性说明。见附录</w:t>
            </w:r>
            <w:r>
              <w:rPr>
                <w:rFonts w:ascii="宋体" w:eastAsia="宋体" w:hAnsi="宋体" w:cs="宋体"/>
                <w:spacing w:val="6"/>
                <w:sz w:val="20"/>
                <w:szCs w:val="20"/>
              </w:rPr>
              <w:t xml:space="preserve"> </w:t>
            </w:r>
            <w:r>
              <w:rPr>
                <w:rFonts w:ascii="Times New Roman" w:eastAsia="Times New Roman" w:hAnsi="Times New Roman" w:cs="Times New Roman"/>
                <w:sz w:val="20"/>
                <w:szCs w:val="20"/>
              </w:rPr>
              <w:t>A</w:t>
            </w:r>
            <w:r>
              <w:rPr>
                <w:rFonts w:ascii="宋体" w:eastAsia="宋体" w:hAnsi="宋体" w:cs="宋体"/>
                <w:spacing w:val="6"/>
                <w:sz w:val="20"/>
                <w:szCs w:val="20"/>
              </w:rPr>
              <w:t>。</w:t>
            </w:r>
          </w:p>
        </w:tc>
      </w:tr>
      <w:tr w:rsidR="002B64AB">
        <w:trPr>
          <w:trHeight w:val="11685"/>
        </w:trPr>
        <w:tc>
          <w:tcPr>
            <w:tcW w:w="303" w:type="dxa"/>
            <w:vMerge/>
            <w:tcBorders>
              <w:top w:val="nil"/>
              <w:left w:val="single" w:sz="6" w:space="0" w:color="000000"/>
            </w:tcBorders>
          </w:tcPr>
          <w:p w:rsidR="002B64AB" w:rsidRDefault="002B64AB"/>
        </w:tc>
        <w:tc>
          <w:tcPr>
            <w:tcW w:w="8150" w:type="dxa"/>
            <w:gridSpan w:val="5"/>
            <w:tcBorders>
              <w:right w:val="single" w:sz="6" w:space="0" w:color="000000"/>
            </w:tcBorders>
          </w:tcPr>
          <w:p w:rsidR="002B64AB" w:rsidRDefault="00C5072C">
            <w:pPr>
              <w:spacing w:before="36" w:line="375" w:lineRule="auto"/>
              <w:ind w:left="109" w:right="102" w:firstLine="508"/>
              <w:rPr>
                <w:rFonts w:ascii="宋体" w:eastAsia="宋体" w:hAnsi="宋体" w:cs="宋体"/>
                <w:sz w:val="23"/>
                <w:szCs w:val="23"/>
              </w:rPr>
            </w:pPr>
            <w:r>
              <w:rPr>
                <w:rFonts w:ascii="宋体" w:eastAsia="宋体" w:hAnsi="宋体" w:cs="宋体"/>
                <w:spacing w:val="4"/>
                <w:sz w:val="23"/>
                <w:szCs w:val="23"/>
              </w:rPr>
              <w:t>由表</w:t>
            </w:r>
            <w:r>
              <w:rPr>
                <w:rFonts w:ascii="宋体" w:eastAsia="宋体" w:hAnsi="宋体" w:cs="宋体"/>
                <w:spacing w:val="4"/>
                <w:sz w:val="23"/>
                <w:szCs w:val="23"/>
              </w:rPr>
              <w:t xml:space="preserve"> </w:t>
            </w:r>
            <w:r>
              <w:rPr>
                <w:rFonts w:ascii="Times New Roman" w:eastAsia="Times New Roman" w:hAnsi="Times New Roman" w:cs="Times New Roman"/>
                <w:spacing w:val="2"/>
                <w:sz w:val="23"/>
                <w:szCs w:val="23"/>
              </w:rPr>
              <w:t xml:space="preserve">4-25 </w:t>
            </w:r>
            <w:r>
              <w:rPr>
                <w:rFonts w:ascii="宋体" w:eastAsia="宋体" w:hAnsi="宋体" w:cs="宋体"/>
                <w:spacing w:val="2"/>
                <w:sz w:val="23"/>
                <w:szCs w:val="23"/>
              </w:rPr>
              <w:t>可知，项目环境风险潜势为</w:t>
            </w:r>
            <w:r>
              <w:rPr>
                <w:rFonts w:ascii="宋体" w:eastAsia="宋体" w:hAnsi="宋体" w:cs="宋体"/>
                <w:spacing w:val="2"/>
                <w:sz w:val="23"/>
                <w:szCs w:val="23"/>
              </w:rPr>
              <w:t xml:space="preserve"> </w:t>
            </w:r>
            <w:r>
              <w:rPr>
                <w:rFonts w:ascii="Times New Roman" w:eastAsia="Times New Roman" w:hAnsi="Times New Roman" w:cs="Times New Roman"/>
                <w:sz w:val="23"/>
                <w:szCs w:val="23"/>
              </w:rPr>
              <w:t>I</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级，按照《建设项目环境风险评</w:t>
            </w:r>
            <w:r>
              <w:rPr>
                <w:rFonts w:ascii="宋体" w:eastAsia="宋体" w:hAnsi="宋体" w:cs="宋体"/>
                <w:sz w:val="23"/>
                <w:szCs w:val="23"/>
              </w:rPr>
              <w:t xml:space="preserve"> </w:t>
            </w:r>
            <w:r>
              <w:rPr>
                <w:rFonts w:ascii="宋体" w:eastAsia="宋体" w:hAnsi="宋体" w:cs="宋体"/>
                <w:spacing w:val="3"/>
                <w:sz w:val="23"/>
                <w:szCs w:val="23"/>
              </w:rPr>
              <w:t>价技术导则》</w:t>
            </w:r>
            <w:r>
              <w:rPr>
                <w:rFonts w:ascii="宋体" w:eastAsia="宋体" w:hAnsi="宋体" w:cs="宋体"/>
                <w:spacing w:val="3"/>
                <w:sz w:val="23"/>
                <w:szCs w:val="23"/>
              </w:rPr>
              <w:t xml:space="preserve">  (</w:t>
            </w:r>
            <w:r>
              <w:rPr>
                <w:rFonts w:ascii="Times New Roman" w:eastAsia="Times New Roman" w:hAnsi="Times New Roman" w:cs="Times New Roman"/>
                <w:sz w:val="23"/>
                <w:szCs w:val="23"/>
              </w:rPr>
              <w:t>HJ</w:t>
            </w:r>
            <w:r>
              <w:rPr>
                <w:rFonts w:ascii="Times New Roman" w:eastAsia="Times New Roman" w:hAnsi="Times New Roman" w:cs="Times New Roman"/>
                <w:spacing w:val="3"/>
                <w:sz w:val="23"/>
                <w:szCs w:val="23"/>
              </w:rPr>
              <w:t>169-2018</w:t>
            </w:r>
            <w:r>
              <w:rPr>
                <w:rFonts w:ascii="宋体" w:eastAsia="宋体" w:hAnsi="宋体" w:cs="宋体"/>
                <w:spacing w:val="3"/>
                <w:sz w:val="23"/>
                <w:szCs w:val="23"/>
              </w:rPr>
              <w:t xml:space="preserve">) </w:t>
            </w:r>
            <w:r>
              <w:rPr>
                <w:rFonts w:ascii="宋体" w:eastAsia="宋体" w:hAnsi="宋体" w:cs="宋体"/>
                <w:spacing w:val="3"/>
                <w:sz w:val="23"/>
                <w:szCs w:val="23"/>
              </w:rPr>
              <w:t>附录</w:t>
            </w:r>
            <w:r>
              <w:rPr>
                <w:rFonts w:ascii="宋体" w:eastAsia="宋体" w:hAnsi="宋体" w:cs="宋体"/>
                <w:spacing w:val="3"/>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3"/>
                <w:sz w:val="23"/>
                <w:szCs w:val="23"/>
              </w:rPr>
              <w:t xml:space="preserve"> </w:t>
            </w:r>
            <w:r>
              <w:rPr>
                <w:rFonts w:ascii="宋体" w:eastAsia="宋体" w:hAnsi="宋体" w:cs="宋体"/>
                <w:spacing w:val="3"/>
                <w:sz w:val="23"/>
                <w:szCs w:val="23"/>
              </w:rPr>
              <w:t>进行简单分</w:t>
            </w:r>
            <w:r>
              <w:rPr>
                <w:rFonts w:ascii="宋体" w:eastAsia="宋体" w:hAnsi="宋体" w:cs="宋体"/>
                <w:spacing w:val="1"/>
                <w:sz w:val="23"/>
                <w:szCs w:val="23"/>
              </w:rPr>
              <w:t>析</w:t>
            </w:r>
            <w:r>
              <w:rPr>
                <w:rFonts w:ascii="宋体" w:eastAsia="宋体" w:hAnsi="宋体" w:cs="宋体"/>
                <w:sz w:val="23"/>
                <w:szCs w:val="23"/>
              </w:rPr>
              <w:t>。</w:t>
            </w:r>
          </w:p>
          <w:p w:rsidR="002B64AB" w:rsidRDefault="00C5072C">
            <w:pPr>
              <w:spacing w:line="303" w:lineRule="exact"/>
              <w:ind w:left="582"/>
              <w:rPr>
                <w:rFonts w:ascii="宋体" w:eastAsia="宋体" w:hAnsi="宋体" w:cs="宋体"/>
                <w:sz w:val="23"/>
                <w:szCs w:val="23"/>
              </w:rPr>
            </w:pPr>
            <w:r>
              <w:rPr>
                <w:rFonts w:ascii="Times New Roman" w:eastAsia="Times New Roman" w:hAnsi="Times New Roman" w:cs="Times New Roman"/>
                <w:spacing w:val="3"/>
                <w:position w:val="2"/>
                <w:sz w:val="23"/>
                <w:szCs w:val="23"/>
              </w:rPr>
              <w:t xml:space="preserve">4 </w:t>
            </w:r>
            <w:r>
              <w:rPr>
                <w:rFonts w:ascii="宋体" w:eastAsia="宋体" w:hAnsi="宋体" w:cs="宋体"/>
                <w:spacing w:val="3"/>
                <w:position w:val="2"/>
                <w:sz w:val="23"/>
                <w:szCs w:val="23"/>
              </w:rPr>
              <w:t>、环境敏感目标概况</w:t>
            </w:r>
          </w:p>
          <w:p w:rsidR="002B64AB" w:rsidRDefault="00C5072C">
            <w:pPr>
              <w:spacing w:before="162" w:line="227" w:lineRule="auto"/>
              <w:ind w:left="591"/>
              <w:rPr>
                <w:rFonts w:ascii="宋体" w:eastAsia="宋体" w:hAnsi="宋体" w:cs="宋体"/>
                <w:sz w:val="23"/>
                <w:szCs w:val="23"/>
              </w:rPr>
            </w:pPr>
            <w:r>
              <w:rPr>
                <w:rFonts w:ascii="宋体" w:eastAsia="宋体" w:hAnsi="宋体" w:cs="宋体"/>
                <w:spacing w:val="6"/>
                <w:sz w:val="23"/>
                <w:szCs w:val="23"/>
              </w:rPr>
              <w:t>项</w:t>
            </w:r>
            <w:r>
              <w:rPr>
                <w:rFonts w:ascii="宋体" w:eastAsia="宋体" w:hAnsi="宋体" w:cs="宋体"/>
                <w:spacing w:val="5"/>
                <w:sz w:val="23"/>
                <w:szCs w:val="23"/>
              </w:rPr>
              <w:t>目</w:t>
            </w:r>
            <w:r>
              <w:rPr>
                <w:rFonts w:ascii="宋体" w:eastAsia="宋体" w:hAnsi="宋体" w:cs="宋体"/>
                <w:spacing w:val="3"/>
                <w:sz w:val="23"/>
                <w:szCs w:val="23"/>
              </w:rPr>
              <w:t>周围环境敏感目标分布情况见表</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 xml:space="preserve">3-4 </w:t>
            </w:r>
            <w:r>
              <w:rPr>
                <w:rFonts w:ascii="宋体" w:eastAsia="宋体" w:hAnsi="宋体" w:cs="宋体"/>
                <w:spacing w:val="3"/>
                <w:sz w:val="23"/>
                <w:szCs w:val="23"/>
              </w:rPr>
              <w:t>及附图</w:t>
            </w:r>
            <w:r>
              <w:rPr>
                <w:rFonts w:ascii="宋体" w:eastAsia="宋体" w:hAnsi="宋体" w:cs="宋体"/>
                <w:spacing w:val="3"/>
                <w:sz w:val="23"/>
                <w:szCs w:val="23"/>
              </w:rPr>
              <w:t xml:space="preserve"> </w:t>
            </w:r>
            <w:r>
              <w:rPr>
                <w:rFonts w:ascii="Times New Roman" w:eastAsia="Times New Roman" w:hAnsi="Times New Roman" w:cs="Times New Roman"/>
                <w:spacing w:val="3"/>
                <w:sz w:val="23"/>
                <w:szCs w:val="23"/>
              </w:rPr>
              <w:t>4</w:t>
            </w:r>
            <w:r>
              <w:rPr>
                <w:rFonts w:ascii="宋体" w:eastAsia="宋体" w:hAnsi="宋体" w:cs="宋体"/>
                <w:spacing w:val="3"/>
                <w:sz w:val="23"/>
                <w:szCs w:val="23"/>
              </w:rPr>
              <w:t>。</w:t>
            </w:r>
          </w:p>
          <w:p w:rsidR="002B64AB" w:rsidRDefault="00C5072C">
            <w:pPr>
              <w:spacing w:before="184" w:line="304" w:lineRule="exact"/>
              <w:ind w:left="590"/>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5 </w:t>
            </w:r>
            <w:r>
              <w:rPr>
                <w:rFonts w:ascii="宋体" w:eastAsia="宋体" w:hAnsi="宋体" w:cs="宋体"/>
                <w:spacing w:val="1"/>
                <w:position w:val="2"/>
                <w:sz w:val="23"/>
                <w:szCs w:val="23"/>
              </w:rPr>
              <w:t>、环境</w:t>
            </w:r>
            <w:r>
              <w:rPr>
                <w:rFonts w:ascii="宋体" w:eastAsia="宋体" w:hAnsi="宋体" w:cs="宋体"/>
                <w:position w:val="2"/>
                <w:sz w:val="23"/>
                <w:szCs w:val="23"/>
              </w:rPr>
              <w:t>风险识别</w:t>
            </w:r>
          </w:p>
          <w:p w:rsidR="002B64AB" w:rsidRDefault="00C5072C">
            <w:pPr>
              <w:spacing w:before="161" w:line="375" w:lineRule="auto"/>
              <w:ind w:left="111" w:right="102" w:firstLine="477"/>
              <w:rPr>
                <w:rFonts w:ascii="宋体" w:eastAsia="宋体" w:hAnsi="宋体" w:cs="宋体"/>
                <w:sz w:val="23"/>
                <w:szCs w:val="23"/>
              </w:rPr>
            </w:pPr>
            <w:r>
              <w:rPr>
                <w:rFonts w:ascii="宋体" w:eastAsia="宋体" w:hAnsi="宋体" w:cs="宋体"/>
                <w:spacing w:val="19"/>
                <w:sz w:val="23"/>
                <w:szCs w:val="23"/>
              </w:rPr>
              <w:t>根</w:t>
            </w:r>
            <w:r>
              <w:rPr>
                <w:rFonts w:ascii="宋体" w:eastAsia="宋体" w:hAnsi="宋体" w:cs="宋体"/>
                <w:spacing w:val="10"/>
                <w:sz w:val="23"/>
                <w:szCs w:val="23"/>
              </w:rPr>
              <w:t>据同类型项目类比调查，结合本项目建成后存在的风险隐患进行源项</w:t>
            </w:r>
            <w:r>
              <w:rPr>
                <w:rFonts w:ascii="宋体" w:eastAsia="宋体" w:hAnsi="宋体" w:cs="宋体"/>
                <w:sz w:val="23"/>
                <w:szCs w:val="23"/>
              </w:rPr>
              <w:t xml:space="preserve"> </w:t>
            </w:r>
            <w:r>
              <w:rPr>
                <w:rFonts w:ascii="宋体" w:eastAsia="宋体" w:hAnsi="宋体" w:cs="宋体"/>
                <w:spacing w:val="18"/>
                <w:sz w:val="23"/>
                <w:szCs w:val="23"/>
              </w:rPr>
              <w:t>分</w:t>
            </w:r>
            <w:r>
              <w:rPr>
                <w:rFonts w:ascii="宋体" w:eastAsia="宋体" w:hAnsi="宋体" w:cs="宋体"/>
                <w:spacing w:val="15"/>
                <w:sz w:val="23"/>
                <w:szCs w:val="23"/>
              </w:rPr>
              <w:t>析</w:t>
            </w:r>
            <w:r>
              <w:rPr>
                <w:rFonts w:ascii="宋体" w:eastAsia="宋体" w:hAnsi="宋体" w:cs="宋体"/>
                <w:spacing w:val="9"/>
                <w:sz w:val="23"/>
                <w:szCs w:val="23"/>
              </w:rPr>
              <w:t>，主要的风险存在于电解液、</w:t>
            </w:r>
            <w:r>
              <w:rPr>
                <w:rFonts w:ascii="Times New Roman" w:eastAsia="Times New Roman" w:hAnsi="Times New Roman" w:cs="Times New Roman"/>
                <w:sz w:val="23"/>
                <w:szCs w:val="23"/>
              </w:rPr>
              <w:t>NMP</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以下几个方面：</w:t>
            </w:r>
          </w:p>
          <w:p w:rsidR="002B64AB" w:rsidRDefault="00C5072C">
            <w:pPr>
              <w:spacing w:before="2" w:line="374" w:lineRule="auto"/>
              <w:ind w:left="109" w:right="102" w:firstLine="478"/>
              <w:rPr>
                <w:rFonts w:ascii="宋体" w:eastAsia="宋体" w:hAnsi="宋体" w:cs="宋体"/>
                <w:sz w:val="23"/>
                <w:szCs w:val="23"/>
              </w:rPr>
            </w:pPr>
            <w:r>
              <w:rPr>
                <w:rFonts w:ascii="宋体" w:eastAsia="宋体" w:hAnsi="宋体" w:cs="宋体"/>
                <w:spacing w:val="20"/>
                <w:sz w:val="23"/>
                <w:szCs w:val="23"/>
              </w:rPr>
              <w:t>①</w:t>
            </w:r>
            <w:r>
              <w:rPr>
                <w:rFonts w:ascii="宋体" w:eastAsia="宋体" w:hAnsi="宋体" w:cs="宋体"/>
                <w:spacing w:val="10"/>
                <w:sz w:val="23"/>
                <w:szCs w:val="23"/>
              </w:rPr>
              <w:t>设备故障或操作不当发生物料泄漏可能污染地表水、地下水及土壤环</w:t>
            </w:r>
            <w:r>
              <w:rPr>
                <w:rFonts w:ascii="宋体" w:eastAsia="宋体" w:hAnsi="宋体" w:cs="宋体"/>
                <w:sz w:val="23"/>
                <w:szCs w:val="23"/>
              </w:rPr>
              <w:t xml:space="preserve"> </w:t>
            </w:r>
            <w:r>
              <w:rPr>
                <w:rFonts w:ascii="宋体" w:eastAsia="宋体" w:hAnsi="宋体" w:cs="宋体"/>
                <w:spacing w:val="-1"/>
                <w:sz w:val="23"/>
                <w:szCs w:val="23"/>
              </w:rPr>
              <w:t>境</w:t>
            </w:r>
            <w:r>
              <w:rPr>
                <w:rFonts w:ascii="宋体" w:eastAsia="宋体" w:hAnsi="宋体" w:cs="宋体"/>
                <w:sz w:val="23"/>
                <w:szCs w:val="23"/>
              </w:rPr>
              <w:t>；</w:t>
            </w:r>
          </w:p>
          <w:p w:rsidR="002B64AB" w:rsidRDefault="00C5072C">
            <w:pPr>
              <w:spacing w:before="1" w:line="225" w:lineRule="auto"/>
              <w:ind w:left="586"/>
              <w:rPr>
                <w:rFonts w:ascii="宋体" w:eastAsia="宋体" w:hAnsi="宋体" w:cs="宋体"/>
                <w:sz w:val="23"/>
                <w:szCs w:val="23"/>
              </w:rPr>
            </w:pPr>
            <w:r>
              <w:rPr>
                <w:rFonts w:ascii="宋体" w:eastAsia="宋体" w:hAnsi="宋体" w:cs="宋体"/>
                <w:spacing w:val="18"/>
                <w:sz w:val="23"/>
                <w:szCs w:val="23"/>
              </w:rPr>
              <w:t>②</w:t>
            </w:r>
            <w:r>
              <w:rPr>
                <w:rFonts w:ascii="宋体" w:eastAsia="宋体" w:hAnsi="宋体" w:cs="宋体"/>
                <w:spacing w:val="9"/>
                <w:sz w:val="23"/>
                <w:szCs w:val="23"/>
              </w:rPr>
              <w:t>储运过程包装桶泄漏污染可能地表水、地下水及土壤环境；</w:t>
            </w:r>
          </w:p>
          <w:p w:rsidR="002B64AB" w:rsidRDefault="00C5072C">
            <w:pPr>
              <w:spacing w:before="186" w:line="226" w:lineRule="auto"/>
              <w:ind w:left="586"/>
              <w:rPr>
                <w:rFonts w:ascii="宋体" w:eastAsia="宋体" w:hAnsi="宋体" w:cs="宋体"/>
                <w:sz w:val="23"/>
                <w:szCs w:val="23"/>
              </w:rPr>
            </w:pPr>
            <w:r>
              <w:rPr>
                <w:rFonts w:ascii="宋体" w:eastAsia="宋体" w:hAnsi="宋体" w:cs="宋体"/>
                <w:spacing w:val="9"/>
                <w:sz w:val="23"/>
                <w:szCs w:val="23"/>
              </w:rPr>
              <w:t>③</w:t>
            </w:r>
            <w:r>
              <w:rPr>
                <w:rFonts w:ascii="宋体" w:eastAsia="宋体" w:hAnsi="宋体" w:cs="宋体"/>
                <w:spacing w:val="9"/>
                <w:sz w:val="23"/>
                <w:szCs w:val="23"/>
              </w:rPr>
              <w:t>火灾引发次生污染物污染大气环境</w:t>
            </w:r>
            <w:r>
              <w:rPr>
                <w:rFonts w:ascii="宋体" w:eastAsia="宋体" w:hAnsi="宋体" w:cs="宋体"/>
                <w:spacing w:val="8"/>
                <w:sz w:val="23"/>
                <w:szCs w:val="23"/>
              </w:rPr>
              <w:t>。</w:t>
            </w:r>
          </w:p>
          <w:p w:rsidR="002B64AB" w:rsidRDefault="00C5072C">
            <w:pPr>
              <w:spacing w:before="184" w:line="304" w:lineRule="exact"/>
              <w:ind w:left="589"/>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6 </w:t>
            </w:r>
            <w:r>
              <w:rPr>
                <w:rFonts w:ascii="宋体" w:eastAsia="宋体" w:hAnsi="宋体" w:cs="宋体"/>
                <w:spacing w:val="1"/>
                <w:position w:val="2"/>
                <w:sz w:val="23"/>
                <w:szCs w:val="23"/>
              </w:rPr>
              <w:t>、环境风险</w:t>
            </w:r>
            <w:r>
              <w:rPr>
                <w:rFonts w:ascii="宋体" w:eastAsia="宋体" w:hAnsi="宋体" w:cs="宋体"/>
                <w:position w:val="2"/>
                <w:sz w:val="23"/>
                <w:szCs w:val="23"/>
              </w:rPr>
              <w:t>分析</w:t>
            </w:r>
          </w:p>
          <w:p w:rsidR="002B64AB" w:rsidRDefault="00C5072C">
            <w:pPr>
              <w:spacing w:before="165" w:line="228" w:lineRule="auto"/>
              <w:ind w:left="599"/>
              <w:rPr>
                <w:rFonts w:ascii="宋体" w:eastAsia="宋体" w:hAnsi="宋体" w:cs="宋体"/>
                <w:sz w:val="23"/>
                <w:szCs w:val="23"/>
              </w:rPr>
            </w:pPr>
            <w:r>
              <w:rPr>
                <w:rFonts w:ascii="宋体" w:eastAsia="宋体" w:hAnsi="宋体" w:cs="宋体"/>
                <w:spacing w:val="24"/>
                <w:sz w:val="23"/>
                <w:szCs w:val="23"/>
              </w:rPr>
              <w:t>(</w:t>
            </w:r>
            <w:r>
              <w:rPr>
                <w:rFonts w:ascii="Times New Roman" w:eastAsia="Times New Roman" w:hAnsi="Times New Roman" w:cs="Times New Roman"/>
                <w:spacing w:val="15"/>
                <w:sz w:val="23"/>
                <w:szCs w:val="23"/>
              </w:rPr>
              <w:t>1</w:t>
            </w:r>
            <w:r>
              <w:rPr>
                <w:rFonts w:ascii="宋体" w:eastAsia="宋体" w:hAnsi="宋体" w:cs="宋体"/>
                <w:spacing w:val="15"/>
                <w:sz w:val="23"/>
                <w:szCs w:val="23"/>
              </w:rPr>
              <w:t xml:space="preserve">) </w:t>
            </w:r>
            <w:r>
              <w:rPr>
                <w:rFonts w:ascii="宋体" w:eastAsia="宋体" w:hAnsi="宋体" w:cs="宋体"/>
                <w:spacing w:val="15"/>
                <w:sz w:val="23"/>
                <w:szCs w:val="23"/>
              </w:rPr>
              <w:t>项目生产工艺风险分析</w:t>
            </w:r>
          </w:p>
          <w:p w:rsidR="002B64AB" w:rsidRDefault="00C5072C">
            <w:pPr>
              <w:spacing w:before="180" w:line="375" w:lineRule="auto"/>
              <w:ind w:left="107" w:right="38" w:firstLine="481"/>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项目锂离子电池注液过程会使用电解液，电解液主要由高纯度六氟磷</w:t>
            </w:r>
            <w:r>
              <w:rPr>
                <w:rFonts w:ascii="宋体" w:eastAsia="宋体" w:hAnsi="宋体" w:cs="宋体"/>
                <w:sz w:val="23"/>
                <w:szCs w:val="23"/>
              </w:rPr>
              <w:t xml:space="preserve"> </w:t>
            </w:r>
            <w:r>
              <w:rPr>
                <w:rFonts w:ascii="宋体" w:eastAsia="宋体" w:hAnsi="宋体" w:cs="宋体"/>
                <w:spacing w:val="20"/>
                <w:sz w:val="23"/>
                <w:szCs w:val="23"/>
              </w:rPr>
              <w:t>酸</w:t>
            </w:r>
            <w:r>
              <w:rPr>
                <w:rFonts w:ascii="宋体" w:eastAsia="宋体" w:hAnsi="宋体" w:cs="宋体"/>
                <w:spacing w:val="10"/>
                <w:sz w:val="23"/>
                <w:szCs w:val="23"/>
              </w:rPr>
              <w:t>锂盐溶解于碳酸乙烯酯、碳酸二乙酯中配制而成。若生产操作不当，导致</w:t>
            </w:r>
            <w:r>
              <w:rPr>
                <w:rFonts w:ascii="宋体" w:eastAsia="宋体" w:hAnsi="宋体" w:cs="宋体"/>
                <w:sz w:val="23"/>
                <w:szCs w:val="23"/>
              </w:rPr>
              <w:t xml:space="preserve"> </w:t>
            </w:r>
            <w:r>
              <w:rPr>
                <w:rFonts w:ascii="宋体" w:eastAsia="宋体" w:hAnsi="宋体" w:cs="宋体"/>
                <w:spacing w:val="20"/>
                <w:sz w:val="23"/>
                <w:szCs w:val="23"/>
              </w:rPr>
              <w:t>电</w:t>
            </w:r>
            <w:r>
              <w:rPr>
                <w:rFonts w:ascii="宋体" w:eastAsia="宋体" w:hAnsi="宋体" w:cs="宋体"/>
                <w:spacing w:val="10"/>
                <w:sz w:val="23"/>
                <w:szCs w:val="23"/>
              </w:rPr>
              <w:t>解液发生泄漏时，电解液中的六氟磷酸锂与空气中水蒸气发生化学反应才</w:t>
            </w:r>
            <w:r>
              <w:rPr>
                <w:rFonts w:ascii="宋体" w:eastAsia="宋体" w:hAnsi="宋体" w:cs="宋体"/>
                <w:sz w:val="23"/>
                <w:szCs w:val="23"/>
              </w:rPr>
              <w:t xml:space="preserve"> </w:t>
            </w:r>
            <w:r>
              <w:rPr>
                <w:rFonts w:ascii="宋体" w:eastAsia="宋体" w:hAnsi="宋体" w:cs="宋体"/>
                <w:spacing w:val="20"/>
                <w:sz w:val="23"/>
                <w:szCs w:val="23"/>
              </w:rPr>
              <w:t>会</w:t>
            </w:r>
            <w:r>
              <w:rPr>
                <w:rFonts w:ascii="宋体" w:eastAsia="宋体" w:hAnsi="宋体" w:cs="宋体"/>
                <w:spacing w:val="10"/>
                <w:sz w:val="23"/>
                <w:szCs w:val="23"/>
              </w:rPr>
              <w:t>产生氟化物等废气，短时间摄人大剂量，能引起急性中毒。经呼吸道吸入</w:t>
            </w:r>
            <w:r>
              <w:rPr>
                <w:rFonts w:ascii="宋体" w:eastAsia="宋体" w:hAnsi="宋体" w:cs="宋体"/>
                <w:sz w:val="23"/>
                <w:szCs w:val="23"/>
              </w:rPr>
              <w:t xml:space="preserve"> </w:t>
            </w:r>
            <w:r>
              <w:rPr>
                <w:rFonts w:ascii="宋体" w:eastAsia="宋体" w:hAnsi="宋体" w:cs="宋体"/>
                <w:spacing w:val="20"/>
                <w:sz w:val="23"/>
                <w:szCs w:val="23"/>
              </w:rPr>
              <w:t>高</w:t>
            </w:r>
            <w:r>
              <w:rPr>
                <w:rFonts w:ascii="宋体" w:eastAsia="宋体" w:hAnsi="宋体" w:cs="宋体"/>
                <w:spacing w:val="10"/>
                <w:sz w:val="23"/>
                <w:szCs w:val="23"/>
              </w:rPr>
              <w:t>浓度，刺激鼻和上呼吸道，引起粘膜溃疡和上呼吸道炎症，重者可引起化</w:t>
            </w:r>
            <w:r>
              <w:rPr>
                <w:rFonts w:ascii="宋体" w:eastAsia="宋体" w:hAnsi="宋体" w:cs="宋体"/>
                <w:sz w:val="23"/>
                <w:szCs w:val="23"/>
              </w:rPr>
              <w:t xml:space="preserve"> </w:t>
            </w:r>
            <w:r>
              <w:rPr>
                <w:rFonts w:ascii="宋体" w:eastAsia="宋体" w:hAnsi="宋体" w:cs="宋体"/>
                <w:spacing w:val="20"/>
                <w:sz w:val="23"/>
                <w:szCs w:val="23"/>
              </w:rPr>
              <w:t>学</w:t>
            </w:r>
            <w:r>
              <w:rPr>
                <w:rFonts w:ascii="宋体" w:eastAsia="宋体" w:hAnsi="宋体" w:cs="宋体"/>
                <w:spacing w:val="10"/>
                <w:sz w:val="23"/>
                <w:szCs w:val="23"/>
              </w:rPr>
              <w:t>性肺炎、肺水肿和反应性窒息。氟化氢腐蚀剂，有剧毒。在空气中，只要</w:t>
            </w:r>
            <w:r>
              <w:rPr>
                <w:rFonts w:ascii="宋体" w:eastAsia="宋体" w:hAnsi="宋体" w:cs="宋体"/>
                <w:sz w:val="23"/>
                <w:szCs w:val="23"/>
              </w:rPr>
              <w:t xml:space="preserve"> </w:t>
            </w:r>
            <w:r>
              <w:rPr>
                <w:rFonts w:ascii="宋体" w:eastAsia="宋体" w:hAnsi="宋体" w:cs="宋体"/>
                <w:spacing w:val="7"/>
                <w:sz w:val="23"/>
                <w:szCs w:val="23"/>
              </w:rPr>
              <w:t>超过</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3</w:t>
            </w:r>
            <w:r>
              <w:rPr>
                <w:rFonts w:ascii="Times New Roman" w:eastAsia="Times New Roman" w:hAnsi="Times New Roman" w:cs="Times New Roman"/>
                <w:sz w:val="23"/>
                <w:szCs w:val="23"/>
              </w:rPr>
              <w:t>ppm</w:t>
            </w:r>
            <w:r>
              <w:rPr>
                <w:rFonts w:ascii="宋体" w:eastAsia="宋体" w:hAnsi="宋体" w:cs="宋体"/>
                <w:spacing w:val="7"/>
                <w:sz w:val="23"/>
                <w:szCs w:val="23"/>
              </w:rPr>
              <w:t>就会产生刺激的味道。可以透过皮肤黏膜、呼吸道及肠胃道吸收</w:t>
            </w:r>
            <w:r>
              <w:rPr>
                <w:rFonts w:ascii="宋体" w:eastAsia="宋体" w:hAnsi="宋体" w:cs="宋体"/>
                <w:spacing w:val="1"/>
                <w:sz w:val="23"/>
                <w:szCs w:val="23"/>
              </w:rPr>
              <w:t>，</w:t>
            </w:r>
            <w:r>
              <w:rPr>
                <w:rFonts w:ascii="宋体" w:eastAsia="宋体" w:hAnsi="宋体" w:cs="宋体"/>
                <w:sz w:val="23"/>
                <w:szCs w:val="23"/>
              </w:rPr>
              <w:t xml:space="preserve"> </w:t>
            </w:r>
            <w:r>
              <w:rPr>
                <w:rFonts w:ascii="宋体" w:eastAsia="宋体" w:hAnsi="宋体" w:cs="宋体"/>
                <w:spacing w:val="11"/>
                <w:sz w:val="23"/>
                <w:szCs w:val="23"/>
              </w:rPr>
              <w:t>引</w:t>
            </w:r>
            <w:r>
              <w:rPr>
                <w:rFonts w:ascii="宋体" w:eastAsia="宋体" w:hAnsi="宋体" w:cs="宋体"/>
                <w:spacing w:val="9"/>
                <w:sz w:val="23"/>
                <w:szCs w:val="23"/>
              </w:rPr>
              <w:t>起皮肤灼伤、气管和咽喉水肿引起窒息死亡。</w:t>
            </w:r>
          </w:p>
          <w:p w:rsidR="002B64AB" w:rsidRDefault="00C5072C">
            <w:pPr>
              <w:spacing w:before="2" w:line="374" w:lineRule="auto"/>
              <w:ind w:left="110" w:right="141" w:firstLine="478"/>
              <w:rPr>
                <w:rFonts w:ascii="宋体" w:eastAsia="宋体" w:hAnsi="宋体" w:cs="宋体"/>
                <w:sz w:val="23"/>
                <w:szCs w:val="23"/>
              </w:rPr>
            </w:pPr>
            <w:r>
              <w:rPr>
                <w:rFonts w:ascii="宋体" w:eastAsia="宋体" w:hAnsi="宋体" w:cs="宋体"/>
                <w:spacing w:val="9"/>
                <w:sz w:val="23"/>
                <w:szCs w:val="23"/>
              </w:rPr>
              <w:t>根据电解液中成分六氟磷酸锂的理化性质，电解液如果泄漏时遇水源、</w:t>
            </w:r>
            <w:r>
              <w:rPr>
                <w:rFonts w:ascii="宋体" w:eastAsia="宋体" w:hAnsi="宋体" w:cs="宋体"/>
                <w:sz w:val="23"/>
                <w:szCs w:val="23"/>
              </w:rPr>
              <w:t xml:space="preserve"> </w:t>
            </w:r>
            <w:r>
              <w:rPr>
                <w:rFonts w:ascii="宋体" w:eastAsia="宋体" w:hAnsi="宋体" w:cs="宋体"/>
                <w:spacing w:val="10"/>
                <w:sz w:val="23"/>
                <w:szCs w:val="23"/>
              </w:rPr>
              <w:t>火</w:t>
            </w:r>
            <w:r>
              <w:rPr>
                <w:rFonts w:ascii="宋体" w:eastAsia="宋体" w:hAnsi="宋体" w:cs="宋体"/>
                <w:spacing w:val="9"/>
                <w:sz w:val="23"/>
                <w:szCs w:val="23"/>
              </w:rPr>
              <w:t>源将产生剧毒物质，随温度的升高会有爆炸风险。</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5"/>
                <w:sz w:val="23"/>
                <w:szCs w:val="23"/>
              </w:rPr>
              <w:t>2</w:t>
            </w:r>
            <w:r>
              <w:rPr>
                <w:rFonts w:ascii="宋体" w:eastAsia="宋体" w:hAnsi="宋体" w:cs="宋体"/>
                <w:spacing w:val="15"/>
                <w:sz w:val="23"/>
                <w:szCs w:val="23"/>
              </w:rPr>
              <w:t xml:space="preserve">) </w:t>
            </w:r>
            <w:r>
              <w:rPr>
                <w:rFonts w:ascii="宋体" w:eastAsia="宋体" w:hAnsi="宋体" w:cs="宋体"/>
                <w:spacing w:val="15"/>
                <w:sz w:val="23"/>
                <w:szCs w:val="23"/>
              </w:rPr>
              <w:t>危险化学品储运风险分析</w:t>
            </w:r>
          </w:p>
          <w:p w:rsidR="002B64AB" w:rsidRDefault="00C5072C">
            <w:pPr>
              <w:spacing w:before="181" w:line="228" w:lineRule="auto"/>
              <w:ind w:left="591"/>
              <w:rPr>
                <w:rFonts w:ascii="宋体" w:eastAsia="宋体" w:hAnsi="宋体" w:cs="宋体"/>
                <w:sz w:val="23"/>
                <w:szCs w:val="23"/>
              </w:rPr>
            </w:pPr>
            <w:r>
              <w:rPr>
                <w:rFonts w:ascii="宋体" w:eastAsia="宋体" w:hAnsi="宋体" w:cs="宋体"/>
                <w:spacing w:val="15"/>
                <w:sz w:val="23"/>
                <w:szCs w:val="23"/>
              </w:rPr>
              <w:t>项</w:t>
            </w:r>
            <w:r>
              <w:rPr>
                <w:rFonts w:ascii="宋体" w:eastAsia="宋体" w:hAnsi="宋体" w:cs="宋体"/>
                <w:spacing w:val="10"/>
                <w:sz w:val="23"/>
                <w:szCs w:val="23"/>
              </w:rPr>
              <w:t>目营运后使用的原料中属于固体粉末状的主要有石墨、羧甲基纤维素</w:t>
            </w:r>
          </w:p>
        </w:tc>
      </w:tr>
    </w:tbl>
    <w:p w:rsidR="002B64AB" w:rsidRDefault="002B64AB"/>
    <w:p w:rsidR="002B64AB" w:rsidRDefault="002B64AB">
      <w:pPr>
        <w:sectPr w:rsidR="002B64AB">
          <w:footerReference w:type="default" r:id="rId199"/>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3" w:line="382" w:lineRule="auto"/>
              <w:ind w:left="107" w:right="102"/>
              <w:rPr>
                <w:rFonts w:ascii="宋体" w:eastAsia="宋体" w:hAnsi="宋体" w:cs="宋体"/>
                <w:sz w:val="23"/>
                <w:szCs w:val="23"/>
              </w:rPr>
            </w:pPr>
            <w:r>
              <w:rPr>
                <w:rFonts w:ascii="宋体" w:eastAsia="宋体" w:hAnsi="宋体" w:cs="宋体"/>
                <w:spacing w:val="14"/>
                <w:sz w:val="23"/>
                <w:szCs w:val="23"/>
              </w:rPr>
              <w:t>钠</w:t>
            </w:r>
            <w:r>
              <w:rPr>
                <w:rFonts w:ascii="Times New Roman" w:eastAsia="Times New Roman" w:hAnsi="Times New Roman" w:cs="Times New Roman"/>
                <w:spacing w:val="14"/>
                <w:sz w:val="23"/>
                <w:szCs w:val="23"/>
              </w:rPr>
              <w:t>(</w:t>
            </w:r>
            <w:r>
              <w:rPr>
                <w:rFonts w:ascii="Times New Roman" w:eastAsia="Times New Roman" w:hAnsi="Times New Roman" w:cs="Times New Roman"/>
                <w:sz w:val="23"/>
                <w:szCs w:val="23"/>
              </w:rPr>
              <w:t>CMC</w:t>
            </w:r>
            <w:r>
              <w:rPr>
                <w:rFonts w:ascii="Times New Roman" w:eastAsia="Times New Roman" w:hAnsi="Times New Roman" w:cs="Times New Roman"/>
                <w:spacing w:val="14"/>
                <w:sz w:val="23"/>
                <w:szCs w:val="23"/>
              </w:rPr>
              <w:t>)</w:t>
            </w:r>
            <w:r>
              <w:rPr>
                <w:rFonts w:ascii="宋体" w:eastAsia="宋体" w:hAnsi="宋体" w:cs="宋体"/>
                <w:spacing w:val="10"/>
                <w:sz w:val="23"/>
                <w:szCs w:val="23"/>
              </w:rPr>
              <w:t>等</w:t>
            </w:r>
            <w:r>
              <w:rPr>
                <w:rFonts w:ascii="宋体" w:eastAsia="宋体" w:hAnsi="宋体" w:cs="宋体"/>
                <w:spacing w:val="7"/>
                <w:sz w:val="23"/>
                <w:szCs w:val="23"/>
              </w:rPr>
              <w:t>，液体状的主要有电解液、</w:t>
            </w:r>
            <w:r>
              <w:rPr>
                <w:rFonts w:ascii="Times New Roman" w:eastAsia="Times New Roman" w:hAnsi="Times New Roman" w:cs="Times New Roman"/>
                <w:sz w:val="23"/>
                <w:szCs w:val="23"/>
              </w:rPr>
              <w:t>N</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甲基吡咯烷酮</w:t>
            </w:r>
            <w:r>
              <w:rPr>
                <w:rFonts w:ascii="宋体" w:eastAsia="宋体" w:hAnsi="宋体" w:cs="宋体"/>
                <w:spacing w:val="7"/>
                <w:sz w:val="23"/>
                <w:szCs w:val="23"/>
              </w:rPr>
              <w:t xml:space="preserve"> (</w:t>
            </w:r>
            <w:r>
              <w:rPr>
                <w:rFonts w:ascii="Times New Roman" w:eastAsia="Times New Roman" w:hAnsi="Times New Roman" w:cs="Times New Roman"/>
                <w:sz w:val="23"/>
                <w:szCs w:val="23"/>
              </w:rPr>
              <w:t>NMP</w:t>
            </w:r>
            <w:r>
              <w:rPr>
                <w:rFonts w:ascii="宋体" w:eastAsia="宋体" w:hAnsi="宋体" w:cs="宋体"/>
                <w:spacing w:val="7"/>
                <w:sz w:val="23"/>
                <w:szCs w:val="23"/>
              </w:rPr>
              <w:t xml:space="preserve">) </w:t>
            </w:r>
            <w:r>
              <w:rPr>
                <w:rFonts w:ascii="宋体" w:eastAsia="宋体" w:hAnsi="宋体" w:cs="宋体"/>
                <w:spacing w:val="7"/>
                <w:sz w:val="23"/>
                <w:szCs w:val="23"/>
              </w:rPr>
              <w:t>等。原材料</w:t>
            </w:r>
            <w:r>
              <w:rPr>
                <w:rFonts w:ascii="宋体" w:eastAsia="宋体" w:hAnsi="宋体" w:cs="宋体"/>
                <w:sz w:val="23"/>
                <w:szCs w:val="23"/>
              </w:rPr>
              <w:t xml:space="preserve"> </w:t>
            </w:r>
            <w:r>
              <w:rPr>
                <w:rFonts w:ascii="宋体" w:eastAsia="宋体" w:hAnsi="宋体" w:cs="宋体"/>
                <w:spacing w:val="20"/>
                <w:sz w:val="23"/>
                <w:szCs w:val="23"/>
              </w:rPr>
              <w:t>在</w:t>
            </w:r>
            <w:r>
              <w:rPr>
                <w:rFonts w:ascii="宋体" w:eastAsia="宋体" w:hAnsi="宋体" w:cs="宋体"/>
                <w:spacing w:val="10"/>
                <w:sz w:val="23"/>
                <w:szCs w:val="23"/>
              </w:rPr>
              <w:t>运输、储存过程中，均可能会因自然或人为因素，出现事故造成泄漏而排</w:t>
            </w:r>
            <w:r>
              <w:rPr>
                <w:rFonts w:ascii="宋体" w:eastAsia="宋体" w:hAnsi="宋体" w:cs="宋体"/>
                <w:sz w:val="23"/>
                <w:szCs w:val="23"/>
              </w:rPr>
              <w:t xml:space="preserve"> </w:t>
            </w:r>
            <w:r>
              <w:rPr>
                <w:rFonts w:ascii="宋体" w:eastAsia="宋体" w:hAnsi="宋体" w:cs="宋体"/>
                <w:spacing w:val="12"/>
                <w:sz w:val="23"/>
                <w:szCs w:val="23"/>
              </w:rPr>
              <w:t>入周围</w:t>
            </w:r>
            <w:r>
              <w:rPr>
                <w:rFonts w:ascii="宋体" w:eastAsia="宋体" w:hAnsi="宋体" w:cs="宋体"/>
                <w:spacing w:val="9"/>
                <w:sz w:val="23"/>
                <w:szCs w:val="23"/>
              </w:rPr>
              <w:t>环</w:t>
            </w:r>
            <w:r>
              <w:rPr>
                <w:rFonts w:ascii="宋体" w:eastAsia="宋体" w:hAnsi="宋体" w:cs="宋体"/>
                <w:spacing w:val="6"/>
                <w:sz w:val="23"/>
                <w:szCs w:val="23"/>
              </w:rPr>
              <w:t>境。人为因素是操作不当、违反操作规程等，</w:t>
            </w:r>
            <w:r>
              <w:rPr>
                <w:rFonts w:ascii="宋体" w:eastAsia="宋体" w:hAnsi="宋体" w:cs="宋体"/>
                <w:spacing w:val="6"/>
                <w:sz w:val="23"/>
                <w:szCs w:val="23"/>
              </w:rPr>
              <w:t xml:space="preserve"> </w:t>
            </w:r>
            <w:r>
              <w:rPr>
                <w:rFonts w:ascii="宋体" w:eastAsia="宋体" w:hAnsi="宋体" w:cs="宋体"/>
                <w:spacing w:val="6"/>
                <w:sz w:val="23"/>
                <w:szCs w:val="23"/>
              </w:rPr>
              <w:t>自然因素是设备老化</w:t>
            </w:r>
            <w:r>
              <w:rPr>
                <w:rFonts w:ascii="宋体" w:eastAsia="宋体" w:hAnsi="宋体" w:cs="宋体"/>
                <w:sz w:val="23"/>
                <w:szCs w:val="23"/>
              </w:rPr>
              <w:t xml:space="preserve"> </w:t>
            </w:r>
            <w:r>
              <w:rPr>
                <w:rFonts w:ascii="宋体" w:eastAsia="宋体" w:hAnsi="宋体" w:cs="宋体"/>
                <w:spacing w:val="8"/>
                <w:sz w:val="23"/>
                <w:szCs w:val="23"/>
              </w:rPr>
              <w:t>破裂及自然灾害等</w:t>
            </w:r>
            <w:r>
              <w:rPr>
                <w:rFonts w:ascii="宋体" w:eastAsia="宋体" w:hAnsi="宋体" w:cs="宋体"/>
                <w:spacing w:val="7"/>
                <w:sz w:val="23"/>
                <w:szCs w:val="23"/>
              </w:rPr>
              <w:t>。</w:t>
            </w:r>
          </w:p>
          <w:p w:rsidR="002B64AB" w:rsidRDefault="00C5072C">
            <w:pPr>
              <w:spacing w:line="375" w:lineRule="auto"/>
              <w:ind w:left="109" w:right="102" w:firstLine="499"/>
              <w:rPr>
                <w:rFonts w:ascii="宋体" w:eastAsia="宋体" w:hAnsi="宋体" w:cs="宋体"/>
                <w:sz w:val="23"/>
                <w:szCs w:val="23"/>
              </w:rPr>
            </w:pPr>
            <w:r>
              <w:rPr>
                <w:rFonts w:ascii="宋体" w:eastAsia="宋体" w:hAnsi="宋体" w:cs="宋体"/>
                <w:spacing w:val="18"/>
                <w:sz w:val="23"/>
                <w:szCs w:val="23"/>
              </w:rPr>
              <w:t>固体</w:t>
            </w:r>
            <w:r>
              <w:rPr>
                <w:rFonts w:ascii="宋体" w:eastAsia="宋体" w:hAnsi="宋体" w:cs="宋体"/>
                <w:spacing w:val="11"/>
                <w:sz w:val="23"/>
                <w:szCs w:val="23"/>
              </w:rPr>
              <w:t>粉</w:t>
            </w:r>
            <w:r>
              <w:rPr>
                <w:rFonts w:ascii="宋体" w:eastAsia="宋体" w:hAnsi="宋体" w:cs="宋体"/>
                <w:spacing w:val="9"/>
                <w:sz w:val="23"/>
                <w:szCs w:val="23"/>
              </w:rPr>
              <w:t>末状的原料在运输过程中发生泄漏时，产生的大量粉尘可使公路</w:t>
            </w:r>
            <w:r>
              <w:rPr>
                <w:rFonts w:ascii="宋体" w:eastAsia="宋体" w:hAnsi="宋体" w:cs="宋体"/>
                <w:sz w:val="23"/>
                <w:szCs w:val="23"/>
              </w:rPr>
              <w:t xml:space="preserve"> </w:t>
            </w:r>
            <w:r>
              <w:rPr>
                <w:rFonts w:ascii="宋体" w:eastAsia="宋体" w:hAnsi="宋体" w:cs="宋体"/>
                <w:spacing w:val="18"/>
                <w:sz w:val="23"/>
                <w:szCs w:val="23"/>
              </w:rPr>
              <w:t>能</w:t>
            </w:r>
            <w:r>
              <w:rPr>
                <w:rFonts w:ascii="宋体" w:eastAsia="宋体" w:hAnsi="宋体" w:cs="宋体"/>
                <w:spacing w:val="10"/>
                <w:sz w:val="23"/>
                <w:szCs w:val="23"/>
              </w:rPr>
              <w:t>见度降低，从而造成交通事故隐患；液体状原料在存储发生泄漏时，由于</w:t>
            </w:r>
            <w:r>
              <w:rPr>
                <w:rFonts w:ascii="宋体" w:eastAsia="宋体" w:hAnsi="宋体" w:cs="宋体"/>
                <w:sz w:val="23"/>
                <w:szCs w:val="23"/>
              </w:rPr>
              <w:t xml:space="preserve"> </w:t>
            </w:r>
            <w:r>
              <w:rPr>
                <w:rFonts w:ascii="宋体" w:eastAsia="宋体" w:hAnsi="宋体" w:cs="宋体"/>
                <w:spacing w:val="8"/>
                <w:sz w:val="23"/>
                <w:szCs w:val="23"/>
              </w:rPr>
              <w:t>电解液具有腐蚀性，对人体、建筑物及其他物品具有腐蚀作用；</w:t>
            </w:r>
            <w:r>
              <w:rPr>
                <w:rFonts w:ascii="Times New Roman" w:eastAsia="Times New Roman" w:hAnsi="Times New Roman" w:cs="Times New Roman"/>
                <w:sz w:val="23"/>
                <w:szCs w:val="23"/>
              </w:rPr>
              <w:t>N</w:t>
            </w:r>
            <w:r>
              <w:rPr>
                <w:rFonts w:ascii="Times New Roman" w:eastAsia="Times New Roman" w:hAnsi="Times New Roman" w:cs="Times New Roman"/>
                <w:spacing w:val="8"/>
                <w:sz w:val="23"/>
                <w:szCs w:val="23"/>
              </w:rPr>
              <w:t xml:space="preserve">- </w:t>
            </w:r>
            <w:r>
              <w:rPr>
                <w:rFonts w:ascii="宋体" w:eastAsia="宋体" w:hAnsi="宋体" w:cs="宋体"/>
                <w:spacing w:val="8"/>
                <w:sz w:val="23"/>
                <w:szCs w:val="23"/>
              </w:rPr>
              <w:t>甲基吡</w:t>
            </w:r>
            <w:r>
              <w:rPr>
                <w:rFonts w:ascii="宋体" w:eastAsia="宋体" w:hAnsi="宋体" w:cs="宋体"/>
                <w:spacing w:val="2"/>
                <w:sz w:val="23"/>
                <w:szCs w:val="23"/>
              </w:rPr>
              <w:t>咯</w:t>
            </w:r>
            <w:r>
              <w:rPr>
                <w:rFonts w:ascii="宋体" w:eastAsia="宋体" w:hAnsi="宋体" w:cs="宋体"/>
                <w:sz w:val="23"/>
                <w:szCs w:val="23"/>
              </w:rPr>
              <w:t xml:space="preserve"> </w:t>
            </w:r>
            <w:r>
              <w:rPr>
                <w:rFonts w:ascii="宋体" w:eastAsia="宋体" w:hAnsi="宋体" w:cs="宋体"/>
                <w:spacing w:val="12"/>
                <w:sz w:val="23"/>
                <w:szCs w:val="23"/>
              </w:rPr>
              <w:t>烷</w:t>
            </w:r>
            <w:r>
              <w:rPr>
                <w:rFonts w:ascii="宋体" w:eastAsia="宋体" w:hAnsi="宋体" w:cs="宋体"/>
                <w:spacing w:val="9"/>
                <w:sz w:val="23"/>
                <w:szCs w:val="23"/>
              </w:rPr>
              <w:t>酮</w:t>
            </w:r>
            <w:r>
              <w:rPr>
                <w:rFonts w:ascii="宋体" w:eastAsia="宋体" w:hAnsi="宋体" w:cs="宋体"/>
                <w:spacing w:val="9"/>
                <w:sz w:val="23"/>
                <w:szCs w:val="23"/>
              </w:rPr>
              <w:t xml:space="preserve"> (</w:t>
            </w:r>
            <w:r>
              <w:rPr>
                <w:rFonts w:ascii="Times New Roman" w:eastAsia="Times New Roman" w:hAnsi="Times New Roman" w:cs="Times New Roman"/>
                <w:sz w:val="23"/>
                <w:szCs w:val="23"/>
              </w:rPr>
              <w:t>NMP</w:t>
            </w:r>
            <w:r>
              <w:rPr>
                <w:rFonts w:ascii="宋体" w:eastAsia="宋体" w:hAnsi="宋体" w:cs="宋体"/>
                <w:spacing w:val="9"/>
                <w:sz w:val="23"/>
                <w:szCs w:val="23"/>
              </w:rPr>
              <w:t xml:space="preserve">) </w:t>
            </w:r>
            <w:r>
              <w:rPr>
                <w:rFonts w:ascii="宋体" w:eastAsia="宋体" w:hAnsi="宋体" w:cs="宋体"/>
                <w:spacing w:val="9"/>
                <w:sz w:val="23"/>
                <w:szCs w:val="23"/>
              </w:rPr>
              <w:t>对皮肤具有轻度刺激作用，上述物料泄漏进入环境后将对周边</w:t>
            </w:r>
            <w:r>
              <w:rPr>
                <w:rFonts w:ascii="宋体" w:eastAsia="宋体" w:hAnsi="宋体" w:cs="宋体"/>
                <w:sz w:val="23"/>
                <w:szCs w:val="23"/>
              </w:rPr>
              <w:t xml:space="preserve"> </w:t>
            </w:r>
            <w:r>
              <w:rPr>
                <w:rFonts w:ascii="宋体" w:eastAsia="宋体" w:hAnsi="宋体" w:cs="宋体"/>
                <w:spacing w:val="18"/>
                <w:sz w:val="23"/>
                <w:szCs w:val="23"/>
              </w:rPr>
              <w:t>区</w:t>
            </w:r>
            <w:r>
              <w:rPr>
                <w:rFonts w:ascii="宋体" w:eastAsia="宋体" w:hAnsi="宋体" w:cs="宋体"/>
                <w:spacing w:val="10"/>
                <w:sz w:val="23"/>
                <w:szCs w:val="23"/>
              </w:rPr>
              <w:t>域人员身体健康、环境空气质量和水环境质量造成一定的影响，同时可引</w:t>
            </w:r>
            <w:r>
              <w:rPr>
                <w:rFonts w:ascii="宋体" w:eastAsia="宋体" w:hAnsi="宋体" w:cs="宋体"/>
                <w:sz w:val="23"/>
                <w:szCs w:val="23"/>
              </w:rPr>
              <w:t xml:space="preserve"> </w:t>
            </w:r>
            <w:r>
              <w:rPr>
                <w:rFonts w:ascii="宋体" w:eastAsia="宋体" w:hAnsi="宋体" w:cs="宋体"/>
                <w:spacing w:val="10"/>
                <w:sz w:val="23"/>
                <w:szCs w:val="23"/>
              </w:rPr>
              <w:t>发</w:t>
            </w:r>
            <w:r>
              <w:rPr>
                <w:rFonts w:ascii="宋体" w:eastAsia="宋体" w:hAnsi="宋体" w:cs="宋体"/>
                <w:spacing w:val="7"/>
                <w:sz w:val="23"/>
                <w:szCs w:val="23"/>
              </w:rPr>
              <w:t>次生污染事件。</w:t>
            </w:r>
          </w:p>
          <w:p w:rsidR="002B64AB" w:rsidRDefault="00C5072C">
            <w:pPr>
              <w:spacing w:before="1" w:line="374" w:lineRule="auto"/>
              <w:ind w:left="127" w:right="102" w:firstLine="463"/>
              <w:rPr>
                <w:rFonts w:ascii="宋体" w:eastAsia="宋体" w:hAnsi="宋体" w:cs="宋体"/>
                <w:sz w:val="23"/>
                <w:szCs w:val="23"/>
              </w:rPr>
            </w:pPr>
            <w:r>
              <w:rPr>
                <w:rFonts w:ascii="宋体" w:eastAsia="宋体" w:hAnsi="宋体" w:cs="宋体"/>
                <w:spacing w:val="16"/>
                <w:sz w:val="23"/>
                <w:szCs w:val="23"/>
              </w:rPr>
              <w:t>建</w:t>
            </w:r>
            <w:r>
              <w:rPr>
                <w:rFonts w:ascii="宋体" w:eastAsia="宋体" w:hAnsi="宋体" w:cs="宋体"/>
                <w:spacing w:val="10"/>
                <w:sz w:val="23"/>
                <w:szCs w:val="23"/>
              </w:rPr>
              <w:t>议项目加强对化学品仓库的管理，做好各项防护措施，减低事故发生</w:t>
            </w:r>
            <w:r>
              <w:rPr>
                <w:rFonts w:ascii="宋体" w:eastAsia="宋体" w:hAnsi="宋体" w:cs="宋体"/>
                <w:sz w:val="23"/>
                <w:szCs w:val="23"/>
              </w:rPr>
              <w:t xml:space="preserve"> </w:t>
            </w:r>
            <w:r>
              <w:rPr>
                <w:rFonts w:ascii="宋体" w:eastAsia="宋体" w:hAnsi="宋体" w:cs="宋体"/>
                <w:sz w:val="23"/>
                <w:szCs w:val="23"/>
              </w:rPr>
              <w:t>的风险。</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5"/>
                <w:sz w:val="23"/>
                <w:szCs w:val="23"/>
              </w:rPr>
              <w:t>(</w:t>
            </w:r>
            <w:r>
              <w:rPr>
                <w:rFonts w:ascii="Times New Roman" w:eastAsia="Times New Roman" w:hAnsi="Times New Roman" w:cs="Times New Roman"/>
                <w:spacing w:val="15"/>
                <w:sz w:val="23"/>
                <w:szCs w:val="23"/>
              </w:rPr>
              <w:t>3</w:t>
            </w:r>
            <w:r>
              <w:rPr>
                <w:rFonts w:ascii="宋体" w:eastAsia="宋体" w:hAnsi="宋体" w:cs="宋体"/>
                <w:spacing w:val="15"/>
                <w:sz w:val="23"/>
                <w:szCs w:val="23"/>
              </w:rPr>
              <w:t xml:space="preserve">) </w:t>
            </w:r>
            <w:r>
              <w:rPr>
                <w:rFonts w:ascii="宋体" w:eastAsia="宋体" w:hAnsi="宋体" w:cs="宋体"/>
                <w:spacing w:val="15"/>
                <w:sz w:val="23"/>
                <w:szCs w:val="23"/>
              </w:rPr>
              <w:t>工艺废气事故排放风险分</w:t>
            </w:r>
            <w:r>
              <w:rPr>
                <w:rFonts w:ascii="宋体" w:eastAsia="宋体" w:hAnsi="宋体" w:cs="宋体"/>
                <w:spacing w:val="14"/>
                <w:sz w:val="23"/>
                <w:szCs w:val="23"/>
              </w:rPr>
              <w:t>析</w:t>
            </w:r>
          </w:p>
          <w:p w:rsidR="002B64AB" w:rsidRDefault="00C5072C">
            <w:pPr>
              <w:spacing w:before="180" w:line="227" w:lineRule="auto"/>
              <w:ind w:left="589"/>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项目废气风险主要为排放的有机废气可能影响生产过程和废气净化过</w:t>
            </w:r>
          </w:p>
          <w:p w:rsidR="002B64AB" w:rsidRDefault="00C5072C">
            <w:pPr>
              <w:spacing w:before="183" w:line="375" w:lineRule="auto"/>
              <w:ind w:left="108" w:right="102" w:hanging="1"/>
              <w:rPr>
                <w:rFonts w:ascii="宋体" w:eastAsia="宋体" w:hAnsi="宋体" w:cs="宋体"/>
                <w:sz w:val="23"/>
                <w:szCs w:val="23"/>
              </w:rPr>
            </w:pPr>
            <w:r>
              <w:rPr>
                <w:rFonts w:ascii="宋体" w:eastAsia="宋体" w:hAnsi="宋体" w:cs="宋体"/>
                <w:spacing w:val="20"/>
                <w:sz w:val="23"/>
                <w:szCs w:val="23"/>
              </w:rPr>
              <w:t>程</w:t>
            </w:r>
            <w:r>
              <w:rPr>
                <w:rFonts w:ascii="宋体" w:eastAsia="宋体" w:hAnsi="宋体" w:cs="宋体"/>
                <w:spacing w:val="10"/>
                <w:sz w:val="23"/>
                <w:szCs w:val="23"/>
              </w:rPr>
              <w:t>，并在事故地点产生一定的损害，但由于排放强度较低，如果不是遇到及</w:t>
            </w:r>
            <w:r>
              <w:rPr>
                <w:rFonts w:ascii="宋体" w:eastAsia="宋体" w:hAnsi="宋体" w:cs="宋体"/>
                <w:sz w:val="23"/>
                <w:szCs w:val="23"/>
              </w:rPr>
              <w:t xml:space="preserve"> </w:t>
            </w:r>
            <w:r>
              <w:rPr>
                <w:rFonts w:ascii="宋体" w:eastAsia="宋体" w:hAnsi="宋体" w:cs="宋体"/>
                <w:spacing w:val="15"/>
                <w:sz w:val="23"/>
                <w:szCs w:val="23"/>
              </w:rPr>
              <w:t>其</w:t>
            </w:r>
            <w:r>
              <w:rPr>
                <w:rFonts w:ascii="宋体" w:eastAsia="宋体" w:hAnsi="宋体" w:cs="宋体"/>
                <w:spacing w:val="9"/>
                <w:sz w:val="23"/>
                <w:szCs w:val="23"/>
              </w:rPr>
              <w:t>不利的气象条件，将不会对厂区以外的环境造成明显污染。</w:t>
            </w:r>
          </w:p>
          <w:p w:rsidR="002B64AB" w:rsidRDefault="00C5072C">
            <w:pPr>
              <w:spacing w:before="2" w:line="374" w:lineRule="auto"/>
              <w:ind w:left="108" w:right="102" w:firstLine="479"/>
              <w:rPr>
                <w:rFonts w:ascii="宋体" w:eastAsia="宋体" w:hAnsi="宋体" w:cs="宋体"/>
                <w:sz w:val="23"/>
                <w:szCs w:val="23"/>
              </w:rPr>
            </w:pPr>
            <w:r>
              <w:rPr>
                <w:rFonts w:ascii="宋体" w:eastAsia="宋体" w:hAnsi="宋体" w:cs="宋体"/>
                <w:spacing w:val="20"/>
                <w:sz w:val="23"/>
                <w:szCs w:val="23"/>
              </w:rPr>
              <w:t>废</w:t>
            </w:r>
            <w:r>
              <w:rPr>
                <w:rFonts w:ascii="宋体" w:eastAsia="宋体" w:hAnsi="宋体" w:cs="宋体"/>
                <w:spacing w:val="10"/>
                <w:sz w:val="23"/>
                <w:szCs w:val="23"/>
              </w:rPr>
              <w:t>气风险出现概率主要与废气净化系统的事故率有关，导致出现废气排</w:t>
            </w:r>
            <w:r>
              <w:rPr>
                <w:rFonts w:ascii="宋体" w:eastAsia="宋体" w:hAnsi="宋体" w:cs="宋体"/>
                <w:sz w:val="23"/>
                <w:szCs w:val="23"/>
              </w:rPr>
              <w:t xml:space="preserve"> </w:t>
            </w:r>
            <w:r>
              <w:rPr>
                <w:rFonts w:ascii="宋体" w:eastAsia="宋体" w:hAnsi="宋体" w:cs="宋体"/>
                <w:spacing w:val="8"/>
                <w:sz w:val="23"/>
                <w:szCs w:val="23"/>
              </w:rPr>
              <w:t>放风险的主要原因有：</w:t>
            </w:r>
          </w:p>
          <w:p w:rsidR="002B64AB" w:rsidRDefault="00C5072C">
            <w:pPr>
              <w:spacing w:line="466" w:lineRule="exact"/>
              <w:ind w:left="580"/>
              <w:rPr>
                <w:rFonts w:ascii="宋体" w:eastAsia="宋体" w:hAnsi="宋体" w:cs="宋体"/>
                <w:sz w:val="23"/>
                <w:szCs w:val="23"/>
              </w:rPr>
            </w:pPr>
            <w:r>
              <w:rPr>
                <w:rFonts w:ascii="Times New Roman" w:eastAsia="Times New Roman" w:hAnsi="Times New Roman" w:cs="Times New Roman"/>
                <w:position w:val="17"/>
                <w:sz w:val="23"/>
                <w:szCs w:val="23"/>
              </w:rPr>
              <w:t>A</w:t>
            </w:r>
            <w:r>
              <w:rPr>
                <w:rFonts w:ascii="Times New Roman" w:eastAsia="Times New Roman" w:hAnsi="Times New Roman" w:cs="Times New Roman"/>
                <w:spacing w:val="11"/>
                <w:position w:val="17"/>
                <w:sz w:val="23"/>
                <w:szCs w:val="23"/>
              </w:rPr>
              <w:t>.</w:t>
            </w:r>
            <w:r>
              <w:rPr>
                <w:rFonts w:ascii="宋体" w:eastAsia="宋体" w:hAnsi="宋体" w:cs="宋体"/>
                <w:spacing w:val="9"/>
                <w:position w:val="17"/>
                <w:sz w:val="23"/>
                <w:szCs w:val="23"/>
              </w:rPr>
              <w:t>生产中废气排出状况波动异常；</w:t>
            </w:r>
          </w:p>
          <w:p w:rsidR="002B64AB" w:rsidRDefault="00C5072C">
            <w:pPr>
              <w:spacing w:line="228" w:lineRule="auto"/>
              <w:ind w:left="582"/>
              <w:rPr>
                <w:rFonts w:ascii="宋体" w:eastAsia="宋体" w:hAnsi="宋体" w:cs="宋体"/>
                <w:sz w:val="23"/>
                <w:szCs w:val="23"/>
              </w:rPr>
            </w:pPr>
            <w:r>
              <w:rPr>
                <w:rFonts w:ascii="Times New Roman" w:eastAsia="Times New Roman" w:hAnsi="Times New Roman" w:cs="Times New Roman"/>
                <w:sz w:val="23"/>
                <w:szCs w:val="23"/>
              </w:rPr>
              <w:t>B</w:t>
            </w:r>
            <w:r>
              <w:rPr>
                <w:rFonts w:ascii="Times New Roman" w:eastAsia="Times New Roman" w:hAnsi="Times New Roman" w:cs="Times New Roman"/>
                <w:spacing w:val="9"/>
                <w:sz w:val="23"/>
                <w:szCs w:val="23"/>
              </w:rPr>
              <w:t>.</w:t>
            </w:r>
            <w:r>
              <w:rPr>
                <w:rFonts w:ascii="宋体" w:eastAsia="宋体" w:hAnsi="宋体" w:cs="宋体"/>
                <w:spacing w:val="9"/>
                <w:sz w:val="23"/>
                <w:szCs w:val="23"/>
              </w:rPr>
              <w:t>净化系统出现泄漏现象</w:t>
            </w:r>
            <w:r>
              <w:rPr>
                <w:rFonts w:ascii="宋体" w:eastAsia="宋体" w:hAnsi="宋体" w:cs="宋体"/>
                <w:spacing w:val="6"/>
                <w:sz w:val="23"/>
                <w:szCs w:val="23"/>
              </w:rPr>
              <w:t>；</w:t>
            </w:r>
          </w:p>
          <w:p w:rsidR="002B64AB" w:rsidRDefault="00C5072C">
            <w:pPr>
              <w:spacing w:before="183" w:line="375" w:lineRule="auto"/>
              <w:ind w:left="587" w:right="1379"/>
              <w:rPr>
                <w:rFonts w:ascii="宋体" w:eastAsia="宋体" w:hAnsi="宋体" w:cs="宋体"/>
                <w:sz w:val="23"/>
                <w:szCs w:val="23"/>
              </w:rPr>
            </w:pPr>
            <w:r>
              <w:rPr>
                <w:rFonts w:ascii="Times New Roman" w:eastAsia="Times New Roman" w:hAnsi="Times New Roman" w:cs="Times New Roman"/>
                <w:sz w:val="23"/>
                <w:szCs w:val="23"/>
              </w:rPr>
              <w:t>C</w:t>
            </w:r>
            <w:r>
              <w:rPr>
                <w:rFonts w:ascii="Times New Roman" w:eastAsia="Times New Roman" w:hAnsi="Times New Roman" w:cs="Times New Roman"/>
                <w:spacing w:val="12"/>
                <w:sz w:val="23"/>
                <w:szCs w:val="23"/>
              </w:rPr>
              <w:t>.</w:t>
            </w:r>
            <w:r>
              <w:rPr>
                <w:rFonts w:ascii="宋体" w:eastAsia="宋体" w:hAnsi="宋体" w:cs="宋体"/>
                <w:spacing w:val="8"/>
                <w:sz w:val="23"/>
                <w:szCs w:val="23"/>
              </w:rPr>
              <w:t>操作不当或未根据生产实际状况变化及时调整工艺参数。</w:t>
            </w:r>
            <w:r>
              <w:rPr>
                <w:rFonts w:ascii="宋体" w:eastAsia="宋体" w:hAnsi="宋体" w:cs="宋体"/>
                <w:sz w:val="23"/>
                <w:szCs w:val="23"/>
              </w:rPr>
              <w:t xml:space="preserve"> </w:t>
            </w:r>
            <w:r>
              <w:rPr>
                <w:rFonts w:ascii="宋体" w:eastAsia="宋体" w:hAnsi="宋体" w:cs="宋体"/>
                <w:spacing w:val="14"/>
                <w:sz w:val="23"/>
                <w:szCs w:val="23"/>
              </w:rPr>
              <w:t>类</w:t>
            </w:r>
            <w:r>
              <w:rPr>
                <w:rFonts w:ascii="宋体" w:eastAsia="宋体" w:hAnsi="宋体" w:cs="宋体"/>
                <w:spacing w:val="9"/>
                <w:sz w:val="23"/>
                <w:szCs w:val="23"/>
              </w:rPr>
              <w:t>比相似企业，废气处理事故的风险概率约在万分之五。</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15"/>
                <w:sz w:val="23"/>
                <w:szCs w:val="23"/>
              </w:rPr>
              <w:t>(</w:t>
            </w:r>
            <w:r>
              <w:rPr>
                <w:rFonts w:ascii="Times New Roman" w:eastAsia="Times New Roman" w:hAnsi="Times New Roman" w:cs="Times New Roman"/>
                <w:spacing w:val="15"/>
                <w:sz w:val="23"/>
                <w:szCs w:val="23"/>
              </w:rPr>
              <w:t>4</w:t>
            </w:r>
            <w:r>
              <w:rPr>
                <w:rFonts w:ascii="宋体" w:eastAsia="宋体" w:hAnsi="宋体" w:cs="宋体"/>
                <w:spacing w:val="15"/>
                <w:sz w:val="23"/>
                <w:szCs w:val="23"/>
              </w:rPr>
              <w:t xml:space="preserve">) </w:t>
            </w:r>
            <w:r>
              <w:rPr>
                <w:rFonts w:ascii="宋体" w:eastAsia="宋体" w:hAnsi="宋体" w:cs="宋体"/>
                <w:spacing w:val="15"/>
                <w:sz w:val="23"/>
                <w:szCs w:val="23"/>
              </w:rPr>
              <w:t>危险废物环境污染事故分</w:t>
            </w:r>
            <w:r>
              <w:rPr>
                <w:rFonts w:ascii="宋体" w:eastAsia="宋体" w:hAnsi="宋体" w:cs="宋体"/>
                <w:spacing w:val="14"/>
                <w:sz w:val="23"/>
                <w:szCs w:val="23"/>
              </w:rPr>
              <w:t>析</w:t>
            </w:r>
          </w:p>
          <w:p w:rsidR="002B64AB" w:rsidRDefault="00C5072C">
            <w:pPr>
              <w:spacing w:before="186" w:line="374" w:lineRule="auto"/>
              <w:ind w:left="109" w:right="38" w:firstLine="480"/>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项目生产过程中产生的危险废物在送至危险废物处理单位之前将由本</w:t>
            </w:r>
            <w:r>
              <w:rPr>
                <w:rFonts w:ascii="宋体" w:eastAsia="宋体" w:hAnsi="宋体" w:cs="宋体"/>
                <w:sz w:val="23"/>
                <w:szCs w:val="23"/>
              </w:rPr>
              <w:t xml:space="preserve"> </w:t>
            </w:r>
            <w:r>
              <w:rPr>
                <w:rFonts w:ascii="宋体" w:eastAsia="宋体" w:hAnsi="宋体" w:cs="宋体"/>
                <w:spacing w:val="18"/>
                <w:sz w:val="23"/>
                <w:szCs w:val="23"/>
              </w:rPr>
              <w:t>项</w:t>
            </w:r>
            <w:r>
              <w:rPr>
                <w:rFonts w:ascii="宋体" w:eastAsia="宋体" w:hAnsi="宋体" w:cs="宋体"/>
                <w:spacing w:val="10"/>
                <w:sz w:val="23"/>
                <w:szCs w:val="23"/>
              </w:rPr>
              <w:t>目自行收集并在危险废物储存区进行存放，在其产生、收集和存放过程中</w:t>
            </w:r>
            <w:r>
              <w:rPr>
                <w:rFonts w:ascii="宋体" w:eastAsia="宋体" w:hAnsi="宋体" w:cs="宋体"/>
                <w:sz w:val="23"/>
                <w:szCs w:val="23"/>
              </w:rPr>
              <w:t xml:space="preserve"> </w:t>
            </w:r>
            <w:r>
              <w:rPr>
                <w:rFonts w:ascii="宋体" w:eastAsia="宋体" w:hAnsi="宋体" w:cs="宋体"/>
                <w:spacing w:val="18"/>
                <w:sz w:val="23"/>
                <w:szCs w:val="23"/>
              </w:rPr>
              <w:t>均</w:t>
            </w:r>
            <w:r>
              <w:rPr>
                <w:rFonts w:ascii="宋体" w:eastAsia="宋体" w:hAnsi="宋体" w:cs="宋体"/>
                <w:spacing w:val="10"/>
                <w:sz w:val="23"/>
                <w:szCs w:val="23"/>
              </w:rPr>
              <w:t>存在泄漏进入周围环境的风险。如果不按要求进行安全处置，而是随一般</w:t>
            </w:r>
            <w:r>
              <w:rPr>
                <w:rFonts w:ascii="宋体" w:eastAsia="宋体" w:hAnsi="宋体" w:cs="宋体"/>
                <w:sz w:val="23"/>
                <w:szCs w:val="23"/>
              </w:rPr>
              <w:t xml:space="preserve"> </w:t>
            </w:r>
            <w:r>
              <w:rPr>
                <w:rFonts w:ascii="宋体" w:eastAsia="宋体" w:hAnsi="宋体" w:cs="宋体"/>
                <w:spacing w:val="18"/>
                <w:sz w:val="23"/>
                <w:szCs w:val="23"/>
              </w:rPr>
              <w:t>固</w:t>
            </w:r>
            <w:r>
              <w:rPr>
                <w:rFonts w:ascii="宋体" w:eastAsia="宋体" w:hAnsi="宋体" w:cs="宋体"/>
                <w:spacing w:val="10"/>
                <w:sz w:val="23"/>
                <w:szCs w:val="23"/>
              </w:rPr>
              <w:t>体废物进行卫生填埋处理，则其中的危险物质将随着垃圾渗滤液的排出而</w:t>
            </w:r>
            <w:r>
              <w:rPr>
                <w:rFonts w:ascii="宋体" w:eastAsia="宋体" w:hAnsi="宋体" w:cs="宋体"/>
                <w:sz w:val="23"/>
                <w:szCs w:val="23"/>
              </w:rPr>
              <w:t xml:space="preserve"> </w:t>
            </w:r>
            <w:r>
              <w:rPr>
                <w:rFonts w:ascii="宋体" w:eastAsia="宋体" w:hAnsi="宋体" w:cs="宋体"/>
                <w:spacing w:val="7"/>
                <w:sz w:val="23"/>
                <w:szCs w:val="23"/>
              </w:rPr>
              <w:t>污</w:t>
            </w:r>
            <w:r>
              <w:rPr>
                <w:rFonts w:ascii="宋体" w:eastAsia="宋体" w:hAnsi="宋体" w:cs="宋体"/>
                <w:spacing w:val="5"/>
                <w:sz w:val="23"/>
                <w:szCs w:val="23"/>
              </w:rPr>
              <w:t>染土壤和水体，并在水体下游的生物中富集，进而经过食物链转移到人体，</w:t>
            </w:r>
          </w:p>
          <w:p w:rsidR="002B64AB" w:rsidRDefault="00C5072C">
            <w:pPr>
              <w:spacing w:line="228" w:lineRule="auto"/>
              <w:ind w:left="107"/>
              <w:rPr>
                <w:rFonts w:ascii="宋体" w:eastAsia="宋体" w:hAnsi="宋体" w:cs="宋体"/>
                <w:sz w:val="23"/>
                <w:szCs w:val="23"/>
              </w:rPr>
            </w:pPr>
            <w:r>
              <w:rPr>
                <w:rFonts w:ascii="宋体" w:eastAsia="宋体" w:hAnsi="宋体" w:cs="宋体"/>
                <w:spacing w:val="20"/>
                <w:sz w:val="23"/>
                <w:szCs w:val="23"/>
              </w:rPr>
              <w:t>造成</w:t>
            </w:r>
            <w:r>
              <w:rPr>
                <w:rFonts w:ascii="宋体" w:eastAsia="宋体" w:hAnsi="宋体" w:cs="宋体"/>
                <w:spacing w:val="11"/>
                <w:sz w:val="23"/>
                <w:szCs w:val="23"/>
              </w:rPr>
              <w:t>人</w:t>
            </w:r>
            <w:r>
              <w:rPr>
                <w:rFonts w:ascii="宋体" w:eastAsia="宋体" w:hAnsi="宋体" w:cs="宋体"/>
                <w:spacing w:val="10"/>
                <w:sz w:val="23"/>
                <w:szCs w:val="23"/>
              </w:rPr>
              <w:t>体重金属含量超标，影响健康，甚至发生某些严重的区域性疾病。虽</w:t>
            </w:r>
          </w:p>
        </w:tc>
      </w:tr>
    </w:tbl>
    <w:p w:rsidR="002B64AB" w:rsidRDefault="002B64AB"/>
    <w:p w:rsidR="002B64AB" w:rsidRDefault="002B64AB">
      <w:pPr>
        <w:sectPr w:rsidR="002B64AB">
          <w:footerReference w:type="default" r:id="rId200"/>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2" w:line="374" w:lineRule="auto"/>
              <w:ind w:left="106" w:right="102" w:firstLine="2"/>
              <w:rPr>
                <w:rFonts w:ascii="宋体" w:eastAsia="宋体" w:hAnsi="宋体" w:cs="宋体"/>
                <w:sz w:val="23"/>
                <w:szCs w:val="23"/>
              </w:rPr>
            </w:pPr>
            <w:r>
              <w:rPr>
                <w:rFonts w:ascii="宋体" w:eastAsia="宋体" w:hAnsi="宋体" w:cs="宋体"/>
                <w:spacing w:val="18"/>
                <w:sz w:val="23"/>
                <w:szCs w:val="23"/>
              </w:rPr>
              <w:t>然</w:t>
            </w:r>
            <w:r>
              <w:rPr>
                <w:rFonts w:ascii="宋体" w:eastAsia="宋体" w:hAnsi="宋体" w:cs="宋体"/>
                <w:spacing w:val="10"/>
                <w:sz w:val="23"/>
                <w:szCs w:val="23"/>
              </w:rPr>
              <w:t>一个企业的危险废物不按要求安全处理和处置其直接危害性有限，但由于</w:t>
            </w:r>
            <w:r>
              <w:rPr>
                <w:rFonts w:ascii="宋体" w:eastAsia="宋体" w:hAnsi="宋体" w:cs="宋体"/>
                <w:sz w:val="23"/>
                <w:szCs w:val="23"/>
              </w:rPr>
              <w:t xml:space="preserve"> </w:t>
            </w:r>
            <w:r>
              <w:rPr>
                <w:rFonts w:ascii="宋体" w:eastAsia="宋体" w:hAnsi="宋体" w:cs="宋体"/>
                <w:spacing w:val="20"/>
                <w:sz w:val="23"/>
                <w:szCs w:val="23"/>
              </w:rPr>
              <w:t>本</w:t>
            </w:r>
            <w:r>
              <w:rPr>
                <w:rFonts w:ascii="宋体" w:eastAsia="宋体" w:hAnsi="宋体" w:cs="宋体"/>
                <w:spacing w:val="11"/>
                <w:sz w:val="23"/>
                <w:szCs w:val="23"/>
              </w:rPr>
              <w:t>区</w:t>
            </w:r>
            <w:r>
              <w:rPr>
                <w:rFonts w:ascii="宋体" w:eastAsia="宋体" w:hAnsi="宋体" w:cs="宋体"/>
                <w:spacing w:val="10"/>
                <w:sz w:val="23"/>
                <w:szCs w:val="23"/>
              </w:rPr>
              <w:t>域生产企业众多，如果不加强管理，大量的企业也随意处理危险废物，</w:t>
            </w:r>
            <w:r>
              <w:rPr>
                <w:rFonts w:ascii="宋体" w:eastAsia="宋体" w:hAnsi="宋体" w:cs="宋体"/>
                <w:sz w:val="23"/>
                <w:szCs w:val="23"/>
              </w:rPr>
              <w:t xml:space="preserve"> </w:t>
            </w:r>
            <w:r>
              <w:rPr>
                <w:rFonts w:ascii="宋体" w:eastAsia="宋体" w:hAnsi="宋体" w:cs="宋体"/>
                <w:spacing w:val="20"/>
                <w:sz w:val="23"/>
                <w:szCs w:val="23"/>
              </w:rPr>
              <w:t>将</w:t>
            </w:r>
            <w:r>
              <w:rPr>
                <w:rFonts w:ascii="宋体" w:eastAsia="宋体" w:hAnsi="宋体" w:cs="宋体"/>
                <w:spacing w:val="11"/>
                <w:sz w:val="23"/>
                <w:szCs w:val="23"/>
              </w:rPr>
              <w:t>会</w:t>
            </w:r>
            <w:r>
              <w:rPr>
                <w:rFonts w:ascii="宋体" w:eastAsia="宋体" w:hAnsi="宋体" w:cs="宋体"/>
                <w:spacing w:val="10"/>
                <w:sz w:val="23"/>
                <w:szCs w:val="23"/>
              </w:rPr>
              <w:t>造成区域性水体和土壤的重金属污染，并将威胁到人的健康，这方面的</w:t>
            </w:r>
            <w:r>
              <w:rPr>
                <w:rFonts w:ascii="宋体" w:eastAsia="宋体" w:hAnsi="宋体" w:cs="宋体"/>
                <w:sz w:val="23"/>
                <w:szCs w:val="23"/>
              </w:rPr>
              <w:t xml:space="preserve"> </w:t>
            </w:r>
            <w:r>
              <w:rPr>
                <w:rFonts w:ascii="宋体" w:eastAsia="宋体" w:hAnsi="宋体" w:cs="宋体"/>
                <w:spacing w:val="12"/>
                <w:sz w:val="23"/>
                <w:szCs w:val="23"/>
              </w:rPr>
              <w:t>例</w:t>
            </w:r>
            <w:r>
              <w:rPr>
                <w:rFonts w:ascii="宋体" w:eastAsia="宋体" w:hAnsi="宋体" w:cs="宋体"/>
                <w:spacing w:val="8"/>
                <w:sz w:val="23"/>
                <w:szCs w:val="23"/>
              </w:rPr>
              <w:t>子国内外发生过很多。</w:t>
            </w:r>
          </w:p>
          <w:p w:rsidR="002B64AB" w:rsidRDefault="00C5072C">
            <w:pPr>
              <w:spacing w:before="1" w:line="375" w:lineRule="auto"/>
              <w:ind w:left="108" w:right="102" w:firstLine="498"/>
              <w:rPr>
                <w:rFonts w:ascii="宋体" w:eastAsia="宋体" w:hAnsi="宋体" w:cs="宋体"/>
                <w:sz w:val="23"/>
                <w:szCs w:val="23"/>
              </w:rPr>
            </w:pPr>
            <w:r>
              <w:rPr>
                <w:rFonts w:ascii="宋体" w:eastAsia="宋体" w:hAnsi="宋体" w:cs="宋体"/>
                <w:spacing w:val="18"/>
                <w:sz w:val="23"/>
                <w:szCs w:val="23"/>
              </w:rPr>
              <w:t>因此</w:t>
            </w:r>
            <w:r>
              <w:rPr>
                <w:rFonts w:ascii="宋体" w:eastAsia="宋体" w:hAnsi="宋体" w:cs="宋体"/>
                <w:spacing w:val="13"/>
                <w:sz w:val="23"/>
                <w:szCs w:val="23"/>
              </w:rPr>
              <w:t>，</w:t>
            </w:r>
            <w:r>
              <w:rPr>
                <w:rFonts w:ascii="宋体" w:eastAsia="宋体" w:hAnsi="宋体" w:cs="宋体"/>
                <w:spacing w:val="9"/>
                <w:sz w:val="23"/>
                <w:szCs w:val="23"/>
              </w:rPr>
              <w:t>需对危险废物的存放进行严格管理，对收集操作人员进行相关收</w:t>
            </w:r>
            <w:r>
              <w:rPr>
                <w:rFonts w:ascii="宋体" w:eastAsia="宋体" w:hAnsi="宋体" w:cs="宋体"/>
                <w:sz w:val="23"/>
                <w:szCs w:val="23"/>
              </w:rPr>
              <w:t xml:space="preserve"> </w:t>
            </w:r>
            <w:r>
              <w:rPr>
                <w:rFonts w:ascii="宋体" w:eastAsia="宋体" w:hAnsi="宋体" w:cs="宋体"/>
                <w:spacing w:val="19"/>
                <w:sz w:val="23"/>
                <w:szCs w:val="23"/>
              </w:rPr>
              <w:t>集</w:t>
            </w:r>
            <w:r>
              <w:rPr>
                <w:rFonts w:ascii="宋体" w:eastAsia="宋体" w:hAnsi="宋体" w:cs="宋体"/>
                <w:spacing w:val="10"/>
                <w:sz w:val="23"/>
                <w:szCs w:val="23"/>
              </w:rPr>
              <w:t>操作要求、存放要求等知识的培训，并制定相关制度，使员工充分认识到</w:t>
            </w:r>
          </w:p>
          <w:p w:rsidR="002B64AB" w:rsidRDefault="00C5072C">
            <w:pPr>
              <w:spacing w:line="228" w:lineRule="auto"/>
              <w:ind w:left="111"/>
              <w:rPr>
                <w:rFonts w:ascii="宋体" w:eastAsia="宋体" w:hAnsi="宋体" w:cs="宋体"/>
                <w:sz w:val="23"/>
                <w:szCs w:val="23"/>
              </w:rPr>
            </w:pPr>
            <w:r>
              <w:rPr>
                <w:rFonts w:ascii="宋体" w:eastAsia="宋体" w:hAnsi="宋体" w:cs="宋体"/>
                <w:spacing w:val="14"/>
                <w:sz w:val="23"/>
                <w:szCs w:val="23"/>
              </w:rPr>
              <w:t>危</w:t>
            </w:r>
            <w:r>
              <w:rPr>
                <w:rFonts w:ascii="宋体" w:eastAsia="宋体" w:hAnsi="宋体" w:cs="宋体"/>
                <w:spacing w:val="9"/>
                <w:sz w:val="23"/>
                <w:szCs w:val="23"/>
              </w:rPr>
              <w:t>废所具有的危险性的同时具备发生危废事故风险的应对能力。</w:t>
            </w:r>
          </w:p>
          <w:p w:rsidR="002B64AB" w:rsidRDefault="00C5072C">
            <w:pPr>
              <w:spacing w:before="146" w:line="314" w:lineRule="exact"/>
              <w:ind w:left="599"/>
              <w:rPr>
                <w:rFonts w:ascii="宋体" w:eastAsia="宋体" w:hAnsi="宋体" w:cs="宋体"/>
                <w:sz w:val="23"/>
                <w:szCs w:val="23"/>
              </w:rPr>
            </w:pPr>
            <w:r>
              <w:rPr>
                <w:rFonts w:ascii="宋体" w:eastAsia="宋体" w:hAnsi="宋体" w:cs="宋体"/>
                <w:spacing w:val="17"/>
                <w:position w:val="1"/>
                <w:sz w:val="23"/>
                <w:szCs w:val="23"/>
              </w:rPr>
              <w:t>(</w:t>
            </w:r>
            <w:r>
              <w:rPr>
                <w:rFonts w:ascii="Times New Roman" w:eastAsia="Times New Roman" w:hAnsi="Times New Roman" w:cs="Times New Roman"/>
                <w:spacing w:val="13"/>
                <w:position w:val="1"/>
                <w:sz w:val="23"/>
                <w:szCs w:val="23"/>
              </w:rPr>
              <w:t>5</w:t>
            </w:r>
            <w:r>
              <w:rPr>
                <w:rFonts w:ascii="宋体" w:eastAsia="宋体" w:hAnsi="宋体" w:cs="宋体"/>
                <w:spacing w:val="13"/>
                <w:position w:val="1"/>
                <w:sz w:val="23"/>
                <w:szCs w:val="23"/>
              </w:rPr>
              <w:t xml:space="preserve">) </w:t>
            </w:r>
            <w:r>
              <w:rPr>
                <w:rFonts w:ascii="宋体" w:eastAsia="宋体" w:hAnsi="宋体" w:cs="宋体"/>
                <w:spacing w:val="13"/>
                <w:position w:val="1"/>
                <w:sz w:val="23"/>
                <w:szCs w:val="23"/>
              </w:rPr>
              <w:t>风险事故引发的次生</w:t>
            </w:r>
            <w:r>
              <w:rPr>
                <w:rFonts w:ascii="Times New Roman" w:eastAsia="Times New Roman" w:hAnsi="Times New Roman" w:cs="Times New Roman"/>
                <w:spacing w:val="13"/>
                <w:position w:val="1"/>
                <w:sz w:val="23"/>
                <w:szCs w:val="23"/>
              </w:rPr>
              <w:t>/</w:t>
            </w:r>
            <w:r>
              <w:rPr>
                <w:rFonts w:ascii="宋体" w:eastAsia="宋体" w:hAnsi="宋体" w:cs="宋体"/>
                <w:spacing w:val="13"/>
                <w:position w:val="1"/>
                <w:sz w:val="23"/>
                <w:szCs w:val="23"/>
              </w:rPr>
              <w:t>伴生污染影响分析</w:t>
            </w:r>
          </w:p>
          <w:p w:rsidR="002B64AB" w:rsidRDefault="00C5072C">
            <w:pPr>
              <w:spacing w:before="185" w:line="375" w:lineRule="auto"/>
              <w:ind w:left="107" w:right="38" w:firstLine="481"/>
              <w:rPr>
                <w:rFonts w:ascii="宋体" w:eastAsia="宋体" w:hAnsi="宋体" w:cs="宋体"/>
                <w:sz w:val="23"/>
                <w:szCs w:val="23"/>
              </w:rPr>
            </w:pPr>
            <w:r>
              <w:rPr>
                <w:rFonts w:ascii="宋体" w:eastAsia="宋体" w:hAnsi="宋体" w:cs="宋体"/>
                <w:spacing w:val="14"/>
                <w:sz w:val="23"/>
                <w:szCs w:val="23"/>
              </w:rPr>
              <w:t>本</w:t>
            </w:r>
            <w:r>
              <w:rPr>
                <w:rFonts w:ascii="宋体" w:eastAsia="宋体" w:hAnsi="宋体" w:cs="宋体"/>
                <w:spacing w:val="12"/>
                <w:sz w:val="23"/>
                <w:szCs w:val="23"/>
              </w:rPr>
              <w:t>项</w:t>
            </w:r>
            <w:r>
              <w:rPr>
                <w:rFonts w:ascii="宋体" w:eastAsia="宋体" w:hAnsi="宋体" w:cs="宋体"/>
                <w:spacing w:val="7"/>
                <w:sz w:val="23"/>
                <w:szCs w:val="23"/>
              </w:rPr>
              <w:t>目中的电解液因其含有的六氟磷酸锂物质不稳定、</w:t>
            </w:r>
            <w:r>
              <w:rPr>
                <w:rFonts w:ascii="Times New Roman" w:eastAsia="Times New Roman" w:hAnsi="Times New Roman" w:cs="Times New Roman"/>
                <w:sz w:val="23"/>
                <w:szCs w:val="23"/>
              </w:rPr>
              <w:t>NMP</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遇热分解等</w:t>
            </w:r>
            <w:r>
              <w:rPr>
                <w:rFonts w:ascii="宋体" w:eastAsia="宋体" w:hAnsi="宋体" w:cs="宋体"/>
                <w:sz w:val="23"/>
                <w:szCs w:val="23"/>
              </w:rPr>
              <w:t xml:space="preserve"> </w:t>
            </w:r>
            <w:r>
              <w:rPr>
                <w:rFonts w:ascii="宋体" w:eastAsia="宋体" w:hAnsi="宋体" w:cs="宋体"/>
                <w:spacing w:val="11"/>
                <w:sz w:val="23"/>
                <w:szCs w:val="23"/>
              </w:rPr>
              <w:t>特点，上述物质若泄漏暴露在空气中或遇火源、热源等，将会分解或燃烧</w:t>
            </w:r>
            <w:r>
              <w:rPr>
                <w:rFonts w:ascii="宋体" w:eastAsia="宋体" w:hAnsi="宋体" w:cs="宋体"/>
                <w:spacing w:val="4"/>
                <w:sz w:val="23"/>
                <w:szCs w:val="23"/>
              </w:rPr>
              <w:t>，</w:t>
            </w:r>
            <w:r>
              <w:rPr>
                <w:rFonts w:ascii="宋体" w:eastAsia="宋体" w:hAnsi="宋体" w:cs="宋体"/>
                <w:sz w:val="23"/>
                <w:szCs w:val="23"/>
              </w:rPr>
              <w:t xml:space="preserve"> </w:t>
            </w:r>
            <w:r>
              <w:rPr>
                <w:rFonts w:ascii="宋体" w:eastAsia="宋体" w:hAnsi="宋体" w:cs="宋体"/>
                <w:spacing w:val="20"/>
                <w:sz w:val="23"/>
                <w:szCs w:val="23"/>
              </w:rPr>
              <w:t>产</w:t>
            </w:r>
            <w:r>
              <w:rPr>
                <w:rFonts w:ascii="宋体" w:eastAsia="宋体" w:hAnsi="宋体" w:cs="宋体"/>
                <w:spacing w:val="10"/>
                <w:sz w:val="23"/>
                <w:szCs w:val="23"/>
              </w:rPr>
              <w:t>生次生污染物，对周围环境产生不利影响。电解液含有的六氟磷酸锂若泄</w:t>
            </w:r>
            <w:r>
              <w:rPr>
                <w:rFonts w:ascii="宋体" w:eastAsia="宋体" w:hAnsi="宋体" w:cs="宋体"/>
                <w:sz w:val="23"/>
                <w:szCs w:val="23"/>
              </w:rPr>
              <w:t xml:space="preserve"> </w:t>
            </w:r>
            <w:r>
              <w:rPr>
                <w:rFonts w:ascii="宋体" w:eastAsia="宋体" w:hAnsi="宋体" w:cs="宋体"/>
                <w:spacing w:val="20"/>
                <w:sz w:val="23"/>
                <w:szCs w:val="23"/>
              </w:rPr>
              <w:t>露</w:t>
            </w:r>
            <w:r>
              <w:rPr>
                <w:rFonts w:ascii="宋体" w:eastAsia="宋体" w:hAnsi="宋体" w:cs="宋体"/>
                <w:spacing w:val="10"/>
                <w:sz w:val="23"/>
                <w:szCs w:val="23"/>
              </w:rPr>
              <w:t>而暴露空气中或因遇热源加热时，由于水蒸气的作用而迅速分解，放出五</w:t>
            </w:r>
            <w:r>
              <w:rPr>
                <w:rFonts w:ascii="宋体" w:eastAsia="宋体" w:hAnsi="宋体" w:cs="宋体"/>
                <w:sz w:val="23"/>
                <w:szCs w:val="23"/>
              </w:rPr>
              <w:t xml:space="preserve"> </w:t>
            </w:r>
            <w:r>
              <w:rPr>
                <w:rFonts w:ascii="宋体" w:eastAsia="宋体" w:hAnsi="宋体" w:cs="宋体"/>
                <w:spacing w:val="9"/>
                <w:sz w:val="23"/>
                <w:szCs w:val="23"/>
              </w:rPr>
              <w:t>氟</w:t>
            </w:r>
            <w:r>
              <w:rPr>
                <w:rFonts w:ascii="宋体" w:eastAsia="宋体" w:hAnsi="宋体" w:cs="宋体"/>
                <w:spacing w:val="5"/>
                <w:sz w:val="23"/>
                <w:szCs w:val="23"/>
              </w:rPr>
              <w:t>化磷；五氟化磷对皮肤、眼睛、粘膜有强烈刺激性，是活性极大的化合物，</w:t>
            </w:r>
            <w:r>
              <w:rPr>
                <w:rFonts w:ascii="宋体" w:eastAsia="宋体" w:hAnsi="宋体" w:cs="宋体"/>
                <w:sz w:val="23"/>
                <w:szCs w:val="23"/>
              </w:rPr>
              <w:t xml:space="preserve"> </w:t>
            </w:r>
            <w:r>
              <w:rPr>
                <w:rFonts w:ascii="宋体" w:eastAsia="宋体" w:hAnsi="宋体" w:cs="宋体"/>
                <w:spacing w:val="20"/>
                <w:sz w:val="23"/>
                <w:szCs w:val="23"/>
              </w:rPr>
              <w:t>在</w:t>
            </w:r>
            <w:r>
              <w:rPr>
                <w:rFonts w:ascii="宋体" w:eastAsia="宋体" w:hAnsi="宋体" w:cs="宋体"/>
                <w:spacing w:val="10"/>
                <w:sz w:val="23"/>
                <w:szCs w:val="23"/>
              </w:rPr>
              <w:t>潮湿空气中会剧烈产生有毒和腐蚀性的氟化氢白色烟雾。本项目生产的产</w:t>
            </w:r>
            <w:r>
              <w:rPr>
                <w:rFonts w:ascii="宋体" w:eastAsia="宋体" w:hAnsi="宋体" w:cs="宋体"/>
                <w:sz w:val="23"/>
                <w:szCs w:val="23"/>
              </w:rPr>
              <w:t xml:space="preserve"> </w:t>
            </w:r>
            <w:r>
              <w:rPr>
                <w:rFonts w:ascii="宋体" w:eastAsia="宋体" w:hAnsi="宋体" w:cs="宋体"/>
                <w:spacing w:val="20"/>
                <w:sz w:val="23"/>
                <w:szCs w:val="23"/>
              </w:rPr>
              <w:t>品</w:t>
            </w:r>
            <w:r>
              <w:rPr>
                <w:rFonts w:ascii="宋体" w:eastAsia="宋体" w:hAnsi="宋体" w:cs="宋体"/>
                <w:spacing w:val="10"/>
                <w:sz w:val="23"/>
                <w:szCs w:val="23"/>
              </w:rPr>
              <w:t>是锂电池，锂电池泄漏的液体也主要是电解液，因此产品泄漏时产生的次</w:t>
            </w:r>
            <w:r>
              <w:rPr>
                <w:rFonts w:ascii="宋体" w:eastAsia="宋体" w:hAnsi="宋体" w:cs="宋体"/>
                <w:sz w:val="23"/>
                <w:szCs w:val="23"/>
              </w:rPr>
              <w:t xml:space="preserve"> </w:t>
            </w:r>
            <w:r>
              <w:rPr>
                <w:rFonts w:ascii="宋体" w:eastAsia="宋体" w:hAnsi="宋体" w:cs="宋体"/>
                <w:spacing w:val="12"/>
                <w:sz w:val="23"/>
                <w:szCs w:val="23"/>
              </w:rPr>
              <w:t>生</w:t>
            </w:r>
            <w:r>
              <w:rPr>
                <w:rFonts w:ascii="宋体" w:eastAsia="宋体" w:hAnsi="宋体" w:cs="宋体"/>
                <w:spacing w:val="9"/>
                <w:sz w:val="23"/>
                <w:szCs w:val="23"/>
              </w:rPr>
              <w:t>污染主要为五氟化磷和氟化氢等有毒有害气体。</w:t>
            </w:r>
          </w:p>
          <w:p w:rsidR="002B64AB" w:rsidRDefault="00C5072C">
            <w:pPr>
              <w:spacing w:before="2" w:line="374" w:lineRule="auto"/>
              <w:ind w:left="106" w:right="21" w:firstLine="469"/>
              <w:rPr>
                <w:rFonts w:ascii="宋体" w:eastAsia="宋体" w:hAnsi="宋体" w:cs="宋体"/>
                <w:sz w:val="23"/>
                <w:szCs w:val="23"/>
              </w:rPr>
            </w:pPr>
            <w:r>
              <w:rPr>
                <w:rFonts w:ascii="Times New Roman" w:eastAsia="Times New Roman" w:hAnsi="Times New Roman" w:cs="Times New Roman"/>
                <w:sz w:val="23"/>
                <w:szCs w:val="23"/>
              </w:rPr>
              <w:t>NMP</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闪点为</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88</w:t>
            </w:r>
            <w:r>
              <w:rPr>
                <w:rFonts w:ascii="宋体" w:eastAsia="宋体" w:hAnsi="宋体" w:cs="宋体"/>
                <w:spacing w:val="4"/>
                <w:sz w:val="23"/>
                <w:szCs w:val="23"/>
              </w:rPr>
              <w:t>℃</w:t>
            </w:r>
            <w:r>
              <w:rPr>
                <w:rFonts w:ascii="宋体" w:eastAsia="宋体" w:hAnsi="宋体" w:cs="宋体"/>
                <w:spacing w:val="4"/>
                <w:sz w:val="23"/>
                <w:szCs w:val="23"/>
              </w:rPr>
              <w:t>，</w:t>
            </w:r>
            <w:r>
              <w:rPr>
                <w:rFonts w:ascii="宋体" w:eastAsia="宋体" w:hAnsi="宋体" w:cs="宋体"/>
                <w:spacing w:val="2"/>
                <w:sz w:val="23"/>
                <w:szCs w:val="23"/>
              </w:rPr>
              <w:t>自燃温度为</w:t>
            </w:r>
            <w:r>
              <w:rPr>
                <w:rFonts w:ascii="Times New Roman" w:eastAsia="Times New Roman" w:hAnsi="Times New Roman" w:cs="Times New Roman"/>
                <w:spacing w:val="2"/>
                <w:sz w:val="23"/>
                <w:szCs w:val="23"/>
              </w:rPr>
              <w:t>346</w:t>
            </w:r>
            <w:r>
              <w:rPr>
                <w:rFonts w:ascii="宋体" w:eastAsia="宋体" w:hAnsi="宋体" w:cs="宋体"/>
                <w:spacing w:val="2"/>
                <w:sz w:val="23"/>
                <w:szCs w:val="23"/>
              </w:rPr>
              <w:t>℃</w:t>
            </w:r>
            <w:r>
              <w:rPr>
                <w:rFonts w:ascii="宋体" w:eastAsia="宋体" w:hAnsi="宋体" w:cs="宋体"/>
                <w:spacing w:val="2"/>
                <w:sz w:val="23"/>
                <w:szCs w:val="23"/>
              </w:rPr>
              <w:t>，遇热分解成二氧化碳、一氧化碳、</w:t>
            </w:r>
            <w:r>
              <w:rPr>
                <w:rFonts w:ascii="宋体" w:eastAsia="宋体" w:hAnsi="宋体" w:cs="宋体"/>
                <w:sz w:val="23"/>
                <w:szCs w:val="23"/>
              </w:rPr>
              <w:t xml:space="preserve"> </w:t>
            </w:r>
            <w:r>
              <w:rPr>
                <w:rFonts w:ascii="宋体" w:eastAsia="宋体" w:hAnsi="宋体" w:cs="宋体"/>
                <w:spacing w:val="8"/>
                <w:sz w:val="23"/>
                <w:szCs w:val="23"/>
              </w:rPr>
              <w:t>氮</w:t>
            </w:r>
            <w:r>
              <w:rPr>
                <w:rFonts w:ascii="宋体" w:eastAsia="宋体" w:hAnsi="宋体" w:cs="宋体"/>
                <w:spacing w:val="6"/>
                <w:sz w:val="23"/>
                <w:szCs w:val="23"/>
              </w:rPr>
              <w:t>氧化物。</w:t>
            </w:r>
          </w:p>
          <w:p w:rsidR="002B64AB" w:rsidRDefault="00C5072C">
            <w:pPr>
              <w:spacing w:before="4" w:line="374" w:lineRule="auto"/>
              <w:ind w:left="107" w:right="102" w:firstLine="482"/>
              <w:rPr>
                <w:rFonts w:ascii="宋体" w:eastAsia="宋体" w:hAnsi="宋体" w:cs="宋体"/>
                <w:sz w:val="23"/>
                <w:szCs w:val="23"/>
              </w:rPr>
            </w:pPr>
            <w:r>
              <w:rPr>
                <w:rFonts w:ascii="宋体" w:eastAsia="宋体" w:hAnsi="宋体" w:cs="宋体"/>
                <w:spacing w:val="17"/>
                <w:sz w:val="23"/>
                <w:szCs w:val="23"/>
              </w:rPr>
              <w:t>上</w:t>
            </w:r>
            <w:r>
              <w:rPr>
                <w:rFonts w:ascii="宋体" w:eastAsia="宋体" w:hAnsi="宋体" w:cs="宋体"/>
                <w:spacing w:val="10"/>
                <w:sz w:val="23"/>
                <w:szCs w:val="23"/>
              </w:rPr>
              <w:t>述物质因泄漏后暴露空气中或遇到火源引起的火灾、爆炸，将产生二</w:t>
            </w:r>
            <w:r>
              <w:rPr>
                <w:rFonts w:ascii="宋体" w:eastAsia="宋体" w:hAnsi="宋体" w:cs="宋体"/>
                <w:sz w:val="23"/>
                <w:szCs w:val="23"/>
              </w:rPr>
              <w:t xml:space="preserve"> </w:t>
            </w:r>
            <w:r>
              <w:rPr>
                <w:rFonts w:ascii="宋体" w:eastAsia="宋体" w:hAnsi="宋体" w:cs="宋体"/>
                <w:spacing w:val="20"/>
                <w:sz w:val="23"/>
                <w:szCs w:val="23"/>
              </w:rPr>
              <w:t>氧</w:t>
            </w:r>
            <w:r>
              <w:rPr>
                <w:rFonts w:ascii="宋体" w:eastAsia="宋体" w:hAnsi="宋体" w:cs="宋体"/>
                <w:spacing w:val="10"/>
                <w:sz w:val="23"/>
                <w:szCs w:val="23"/>
              </w:rPr>
              <w:t>化碳、一氧化碳、氮氧化物、氟化物等大气污染物以及火灾消防废水等，</w:t>
            </w:r>
            <w:r>
              <w:rPr>
                <w:rFonts w:ascii="宋体" w:eastAsia="宋体" w:hAnsi="宋体" w:cs="宋体"/>
                <w:sz w:val="23"/>
                <w:szCs w:val="23"/>
              </w:rPr>
              <w:t xml:space="preserve"> </w:t>
            </w:r>
            <w:r>
              <w:rPr>
                <w:rFonts w:ascii="宋体" w:eastAsia="宋体" w:hAnsi="宋体" w:cs="宋体"/>
                <w:spacing w:val="20"/>
                <w:sz w:val="23"/>
                <w:szCs w:val="23"/>
              </w:rPr>
              <w:t>同</w:t>
            </w:r>
            <w:r>
              <w:rPr>
                <w:rFonts w:ascii="宋体" w:eastAsia="宋体" w:hAnsi="宋体" w:cs="宋体"/>
                <w:spacing w:val="10"/>
                <w:sz w:val="23"/>
                <w:szCs w:val="23"/>
              </w:rPr>
              <w:t>时二氧化碳、一氧化碳、氮氧化物、氟化物等大气污染物在特殊情况下会</w:t>
            </w:r>
            <w:r>
              <w:rPr>
                <w:rFonts w:ascii="宋体" w:eastAsia="宋体" w:hAnsi="宋体" w:cs="宋体"/>
                <w:sz w:val="23"/>
                <w:szCs w:val="23"/>
              </w:rPr>
              <w:t xml:space="preserve"> </w:t>
            </w:r>
            <w:r>
              <w:rPr>
                <w:rFonts w:ascii="宋体" w:eastAsia="宋体" w:hAnsi="宋体" w:cs="宋体"/>
                <w:spacing w:val="16"/>
                <w:sz w:val="23"/>
                <w:szCs w:val="23"/>
              </w:rPr>
              <w:t>对</w:t>
            </w:r>
            <w:r>
              <w:rPr>
                <w:rFonts w:ascii="宋体" w:eastAsia="宋体" w:hAnsi="宋体" w:cs="宋体"/>
                <w:spacing w:val="9"/>
                <w:sz w:val="23"/>
                <w:szCs w:val="23"/>
              </w:rPr>
              <w:t>周</w:t>
            </w:r>
            <w:r>
              <w:rPr>
                <w:rFonts w:ascii="宋体" w:eastAsia="宋体" w:hAnsi="宋体" w:cs="宋体"/>
                <w:spacing w:val="8"/>
                <w:sz w:val="23"/>
                <w:szCs w:val="23"/>
              </w:rPr>
              <w:t>围人员安危产生不利影响。</w:t>
            </w:r>
          </w:p>
          <w:p w:rsidR="002B64AB" w:rsidRDefault="00C5072C">
            <w:pPr>
              <w:spacing w:line="228" w:lineRule="auto"/>
              <w:ind w:left="590"/>
              <w:rPr>
                <w:rFonts w:ascii="宋体" w:eastAsia="宋体" w:hAnsi="宋体" w:cs="宋体"/>
                <w:sz w:val="23"/>
                <w:szCs w:val="23"/>
              </w:rPr>
            </w:pPr>
            <w:r>
              <w:rPr>
                <w:rFonts w:ascii="宋体" w:eastAsia="宋体" w:hAnsi="宋体" w:cs="宋体"/>
                <w:spacing w:val="12"/>
                <w:sz w:val="23"/>
                <w:szCs w:val="23"/>
              </w:rPr>
              <w:t>火</w:t>
            </w:r>
            <w:r>
              <w:rPr>
                <w:rFonts w:ascii="宋体" w:eastAsia="宋体" w:hAnsi="宋体" w:cs="宋体"/>
                <w:spacing w:val="10"/>
                <w:sz w:val="23"/>
                <w:szCs w:val="23"/>
              </w:rPr>
              <w:t>灾</w:t>
            </w:r>
            <w:r>
              <w:rPr>
                <w:rFonts w:ascii="宋体" w:eastAsia="宋体" w:hAnsi="宋体" w:cs="宋体"/>
                <w:spacing w:val="6"/>
                <w:sz w:val="23"/>
                <w:szCs w:val="23"/>
              </w:rPr>
              <w:t>消防废水是一个不容忽视的二次污染问题，</w:t>
            </w:r>
            <w:r>
              <w:rPr>
                <w:rFonts w:ascii="宋体" w:eastAsia="宋体" w:hAnsi="宋体" w:cs="宋体"/>
                <w:spacing w:val="6"/>
                <w:sz w:val="23"/>
                <w:szCs w:val="23"/>
              </w:rPr>
              <w:t xml:space="preserve"> </w:t>
            </w:r>
            <w:r>
              <w:rPr>
                <w:rFonts w:ascii="宋体" w:eastAsia="宋体" w:hAnsi="宋体" w:cs="宋体"/>
                <w:spacing w:val="6"/>
                <w:sz w:val="23"/>
                <w:szCs w:val="23"/>
              </w:rPr>
              <w:t>由于消防水在灭火时产</w:t>
            </w:r>
          </w:p>
          <w:p w:rsidR="002B64AB" w:rsidRDefault="00C5072C">
            <w:pPr>
              <w:spacing w:before="185" w:line="374" w:lineRule="auto"/>
              <w:ind w:left="109" w:right="102"/>
              <w:rPr>
                <w:rFonts w:ascii="宋体" w:eastAsia="宋体" w:hAnsi="宋体" w:cs="宋体"/>
                <w:sz w:val="23"/>
                <w:szCs w:val="23"/>
              </w:rPr>
            </w:pPr>
            <w:r>
              <w:rPr>
                <w:rFonts w:ascii="宋体" w:eastAsia="宋体" w:hAnsi="宋体" w:cs="宋体"/>
                <w:spacing w:val="17"/>
                <w:sz w:val="23"/>
                <w:szCs w:val="23"/>
              </w:rPr>
              <w:t>生</w:t>
            </w:r>
            <w:r>
              <w:rPr>
                <w:rFonts w:ascii="宋体" w:eastAsia="宋体" w:hAnsi="宋体" w:cs="宋体"/>
                <w:spacing w:val="10"/>
                <w:sz w:val="23"/>
                <w:szCs w:val="23"/>
              </w:rPr>
              <w:t>，产生时间短，产生量巨大，不易控制和导向，若火灾消防废水进入雨水</w:t>
            </w:r>
            <w:r>
              <w:rPr>
                <w:rFonts w:ascii="宋体" w:eastAsia="宋体" w:hAnsi="宋体" w:cs="宋体"/>
                <w:sz w:val="23"/>
                <w:szCs w:val="23"/>
              </w:rPr>
              <w:t xml:space="preserve"> </w:t>
            </w:r>
            <w:r>
              <w:rPr>
                <w:rFonts w:ascii="宋体" w:eastAsia="宋体" w:hAnsi="宋体" w:cs="宋体"/>
                <w:spacing w:val="18"/>
                <w:sz w:val="23"/>
                <w:szCs w:val="23"/>
              </w:rPr>
              <w:t>管</w:t>
            </w:r>
            <w:r>
              <w:rPr>
                <w:rFonts w:ascii="宋体" w:eastAsia="宋体" w:hAnsi="宋体" w:cs="宋体"/>
                <w:spacing w:val="10"/>
                <w:sz w:val="23"/>
                <w:szCs w:val="23"/>
              </w:rPr>
              <w:t>网后直接排入外界水体环境，从而使带有化学品的消防废水对外界水体环</w:t>
            </w:r>
            <w:r>
              <w:rPr>
                <w:rFonts w:ascii="宋体" w:eastAsia="宋体" w:hAnsi="宋体" w:cs="宋体"/>
                <w:sz w:val="23"/>
                <w:szCs w:val="23"/>
              </w:rPr>
              <w:t xml:space="preserve"> </w:t>
            </w:r>
            <w:r>
              <w:rPr>
                <w:rFonts w:ascii="宋体" w:eastAsia="宋体" w:hAnsi="宋体" w:cs="宋体"/>
                <w:spacing w:val="9"/>
                <w:sz w:val="23"/>
                <w:szCs w:val="23"/>
              </w:rPr>
              <w:t>境</w:t>
            </w:r>
            <w:r>
              <w:rPr>
                <w:rFonts w:ascii="宋体" w:eastAsia="宋体" w:hAnsi="宋体" w:cs="宋体"/>
                <w:spacing w:val="8"/>
                <w:sz w:val="23"/>
                <w:szCs w:val="23"/>
              </w:rPr>
              <w:t>造成严重的污染事故。</w:t>
            </w:r>
          </w:p>
          <w:p w:rsidR="002B64AB" w:rsidRDefault="00C5072C">
            <w:pPr>
              <w:spacing w:before="2" w:line="309" w:lineRule="auto"/>
              <w:ind w:left="587" w:right="4081"/>
              <w:rPr>
                <w:rFonts w:ascii="宋体" w:eastAsia="宋体" w:hAnsi="宋体" w:cs="宋体"/>
                <w:sz w:val="23"/>
                <w:szCs w:val="23"/>
              </w:rPr>
            </w:pPr>
            <w:r>
              <w:rPr>
                <w:rFonts w:ascii="Times New Roman" w:eastAsia="Times New Roman" w:hAnsi="Times New Roman" w:cs="Times New Roman"/>
                <w:spacing w:val="5"/>
                <w:sz w:val="23"/>
                <w:szCs w:val="23"/>
              </w:rPr>
              <w:t xml:space="preserve">7 </w:t>
            </w:r>
            <w:r>
              <w:rPr>
                <w:rFonts w:ascii="宋体" w:eastAsia="宋体" w:hAnsi="宋体" w:cs="宋体"/>
                <w:spacing w:val="5"/>
                <w:sz w:val="23"/>
                <w:szCs w:val="23"/>
              </w:rPr>
              <w:t>、环境风险防范措施及应急要</w:t>
            </w:r>
            <w:r>
              <w:rPr>
                <w:rFonts w:ascii="宋体" w:eastAsia="宋体" w:hAnsi="宋体" w:cs="宋体"/>
                <w:spacing w:val="3"/>
                <w:sz w:val="23"/>
                <w:szCs w:val="23"/>
              </w:rPr>
              <w:t>求</w:t>
            </w:r>
            <w:r>
              <w:rPr>
                <w:rFonts w:ascii="宋体" w:eastAsia="宋体" w:hAnsi="宋体" w:cs="宋体"/>
                <w:sz w:val="23"/>
                <w:szCs w:val="23"/>
              </w:rPr>
              <w:t xml:space="preserve"> </w:t>
            </w:r>
            <w:r>
              <w:rPr>
                <w:rFonts w:ascii="Times New Roman" w:eastAsia="Times New Roman" w:hAnsi="Times New Roman" w:cs="Times New Roman"/>
                <w:spacing w:val="-2"/>
                <w:sz w:val="23"/>
                <w:szCs w:val="23"/>
              </w:rPr>
              <w:t xml:space="preserve">7. 1 </w:t>
            </w:r>
            <w:r>
              <w:rPr>
                <w:rFonts w:ascii="宋体" w:eastAsia="宋体" w:hAnsi="宋体" w:cs="宋体"/>
                <w:spacing w:val="-2"/>
                <w:sz w:val="23"/>
                <w:szCs w:val="23"/>
              </w:rPr>
              <w:t>、火灾</w:t>
            </w:r>
            <w:r>
              <w:rPr>
                <w:rFonts w:ascii="宋体" w:eastAsia="宋体" w:hAnsi="宋体" w:cs="宋体"/>
                <w:spacing w:val="-1"/>
                <w:sz w:val="23"/>
                <w:szCs w:val="23"/>
              </w:rPr>
              <w:t>应急处理措施</w:t>
            </w:r>
          </w:p>
          <w:p w:rsidR="002B64AB" w:rsidRDefault="00C5072C">
            <w:pPr>
              <w:spacing w:before="162" w:line="228" w:lineRule="auto"/>
              <w:ind w:left="599"/>
              <w:rPr>
                <w:rFonts w:ascii="宋体" w:eastAsia="宋体" w:hAnsi="宋体" w:cs="宋体"/>
                <w:sz w:val="23"/>
                <w:szCs w:val="23"/>
              </w:rPr>
            </w:pPr>
            <w:r>
              <w:rPr>
                <w:rFonts w:ascii="宋体" w:eastAsia="宋体" w:hAnsi="宋体" w:cs="宋体"/>
                <w:spacing w:val="24"/>
                <w:sz w:val="23"/>
                <w:szCs w:val="23"/>
              </w:rPr>
              <w:t>(</w:t>
            </w:r>
            <w:r>
              <w:rPr>
                <w:rFonts w:ascii="Times New Roman" w:eastAsia="Times New Roman" w:hAnsi="Times New Roman" w:cs="Times New Roman"/>
                <w:spacing w:val="17"/>
                <w:sz w:val="23"/>
                <w:szCs w:val="23"/>
              </w:rPr>
              <w:t>1</w:t>
            </w:r>
            <w:r>
              <w:rPr>
                <w:rFonts w:ascii="宋体" w:eastAsia="宋体" w:hAnsi="宋体" w:cs="宋体"/>
                <w:spacing w:val="12"/>
                <w:sz w:val="23"/>
                <w:szCs w:val="23"/>
              </w:rPr>
              <w:t xml:space="preserve">) </w:t>
            </w:r>
            <w:r>
              <w:rPr>
                <w:rFonts w:ascii="宋体" w:eastAsia="宋体" w:hAnsi="宋体" w:cs="宋体"/>
                <w:spacing w:val="12"/>
                <w:sz w:val="23"/>
                <w:szCs w:val="23"/>
              </w:rPr>
              <w:t>加强企业管理，可有效避免环境风险事故的发生。</w:t>
            </w:r>
          </w:p>
        </w:tc>
      </w:tr>
    </w:tbl>
    <w:p w:rsidR="002B64AB" w:rsidRDefault="002B64AB"/>
    <w:p w:rsidR="002B64AB" w:rsidRDefault="002B64AB">
      <w:pPr>
        <w:sectPr w:rsidR="002B64AB">
          <w:footerReference w:type="default" r:id="rId201"/>
          <w:pgSz w:w="11907" w:h="16840"/>
          <w:pgMar w:top="1431" w:right="1719" w:bottom="1014"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556"/>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41" w:line="374" w:lineRule="auto"/>
              <w:ind w:left="112" w:right="102" w:firstLine="486"/>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1"/>
                <w:sz w:val="23"/>
                <w:szCs w:val="23"/>
              </w:rPr>
              <w:t>2</w:t>
            </w:r>
            <w:r>
              <w:rPr>
                <w:rFonts w:ascii="宋体" w:eastAsia="宋体" w:hAnsi="宋体" w:cs="宋体"/>
                <w:spacing w:val="9"/>
                <w:sz w:val="23"/>
                <w:szCs w:val="23"/>
              </w:rPr>
              <w:t xml:space="preserve">) </w:t>
            </w:r>
            <w:r>
              <w:rPr>
                <w:rFonts w:ascii="宋体" w:eastAsia="宋体" w:hAnsi="宋体" w:cs="宋体"/>
                <w:spacing w:val="9"/>
                <w:sz w:val="23"/>
                <w:szCs w:val="23"/>
              </w:rPr>
              <w:t>成立事故应急小组，建立应急预案，规定应急状态下的联络通讯方</w:t>
            </w:r>
            <w:r>
              <w:rPr>
                <w:rFonts w:ascii="宋体" w:eastAsia="宋体" w:hAnsi="宋体" w:cs="宋体"/>
                <w:sz w:val="23"/>
                <w:szCs w:val="23"/>
              </w:rPr>
              <w:t xml:space="preserve"> </w:t>
            </w:r>
            <w:r>
              <w:rPr>
                <w:rFonts w:ascii="宋体" w:eastAsia="宋体" w:hAnsi="宋体" w:cs="宋体"/>
                <w:spacing w:val="9"/>
                <w:sz w:val="23"/>
                <w:szCs w:val="23"/>
              </w:rPr>
              <w:t>式，一旦出现事故，及时作出反应，避免事故扩大化</w:t>
            </w:r>
            <w:r>
              <w:rPr>
                <w:rFonts w:ascii="宋体" w:eastAsia="宋体" w:hAnsi="宋体" w:cs="宋体"/>
                <w:spacing w:val="8"/>
                <w:sz w:val="23"/>
                <w:szCs w:val="23"/>
              </w:rPr>
              <w:t>。</w:t>
            </w:r>
          </w:p>
          <w:p w:rsidR="002B64AB" w:rsidRDefault="00C5072C">
            <w:pPr>
              <w:spacing w:line="375" w:lineRule="auto"/>
              <w:ind w:left="108" w:right="102" w:firstLine="480"/>
              <w:rPr>
                <w:rFonts w:ascii="宋体" w:eastAsia="宋体" w:hAnsi="宋体" w:cs="宋体"/>
                <w:sz w:val="23"/>
                <w:szCs w:val="23"/>
              </w:rPr>
            </w:pPr>
            <w:r>
              <w:rPr>
                <w:rFonts w:ascii="宋体" w:eastAsia="宋体" w:hAnsi="宋体" w:cs="宋体"/>
                <w:spacing w:val="18"/>
                <w:sz w:val="23"/>
                <w:szCs w:val="23"/>
              </w:rPr>
              <w:t>制</w:t>
            </w:r>
            <w:r>
              <w:rPr>
                <w:rFonts w:ascii="宋体" w:eastAsia="宋体" w:hAnsi="宋体" w:cs="宋体"/>
                <w:spacing w:val="10"/>
                <w:sz w:val="23"/>
                <w:szCs w:val="23"/>
              </w:rPr>
              <w:t>定火灾事故应急救援预案，组织训练单位的灾害事故应急救援队伍，</w:t>
            </w:r>
            <w:r>
              <w:rPr>
                <w:rFonts w:ascii="宋体" w:eastAsia="宋体" w:hAnsi="宋体" w:cs="宋体"/>
                <w:sz w:val="23"/>
                <w:szCs w:val="23"/>
              </w:rPr>
              <w:t xml:space="preserve"> </w:t>
            </w:r>
            <w:r>
              <w:rPr>
                <w:rFonts w:ascii="宋体" w:eastAsia="宋体" w:hAnsi="宋体" w:cs="宋体"/>
                <w:spacing w:val="19"/>
                <w:sz w:val="23"/>
                <w:szCs w:val="23"/>
              </w:rPr>
              <w:t>配</w:t>
            </w:r>
            <w:r>
              <w:rPr>
                <w:rFonts w:ascii="宋体" w:eastAsia="宋体" w:hAnsi="宋体" w:cs="宋体"/>
                <w:spacing w:val="10"/>
                <w:sz w:val="23"/>
                <w:szCs w:val="23"/>
              </w:rPr>
              <w:t>备必要的防护救援器材和设备，指定专人管理，并定期进行检查和维护保</w:t>
            </w:r>
            <w:r>
              <w:rPr>
                <w:rFonts w:ascii="宋体" w:eastAsia="宋体" w:hAnsi="宋体" w:cs="宋体"/>
                <w:sz w:val="23"/>
                <w:szCs w:val="23"/>
              </w:rPr>
              <w:t xml:space="preserve"> </w:t>
            </w:r>
            <w:r>
              <w:rPr>
                <w:rFonts w:ascii="宋体" w:eastAsia="宋体" w:hAnsi="宋体" w:cs="宋体"/>
                <w:spacing w:val="8"/>
                <w:sz w:val="23"/>
                <w:szCs w:val="23"/>
              </w:rPr>
              <w:t>养</w:t>
            </w:r>
            <w:r>
              <w:rPr>
                <w:rFonts w:ascii="宋体" w:eastAsia="宋体" w:hAnsi="宋体" w:cs="宋体"/>
                <w:spacing w:val="7"/>
                <w:sz w:val="23"/>
                <w:szCs w:val="23"/>
              </w:rPr>
              <w:t>，确保完好。</w:t>
            </w:r>
          </w:p>
          <w:p w:rsidR="002B64AB" w:rsidRDefault="00C5072C">
            <w:pPr>
              <w:spacing w:before="1" w:line="374" w:lineRule="auto"/>
              <w:ind w:left="109" w:right="104" w:firstLine="490"/>
              <w:rPr>
                <w:rFonts w:ascii="宋体" w:eastAsia="宋体" w:hAnsi="宋体" w:cs="宋体"/>
                <w:sz w:val="23"/>
                <w:szCs w:val="23"/>
              </w:rPr>
            </w:pPr>
            <w:r>
              <w:rPr>
                <w:rFonts w:ascii="宋体" w:eastAsia="宋体" w:hAnsi="宋体" w:cs="宋体"/>
                <w:spacing w:val="17"/>
                <w:sz w:val="23"/>
                <w:szCs w:val="23"/>
              </w:rPr>
              <w:t>(</w:t>
            </w:r>
            <w:r>
              <w:rPr>
                <w:rFonts w:ascii="Times New Roman" w:eastAsia="Times New Roman" w:hAnsi="Times New Roman" w:cs="Times New Roman"/>
                <w:spacing w:val="9"/>
                <w:sz w:val="23"/>
                <w:szCs w:val="23"/>
              </w:rPr>
              <w:t>3</w:t>
            </w:r>
            <w:r>
              <w:rPr>
                <w:rFonts w:ascii="宋体" w:eastAsia="宋体" w:hAnsi="宋体" w:cs="宋体"/>
                <w:spacing w:val="9"/>
                <w:sz w:val="23"/>
                <w:szCs w:val="23"/>
              </w:rPr>
              <w:t xml:space="preserve">) </w:t>
            </w:r>
            <w:r>
              <w:rPr>
                <w:rFonts w:ascii="宋体" w:eastAsia="宋体" w:hAnsi="宋体" w:cs="宋体"/>
                <w:spacing w:val="9"/>
                <w:sz w:val="23"/>
                <w:szCs w:val="23"/>
              </w:rPr>
              <w:t>加强各相关部门之间的联络，一旦出现环境风险事故，可迅速作出</w:t>
            </w:r>
            <w:r>
              <w:rPr>
                <w:rFonts w:ascii="宋体" w:eastAsia="宋体" w:hAnsi="宋体" w:cs="宋体"/>
                <w:sz w:val="23"/>
                <w:szCs w:val="23"/>
              </w:rPr>
              <w:t xml:space="preserve"> </w:t>
            </w:r>
            <w:r>
              <w:rPr>
                <w:rFonts w:ascii="宋体" w:eastAsia="宋体" w:hAnsi="宋体" w:cs="宋体"/>
                <w:spacing w:val="3"/>
                <w:sz w:val="23"/>
                <w:szCs w:val="23"/>
              </w:rPr>
              <w:t>反应。</w:t>
            </w:r>
          </w:p>
          <w:p w:rsidR="002B64AB" w:rsidRDefault="00C5072C">
            <w:pPr>
              <w:spacing w:before="1" w:line="374" w:lineRule="auto"/>
              <w:ind w:left="123" w:right="102" w:firstLine="475"/>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1"/>
                <w:sz w:val="23"/>
                <w:szCs w:val="23"/>
              </w:rPr>
              <w:t>4</w:t>
            </w:r>
            <w:r>
              <w:rPr>
                <w:rFonts w:ascii="宋体" w:eastAsia="宋体" w:hAnsi="宋体" w:cs="宋体"/>
                <w:spacing w:val="9"/>
                <w:sz w:val="23"/>
                <w:szCs w:val="23"/>
              </w:rPr>
              <w:t xml:space="preserve">) </w:t>
            </w:r>
            <w:r>
              <w:rPr>
                <w:rFonts w:ascii="宋体" w:eastAsia="宋体" w:hAnsi="宋体" w:cs="宋体"/>
                <w:spacing w:val="9"/>
                <w:sz w:val="23"/>
                <w:szCs w:val="23"/>
              </w:rPr>
              <w:t>人员培训与演习：应急计划制定以后，平时安排有关人员培训与演</w:t>
            </w:r>
            <w:r>
              <w:rPr>
                <w:rFonts w:ascii="宋体" w:eastAsia="宋体" w:hAnsi="宋体" w:cs="宋体"/>
                <w:sz w:val="23"/>
                <w:szCs w:val="23"/>
              </w:rPr>
              <w:t xml:space="preserve"> </w:t>
            </w:r>
            <w:r>
              <w:rPr>
                <w:rFonts w:ascii="宋体" w:eastAsia="宋体" w:hAnsi="宋体" w:cs="宋体"/>
                <w:spacing w:val="-9"/>
                <w:sz w:val="23"/>
                <w:szCs w:val="23"/>
              </w:rPr>
              <w:t>习</w:t>
            </w:r>
            <w:r>
              <w:rPr>
                <w:rFonts w:ascii="宋体" w:eastAsia="宋体" w:hAnsi="宋体" w:cs="宋体"/>
                <w:spacing w:val="-7"/>
                <w:sz w:val="23"/>
                <w:szCs w:val="23"/>
              </w:rPr>
              <w:t>。</w:t>
            </w:r>
          </w:p>
          <w:p w:rsidR="002B64AB" w:rsidRDefault="00C5072C">
            <w:pPr>
              <w:spacing w:before="5" w:line="374" w:lineRule="auto"/>
              <w:ind w:left="110" w:right="102" w:firstLine="489"/>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1"/>
                <w:sz w:val="23"/>
                <w:szCs w:val="23"/>
              </w:rPr>
              <w:t>5</w:t>
            </w:r>
            <w:r>
              <w:rPr>
                <w:rFonts w:ascii="宋体" w:eastAsia="宋体" w:hAnsi="宋体" w:cs="宋体"/>
                <w:spacing w:val="9"/>
                <w:sz w:val="23"/>
                <w:szCs w:val="23"/>
              </w:rPr>
              <w:t xml:space="preserve">) </w:t>
            </w:r>
            <w:r>
              <w:rPr>
                <w:rFonts w:ascii="宋体" w:eastAsia="宋体" w:hAnsi="宋体" w:cs="宋体"/>
                <w:spacing w:val="9"/>
                <w:sz w:val="23"/>
                <w:szCs w:val="23"/>
              </w:rPr>
              <w:t>配备相关应急设施、设备、器材与材料。项目内部的消防按国家消</w:t>
            </w:r>
            <w:r>
              <w:rPr>
                <w:rFonts w:ascii="宋体" w:eastAsia="宋体" w:hAnsi="宋体" w:cs="宋体"/>
                <w:sz w:val="23"/>
                <w:szCs w:val="23"/>
              </w:rPr>
              <w:t xml:space="preserve"> </w:t>
            </w:r>
            <w:r>
              <w:rPr>
                <w:rFonts w:ascii="宋体" w:eastAsia="宋体" w:hAnsi="宋体" w:cs="宋体"/>
                <w:spacing w:val="17"/>
                <w:sz w:val="23"/>
                <w:szCs w:val="23"/>
              </w:rPr>
              <w:t>防</w:t>
            </w:r>
            <w:r>
              <w:rPr>
                <w:rFonts w:ascii="宋体" w:eastAsia="宋体" w:hAnsi="宋体" w:cs="宋体"/>
                <w:spacing w:val="10"/>
                <w:sz w:val="23"/>
                <w:szCs w:val="23"/>
              </w:rPr>
              <w:t>法规要求，属义务消防组织，义务消防队既是生产者又是消防员。企业内</w:t>
            </w:r>
            <w:r>
              <w:rPr>
                <w:rFonts w:ascii="宋体" w:eastAsia="宋体" w:hAnsi="宋体" w:cs="宋体"/>
                <w:sz w:val="23"/>
                <w:szCs w:val="23"/>
              </w:rPr>
              <w:t xml:space="preserve"> </w:t>
            </w:r>
            <w:r>
              <w:rPr>
                <w:rFonts w:ascii="宋体" w:eastAsia="宋体" w:hAnsi="宋体" w:cs="宋体"/>
                <w:spacing w:val="17"/>
                <w:sz w:val="23"/>
                <w:szCs w:val="23"/>
              </w:rPr>
              <w:t>部</w:t>
            </w:r>
            <w:r>
              <w:rPr>
                <w:rFonts w:ascii="宋体" w:eastAsia="宋体" w:hAnsi="宋体" w:cs="宋体"/>
                <w:spacing w:val="10"/>
                <w:sz w:val="23"/>
                <w:szCs w:val="23"/>
              </w:rPr>
              <w:t>必须进行消防专职培训，使用和维护消防器材、工具、设施，以确保初期</w:t>
            </w:r>
            <w:r>
              <w:rPr>
                <w:rFonts w:ascii="宋体" w:eastAsia="宋体" w:hAnsi="宋体" w:cs="宋体"/>
                <w:sz w:val="23"/>
                <w:szCs w:val="23"/>
              </w:rPr>
              <w:t xml:space="preserve"> </w:t>
            </w:r>
            <w:r>
              <w:rPr>
                <w:rFonts w:ascii="宋体" w:eastAsia="宋体" w:hAnsi="宋体" w:cs="宋体"/>
                <w:spacing w:val="17"/>
                <w:sz w:val="23"/>
                <w:szCs w:val="23"/>
              </w:rPr>
              <w:t>火</w:t>
            </w:r>
            <w:r>
              <w:rPr>
                <w:rFonts w:ascii="宋体" w:eastAsia="宋体" w:hAnsi="宋体" w:cs="宋体"/>
                <w:spacing w:val="10"/>
                <w:sz w:val="23"/>
                <w:szCs w:val="23"/>
              </w:rPr>
              <w:t>灾的扑救，不延误时间，不扩大事故，不失掉灭火良机。消防技术装备对</w:t>
            </w:r>
            <w:r>
              <w:rPr>
                <w:rFonts w:ascii="宋体" w:eastAsia="宋体" w:hAnsi="宋体" w:cs="宋体"/>
                <w:sz w:val="23"/>
                <w:szCs w:val="23"/>
              </w:rPr>
              <w:t xml:space="preserve"> </w:t>
            </w:r>
            <w:r>
              <w:rPr>
                <w:rFonts w:ascii="宋体" w:eastAsia="宋体" w:hAnsi="宋体" w:cs="宋体"/>
                <w:spacing w:val="17"/>
                <w:sz w:val="23"/>
                <w:szCs w:val="23"/>
              </w:rPr>
              <w:t>项</w:t>
            </w:r>
            <w:r>
              <w:rPr>
                <w:rFonts w:ascii="宋体" w:eastAsia="宋体" w:hAnsi="宋体" w:cs="宋体"/>
                <w:spacing w:val="10"/>
                <w:sz w:val="23"/>
                <w:szCs w:val="23"/>
              </w:rPr>
              <w:t>目而言主要是灭火剂配备，小型灭火器等，灭火剂的贮量满足消防规定要</w:t>
            </w:r>
            <w:r>
              <w:rPr>
                <w:rFonts w:ascii="宋体" w:eastAsia="宋体" w:hAnsi="宋体" w:cs="宋体"/>
                <w:sz w:val="23"/>
                <w:szCs w:val="23"/>
              </w:rPr>
              <w:t xml:space="preserve"> </w:t>
            </w:r>
            <w:r>
              <w:rPr>
                <w:rFonts w:ascii="宋体" w:eastAsia="宋体" w:hAnsi="宋体" w:cs="宋体"/>
                <w:spacing w:val="13"/>
                <w:sz w:val="23"/>
                <w:szCs w:val="23"/>
              </w:rPr>
              <w:t>求</w:t>
            </w:r>
            <w:r>
              <w:rPr>
                <w:rFonts w:ascii="宋体" w:eastAsia="宋体" w:hAnsi="宋体" w:cs="宋体"/>
                <w:spacing w:val="9"/>
                <w:sz w:val="23"/>
                <w:szCs w:val="23"/>
              </w:rPr>
              <w:t>；同时按消防规定要求，配备相应的防火设施、工具等。</w:t>
            </w:r>
          </w:p>
          <w:p w:rsidR="002B64AB" w:rsidRDefault="00C5072C">
            <w:pPr>
              <w:spacing w:line="303" w:lineRule="exact"/>
              <w:ind w:left="587"/>
              <w:rPr>
                <w:rFonts w:ascii="宋体" w:eastAsia="宋体" w:hAnsi="宋体" w:cs="宋体"/>
                <w:sz w:val="23"/>
                <w:szCs w:val="23"/>
              </w:rPr>
            </w:pPr>
            <w:r>
              <w:rPr>
                <w:rFonts w:ascii="Times New Roman" w:eastAsia="Times New Roman" w:hAnsi="Times New Roman" w:cs="Times New Roman"/>
                <w:spacing w:val="6"/>
                <w:position w:val="2"/>
                <w:sz w:val="23"/>
                <w:szCs w:val="23"/>
              </w:rPr>
              <w:t>7</w:t>
            </w:r>
            <w:r>
              <w:rPr>
                <w:rFonts w:ascii="Times New Roman" w:eastAsia="Times New Roman" w:hAnsi="Times New Roman" w:cs="Times New Roman"/>
                <w:spacing w:val="4"/>
                <w:position w:val="2"/>
                <w:sz w:val="23"/>
                <w:szCs w:val="23"/>
              </w:rPr>
              <w:t xml:space="preserve">.2 </w:t>
            </w:r>
            <w:r>
              <w:rPr>
                <w:rFonts w:ascii="宋体" w:eastAsia="宋体" w:hAnsi="宋体" w:cs="宋体"/>
                <w:spacing w:val="4"/>
                <w:position w:val="2"/>
                <w:sz w:val="23"/>
                <w:szCs w:val="23"/>
              </w:rPr>
              <w:t>、火灾消防事故的防范措施</w:t>
            </w:r>
          </w:p>
          <w:p w:rsidR="002B64AB" w:rsidRDefault="00C5072C">
            <w:pPr>
              <w:spacing w:before="164" w:line="375" w:lineRule="auto"/>
              <w:ind w:left="109" w:right="102" w:firstLine="490"/>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1"/>
                <w:sz w:val="23"/>
                <w:szCs w:val="23"/>
              </w:rPr>
              <w:t>1</w:t>
            </w:r>
            <w:r>
              <w:rPr>
                <w:rFonts w:ascii="宋体" w:eastAsia="宋体" w:hAnsi="宋体" w:cs="宋体"/>
                <w:spacing w:val="9"/>
                <w:sz w:val="23"/>
                <w:szCs w:val="23"/>
              </w:rPr>
              <w:t xml:space="preserve">) </w:t>
            </w:r>
            <w:r>
              <w:rPr>
                <w:rFonts w:ascii="宋体" w:eastAsia="宋体" w:hAnsi="宋体" w:cs="宋体"/>
                <w:spacing w:val="9"/>
                <w:sz w:val="23"/>
                <w:szCs w:val="23"/>
              </w:rPr>
              <w:t>认真执行消防安全规定，严格遵守技术操作规程，加强设备的维护</w:t>
            </w:r>
            <w:r>
              <w:rPr>
                <w:rFonts w:ascii="宋体" w:eastAsia="宋体" w:hAnsi="宋体" w:cs="宋体"/>
                <w:sz w:val="23"/>
                <w:szCs w:val="23"/>
              </w:rPr>
              <w:t xml:space="preserve"> </w:t>
            </w:r>
            <w:r>
              <w:rPr>
                <w:rFonts w:ascii="宋体" w:eastAsia="宋体" w:hAnsi="宋体" w:cs="宋体"/>
                <w:spacing w:val="12"/>
                <w:sz w:val="23"/>
                <w:szCs w:val="23"/>
              </w:rPr>
              <w:t>和</w:t>
            </w:r>
            <w:r>
              <w:rPr>
                <w:rFonts w:ascii="宋体" w:eastAsia="宋体" w:hAnsi="宋体" w:cs="宋体"/>
                <w:spacing w:val="9"/>
                <w:sz w:val="23"/>
                <w:szCs w:val="23"/>
              </w:rPr>
              <w:t>保养，普及防火、灭火知识，加强消防训练与演习。</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23"/>
                <w:sz w:val="23"/>
                <w:szCs w:val="23"/>
              </w:rPr>
              <w:t>(</w:t>
            </w:r>
            <w:r>
              <w:rPr>
                <w:rFonts w:ascii="Times New Roman" w:eastAsia="Times New Roman" w:hAnsi="Times New Roman" w:cs="Times New Roman"/>
                <w:spacing w:val="14"/>
                <w:sz w:val="23"/>
                <w:szCs w:val="23"/>
              </w:rPr>
              <w:t>2</w:t>
            </w:r>
            <w:r>
              <w:rPr>
                <w:rFonts w:ascii="宋体" w:eastAsia="宋体" w:hAnsi="宋体" w:cs="宋体"/>
                <w:spacing w:val="14"/>
                <w:sz w:val="23"/>
                <w:szCs w:val="23"/>
              </w:rPr>
              <w:t xml:space="preserve">) </w:t>
            </w:r>
            <w:r>
              <w:rPr>
                <w:rFonts w:ascii="宋体" w:eastAsia="宋体" w:hAnsi="宋体" w:cs="宋体"/>
                <w:spacing w:val="14"/>
                <w:sz w:val="23"/>
                <w:szCs w:val="23"/>
              </w:rPr>
              <w:t>保证消防设备先进可靠。</w:t>
            </w:r>
          </w:p>
          <w:p w:rsidR="002B64AB" w:rsidRDefault="00C5072C">
            <w:pPr>
              <w:spacing w:before="181" w:line="375" w:lineRule="auto"/>
              <w:ind w:left="111" w:right="102" w:firstLine="475"/>
              <w:rPr>
                <w:rFonts w:ascii="宋体" w:eastAsia="宋体" w:hAnsi="宋体" w:cs="宋体"/>
                <w:sz w:val="23"/>
                <w:szCs w:val="23"/>
              </w:rPr>
            </w:pPr>
            <w:r>
              <w:rPr>
                <w:rFonts w:ascii="宋体" w:eastAsia="宋体" w:hAnsi="宋体" w:cs="宋体"/>
                <w:spacing w:val="20"/>
                <w:sz w:val="23"/>
                <w:szCs w:val="23"/>
              </w:rPr>
              <w:t>在</w:t>
            </w:r>
            <w:r>
              <w:rPr>
                <w:rFonts w:ascii="宋体" w:eastAsia="宋体" w:hAnsi="宋体" w:cs="宋体"/>
                <w:spacing w:val="10"/>
                <w:sz w:val="23"/>
                <w:szCs w:val="23"/>
              </w:rPr>
              <w:t>掌握并控制火灾产生的原因的同时，也尽量选用自动灭火装置，一旦</w:t>
            </w:r>
            <w:r>
              <w:rPr>
                <w:rFonts w:ascii="宋体" w:eastAsia="宋体" w:hAnsi="宋体" w:cs="宋体"/>
                <w:sz w:val="23"/>
                <w:szCs w:val="23"/>
              </w:rPr>
              <w:t xml:space="preserve"> </w:t>
            </w:r>
            <w:r>
              <w:rPr>
                <w:rFonts w:ascii="宋体" w:eastAsia="宋体" w:hAnsi="宋体" w:cs="宋体"/>
                <w:spacing w:val="15"/>
                <w:sz w:val="23"/>
                <w:szCs w:val="23"/>
              </w:rPr>
              <w:t>发</w:t>
            </w:r>
            <w:r>
              <w:rPr>
                <w:rFonts w:ascii="宋体" w:eastAsia="宋体" w:hAnsi="宋体" w:cs="宋体"/>
                <w:spacing w:val="10"/>
                <w:sz w:val="23"/>
                <w:szCs w:val="23"/>
              </w:rPr>
              <w:t>生火灾，能快速反应，将事故控制在有限范围内，将人员伤亡和经济损失</w:t>
            </w:r>
            <w:r>
              <w:rPr>
                <w:rFonts w:ascii="宋体" w:eastAsia="宋体" w:hAnsi="宋体" w:cs="宋体"/>
                <w:sz w:val="23"/>
                <w:szCs w:val="23"/>
              </w:rPr>
              <w:t xml:space="preserve"> </w:t>
            </w:r>
            <w:r>
              <w:rPr>
                <w:rFonts w:ascii="宋体" w:eastAsia="宋体" w:hAnsi="宋体" w:cs="宋体"/>
                <w:spacing w:val="6"/>
                <w:sz w:val="23"/>
                <w:szCs w:val="23"/>
              </w:rPr>
              <w:t>降</w:t>
            </w:r>
            <w:r>
              <w:rPr>
                <w:rFonts w:ascii="宋体" w:eastAsia="宋体" w:hAnsi="宋体" w:cs="宋体"/>
                <w:spacing w:val="5"/>
                <w:sz w:val="23"/>
                <w:szCs w:val="23"/>
              </w:rPr>
              <w:t>到最低。</w:t>
            </w:r>
          </w:p>
          <w:p w:rsidR="002B64AB" w:rsidRDefault="00C5072C">
            <w:pPr>
              <w:spacing w:line="228" w:lineRule="auto"/>
              <w:ind w:left="599"/>
              <w:rPr>
                <w:rFonts w:ascii="宋体" w:eastAsia="宋体" w:hAnsi="宋体" w:cs="宋体"/>
                <w:sz w:val="23"/>
                <w:szCs w:val="23"/>
              </w:rPr>
            </w:pPr>
            <w:r>
              <w:rPr>
                <w:rFonts w:ascii="宋体" w:eastAsia="宋体" w:hAnsi="宋体" w:cs="宋体"/>
                <w:spacing w:val="16"/>
                <w:sz w:val="23"/>
                <w:szCs w:val="23"/>
              </w:rPr>
              <w:t>(</w:t>
            </w:r>
            <w:r>
              <w:rPr>
                <w:rFonts w:ascii="Times New Roman" w:eastAsia="Times New Roman" w:hAnsi="Times New Roman" w:cs="Times New Roman"/>
                <w:spacing w:val="13"/>
                <w:sz w:val="23"/>
                <w:szCs w:val="23"/>
              </w:rPr>
              <w:t>3</w:t>
            </w:r>
            <w:r>
              <w:rPr>
                <w:rFonts w:ascii="宋体" w:eastAsia="宋体" w:hAnsi="宋体" w:cs="宋体"/>
                <w:spacing w:val="13"/>
                <w:sz w:val="23"/>
                <w:szCs w:val="23"/>
              </w:rPr>
              <w:t xml:space="preserve">) </w:t>
            </w:r>
            <w:r>
              <w:rPr>
                <w:rFonts w:ascii="宋体" w:eastAsia="宋体" w:hAnsi="宋体" w:cs="宋体"/>
                <w:spacing w:val="13"/>
                <w:sz w:val="23"/>
                <w:szCs w:val="23"/>
              </w:rPr>
              <w:t>定时进行防火检查，及时消除火灾隐患。</w:t>
            </w:r>
          </w:p>
          <w:p w:rsidR="002B64AB" w:rsidRDefault="00C5072C">
            <w:pPr>
              <w:spacing w:before="183" w:line="374" w:lineRule="auto"/>
              <w:ind w:left="108" w:right="102" w:firstLine="483"/>
              <w:rPr>
                <w:rFonts w:ascii="宋体" w:eastAsia="宋体" w:hAnsi="宋体" w:cs="宋体"/>
                <w:sz w:val="23"/>
                <w:szCs w:val="23"/>
              </w:rPr>
            </w:pPr>
            <w:r>
              <w:rPr>
                <w:rFonts w:ascii="宋体" w:eastAsia="宋体" w:hAnsi="宋体" w:cs="宋体"/>
                <w:spacing w:val="15"/>
                <w:sz w:val="23"/>
                <w:szCs w:val="23"/>
              </w:rPr>
              <w:t>坚</w:t>
            </w:r>
            <w:r>
              <w:rPr>
                <w:rFonts w:ascii="宋体" w:eastAsia="宋体" w:hAnsi="宋体" w:cs="宋体"/>
                <w:spacing w:val="10"/>
                <w:sz w:val="23"/>
                <w:szCs w:val="23"/>
              </w:rPr>
              <w:t>持人员值班制度，在节假日、冬季干燥季节，特别要注意防火工作大</w:t>
            </w:r>
            <w:r>
              <w:rPr>
                <w:rFonts w:ascii="宋体" w:eastAsia="宋体" w:hAnsi="宋体" w:cs="宋体"/>
                <w:sz w:val="23"/>
                <w:szCs w:val="23"/>
              </w:rPr>
              <w:t xml:space="preserve"> </w:t>
            </w:r>
            <w:r>
              <w:rPr>
                <w:rFonts w:ascii="宋体" w:eastAsia="宋体" w:hAnsi="宋体" w:cs="宋体"/>
                <w:spacing w:val="4"/>
                <w:sz w:val="23"/>
                <w:szCs w:val="23"/>
              </w:rPr>
              <w:t>检</w:t>
            </w:r>
            <w:r>
              <w:rPr>
                <w:rFonts w:ascii="宋体" w:eastAsia="宋体" w:hAnsi="宋体" w:cs="宋体"/>
                <w:spacing w:val="3"/>
                <w:sz w:val="23"/>
                <w:szCs w:val="23"/>
              </w:rPr>
              <w:t>查。</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5"/>
                <w:sz w:val="23"/>
                <w:szCs w:val="23"/>
              </w:rPr>
              <w:t>(</w:t>
            </w:r>
            <w:r>
              <w:rPr>
                <w:rFonts w:ascii="Times New Roman" w:eastAsia="Times New Roman" w:hAnsi="Times New Roman" w:cs="Times New Roman"/>
                <w:spacing w:val="13"/>
                <w:sz w:val="23"/>
                <w:szCs w:val="23"/>
              </w:rPr>
              <w:t>4</w:t>
            </w:r>
            <w:r>
              <w:rPr>
                <w:rFonts w:ascii="宋体" w:eastAsia="宋体" w:hAnsi="宋体" w:cs="宋体"/>
                <w:spacing w:val="13"/>
                <w:sz w:val="23"/>
                <w:szCs w:val="23"/>
              </w:rPr>
              <w:t xml:space="preserve">) </w:t>
            </w:r>
            <w:r>
              <w:rPr>
                <w:rFonts w:ascii="宋体" w:eastAsia="宋体" w:hAnsi="宋体" w:cs="宋体"/>
                <w:spacing w:val="13"/>
                <w:sz w:val="23"/>
                <w:szCs w:val="23"/>
              </w:rPr>
              <w:t>严格控制火源，正确处理可燃物。</w:t>
            </w:r>
          </w:p>
          <w:p w:rsidR="002B64AB" w:rsidRDefault="00C5072C">
            <w:pPr>
              <w:spacing w:before="183" w:line="375" w:lineRule="auto"/>
              <w:ind w:left="587" w:right="1360" w:firstLine="1"/>
              <w:rPr>
                <w:rFonts w:ascii="宋体" w:eastAsia="宋体" w:hAnsi="宋体" w:cs="宋体"/>
                <w:sz w:val="23"/>
                <w:szCs w:val="23"/>
              </w:rPr>
            </w:pPr>
            <w:r>
              <w:rPr>
                <w:rFonts w:ascii="宋体" w:eastAsia="宋体" w:hAnsi="宋体" w:cs="宋体"/>
                <w:spacing w:val="10"/>
                <w:sz w:val="23"/>
                <w:szCs w:val="23"/>
              </w:rPr>
              <w:t>严</w:t>
            </w:r>
            <w:r>
              <w:rPr>
                <w:rFonts w:ascii="宋体" w:eastAsia="宋体" w:hAnsi="宋体" w:cs="宋体"/>
                <w:spacing w:val="8"/>
                <w:sz w:val="23"/>
                <w:szCs w:val="23"/>
              </w:rPr>
              <w:t>格执行生产车间禁烟的安全规定，及时妥善处理可燃物。</w:t>
            </w:r>
            <w:r>
              <w:rPr>
                <w:rFonts w:ascii="宋体" w:eastAsia="宋体" w:hAnsi="宋体" w:cs="宋体"/>
                <w:sz w:val="23"/>
                <w:szCs w:val="23"/>
              </w:rPr>
              <w:t xml:space="preserve"> </w:t>
            </w:r>
            <w:r>
              <w:rPr>
                <w:rFonts w:ascii="Times New Roman" w:eastAsia="Times New Roman" w:hAnsi="Times New Roman" w:cs="Times New Roman"/>
                <w:spacing w:val="6"/>
                <w:sz w:val="23"/>
                <w:szCs w:val="23"/>
              </w:rPr>
              <w:t>7</w:t>
            </w:r>
            <w:r>
              <w:rPr>
                <w:rFonts w:ascii="Times New Roman" w:eastAsia="Times New Roman" w:hAnsi="Times New Roman" w:cs="Times New Roman"/>
                <w:spacing w:val="4"/>
                <w:sz w:val="23"/>
                <w:szCs w:val="23"/>
              </w:rPr>
              <w:t>.</w:t>
            </w:r>
            <w:r>
              <w:rPr>
                <w:rFonts w:ascii="Times New Roman" w:eastAsia="Times New Roman" w:hAnsi="Times New Roman" w:cs="Times New Roman"/>
                <w:spacing w:val="3"/>
                <w:sz w:val="23"/>
                <w:szCs w:val="23"/>
              </w:rPr>
              <w:t xml:space="preserve">3 </w:t>
            </w:r>
            <w:r>
              <w:rPr>
                <w:rFonts w:ascii="宋体" w:eastAsia="宋体" w:hAnsi="宋体" w:cs="宋体"/>
                <w:spacing w:val="3"/>
                <w:sz w:val="23"/>
                <w:szCs w:val="23"/>
              </w:rPr>
              <w:t>、泄漏事故的防范措施</w:t>
            </w:r>
          </w:p>
          <w:p w:rsidR="002B64AB" w:rsidRDefault="00C5072C">
            <w:pPr>
              <w:spacing w:line="227" w:lineRule="auto"/>
              <w:ind w:left="589"/>
              <w:rPr>
                <w:rFonts w:ascii="宋体" w:eastAsia="宋体" w:hAnsi="宋体" w:cs="宋体"/>
                <w:sz w:val="23"/>
                <w:szCs w:val="23"/>
              </w:rPr>
            </w:pPr>
            <w:r>
              <w:rPr>
                <w:rFonts w:ascii="宋体" w:eastAsia="宋体" w:hAnsi="宋体" w:cs="宋体"/>
                <w:spacing w:val="18"/>
                <w:sz w:val="23"/>
                <w:szCs w:val="23"/>
              </w:rPr>
              <w:t>本</w:t>
            </w:r>
            <w:r>
              <w:rPr>
                <w:rFonts w:ascii="宋体" w:eastAsia="宋体" w:hAnsi="宋体" w:cs="宋体"/>
                <w:spacing w:val="10"/>
                <w:sz w:val="23"/>
                <w:szCs w:val="23"/>
              </w:rPr>
              <w:t>项目厂区内危化品库存在的化学品泄漏事故可能导致污染物进入外环</w:t>
            </w:r>
          </w:p>
        </w:tc>
      </w:tr>
    </w:tbl>
    <w:p w:rsidR="002B64AB" w:rsidRDefault="002B64AB"/>
    <w:p w:rsidR="002B64AB" w:rsidRDefault="002B64AB">
      <w:pPr>
        <w:sectPr w:rsidR="002B64AB">
          <w:footerReference w:type="default" r:id="rId202"/>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92" style="position:absolute;margin-left:106.55pt;margin-top:251.45pt;width:.5pt;height:221.9pt;z-index:251823616;mso-position-horizontal-relative:page;mso-position-vertical-relative:page" o:allowincell="f" fillcolor="black" stroked="f">
            <w10:wrap anchorx="page" anchory="page"/>
          </v:rect>
        </w:pict>
      </w:r>
      <w:r w:rsidRPr="002B64AB">
        <w:pict>
          <v:rect id="_x0000_s1293" style="position:absolute;margin-left:503pt;margin-top:251.45pt;width:.5pt;height:221.9pt;z-index:251822592;mso-position-horizontal-relative:page;mso-position-vertical-relative:page" o:allowincell="f" fillcolor="black" stroked="f">
            <w10:wrap anchorx="page" anchory="page"/>
          </v:rect>
        </w:pict>
      </w:r>
      <w:r w:rsidRPr="002B64AB">
        <w:pict>
          <v:rect id="_x0000_s1294" style="position:absolute;margin-left:106.55pt;margin-top:699.5pt;width:.5pt;height:55.5pt;z-index:251824640;mso-position-horizontal-relative:page;mso-position-vertical-relative:page" o:allowincell="f" fillcolor="black" stroked="f">
            <w10:wrap anchorx="page" anchory="page"/>
          </v:rect>
        </w:pict>
      </w:r>
      <w:r w:rsidRPr="002B64AB">
        <w:pict>
          <v:rect id="_x0000_s1295" style="position:absolute;margin-left:503pt;margin-top:699.95pt;width:.5pt;height:55.05pt;z-index:251825664;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1038"/>
        <w:gridCol w:w="502"/>
        <w:gridCol w:w="1189"/>
        <w:gridCol w:w="424"/>
        <w:gridCol w:w="948"/>
        <w:gridCol w:w="1309"/>
        <w:gridCol w:w="1309"/>
        <w:gridCol w:w="1431"/>
      </w:tblGrid>
      <w:tr w:rsidR="002B64AB">
        <w:trPr>
          <w:trHeight w:val="3587"/>
        </w:trPr>
        <w:tc>
          <w:tcPr>
            <w:tcW w:w="303" w:type="dxa"/>
            <w:vMerge w:val="restart"/>
            <w:tcBorders>
              <w:left w:val="single" w:sz="6" w:space="0" w:color="000000"/>
              <w:bottom w:val="nil"/>
            </w:tcBorders>
          </w:tcPr>
          <w:p w:rsidR="002B64AB" w:rsidRDefault="002B64AB"/>
        </w:tc>
        <w:tc>
          <w:tcPr>
            <w:tcW w:w="8150" w:type="dxa"/>
            <w:gridSpan w:val="8"/>
            <w:tcBorders>
              <w:right w:val="single" w:sz="6" w:space="0" w:color="000000"/>
            </w:tcBorders>
          </w:tcPr>
          <w:p w:rsidR="002B64AB" w:rsidRDefault="00C5072C">
            <w:pPr>
              <w:spacing w:before="42" w:line="374" w:lineRule="auto"/>
              <w:ind w:left="106" w:right="102" w:firstLine="2"/>
              <w:rPr>
                <w:rFonts w:ascii="宋体" w:eastAsia="宋体" w:hAnsi="宋体" w:cs="宋体"/>
                <w:sz w:val="23"/>
                <w:szCs w:val="23"/>
              </w:rPr>
            </w:pPr>
            <w:r>
              <w:rPr>
                <w:rFonts w:ascii="宋体" w:eastAsia="宋体" w:hAnsi="宋体" w:cs="宋体"/>
                <w:spacing w:val="18"/>
                <w:sz w:val="23"/>
                <w:szCs w:val="23"/>
              </w:rPr>
              <w:t>境</w:t>
            </w:r>
            <w:r>
              <w:rPr>
                <w:rFonts w:ascii="宋体" w:eastAsia="宋体" w:hAnsi="宋体" w:cs="宋体"/>
                <w:spacing w:val="10"/>
                <w:sz w:val="23"/>
                <w:szCs w:val="23"/>
              </w:rPr>
              <w:t>，导致污染，就本项目而言，储存量相对较小，但一旦发生事故也将产生</w:t>
            </w:r>
            <w:r>
              <w:rPr>
                <w:rFonts w:ascii="宋体" w:eastAsia="宋体" w:hAnsi="宋体" w:cs="宋体"/>
                <w:sz w:val="23"/>
                <w:szCs w:val="23"/>
              </w:rPr>
              <w:t xml:space="preserve"> </w:t>
            </w:r>
            <w:r>
              <w:rPr>
                <w:rFonts w:ascii="宋体" w:eastAsia="宋体" w:hAnsi="宋体" w:cs="宋体"/>
                <w:spacing w:val="20"/>
                <w:sz w:val="23"/>
                <w:szCs w:val="23"/>
              </w:rPr>
              <w:t>一</w:t>
            </w:r>
            <w:r>
              <w:rPr>
                <w:rFonts w:ascii="宋体" w:eastAsia="宋体" w:hAnsi="宋体" w:cs="宋体"/>
                <w:spacing w:val="11"/>
                <w:sz w:val="23"/>
                <w:szCs w:val="23"/>
              </w:rPr>
              <w:t>定</w:t>
            </w:r>
            <w:r>
              <w:rPr>
                <w:rFonts w:ascii="宋体" w:eastAsia="宋体" w:hAnsi="宋体" w:cs="宋体"/>
                <w:spacing w:val="10"/>
                <w:sz w:val="23"/>
                <w:szCs w:val="23"/>
              </w:rPr>
              <w:t>的影响，必须采取应急预案并落实措施加以预防。在化学品存放区域设</w:t>
            </w:r>
            <w:r>
              <w:rPr>
                <w:rFonts w:ascii="宋体" w:eastAsia="宋体" w:hAnsi="宋体" w:cs="宋体"/>
                <w:sz w:val="23"/>
                <w:szCs w:val="23"/>
              </w:rPr>
              <w:t xml:space="preserve"> </w:t>
            </w:r>
            <w:r>
              <w:rPr>
                <w:rFonts w:ascii="宋体" w:eastAsia="宋体" w:hAnsi="宋体" w:cs="宋体"/>
                <w:spacing w:val="20"/>
                <w:sz w:val="23"/>
                <w:szCs w:val="23"/>
              </w:rPr>
              <w:t>置</w:t>
            </w:r>
            <w:r>
              <w:rPr>
                <w:rFonts w:ascii="宋体" w:eastAsia="宋体" w:hAnsi="宋体" w:cs="宋体"/>
                <w:spacing w:val="11"/>
                <w:sz w:val="23"/>
                <w:szCs w:val="23"/>
              </w:rPr>
              <w:t>底</w:t>
            </w:r>
            <w:r>
              <w:rPr>
                <w:rFonts w:ascii="宋体" w:eastAsia="宋体" w:hAnsi="宋体" w:cs="宋体"/>
                <w:spacing w:val="10"/>
                <w:sz w:val="23"/>
                <w:szCs w:val="23"/>
              </w:rPr>
              <w:t>盘，泄漏可以得到有效控制，不会发生太大的影响。企业平时应采取防</w:t>
            </w:r>
            <w:r>
              <w:rPr>
                <w:rFonts w:ascii="宋体" w:eastAsia="宋体" w:hAnsi="宋体" w:cs="宋体"/>
                <w:sz w:val="23"/>
                <w:szCs w:val="23"/>
              </w:rPr>
              <w:t xml:space="preserve"> </w:t>
            </w:r>
            <w:r>
              <w:rPr>
                <w:rFonts w:ascii="宋体" w:eastAsia="宋体" w:hAnsi="宋体" w:cs="宋体"/>
                <w:spacing w:val="9"/>
                <w:sz w:val="23"/>
                <w:szCs w:val="23"/>
              </w:rPr>
              <w:t>范措施，尽量避免此类事故的发生</w:t>
            </w:r>
            <w:r>
              <w:rPr>
                <w:rFonts w:ascii="宋体" w:eastAsia="宋体" w:hAnsi="宋体" w:cs="宋体"/>
                <w:spacing w:val="7"/>
                <w:sz w:val="23"/>
                <w:szCs w:val="23"/>
              </w:rPr>
              <w:t>。</w:t>
            </w:r>
          </w:p>
          <w:p w:rsidR="002B64AB" w:rsidRDefault="00C5072C">
            <w:pPr>
              <w:spacing w:line="303" w:lineRule="exact"/>
              <w:ind w:left="587"/>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7.4 </w:t>
            </w:r>
            <w:r>
              <w:rPr>
                <w:rFonts w:ascii="宋体" w:eastAsia="宋体" w:hAnsi="宋体" w:cs="宋体"/>
                <w:position w:val="2"/>
                <w:sz w:val="23"/>
                <w:szCs w:val="23"/>
              </w:rPr>
              <w:t>、应急预案</w:t>
            </w:r>
          </w:p>
          <w:p w:rsidR="002B64AB" w:rsidRDefault="00C5072C">
            <w:pPr>
              <w:spacing w:before="163" w:line="375" w:lineRule="auto"/>
              <w:ind w:left="102" w:right="102" w:firstLine="488"/>
              <w:rPr>
                <w:rFonts w:ascii="宋体" w:eastAsia="宋体" w:hAnsi="宋体" w:cs="宋体"/>
                <w:sz w:val="23"/>
                <w:szCs w:val="23"/>
              </w:rPr>
            </w:pPr>
            <w:r>
              <w:rPr>
                <w:rFonts w:ascii="宋体" w:eastAsia="宋体" w:hAnsi="宋体" w:cs="宋体"/>
                <w:spacing w:val="24"/>
                <w:sz w:val="23"/>
                <w:szCs w:val="23"/>
              </w:rPr>
              <w:t>建</w:t>
            </w:r>
            <w:r>
              <w:rPr>
                <w:rFonts w:ascii="宋体" w:eastAsia="宋体" w:hAnsi="宋体" w:cs="宋体"/>
                <w:spacing w:val="18"/>
                <w:sz w:val="23"/>
                <w:szCs w:val="23"/>
              </w:rPr>
              <w:t>设单位应根据自身实际情况编制应急预案，应急预案编制应包含表</w:t>
            </w:r>
            <w:r>
              <w:rPr>
                <w:rFonts w:ascii="宋体" w:eastAsia="宋体" w:hAnsi="宋体" w:cs="宋体"/>
                <w:sz w:val="23"/>
                <w:szCs w:val="23"/>
              </w:rPr>
              <w:t xml:space="preserve"> </w:t>
            </w:r>
            <w:r>
              <w:rPr>
                <w:rFonts w:ascii="Times New Roman" w:eastAsia="Times New Roman" w:hAnsi="Times New Roman" w:cs="Times New Roman"/>
                <w:spacing w:val="6"/>
                <w:sz w:val="23"/>
                <w:szCs w:val="23"/>
              </w:rPr>
              <w:t>4</w:t>
            </w:r>
            <w:r>
              <w:rPr>
                <w:rFonts w:ascii="Times New Roman" w:eastAsia="Times New Roman" w:hAnsi="Times New Roman" w:cs="Times New Roman"/>
                <w:spacing w:val="5"/>
                <w:sz w:val="23"/>
                <w:szCs w:val="23"/>
              </w:rPr>
              <w:t xml:space="preserve">-26 </w:t>
            </w:r>
            <w:r>
              <w:rPr>
                <w:rFonts w:ascii="宋体" w:eastAsia="宋体" w:hAnsi="宋体" w:cs="宋体"/>
                <w:spacing w:val="5"/>
                <w:sz w:val="23"/>
                <w:szCs w:val="23"/>
              </w:rPr>
              <w:t>的内容。</w:t>
            </w:r>
          </w:p>
          <w:p w:rsidR="002B64AB" w:rsidRDefault="00C5072C">
            <w:pPr>
              <w:spacing w:before="1" w:line="223" w:lineRule="auto"/>
              <w:ind w:left="3162"/>
              <w:rPr>
                <w:rFonts w:ascii="宋体" w:eastAsia="宋体" w:hAnsi="宋体" w:cs="宋体"/>
                <w:sz w:val="23"/>
                <w:szCs w:val="23"/>
              </w:rPr>
            </w:pPr>
            <w:r>
              <w:rPr>
                <w:rFonts w:ascii="宋体" w:eastAsia="宋体" w:hAnsi="宋体" w:cs="宋体"/>
                <w:spacing w:val="4"/>
                <w:sz w:val="23"/>
                <w:szCs w:val="23"/>
              </w:rPr>
              <w:t>表</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4-</w:t>
            </w:r>
            <w:r>
              <w:rPr>
                <w:rFonts w:ascii="Times New Roman" w:eastAsia="Times New Roman" w:hAnsi="Times New Roman" w:cs="Times New Roman"/>
                <w:b/>
                <w:bCs/>
                <w:spacing w:val="2"/>
                <w:sz w:val="23"/>
                <w:szCs w:val="23"/>
              </w:rPr>
              <w:t>26</w:t>
            </w:r>
            <w:r>
              <w:rPr>
                <w:rFonts w:ascii="Times New Roman" w:eastAsia="Times New Roman" w:hAnsi="Times New Roman" w:cs="Times New Roman"/>
                <w:spacing w:val="2"/>
                <w:sz w:val="23"/>
                <w:szCs w:val="23"/>
              </w:rPr>
              <w:t xml:space="preserve">  </w:t>
            </w:r>
            <w:r>
              <w:rPr>
                <w:rFonts w:ascii="宋体" w:eastAsia="宋体" w:hAnsi="宋体" w:cs="宋体"/>
                <w:spacing w:val="2"/>
                <w:sz w:val="23"/>
                <w:szCs w:val="23"/>
              </w:rPr>
              <w:t>应急预案内容</w:t>
            </w:r>
          </w:p>
        </w:tc>
      </w:tr>
      <w:tr w:rsidR="002B64AB">
        <w:trPr>
          <w:trHeight w:val="278"/>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33" w:line="226" w:lineRule="auto"/>
              <w:ind w:left="362"/>
              <w:rPr>
                <w:rFonts w:ascii="宋体" w:eastAsia="宋体" w:hAnsi="宋体" w:cs="宋体"/>
                <w:sz w:val="20"/>
                <w:szCs w:val="20"/>
              </w:rPr>
            </w:pPr>
            <w:r>
              <w:rPr>
                <w:rFonts w:ascii="宋体" w:eastAsia="宋体" w:hAnsi="宋体" w:cs="宋体"/>
                <w:spacing w:val="5"/>
                <w:sz w:val="20"/>
                <w:szCs w:val="20"/>
              </w:rPr>
              <w:t>序号</w:t>
            </w:r>
          </w:p>
        </w:tc>
        <w:tc>
          <w:tcPr>
            <w:tcW w:w="2115" w:type="dxa"/>
            <w:gridSpan w:val="3"/>
          </w:tcPr>
          <w:p w:rsidR="002B64AB" w:rsidRDefault="00C5072C">
            <w:pPr>
              <w:spacing w:before="33" w:line="226" w:lineRule="auto"/>
              <w:ind w:left="853"/>
              <w:rPr>
                <w:rFonts w:ascii="宋体" w:eastAsia="宋体" w:hAnsi="宋体" w:cs="宋体"/>
                <w:sz w:val="20"/>
                <w:szCs w:val="20"/>
              </w:rPr>
            </w:pPr>
            <w:r>
              <w:rPr>
                <w:rFonts w:ascii="宋体" w:eastAsia="宋体" w:hAnsi="宋体" w:cs="宋体"/>
                <w:spacing w:val="3"/>
                <w:sz w:val="20"/>
                <w:szCs w:val="20"/>
              </w:rPr>
              <w:t>项目</w:t>
            </w:r>
          </w:p>
        </w:tc>
        <w:tc>
          <w:tcPr>
            <w:tcW w:w="4997" w:type="dxa"/>
            <w:gridSpan w:val="4"/>
            <w:tcBorders>
              <w:right w:val="single" w:sz="6" w:space="0" w:color="000000"/>
            </w:tcBorders>
          </w:tcPr>
          <w:p w:rsidR="002B64AB" w:rsidRDefault="00C5072C">
            <w:pPr>
              <w:spacing w:before="33" w:line="226" w:lineRule="auto"/>
              <w:ind w:left="1944"/>
              <w:rPr>
                <w:rFonts w:ascii="宋体" w:eastAsia="宋体" w:hAnsi="宋体" w:cs="宋体"/>
                <w:sz w:val="20"/>
                <w:szCs w:val="20"/>
              </w:rPr>
            </w:pPr>
            <w:r>
              <w:rPr>
                <w:rFonts w:ascii="宋体" w:eastAsia="宋体" w:hAnsi="宋体" w:cs="宋体"/>
                <w:spacing w:val="3"/>
                <w:sz w:val="20"/>
                <w:szCs w:val="20"/>
              </w:rPr>
              <w:t>内容及要求</w:t>
            </w:r>
          </w:p>
        </w:tc>
      </w:tr>
      <w:tr w:rsidR="002B64AB">
        <w:trPr>
          <w:trHeight w:val="549"/>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203" w:line="195" w:lineRule="auto"/>
              <w:ind w:left="53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15" w:type="dxa"/>
            <w:gridSpan w:val="3"/>
          </w:tcPr>
          <w:p w:rsidR="002B64AB" w:rsidRDefault="00C5072C">
            <w:pPr>
              <w:spacing w:before="167" w:line="228" w:lineRule="auto"/>
              <w:ind w:left="115"/>
              <w:rPr>
                <w:rFonts w:ascii="宋体" w:eastAsia="宋体" w:hAnsi="宋体" w:cs="宋体"/>
                <w:sz w:val="20"/>
                <w:szCs w:val="20"/>
              </w:rPr>
            </w:pPr>
            <w:r>
              <w:rPr>
                <w:rFonts w:ascii="宋体" w:eastAsia="宋体" w:hAnsi="宋体" w:cs="宋体"/>
                <w:spacing w:val="9"/>
                <w:sz w:val="20"/>
                <w:szCs w:val="20"/>
              </w:rPr>
              <w:t>应急组织机构、人</w:t>
            </w:r>
            <w:r>
              <w:rPr>
                <w:rFonts w:ascii="宋体" w:eastAsia="宋体" w:hAnsi="宋体" w:cs="宋体"/>
                <w:spacing w:val="8"/>
                <w:sz w:val="20"/>
                <w:szCs w:val="20"/>
              </w:rPr>
              <w:t>员</w:t>
            </w:r>
          </w:p>
        </w:tc>
        <w:tc>
          <w:tcPr>
            <w:tcW w:w="4997" w:type="dxa"/>
            <w:gridSpan w:val="4"/>
            <w:tcBorders>
              <w:right w:val="single" w:sz="6" w:space="0" w:color="000000"/>
            </w:tcBorders>
          </w:tcPr>
          <w:p w:rsidR="002B64AB" w:rsidRDefault="00C5072C">
            <w:pPr>
              <w:spacing w:before="33" w:line="238" w:lineRule="auto"/>
              <w:ind w:left="771" w:right="241" w:hanging="632"/>
              <w:rPr>
                <w:rFonts w:ascii="宋体" w:eastAsia="宋体" w:hAnsi="宋体" w:cs="宋体"/>
                <w:sz w:val="20"/>
                <w:szCs w:val="20"/>
              </w:rPr>
            </w:pPr>
            <w:r>
              <w:rPr>
                <w:rFonts w:ascii="宋体" w:eastAsia="宋体" w:hAnsi="宋体" w:cs="宋体"/>
                <w:spacing w:val="17"/>
                <w:sz w:val="20"/>
                <w:szCs w:val="20"/>
              </w:rPr>
              <w:t>设</w:t>
            </w:r>
            <w:r>
              <w:rPr>
                <w:rFonts w:ascii="宋体" w:eastAsia="宋体" w:hAnsi="宋体" w:cs="宋体"/>
                <w:spacing w:val="9"/>
                <w:sz w:val="20"/>
                <w:szCs w:val="20"/>
              </w:rPr>
              <w:t>立事故应急机构，人员由企业主要领导、安全负</w:t>
            </w:r>
            <w:r>
              <w:rPr>
                <w:rFonts w:ascii="宋体" w:eastAsia="宋体" w:hAnsi="宋体" w:cs="宋体"/>
                <w:sz w:val="20"/>
                <w:szCs w:val="20"/>
              </w:rPr>
              <w:t xml:space="preserve"> </w:t>
            </w:r>
            <w:r>
              <w:rPr>
                <w:rFonts w:ascii="宋体" w:eastAsia="宋体" w:hAnsi="宋体" w:cs="宋体"/>
                <w:spacing w:val="13"/>
                <w:sz w:val="20"/>
                <w:szCs w:val="20"/>
              </w:rPr>
              <w:t>责</w:t>
            </w:r>
            <w:r>
              <w:rPr>
                <w:rFonts w:ascii="宋体" w:eastAsia="宋体" w:hAnsi="宋体" w:cs="宋体"/>
                <w:spacing w:val="8"/>
                <w:sz w:val="20"/>
                <w:szCs w:val="20"/>
              </w:rPr>
              <w:t>人、环保负责人等主要人员组成。</w:t>
            </w:r>
          </w:p>
        </w:tc>
      </w:tr>
      <w:tr w:rsidR="002B64AB">
        <w:trPr>
          <w:trHeight w:val="550"/>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204" w:line="195" w:lineRule="auto"/>
              <w:ind w:left="518"/>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15" w:type="dxa"/>
            <w:gridSpan w:val="3"/>
          </w:tcPr>
          <w:p w:rsidR="002B64AB" w:rsidRDefault="00C5072C">
            <w:pPr>
              <w:spacing w:before="168" w:line="228" w:lineRule="auto"/>
              <w:ind w:left="429"/>
              <w:rPr>
                <w:rFonts w:ascii="宋体" w:eastAsia="宋体" w:hAnsi="宋体" w:cs="宋体"/>
                <w:sz w:val="20"/>
                <w:szCs w:val="20"/>
              </w:rPr>
            </w:pPr>
            <w:r>
              <w:rPr>
                <w:rFonts w:ascii="宋体" w:eastAsia="宋体" w:hAnsi="宋体" w:cs="宋体"/>
                <w:spacing w:val="9"/>
                <w:sz w:val="20"/>
                <w:szCs w:val="20"/>
              </w:rPr>
              <w:t>应</w:t>
            </w:r>
            <w:r>
              <w:rPr>
                <w:rFonts w:ascii="宋体" w:eastAsia="宋体" w:hAnsi="宋体" w:cs="宋体"/>
                <w:spacing w:val="8"/>
                <w:sz w:val="20"/>
                <w:szCs w:val="20"/>
              </w:rPr>
              <w:t>急救援保障</w:t>
            </w:r>
          </w:p>
        </w:tc>
        <w:tc>
          <w:tcPr>
            <w:tcW w:w="4997" w:type="dxa"/>
            <w:gridSpan w:val="4"/>
            <w:tcBorders>
              <w:right w:val="single" w:sz="6" w:space="0" w:color="000000"/>
            </w:tcBorders>
          </w:tcPr>
          <w:p w:rsidR="002B64AB" w:rsidRDefault="00C5072C">
            <w:pPr>
              <w:spacing w:before="34" w:line="238" w:lineRule="auto"/>
              <w:ind w:left="662" w:right="241" w:hanging="523"/>
              <w:rPr>
                <w:rFonts w:ascii="宋体" w:eastAsia="宋体" w:hAnsi="宋体" w:cs="宋体"/>
                <w:sz w:val="20"/>
                <w:szCs w:val="20"/>
              </w:rPr>
            </w:pPr>
            <w:r>
              <w:rPr>
                <w:rFonts w:ascii="宋体" w:eastAsia="宋体" w:hAnsi="宋体" w:cs="宋体"/>
                <w:spacing w:val="17"/>
                <w:sz w:val="20"/>
                <w:szCs w:val="20"/>
              </w:rPr>
              <w:t>企</w:t>
            </w:r>
            <w:r>
              <w:rPr>
                <w:rFonts w:ascii="宋体" w:eastAsia="宋体" w:hAnsi="宋体" w:cs="宋体"/>
                <w:spacing w:val="9"/>
                <w:sz w:val="20"/>
                <w:szCs w:val="20"/>
              </w:rPr>
              <w:t>业应配备必要的应急设施及设备和器材；事故易</w:t>
            </w:r>
            <w:r>
              <w:rPr>
                <w:rFonts w:ascii="宋体" w:eastAsia="宋体" w:hAnsi="宋体" w:cs="宋体"/>
                <w:sz w:val="20"/>
                <w:szCs w:val="20"/>
              </w:rPr>
              <w:t xml:space="preserve"> </w:t>
            </w:r>
            <w:r>
              <w:rPr>
                <w:rFonts w:ascii="宋体" w:eastAsia="宋体" w:hAnsi="宋体" w:cs="宋体"/>
                <w:spacing w:val="16"/>
                <w:sz w:val="20"/>
                <w:szCs w:val="20"/>
              </w:rPr>
              <w:t>发</w:t>
            </w:r>
            <w:r>
              <w:rPr>
                <w:rFonts w:ascii="宋体" w:eastAsia="宋体" w:hAnsi="宋体" w:cs="宋体"/>
                <w:spacing w:val="10"/>
                <w:sz w:val="20"/>
                <w:szCs w:val="20"/>
              </w:rPr>
              <w:t>的</w:t>
            </w:r>
            <w:r>
              <w:rPr>
                <w:rFonts w:ascii="宋体" w:eastAsia="宋体" w:hAnsi="宋体" w:cs="宋体"/>
                <w:spacing w:val="8"/>
                <w:sz w:val="20"/>
                <w:szCs w:val="20"/>
              </w:rPr>
              <w:t>工作岗位配备必需的防护用品等。</w:t>
            </w:r>
          </w:p>
        </w:tc>
      </w:tr>
      <w:tr w:rsidR="002B64AB">
        <w:trPr>
          <w:trHeight w:val="277"/>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69" w:line="195" w:lineRule="auto"/>
              <w:ind w:left="52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15" w:type="dxa"/>
            <w:gridSpan w:val="3"/>
          </w:tcPr>
          <w:p w:rsidR="002B64AB" w:rsidRDefault="00C5072C">
            <w:pPr>
              <w:spacing w:before="33" w:line="225" w:lineRule="auto"/>
              <w:ind w:left="113"/>
              <w:rPr>
                <w:rFonts w:ascii="宋体" w:eastAsia="宋体" w:hAnsi="宋体" w:cs="宋体"/>
                <w:sz w:val="20"/>
                <w:szCs w:val="20"/>
              </w:rPr>
            </w:pPr>
            <w:r>
              <w:rPr>
                <w:rFonts w:ascii="宋体" w:eastAsia="宋体" w:hAnsi="宋体" w:cs="宋体"/>
                <w:spacing w:val="10"/>
                <w:sz w:val="20"/>
                <w:szCs w:val="20"/>
              </w:rPr>
              <w:t>报</w:t>
            </w:r>
            <w:r>
              <w:rPr>
                <w:rFonts w:ascii="宋体" w:eastAsia="宋体" w:hAnsi="宋体" w:cs="宋体"/>
                <w:spacing w:val="9"/>
                <w:sz w:val="20"/>
                <w:szCs w:val="20"/>
              </w:rPr>
              <w:t>警、通讯联络方式</w:t>
            </w:r>
          </w:p>
        </w:tc>
        <w:tc>
          <w:tcPr>
            <w:tcW w:w="4997" w:type="dxa"/>
            <w:gridSpan w:val="4"/>
            <w:tcBorders>
              <w:right w:val="single" w:sz="6" w:space="0" w:color="000000"/>
            </w:tcBorders>
          </w:tcPr>
          <w:p w:rsidR="002B64AB" w:rsidRDefault="00C5072C">
            <w:pPr>
              <w:spacing w:before="33" w:line="225" w:lineRule="auto"/>
              <w:ind w:left="347"/>
              <w:rPr>
                <w:rFonts w:ascii="宋体" w:eastAsia="宋体" w:hAnsi="宋体" w:cs="宋体"/>
                <w:sz w:val="20"/>
                <w:szCs w:val="20"/>
              </w:rPr>
            </w:pPr>
            <w:r>
              <w:rPr>
                <w:rFonts w:ascii="宋体" w:eastAsia="宋体" w:hAnsi="宋体" w:cs="宋体"/>
                <w:spacing w:val="9"/>
                <w:sz w:val="20"/>
                <w:szCs w:val="20"/>
              </w:rPr>
              <w:t>建立专用的报警和通讯线路，并保持其畅通</w:t>
            </w:r>
            <w:r>
              <w:rPr>
                <w:rFonts w:ascii="宋体" w:eastAsia="宋体" w:hAnsi="宋体" w:cs="宋体"/>
                <w:spacing w:val="7"/>
                <w:sz w:val="20"/>
                <w:szCs w:val="20"/>
              </w:rPr>
              <w:t>。</w:t>
            </w:r>
          </w:p>
        </w:tc>
      </w:tr>
      <w:tr w:rsidR="002B64AB">
        <w:trPr>
          <w:trHeight w:val="1094"/>
        </w:trPr>
        <w:tc>
          <w:tcPr>
            <w:tcW w:w="303" w:type="dxa"/>
            <w:vMerge/>
            <w:tcBorders>
              <w:top w:val="nil"/>
              <w:left w:val="single" w:sz="6" w:space="0" w:color="000000"/>
              <w:bottom w:val="nil"/>
            </w:tcBorders>
          </w:tcPr>
          <w:p w:rsidR="002B64AB" w:rsidRDefault="002B64AB"/>
        </w:tc>
        <w:tc>
          <w:tcPr>
            <w:tcW w:w="1038" w:type="dxa"/>
          </w:tcPr>
          <w:p w:rsidR="002B64AB" w:rsidRDefault="002B64AB">
            <w:pPr>
              <w:spacing w:line="418" w:lineRule="auto"/>
            </w:pPr>
          </w:p>
          <w:p w:rsidR="002B64AB" w:rsidRDefault="00C5072C">
            <w:pPr>
              <w:spacing w:before="57" w:line="195" w:lineRule="auto"/>
              <w:ind w:left="5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2115" w:type="dxa"/>
            <w:gridSpan w:val="3"/>
          </w:tcPr>
          <w:p w:rsidR="002B64AB" w:rsidRDefault="00C5072C">
            <w:pPr>
              <w:spacing w:before="305" w:line="265" w:lineRule="auto"/>
              <w:ind w:left="325" w:right="38" w:hanging="217"/>
              <w:rPr>
                <w:rFonts w:ascii="宋体" w:eastAsia="宋体" w:hAnsi="宋体" w:cs="宋体"/>
                <w:sz w:val="20"/>
                <w:szCs w:val="20"/>
              </w:rPr>
            </w:pPr>
            <w:r>
              <w:rPr>
                <w:rFonts w:ascii="宋体" w:eastAsia="宋体" w:hAnsi="宋体" w:cs="宋体"/>
                <w:spacing w:val="-6"/>
                <w:sz w:val="20"/>
                <w:szCs w:val="20"/>
              </w:rPr>
              <w:t>应急</w:t>
            </w:r>
            <w:r>
              <w:rPr>
                <w:rFonts w:ascii="宋体" w:eastAsia="宋体" w:hAnsi="宋体" w:cs="宋体"/>
                <w:spacing w:val="-4"/>
                <w:sz w:val="20"/>
                <w:szCs w:val="20"/>
              </w:rPr>
              <w:t>环</w:t>
            </w:r>
            <w:r>
              <w:rPr>
                <w:rFonts w:ascii="宋体" w:eastAsia="宋体" w:hAnsi="宋体" w:cs="宋体"/>
                <w:spacing w:val="-3"/>
                <w:sz w:val="20"/>
                <w:szCs w:val="20"/>
              </w:rPr>
              <w:t>境监测、抢救、</w:t>
            </w:r>
            <w:r>
              <w:rPr>
                <w:rFonts w:ascii="宋体" w:eastAsia="宋体" w:hAnsi="宋体" w:cs="宋体"/>
                <w:sz w:val="20"/>
                <w:szCs w:val="20"/>
              </w:rPr>
              <w:t xml:space="preserve"> </w:t>
            </w:r>
            <w:r>
              <w:rPr>
                <w:rFonts w:ascii="宋体" w:eastAsia="宋体" w:hAnsi="宋体" w:cs="宋体"/>
                <w:spacing w:val="11"/>
                <w:sz w:val="20"/>
                <w:szCs w:val="20"/>
              </w:rPr>
              <w:t>救</w:t>
            </w:r>
            <w:r>
              <w:rPr>
                <w:rFonts w:ascii="宋体" w:eastAsia="宋体" w:hAnsi="宋体" w:cs="宋体"/>
                <w:spacing w:val="8"/>
                <w:sz w:val="20"/>
                <w:szCs w:val="20"/>
              </w:rPr>
              <w:t>援及控制措施</w:t>
            </w:r>
          </w:p>
        </w:tc>
        <w:tc>
          <w:tcPr>
            <w:tcW w:w="4997" w:type="dxa"/>
            <w:gridSpan w:val="4"/>
            <w:tcBorders>
              <w:right w:val="single" w:sz="6" w:space="0" w:color="000000"/>
            </w:tcBorders>
          </w:tcPr>
          <w:p w:rsidR="002B64AB" w:rsidRDefault="00C5072C">
            <w:pPr>
              <w:spacing w:before="34" w:line="251" w:lineRule="auto"/>
              <w:ind w:left="136" w:right="241" w:firstLine="3"/>
              <w:rPr>
                <w:rFonts w:ascii="宋体" w:eastAsia="宋体" w:hAnsi="宋体" w:cs="宋体"/>
                <w:sz w:val="20"/>
                <w:szCs w:val="20"/>
              </w:rPr>
            </w:pPr>
            <w:r>
              <w:rPr>
                <w:rFonts w:ascii="宋体" w:eastAsia="宋体" w:hAnsi="宋体" w:cs="宋体"/>
                <w:spacing w:val="17"/>
                <w:sz w:val="20"/>
                <w:szCs w:val="20"/>
              </w:rPr>
              <w:t>发</w:t>
            </w:r>
            <w:r>
              <w:rPr>
                <w:rFonts w:ascii="宋体" w:eastAsia="宋体" w:hAnsi="宋体" w:cs="宋体"/>
                <w:spacing w:val="9"/>
                <w:sz w:val="20"/>
                <w:szCs w:val="20"/>
              </w:rPr>
              <w:t>生事故时，要保证现场的事故处理设施和全厂的</w:t>
            </w:r>
            <w:r>
              <w:rPr>
                <w:rFonts w:ascii="宋体" w:eastAsia="宋体" w:hAnsi="宋体" w:cs="宋体"/>
                <w:sz w:val="20"/>
                <w:szCs w:val="20"/>
              </w:rPr>
              <w:t xml:space="preserve"> </w:t>
            </w:r>
            <w:r>
              <w:rPr>
                <w:rFonts w:ascii="宋体" w:eastAsia="宋体" w:hAnsi="宋体" w:cs="宋体"/>
                <w:spacing w:val="18"/>
                <w:sz w:val="20"/>
                <w:szCs w:val="20"/>
              </w:rPr>
              <w:t>应</w:t>
            </w:r>
            <w:r>
              <w:rPr>
                <w:rFonts w:ascii="宋体" w:eastAsia="宋体" w:hAnsi="宋体" w:cs="宋体"/>
                <w:spacing w:val="11"/>
                <w:sz w:val="20"/>
                <w:szCs w:val="20"/>
              </w:rPr>
              <w:t>急</w:t>
            </w:r>
            <w:r>
              <w:rPr>
                <w:rFonts w:ascii="宋体" w:eastAsia="宋体" w:hAnsi="宋体" w:cs="宋体"/>
                <w:spacing w:val="9"/>
                <w:sz w:val="20"/>
                <w:szCs w:val="20"/>
              </w:rPr>
              <w:t>处理系统能够紧急启动，并对事故产生的污染</w:t>
            </w:r>
            <w:r>
              <w:rPr>
                <w:rFonts w:ascii="宋体" w:eastAsia="宋体" w:hAnsi="宋体" w:cs="宋体"/>
                <w:sz w:val="20"/>
                <w:szCs w:val="20"/>
              </w:rPr>
              <w:t xml:space="preserve"> </w:t>
            </w:r>
            <w:r>
              <w:rPr>
                <w:rFonts w:ascii="宋体" w:eastAsia="宋体" w:hAnsi="宋体" w:cs="宋体"/>
                <w:spacing w:val="18"/>
                <w:sz w:val="20"/>
                <w:szCs w:val="20"/>
              </w:rPr>
              <w:t>物</w:t>
            </w:r>
            <w:r>
              <w:rPr>
                <w:rFonts w:ascii="宋体" w:eastAsia="宋体" w:hAnsi="宋体" w:cs="宋体"/>
                <w:spacing w:val="11"/>
                <w:sz w:val="20"/>
                <w:szCs w:val="20"/>
              </w:rPr>
              <w:t>进</w:t>
            </w:r>
            <w:r>
              <w:rPr>
                <w:rFonts w:ascii="宋体" w:eastAsia="宋体" w:hAnsi="宋体" w:cs="宋体"/>
                <w:spacing w:val="9"/>
                <w:sz w:val="20"/>
                <w:szCs w:val="20"/>
              </w:rPr>
              <w:t>行有效的控制，同时启动当地的环境应急监测</w:t>
            </w:r>
          </w:p>
          <w:p w:rsidR="002B64AB" w:rsidRDefault="00C5072C">
            <w:pPr>
              <w:spacing w:line="224" w:lineRule="auto"/>
              <w:ind w:left="2134"/>
              <w:rPr>
                <w:rFonts w:ascii="宋体" w:eastAsia="宋体" w:hAnsi="宋体" w:cs="宋体"/>
                <w:sz w:val="20"/>
                <w:szCs w:val="20"/>
              </w:rPr>
            </w:pPr>
            <w:r>
              <w:rPr>
                <w:rFonts w:ascii="宋体" w:eastAsia="宋体" w:hAnsi="宋体" w:cs="宋体"/>
                <w:spacing w:val="2"/>
                <w:sz w:val="20"/>
                <w:szCs w:val="20"/>
              </w:rPr>
              <w:t>系统</w:t>
            </w:r>
            <w:r>
              <w:rPr>
                <w:rFonts w:ascii="宋体" w:eastAsia="宋体" w:hAnsi="宋体" w:cs="宋体"/>
                <w:spacing w:val="1"/>
                <w:sz w:val="20"/>
                <w:szCs w:val="20"/>
              </w:rPr>
              <w:t>。</w:t>
            </w:r>
          </w:p>
        </w:tc>
      </w:tr>
      <w:tr w:rsidR="002B64AB">
        <w:trPr>
          <w:trHeight w:val="822"/>
        </w:trPr>
        <w:tc>
          <w:tcPr>
            <w:tcW w:w="303" w:type="dxa"/>
            <w:vMerge/>
            <w:tcBorders>
              <w:top w:val="nil"/>
              <w:left w:val="single" w:sz="6" w:space="0" w:color="000000"/>
              <w:bottom w:val="nil"/>
            </w:tcBorders>
          </w:tcPr>
          <w:p w:rsidR="002B64AB" w:rsidRDefault="002B64AB"/>
        </w:tc>
        <w:tc>
          <w:tcPr>
            <w:tcW w:w="1038" w:type="dxa"/>
          </w:tcPr>
          <w:p w:rsidR="002B64AB" w:rsidRDefault="002B64AB">
            <w:pPr>
              <w:spacing w:line="285" w:lineRule="auto"/>
            </w:pPr>
          </w:p>
          <w:p w:rsidR="002B64AB" w:rsidRDefault="00C5072C">
            <w:pPr>
              <w:spacing w:before="57" w:line="192" w:lineRule="auto"/>
              <w:ind w:left="524"/>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15" w:type="dxa"/>
            <w:gridSpan w:val="3"/>
          </w:tcPr>
          <w:p w:rsidR="002B64AB" w:rsidRDefault="00C5072C">
            <w:pPr>
              <w:spacing w:before="168" w:line="265" w:lineRule="auto"/>
              <w:ind w:left="115" w:right="38" w:hanging="7"/>
              <w:rPr>
                <w:rFonts w:ascii="宋体" w:eastAsia="宋体" w:hAnsi="宋体" w:cs="宋体"/>
                <w:sz w:val="20"/>
                <w:szCs w:val="20"/>
              </w:rPr>
            </w:pPr>
            <w:r>
              <w:rPr>
                <w:rFonts w:ascii="宋体" w:eastAsia="宋体" w:hAnsi="宋体" w:cs="宋体"/>
                <w:spacing w:val="-6"/>
                <w:sz w:val="20"/>
                <w:szCs w:val="20"/>
              </w:rPr>
              <w:t>应急</w:t>
            </w:r>
            <w:r>
              <w:rPr>
                <w:rFonts w:ascii="宋体" w:eastAsia="宋体" w:hAnsi="宋体" w:cs="宋体"/>
                <w:spacing w:val="-4"/>
                <w:sz w:val="20"/>
                <w:szCs w:val="20"/>
              </w:rPr>
              <w:t>监</w:t>
            </w:r>
            <w:r>
              <w:rPr>
                <w:rFonts w:ascii="宋体" w:eastAsia="宋体" w:hAnsi="宋体" w:cs="宋体"/>
                <w:spacing w:val="-3"/>
                <w:sz w:val="20"/>
                <w:szCs w:val="20"/>
              </w:rPr>
              <w:t>测、防护措施、</w:t>
            </w:r>
            <w:r>
              <w:rPr>
                <w:rFonts w:ascii="宋体" w:eastAsia="宋体" w:hAnsi="宋体" w:cs="宋体"/>
                <w:sz w:val="20"/>
                <w:szCs w:val="20"/>
              </w:rPr>
              <w:t xml:space="preserve"> </w:t>
            </w:r>
            <w:r>
              <w:rPr>
                <w:rFonts w:ascii="宋体" w:eastAsia="宋体" w:hAnsi="宋体" w:cs="宋体"/>
                <w:spacing w:val="9"/>
                <w:sz w:val="20"/>
                <w:szCs w:val="20"/>
              </w:rPr>
              <w:t>清除泄漏措施和器</w:t>
            </w:r>
            <w:r>
              <w:rPr>
                <w:rFonts w:ascii="宋体" w:eastAsia="宋体" w:hAnsi="宋体" w:cs="宋体"/>
                <w:spacing w:val="8"/>
                <w:sz w:val="20"/>
                <w:szCs w:val="20"/>
              </w:rPr>
              <w:t>材</w:t>
            </w:r>
          </w:p>
        </w:tc>
        <w:tc>
          <w:tcPr>
            <w:tcW w:w="4997" w:type="dxa"/>
            <w:gridSpan w:val="4"/>
            <w:tcBorders>
              <w:right w:val="single" w:sz="6" w:space="0" w:color="000000"/>
            </w:tcBorders>
          </w:tcPr>
          <w:p w:rsidR="002B64AB" w:rsidRDefault="00C5072C">
            <w:pPr>
              <w:spacing w:before="32" w:line="228" w:lineRule="auto"/>
              <w:ind w:left="139"/>
              <w:rPr>
                <w:rFonts w:ascii="宋体" w:eastAsia="宋体" w:hAnsi="宋体" w:cs="宋体"/>
                <w:sz w:val="20"/>
                <w:szCs w:val="20"/>
              </w:rPr>
            </w:pPr>
            <w:r>
              <w:rPr>
                <w:rFonts w:ascii="宋体" w:eastAsia="宋体" w:hAnsi="宋体" w:cs="宋体"/>
                <w:spacing w:val="17"/>
                <w:sz w:val="20"/>
                <w:szCs w:val="20"/>
              </w:rPr>
              <w:t>设</w:t>
            </w:r>
            <w:r>
              <w:rPr>
                <w:rFonts w:ascii="宋体" w:eastAsia="宋体" w:hAnsi="宋体" w:cs="宋体"/>
                <w:spacing w:val="9"/>
                <w:sz w:val="20"/>
                <w:szCs w:val="20"/>
              </w:rPr>
              <w:t>立必要地控制和清除污染的相应措施。事故发生</w:t>
            </w:r>
          </w:p>
          <w:p w:rsidR="002B64AB" w:rsidRDefault="00C5072C">
            <w:pPr>
              <w:spacing w:before="26" w:line="238" w:lineRule="auto"/>
              <w:ind w:left="993" w:right="241" w:hanging="847"/>
              <w:rPr>
                <w:rFonts w:ascii="宋体" w:eastAsia="宋体" w:hAnsi="宋体" w:cs="宋体"/>
                <w:sz w:val="20"/>
                <w:szCs w:val="20"/>
              </w:rPr>
            </w:pPr>
            <w:r>
              <w:rPr>
                <w:rFonts w:ascii="宋体" w:eastAsia="宋体" w:hAnsi="宋体" w:cs="宋体"/>
                <w:spacing w:val="10"/>
                <w:sz w:val="20"/>
                <w:szCs w:val="20"/>
              </w:rPr>
              <w:t>时</w:t>
            </w:r>
            <w:r>
              <w:rPr>
                <w:rFonts w:ascii="宋体" w:eastAsia="宋体" w:hAnsi="宋体" w:cs="宋体"/>
                <w:spacing w:val="9"/>
                <w:sz w:val="20"/>
                <w:szCs w:val="20"/>
              </w:rPr>
              <w:t>，要及时发现事故发生地点和环节，并利用已有</w:t>
            </w:r>
            <w:r>
              <w:rPr>
                <w:rFonts w:ascii="宋体" w:eastAsia="宋体" w:hAnsi="宋体" w:cs="宋体"/>
                <w:sz w:val="20"/>
                <w:szCs w:val="20"/>
              </w:rPr>
              <w:t xml:space="preserve"> </w:t>
            </w:r>
            <w:r>
              <w:rPr>
                <w:rFonts w:ascii="宋体" w:eastAsia="宋体" w:hAnsi="宋体" w:cs="宋体"/>
                <w:spacing w:val="12"/>
                <w:sz w:val="20"/>
                <w:szCs w:val="20"/>
              </w:rPr>
              <w:t>的</w:t>
            </w:r>
            <w:r>
              <w:rPr>
                <w:rFonts w:ascii="宋体" w:eastAsia="宋体" w:hAnsi="宋体" w:cs="宋体"/>
                <w:spacing w:val="7"/>
                <w:sz w:val="20"/>
                <w:szCs w:val="20"/>
              </w:rPr>
              <w:t>防护措施减少污染物的排放。</w:t>
            </w:r>
          </w:p>
        </w:tc>
      </w:tr>
      <w:tr w:rsidR="002B64AB">
        <w:trPr>
          <w:trHeight w:val="550"/>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205" w:line="195" w:lineRule="auto"/>
              <w:ind w:left="522"/>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15" w:type="dxa"/>
            <w:gridSpan w:val="3"/>
          </w:tcPr>
          <w:p w:rsidR="002B64AB" w:rsidRDefault="00C5072C">
            <w:pPr>
              <w:spacing w:before="167" w:line="229" w:lineRule="auto"/>
              <w:ind w:left="429"/>
              <w:rPr>
                <w:rFonts w:ascii="宋体" w:eastAsia="宋体" w:hAnsi="宋体" w:cs="宋体"/>
                <w:sz w:val="20"/>
                <w:szCs w:val="20"/>
              </w:rPr>
            </w:pPr>
            <w:r>
              <w:rPr>
                <w:rFonts w:ascii="宋体" w:eastAsia="宋体" w:hAnsi="宋体" w:cs="宋体"/>
                <w:spacing w:val="9"/>
                <w:sz w:val="20"/>
                <w:szCs w:val="20"/>
              </w:rPr>
              <w:t>应</w:t>
            </w:r>
            <w:r>
              <w:rPr>
                <w:rFonts w:ascii="宋体" w:eastAsia="宋体" w:hAnsi="宋体" w:cs="宋体"/>
                <w:spacing w:val="8"/>
                <w:sz w:val="20"/>
                <w:szCs w:val="20"/>
              </w:rPr>
              <w:t>急培训计划</w:t>
            </w:r>
          </w:p>
        </w:tc>
        <w:tc>
          <w:tcPr>
            <w:tcW w:w="4997" w:type="dxa"/>
            <w:gridSpan w:val="4"/>
            <w:tcBorders>
              <w:right w:val="single" w:sz="6" w:space="0" w:color="000000"/>
            </w:tcBorders>
          </w:tcPr>
          <w:p w:rsidR="002B64AB" w:rsidRDefault="00C5072C">
            <w:pPr>
              <w:spacing w:before="34" w:line="238" w:lineRule="auto"/>
              <w:ind w:left="1185" w:right="241" w:hanging="1046"/>
              <w:rPr>
                <w:rFonts w:ascii="宋体" w:eastAsia="宋体" w:hAnsi="宋体" w:cs="宋体"/>
                <w:sz w:val="20"/>
                <w:szCs w:val="20"/>
              </w:rPr>
            </w:pPr>
            <w:r>
              <w:rPr>
                <w:rFonts w:ascii="宋体" w:eastAsia="宋体" w:hAnsi="宋体" w:cs="宋体"/>
                <w:spacing w:val="17"/>
                <w:sz w:val="20"/>
                <w:szCs w:val="20"/>
              </w:rPr>
              <w:t>企</w:t>
            </w:r>
            <w:r>
              <w:rPr>
                <w:rFonts w:ascii="宋体" w:eastAsia="宋体" w:hAnsi="宋体" w:cs="宋体"/>
                <w:spacing w:val="9"/>
                <w:sz w:val="20"/>
                <w:szCs w:val="20"/>
              </w:rPr>
              <w:t>业要注意日常工作中对事故应急处理的培训，以</w:t>
            </w:r>
            <w:r>
              <w:rPr>
                <w:rFonts w:ascii="宋体" w:eastAsia="宋体" w:hAnsi="宋体" w:cs="宋体"/>
                <w:sz w:val="20"/>
                <w:szCs w:val="20"/>
              </w:rPr>
              <w:t xml:space="preserve"> </w:t>
            </w:r>
            <w:r>
              <w:rPr>
                <w:rFonts w:ascii="宋体" w:eastAsia="宋体" w:hAnsi="宋体" w:cs="宋体"/>
                <w:spacing w:val="11"/>
                <w:sz w:val="20"/>
                <w:szCs w:val="20"/>
              </w:rPr>
              <w:t>提</w:t>
            </w:r>
            <w:r>
              <w:rPr>
                <w:rFonts w:ascii="宋体" w:eastAsia="宋体" w:hAnsi="宋体" w:cs="宋体"/>
                <w:spacing w:val="8"/>
                <w:sz w:val="20"/>
                <w:szCs w:val="20"/>
              </w:rPr>
              <w:t>高职工的安全防范意识。</w:t>
            </w:r>
          </w:p>
        </w:tc>
      </w:tr>
      <w:tr w:rsidR="002B64AB">
        <w:trPr>
          <w:trHeight w:val="277"/>
        </w:trPr>
        <w:tc>
          <w:tcPr>
            <w:tcW w:w="303" w:type="dxa"/>
            <w:vMerge/>
            <w:tcBorders>
              <w:top w:val="nil"/>
              <w:left w:val="single" w:sz="6" w:space="0" w:color="000000"/>
              <w:bottom w:val="nil"/>
            </w:tcBorders>
          </w:tcPr>
          <w:p w:rsidR="002B64AB" w:rsidRDefault="002B64AB"/>
        </w:tc>
        <w:tc>
          <w:tcPr>
            <w:tcW w:w="1038" w:type="dxa"/>
          </w:tcPr>
          <w:p w:rsidR="002B64AB" w:rsidRDefault="00C5072C">
            <w:pPr>
              <w:spacing w:before="71" w:line="192" w:lineRule="auto"/>
              <w:ind w:left="521"/>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15" w:type="dxa"/>
            <w:gridSpan w:val="3"/>
          </w:tcPr>
          <w:p w:rsidR="002B64AB" w:rsidRDefault="00C5072C">
            <w:pPr>
              <w:spacing w:before="32" w:line="226" w:lineRule="auto"/>
              <w:ind w:left="330"/>
              <w:rPr>
                <w:rFonts w:ascii="宋体" w:eastAsia="宋体" w:hAnsi="宋体" w:cs="宋体"/>
                <w:sz w:val="20"/>
                <w:szCs w:val="20"/>
              </w:rPr>
            </w:pPr>
            <w:r>
              <w:rPr>
                <w:rFonts w:ascii="宋体" w:eastAsia="宋体" w:hAnsi="宋体" w:cs="宋体"/>
                <w:spacing w:val="12"/>
                <w:sz w:val="20"/>
                <w:szCs w:val="20"/>
              </w:rPr>
              <w:t>公</w:t>
            </w:r>
            <w:r>
              <w:rPr>
                <w:rFonts w:ascii="宋体" w:eastAsia="宋体" w:hAnsi="宋体" w:cs="宋体"/>
                <w:spacing w:val="7"/>
                <w:sz w:val="20"/>
                <w:szCs w:val="20"/>
              </w:rPr>
              <w:t>众教育和信息</w:t>
            </w:r>
          </w:p>
        </w:tc>
        <w:tc>
          <w:tcPr>
            <w:tcW w:w="4997" w:type="dxa"/>
            <w:gridSpan w:val="4"/>
            <w:tcBorders>
              <w:right w:val="single" w:sz="6" w:space="0" w:color="000000"/>
            </w:tcBorders>
          </w:tcPr>
          <w:p w:rsidR="002B64AB" w:rsidRDefault="00C5072C">
            <w:pPr>
              <w:spacing w:before="32" w:line="226" w:lineRule="auto"/>
              <w:ind w:left="136"/>
              <w:rPr>
                <w:rFonts w:ascii="宋体" w:eastAsia="宋体" w:hAnsi="宋体" w:cs="宋体"/>
                <w:sz w:val="20"/>
                <w:szCs w:val="20"/>
              </w:rPr>
            </w:pPr>
            <w:r>
              <w:rPr>
                <w:rFonts w:ascii="宋体" w:eastAsia="宋体" w:hAnsi="宋体" w:cs="宋体"/>
                <w:spacing w:val="11"/>
                <w:sz w:val="20"/>
                <w:szCs w:val="20"/>
              </w:rPr>
              <w:t>通</w:t>
            </w:r>
            <w:r>
              <w:rPr>
                <w:rFonts w:ascii="宋体" w:eastAsia="宋体" w:hAnsi="宋体" w:cs="宋体"/>
                <w:spacing w:val="9"/>
                <w:sz w:val="20"/>
                <w:szCs w:val="20"/>
              </w:rPr>
              <w:t>过各种方式，对周围居民等进行事故防范宣传。</w:t>
            </w:r>
          </w:p>
        </w:tc>
      </w:tr>
      <w:tr w:rsidR="002B64AB">
        <w:trPr>
          <w:trHeight w:val="4516"/>
        </w:trPr>
        <w:tc>
          <w:tcPr>
            <w:tcW w:w="303" w:type="dxa"/>
            <w:vMerge/>
            <w:tcBorders>
              <w:top w:val="nil"/>
              <w:left w:val="single" w:sz="6" w:space="0" w:color="000000"/>
              <w:bottom w:val="nil"/>
            </w:tcBorders>
          </w:tcPr>
          <w:p w:rsidR="002B64AB" w:rsidRDefault="002B64AB"/>
        </w:tc>
        <w:tc>
          <w:tcPr>
            <w:tcW w:w="8150" w:type="dxa"/>
            <w:gridSpan w:val="8"/>
            <w:tcBorders>
              <w:right w:val="single" w:sz="6" w:space="0" w:color="000000"/>
            </w:tcBorders>
          </w:tcPr>
          <w:p w:rsidR="002B64AB" w:rsidRDefault="00C5072C">
            <w:pPr>
              <w:spacing w:before="38" w:line="304" w:lineRule="exact"/>
              <w:ind w:left="593"/>
              <w:rPr>
                <w:rFonts w:ascii="宋体" w:eastAsia="宋体" w:hAnsi="宋体" w:cs="宋体"/>
                <w:sz w:val="23"/>
                <w:szCs w:val="23"/>
              </w:rPr>
            </w:pPr>
            <w:r>
              <w:rPr>
                <w:rFonts w:ascii="Times New Roman" w:eastAsia="Times New Roman" w:hAnsi="Times New Roman" w:cs="Times New Roman"/>
                <w:spacing w:val="2"/>
                <w:position w:val="2"/>
                <w:sz w:val="23"/>
                <w:szCs w:val="23"/>
              </w:rPr>
              <w:t xml:space="preserve">8 </w:t>
            </w:r>
            <w:r>
              <w:rPr>
                <w:rFonts w:ascii="宋体" w:eastAsia="宋体" w:hAnsi="宋体" w:cs="宋体"/>
                <w:spacing w:val="2"/>
                <w:position w:val="2"/>
                <w:sz w:val="23"/>
                <w:szCs w:val="23"/>
              </w:rPr>
              <w:t>、环境风险分析结论</w:t>
            </w:r>
          </w:p>
          <w:p w:rsidR="002B64AB" w:rsidRDefault="00C5072C">
            <w:pPr>
              <w:tabs>
                <w:tab w:val="left" w:pos="233"/>
              </w:tabs>
              <w:spacing w:before="160" w:line="375" w:lineRule="auto"/>
              <w:ind w:left="107" w:right="102" w:firstLine="481"/>
              <w:rPr>
                <w:rFonts w:ascii="宋体" w:eastAsia="宋体" w:hAnsi="宋体" w:cs="宋体"/>
                <w:sz w:val="23"/>
                <w:szCs w:val="23"/>
              </w:rPr>
            </w:pPr>
            <w:r>
              <w:rPr>
                <w:rFonts w:ascii="宋体" w:eastAsia="宋体" w:hAnsi="宋体" w:cs="宋体"/>
                <w:spacing w:val="9"/>
                <w:sz w:val="23"/>
                <w:szCs w:val="23"/>
              </w:rPr>
              <w:t>本项目环境风险潜势为</w:t>
            </w:r>
            <w:r>
              <w:rPr>
                <w:rFonts w:ascii="宋体" w:eastAsia="宋体" w:hAnsi="宋体" w:cs="宋体"/>
                <w:spacing w:val="9"/>
                <w:sz w:val="23"/>
                <w:szCs w:val="23"/>
              </w:rPr>
              <w:t xml:space="preserve"> </w:t>
            </w:r>
            <w:r>
              <w:rPr>
                <w:rFonts w:ascii="Times New Roman" w:eastAsia="Times New Roman" w:hAnsi="Times New Roman" w:cs="Times New Roman"/>
                <w:sz w:val="23"/>
                <w:szCs w:val="23"/>
              </w:rPr>
              <w:t>I</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级，按照《建设项目环境风险评价技术导则</w:t>
            </w:r>
            <w:r>
              <w:rPr>
                <w:rFonts w:ascii="宋体" w:eastAsia="宋体" w:hAnsi="宋体" w:cs="宋体"/>
                <w:spacing w:val="6"/>
                <w:sz w:val="23"/>
                <w:szCs w:val="23"/>
              </w:rPr>
              <w:t>》</w:t>
            </w:r>
            <w:r>
              <w:rPr>
                <w:rFonts w:ascii="宋体" w:eastAsia="宋体" w:hAnsi="宋体" w:cs="宋体"/>
                <w:sz w:val="23"/>
                <w:szCs w:val="23"/>
              </w:rPr>
              <w:t xml:space="preserve"> </w:t>
            </w:r>
            <w:r>
              <w:rPr>
                <w:rFonts w:ascii="宋体" w:eastAsia="宋体" w:hAnsi="宋体" w:cs="宋体"/>
                <w:sz w:val="23"/>
                <w:szCs w:val="23"/>
              </w:rPr>
              <w:tab/>
            </w:r>
            <w:r>
              <w:rPr>
                <w:rFonts w:ascii="宋体" w:eastAsia="宋体" w:hAnsi="宋体" w:cs="宋体"/>
                <w:spacing w:val="9"/>
                <w:sz w:val="23"/>
                <w:szCs w:val="23"/>
              </w:rPr>
              <w:t>(</w:t>
            </w:r>
            <w:r>
              <w:rPr>
                <w:rFonts w:ascii="Times New Roman" w:eastAsia="Times New Roman" w:hAnsi="Times New Roman" w:cs="Times New Roman"/>
                <w:sz w:val="23"/>
                <w:szCs w:val="23"/>
              </w:rPr>
              <w:t>HJ</w:t>
            </w:r>
            <w:r>
              <w:rPr>
                <w:rFonts w:ascii="Times New Roman" w:eastAsia="Times New Roman" w:hAnsi="Times New Roman" w:cs="Times New Roman"/>
                <w:spacing w:val="9"/>
                <w:sz w:val="23"/>
                <w:szCs w:val="23"/>
              </w:rPr>
              <w:t xml:space="preserve"> 169-2018</w:t>
            </w:r>
            <w:r>
              <w:rPr>
                <w:rFonts w:ascii="宋体" w:eastAsia="宋体" w:hAnsi="宋体" w:cs="宋体"/>
                <w:spacing w:val="9"/>
                <w:sz w:val="23"/>
                <w:szCs w:val="23"/>
              </w:rPr>
              <w:t xml:space="preserve">) </w:t>
            </w:r>
            <w:r>
              <w:rPr>
                <w:rFonts w:ascii="宋体" w:eastAsia="宋体" w:hAnsi="宋体" w:cs="宋体"/>
                <w:spacing w:val="9"/>
                <w:sz w:val="23"/>
                <w:szCs w:val="23"/>
              </w:rPr>
              <w:t>附录</w:t>
            </w:r>
            <w:r>
              <w:rPr>
                <w:rFonts w:ascii="宋体" w:eastAsia="宋体" w:hAnsi="宋体" w:cs="宋体"/>
                <w:spacing w:val="9"/>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9"/>
                <w:sz w:val="23"/>
                <w:szCs w:val="23"/>
              </w:rPr>
              <w:t xml:space="preserve">  </w:t>
            </w:r>
            <w:r>
              <w:rPr>
                <w:rFonts w:ascii="宋体" w:eastAsia="宋体" w:hAnsi="宋体" w:cs="宋体"/>
                <w:spacing w:val="9"/>
                <w:sz w:val="23"/>
                <w:szCs w:val="23"/>
              </w:rPr>
              <w:t>进行简单分析。项目主要事故风险类型为火灾引</w:t>
            </w:r>
            <w:r>
              <w:rPr>
                <w:rFonts w:ascii="宋体" w:eastAsia="宋体" w:hAnsi="宋体" w:cs="宋体"/>
                <w:spacing w:val="3"/>
                <w:sz w:val="23"/>
                <w:szCs w:val="23"/>
              </w:rPr>
              <w:t>发</w:t>
            </w:r>
            <w:r>
              <w:rPr>
                <w:rFonts w:ascii="宋体" w:eastAsia="宋体" w:hAnsi="宋体" w:cs="宋体"/>
                <w:sz w:val="23"/>
                <w:szCs w:val="23"/>
              </w:rPr>
              <w:t xml:space="preserve"> </w:t>
            </w:r>
            <w:r>
              <w:rPr>
                <w:rFonts w:ascii="宋体" w:eastAsia="宋体" w:hAnsi="宋体" w:cs="宋体"/>
                <w:spacing w:val="12"/>
                <w:sz w:val="23"/>
                <w:szCs w:val="23"/>
              </w:rPr>
              <w:t>的伴生</w:t>
            </w:r>
            <w:r>
              <w:rPr>
                <w:rFonts w:ascii="Times New Roman" w:eastAsia="Times New Roman" w:hAnsi="Times New Roman" w:cs="Times New Roman"/>
                <w:spacing w:val="12"/>
                <w:sz w:val="23"/>
                <w:szCs w:val="23"/>
              </w:rPr>
              <w:t>/</w:t>
            </w:r>
            <w:r>
              <w:rPr>
                <w:rFonts w:ascii="宋体" w:eastAsia="宋体" w:hAnsi="宋体" w:cs="宋体"/>
                <w:spacing w:val="12"/>
                <w:sz w:val="23"/>
                <w:szCs w:val="23"/>
              </w:rPr>
              <w:t>次生污染物</w:t>
            </w:r>
            <w:r>
              <w:rPr>
                <w:rFonts w:ascii="宋体" w:eastAsia="宋体" w:hAnsi="宋体" w:cs="宋体"/>
                <w:spacing w:val="12"/>
                <w:sz w:val="23"/>
                <w:szCs w:val="23"/>
              </w:rPr>
              <w:t xml:space="preserve"> (</w:t>
            </w:r>
            <w:r>
              <w:rPr>
                <w:rFonts w:ascii="宋体" w:eastAsia="宋体" w:hAnsi="宋体" w:cs="宋体"/>
                <w:spacing w:val="12"/>
                <w:sz w:val="23"/>
                <w:szCs w:val="23"/>
              </w:rPr>
              <w:t>二氧化硫、一氧化碳等</w:t>
            </w:r>
            <w:r>
              <w:rPr>
                <w:rFonts w:ascii="宋体" w:eastAsia="宋体" w:hAnsi="宋体" w:cs="宋体"/>
                <w:spacing w:val="12"/>
                <w:sz w:val="23"/>
                <w:szCs w:val="23"/>
              </w:rPr>
              <w:t xml:space="preserve">) </w:t>
            </w:r>
            <w:r>
              <w:rPr>
                <w:rFonts w:ascii="宋体" w:eastAsia="宋体" w:hAnsi="宋体" w:cs="宋体"/>
                <w:spacing w:val="12"/>
                <w:sz w:val="23"/>
                <w:szCs w:val="23"/>
              </w:rPr>
              <w:t>排放以及电解液、</w:t>
            </w:r>
            <w:r>
              <w:rPr>
                <w:rFonts w:ascii="Times New Roman" w:eastAsia="Times New Roman" w:hAnsi="Times New Roman" w:cs="Times New Roman"/>
                <w:sz w:val="23"/>
                <w:szCs w:val="23"/>
              </w:rPr>
              <w:t>NMP</w:t>
            </w:r>
            <w:r>
              <w:rPr>
                <w:rFonts w:ascii="Times New Roman" w:eastAsia="Times New Roman" w:hAnsi="Times New Roman" w:cs="Times New Roman"/>
                <w:spacing w:val="12"/>
                <w:sz w:val="23"/>
                <w:szCs w:val="23"/>
              </w:rPr>
              <w:t xml:space="preserve"> </w:t>
            </w:r>
            <w:r>
              <w:rPr>
                <w:rFonts w:ascii="宋体" w:eastAsia="宋体" w:hAnsi="宋体" w:cs="宋体"/>
                <w:spacing w:val="12"/>
                <w:sz w:val="23"/>
                <w:szCs w:val="23"/>
              </w:rPr>
              <w:t>泄漏</w:t>
            </w:r>
            <w:r>
              <w:rPr>
                <w:rFonts w:ascii="宋体" w:eastAsia="宋体" w:hAnsi="宋体" w:cs="宋体"/>
                <w:sz w:val="23"/>
                <w:szCs w:val="23"/>
              </w:rPr>
              <w:t xml:space="preserve"> </w:t>
            </w:r>
            <w:r>
              <w:rPr>
                <w:rFonts w:ascii="宋体" w:eastAsia="宋体" w:hAnsi="宋体" w:cs="宋体"/>
                <w:spacing w:val="20"/>
                <w:sz w:val="23"/>
                <w:szCs w:val="23"/>
              </w:rPr>
              <w:t>导</w:t>
            </w:r>
            <w:r>
              <w:rPr>
                <w:rFonts w:ascii="宋体" w:eastAsia="宋体" w:hAnsi="宋体" w:cs="宋体"/>
                <w:spacing w:val="10"/>
                <w:sz w:val="23"/>
                <w:szCs w:val="23"/>
              </w:rPr>
              <w:t>致土壤的污染，下渗影响到周边地下水的水质。建设单位只要完善本次评</w:t>
            </w:r>
            <w:r>
              <w:rPr>
                <w:rFonts w:ascii="宋体" w:eastAsia="宋体" w:hAnsi="宋体" w:cs="宋体"/>
                <w:sz w:val="23"/>
                <w:szCs w:val="23"/>
              </w:rPr>
              <w:t xml:space="preserve"> </w:t>
            </w:r>
            <w:r>
              <w:rPr>
                <w:rFonts w:ascii="宋体" w:eastAsia="宋体" w:hAnsi="宋体" w:cs="宋体"/>
                <w:spacing w:val="20"/>
                <w:sz w:val="23"/>
                <w:szCs w:val="23"/>
              </w:rPr>
              <w:t>价</w:t>
            </w:r>
            <w:r>
              <w:rPr>
                <w:rFonts w:ascii="宋体" w:eastAsia="宋体" w:hAnsi="宋体" w:cs="宋体"/>
                <w:spacing w:val="10"/>
                <w:sz w:val="23"/>
                <w:szCs w:val="23"/>
              </w:rPr>
              <w:t>提出的环境风险防范措施，并严格按所提措施及要求进行管理，在采取有</w:t>
            </w:r>
            <w:r>
              <w:rPr>
                <w:rFonts w:ascii="宋体" w:eastAsia="宋体" w:hAnsi="宋体" w:cs="宋体"/>
                <w:sz w:val="23"/>
                <w:szCs w:val="23"/>
              </w:rPr>
              <w:t xml:space="preserve"> </w:t>
            </w:r>
            <w:r>
              <w:rPr>
                <w:rFonts w:ascii="宋体" w:eastAsia="宋体" w:hAnsi="宋体" w:cs="宋体"/>
                <w:spacing w:val="20"/>
                <w:sz w:val="23"/>
                <w:szCs w:val="23"/>
              </w:rPr>
              <w:t>效</w:t>
            </w:r>
            <w:r>
              <w:rPr>
                <w:rFonts w:ascii="宋体" w:eastAsia="宋体" w:hAnsi="宋体" w:cs="宋体"/>
                <w:spacing w:val="10"/>
                <w:sz w:val="23"/>
                <w:szCs w:val="23"/>
              </w:rPr>
              <w:t>的环境风险防范措施后，事故发生率、损失和环境影响方面达到可接受水</w:t>
            </w:r>
            <w:r>
              <w:rPr>
                <w:rFonts w:ascii="宋体" w:eastAsia="宋体" w:hAnsi="宋体" w:cs="宋体"/>
                <w:sz w:val="23"/>
                <w:szCs w:val="23"/>
              </w:rPr>
              <w:t xml:space="preserve"> </w:t>
            </w:r>
            <w:r>
              <w:rPr>
                <w:rFonts w:ascii="宋体" w:eastAsia="宋体" w:hAnsi="宋体" w:cs="宋体"/>
                <w:spacing w:val="1"/>
                <w:sz w:val="23"/>
                <w:szCs w:val="23"/>
              </w:rPr>
              <w:t>平</w:t>
            </w:r>
            <w:r>
              <w:rPr>
                <w:rFonts w:ascii="宋体" w:eastAsia="宋体" w:hAnsi="宋体" w:cs="宋体"/>
                <w:sz w:val="23"/>
                <w:szCs w:val="23"/>
              </w:rPr>
              <w:t>。</w:t>
            </w:r>
          </w:p>
          <w:p w:rsidR="002B64AB" w:rsidRDefault="00C5072C">
            <w:pPr>
              <w:spacing w:line="227" w:lineRule="auto"/>
              <w:ind w:left="591"/>
              <w:rPr>
                <w:rFonts w:ascii="宋体" w:eastAsia="宋体" w:hAnsi="宋体" w:cs="宋体"/>
                <w:sz w:val="23"/>
                <w:szCs w:val="23"/>
              </w:rPr>
            </w:pPr>
            <w:r>
              <w:rPr>
                <w:rFonts w:ascii="宋体" w:eastAsia="宋体" w:hAnsi="宋体" w:cs="宋体"/>
                <w:spacing w:val="8"/>
                <w:sz w:val="23"/>
                <w:szCs w:val="23"/>
              </w:rPr>
              <w:t>项目环</w:t>
            </w:r>
            <w:r>
              <w:rPr>
                <w:rFonts w:ascii="宋体" w:eastAsia="宋体" w:hAnsi="宋体" w:cs="宋体"/>
                <w:spacing w:val="7"/>
                <w:sz w:val="23"/>
                <w:szCs w:val="23"/>
              </w:rPr>
              <w:t>境</w:t>
            </w:r>
            <w:r>
              <w:rPr>
                <w:rFonts w:ascii="宋体" w:eastAsia="宋体" w:hAnsi="宋体" w:cs="宋体"/>
                <w:spacing w:val="4"/>
                <w:sz w:val="23"/>
                <w:szCs w:val="23"/>
              </w:rPr>
              <w:t>风险简单分析内容表见表</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4-27</w:t>
            </w:r>
            <w:r>
              <w:rPr>
                <w:rFonts w:ascii="宋体" w:eastAsia="宋体" w:hAnsi="宋体" w:cs="宋体"/>
                <w:spacing w:val="4"/>
                <w:sz w:val="23"/>
                <w:szCs w:val="23"/>
              </w:rPr>
              <w:t>。</w:t>
            </w:r>
          </w:p>
          <w:p w:rsidR="002B64AB" w:rsidRDefault="00C5072C">
            <w:pPr>
              <w:spacing w:before="184" w:line="221" w:lineRule="auto"/>
              <w:ind w:left="2079"/>
              <w:rPr>
                <w:rFonts w:ascii="宋体" w:eastAsia="宋体" w:hAnsi="宋体" w:cs="宋体"/>
                <w:sz w:val="23"/>
                <w:szCs w:val="23"/>
              </w:rPr>
            </w:pPr>
            <w:r>
              <w:rPr>
                <w:rFonts w:ascii="宋体" w:eastAsia="宋体" w:hAnsi="宋体" w:cs="宋体"/>
                <w:spacing w:val="10"/>
                <w:sz w:val="23"/>
                <w:szCs w:val="23"/>
              </w:rPr>
              <w:t>表</w:t>
            </w:r>
            <w:r>
              <w:rPr>
                <w:rFonts w:ascii="宋体" w:eastAsia="宋体" w:hAnsi="宋体" w:cs="宋体"/>
                <w:spacing w:val="10"/>
                <w:sz w:val="23"/>
                <w:szCs w:val="23"/>
              </w:rPr>
              <w:t xml:space="preserve"> </w:t>
            </w:r>
            <w:r>
              <w:rPr>
                <w:rFonts w:ascii="Times New Roman" w:eastAsia="Times New Roman" w:hAnsi="Times New Roman" w:cs="Times New Roman"/>
                <w:b/>
                <w:bCs/>
                <w:spacing w:val="10"/>
                <w:sz w:val="23"/>
                <w:szCs w:val="23"/>
              </w:rPr>
              <w:t>4</w:t>
            </w:r>
            <w:r>
              <w:rPr>
                <w:rFonts w:ascii="Times New Roman" w:eastAsia="Times New Roman" w:hAnsi="Times New Roman" w:cs="Times New Roman"/>
                <w:b/>
                <w:bCs/>
                <w:spacing w:val="6"/>
                <w:sz w:val="23"/>
                <w:szCs w:val="23"/>
              </w:rPr>
              <w:t>-</w:t>
            </w:r>
            <w:r>
              <w:rPr>
                <w:rFonts w:ascii="Times New Roman" w:eastAsia="Times New Roman" w:hAnsi="Times New Roman" w:cs="Times New Roman"/>
                <w:b/>
                <w:bCs/>
                <w:spacing w:val="5"/>
                <w:sz w:val="23"/>
                <w:szCs w:val="23"/>
              </w:rPr>
              <w:t>27</w:t>
            </w:r>
            <w:r>
              <w:rPr>
                <w:rFonts w:ascii="Times New Roman" w:eastAsia="Times New Roman" w:hAnsi="Times New Roman" w:cs="Times New Roman"/>
                <w:spacing w:val="5"/>
                <w:sz w:val="23"/>
                <w:szCs w:val="23"/>
              </w:rPr>
              <w:t xml:space="preserve">  </w:t>
            </w:r>
            <w:r>
              <w:rPr>
                <w:rFonts w:ascii="宋体" w:eastAsia="宋体" w:hAnsi="宋体" w:cs="宋体"/>
                <w:spacing w:val="5"/>
                <w:sz w:val="23"/>
                <w:szCs w:val="23"/>
              </w:rPr>
              <w:t>建设项目环境风险简单分析内容表</w:t>
            </w:r>
          </w:p>
        </w:tc>
      </w:tr>
      <w:tr w:rsidR="002B64AB">
        <w:trPr>
          <w:trHeight w:val="550"/>
        </w:trPr>
        <w:tc>
          <w:tcPr>
            <w:tcW w:w="303" w:type="dxa"/>
            <w:vMerge/>
            <w:tcBorders>
              <w:top w:val="nil"/>
              <w:left w:val="single" w:sz="6" w:space="0" w:color="000000"/>
              <w:bottom w:val="nil"/>
            </w:tcBorders>
          </w:tcPr>
          <w:p w:rsidR="002B64AB" w:rsidRDefault="002B64AB"/>
        </w:tc>
        <w:tc>
          <w:tcPr>
            <w:tcW w:w="1540" w:type="dxa"/>
            <w:gridSpan w:val="2"/>
          </w:tcPr>
          <w:p w:rsidR="002B64AB" w:rsidRDefault="00C5072C">
            <w:pPr>
              <w:spacing w:before="36" w:line="237" w:lineRule="auto"/>
              <w:ind w:left="719" w:right="192" w:hanging="416"/>
              <w:rPr>
                <w:rFonts w:ascii="宋体" w:eastAsia="宋体" w:hAnsi="宋体" w:cs="宋体"/>
                <w:sz w:val="20"/>
                <w:szCs w:val="20"/>
              </w:rPr>
            </w:pPr>
            <w:r>
              <w:rPr>
                <w:rFonts w:ascii="宋体" w:eastAsia="宋体" w:hAnsi="宋体" w:cs="宋体"/>
                <w:spacing w:val="10"/>
                <w:sz w:val="20"/>
                <w:szCs w:val="20"/>
              </w:rPr>
              <w:t>建</w:t>
            </w:r>
            <w:r>
              <w:rPr>
                <w:rFonts w:ascii="宋体" w:eastAsia="宋体" w:hAnsi="宋体" w:cs="宋体"/>
                <w:spacing w:val="7"/>
                <w:sz w:val="20"/>
                <w:szCs w:val="20"/>
              </w:rPr>
              <w:t>设项目名</w:t>
            </w:r>
            <w:r>
              <w:rPr>
                <w:rFonts w:ascii="宋体" w:eastAsia="宋体" w:hAnsi="宋体" w:cs="宋体"/>
                <w:sz w:val="20"/>
                <w:szCs w:val="20"/>
              </w:rPr>
              <w:t xml:space="preserve"> </w:t>
            </w:r>
            <w:r>
              <w:rPr>
                <w:rFonts w:ascii="宋体" w:eastAsia="宋体" w:hAnsi="宋体" w:cs="宋体"/>
                <w:spacing w:val="1"/>
                <w:sz w:val="20"/>
                <w:szCs w:val="20"/>
              </w:rPr>
              <w:t>称</w:t>
            </w:r>
          </w:p>
        </w:tc>
        <w:tc>
          <w:tcPr>
            <w:tcW w:w="6610" w:type="dxa"/>
            <w:gridSpan w:val="6"/>
            <w:tcBorders>
              <w:right w:val="single" w:sz="6" w:space="0" w:color="000000"/>
            </w:tcBorders>
          </w:tcPr>
          <w:p w:rsidR="002B64AB" w:rsidRDefault="00C5072C">
            <w:pPr>
              <w:spacing w:before="140" w:line="274" w:lineRule="exact"/>
              <w:ind w:left="1686"/>
              <w:rPr>
                <w:rFonts w:ascii="宋体" w:eastAsia="宋体" w:hAnsi="宋体" w:cs="宋体"/>
                <w:sz w:val="20"/>
                <w:szCs w:val="20"/>
              </w:rPr>
            </w:pPr>
            <w:r>
              <w:rPr>
                <w:rFonts w:ascii="宋体" w:eastAsia="宋体" w:hAnsi="宋体" w:cs="宋体"/>
                <w:spacing w:val="10"/>
                <w:position w:val="1"/>
                <w:sz w:val="20"/>
                <w:szCs w:val="20"/>
              </w:rPr>
              <w:t>启力</w:t>
            </w:r>
            <w:r>
              <w:rPr>
                <w:rFonts w:ascii="宋体" w:eastAsia="宋体" w:hAnsi="宋体" w:cs="宋体"/>
                <w:spacing w:val="5"/>
                <w:position w:val="1"/>
                <w:sz w:val="20"/>
                <w:szCs w:val="20"/>
              </w:rPr>
              <w:t>元</w:t>
            </w:r>
            <w:r>
              <w:rPr>
                <w:rFonts w:ascii="宋体" w:eastAsia="宋体" w:hAnsi="宋体" w:cs="宋体"/>
                <w:spacing w:val="5"/>
                <w:position w:val="1"/>
                <w:sz w:val="20"/>
                <w:szCs w:val="20"/>
              </w:rPr>
              <w:t xml:space="preserve"> </w:t>
            </w:r>
            <w:r>
              <w:rPr>
                <w:rFonts w:ascii="Times New Roman" w:eastAsia="Times New Roman" w:hAnsi="Times New Roman" w:cs="Times New Roman"/>
                <w:spacing w:val="5"/>
                <w:position w:val="1"/>
                <w:sz w:val="20"/>
                <w:szCs w:val="20"/>
              </w:rPr>
              <w:t>3</w:t>
            </w:r>
            <w:r>
              <w:rPr>
                <w:rFonts w:ascii="Times New Roman" w:eastAsia="Times New Roman" w:hAnsi="Times New Roman" w:cs="Times New Roman"/>
                <w:position w:val="1"/>
                <w:sz w:val="20"/>
                <w:szCs w:val="20"/>
              </w:rPr>
              <w:t>Gwh</w:t>
            </w:r>
            <w:r>
              <w:rPr>
                <w:rFonts w:ascii="Times New Roman" w:eastAsia="Times New Roman" w:hAnsi="Times New Roman" w:cs="Times New Roman"/>
                <w:spacing w:val="5"/>
                <w:position w:val="1"/>
                <w:sz w:val="20"/>
                <w:szCs w:val="20"/>
              </w:rPr>
              <w:t xml:space="preserve"> </w:t>
            </w:r>
            <w:r>
              <w:rPr>
                <w:rFonts w:ascii="宋体" w:eastAsia="宋体" w:hAnsi="宋体" w:cs="宋体"/>
                <w:spacing w:val="5"/>
                <w:position w:val="1"/>
                <w:sz w:val="20"/>
                <w:szCs w:val="20"/>
              </w:rPr>
              <w:t>高端锂离子电池项目</w:t>
            </w:r>
          </w:p>
        </w:tc>
      </w:tr>
      <w:tr w:rsidR="002B64AB">
        <w:trPr>
          <w:trHeight w:val="561"/>
        </w:trPr>
        <w:tc>
          <w:tcPr>
            <w:tcW w:w="303" w:type="dxa"/>
            <w:vMerge/>
            <w:tcBorders>
              <w:top w:val="nil"/>
              <w:left w:val="single" w:sz="6" w:space="0" w:color="000000"/>
            </w:tcBorders>
          </w:tcPr>
          <w:p w:rsidR="002B64AB" w:rsidRDefault="002B64AB"/>
        </w:tc>
        <w:tc>
          <w:tcPr>
            <w:tcW w:w="1540" w:type="dxa"/>
            <w:gridSpan w:val="2"/>
          </w:tcPr>
          <w:p w:rsidR="002B64AB" w:rsidRDefault="00C5072C">
            <w:pPr>
              <w:spacing w:before="170" w:line="230" w:lineRule="auto"/>
              <w:ind w:left="409"/>
              <w:rPr>
                <w:rFonts w:ascii="宋体" w:eastAsia="宋体" w:hAnsi="宋体" w:cs="宋体"/>
                <w:sz w:val="20"/>
                <w:szCs w:val="20"/>
              </w:rPr>
            </w:pPr>
            <w:r>
              <w:rPr>
                <w:rFonts w:ascii="宋体" w:eastAsia="宋体" w:hAnsi="宋体" w:cs="宋体"/>
                <w:spacing w:val="9"/>
                <w:sz w:val="20"/>
                <w:szCs w:val="20"/>
              </w:rPr>
              <w:t>建</w:t>
            </w:r>
            <w:r>
              <w:rPr>
                <w:rFonts w:ascii="宋体" w:eastAsia="宋体" w:hAnsi="宋体" w:cs="宋体"/>
                <w:spacing w:val="6"/>
                <w:sz w:val="20"/>
                <w:szCs w:val="20"/>
              </w:rPr>
              <w:t>设地点</w:t>
            </w:r>
          </w:p>
        </w:tc>
        <w:tc>
          <w:tcPr>
            <w:tcW w:w="1189" w:type="dxa"/>
          </w:tcPr>
          <w:p w:rsidR="002B64AB" w:rsidRDefault="00C5072C">
            <w:pPr>
              <w:spacing w:before="171" w:line="228" w:lineRule="auto"/>
              <w:ind w:left="120"/>
              <w:rPr>
                <w:rFonts w:ascii="宋体" w:eastAsia="宋体" w:hAnsi="宋体" w:cs="宋体"/>
                <w:sz w:val="20"/>
                <w:szCs w:val="20"/>
              </w:rPr>
            </w:pPr>
            <w:r>
              <w:rPr>
                <w:rFonts w:ascii="宋体" w:eastAsia="宋体" w:hAnsi="宋体" w:cs="宋体"/>
                <w:spacing w:val="32"/>
                <w:sz w:val="20"/>
                <w:szCs w:val="20"/>
              </w:rPr>
              <w:t>(</w:t>
            </w:r>
            <w:r>
              <w:rPr>
                <w:rFonts w:ascii="宋体" w:eastAsia="宋体" w:hAnsi="宋体" w:cs="宋体"/>
                <w:spacing w:val="31"/>
                <w:sz w:val="20"/>
                <w:szCs w:val="20"/>
              </w:rPr>
              <w:t>山东</w:t>
            </w:r>
            <w:r>
              <w:rPr>
                <w:rFonts w:ascii="宋体" w:eastAsia="宋体" w:hAnsi="宋体" w:cs="宋体"/>
                <w:spacing w:val="31"/>
                <w:sz w:val="20"/>
                <w:szCs w:val="20"/>
              </w:rPr>
              <w:t>)</w:t>
            </w:r>
            <w:r>
              <w:rPr>
                <w:rFonts w:ascii="宋体" w:eastAsia="宋体" w:hAnsi="宋体" w:cs="宋体"/>
                <w:spacing w:val="31"/>
                <w:sz w:val="20"/>
                <w:szCs w:val="20"/>
              </w:rPr>
              <w:t>省</w:t>
            </w:r>
          </w:p>
        </w:tc>
        <w:tc>
          <w:tcPr>
            <w:tcW w:w="1372" w:type="dxa"/>
            <w:gridSpan w:val="2"/>
          </w:tcPr>
          <w:p w:rsidR="002B64AB" w:rsidRDefault="00C5072C">
            <w:pPr>
              <w:spacing w:before="171" w:line="228" w:lineRule="auto"/>
              <w:ind w:left="176"/>
              <w:rPr>
                <w:rFonts w:ascii="宋体" w:eastAsia="宋体" w:hAnsi="宋体" w:cs="宋体"/>
                <w:sz w:val="20"/>
                <w:szCs w:val="20"/>
              </w:rPr>
            </w:pPr>
            <w:r>
              <w:rPr>
                <w:rFonts w:ascii="宋体" w:eastAsia="宋体" w:hAnsi="宋体" w:cs="宋体"/>
                <w:spacing w:val="23"/>
                <w:sz w:val="20"/>
                <w:szCs w:val="20"/>
              </w:rPr>
              <w:t>(</w:t>
            </w:r>
            <w:r>
              <w:rPr>
                <w:rFonts w:ascii="宋体" w:eastAsia="宋体" w:hAnsi="宋体" w:cs="宋体"/>
                <w:spacing w:val="22"/>
                <w:sz w:val="20"/>
                <w:szCs w:val="20"/>
              </w:rPr>
              <w:t>枣庄</w:t>
            </w:r>
            <w:r>
              <w:rPr>
                <w:rFonts w:ascii="宋体" w:eastAsia="宋体" w:hAnsi="宋体" w:cs="宋体"/>
                <w:spacing w:val="22"/>
                <w:sz w:val="20"/>
                <w:szCs w:val="20"/>
              </w:rPr>
              <w:t xml:space="preserve">) </w:t>
            </w:r>
            <w:r>
              <w:rPr>
                <w:rFonts w:ascii="宋体" w:eastAsia="宋体" w:hAnsi="宋体" w:cs="宋体"/>
                <w:spacing w:val="22"/>
                <w:sz w:val="20"/>
                <w:szCs w:val="20"/>
              </w:rPr>
              <w:t>市</w:t>
            </w:r>
          </w:p>
        </w:tc>
        <w:tc>
          <w:tcPr>
            <w:tcW w:w="1309" w:type="dxa"/>
          </w:tcPr>
          <w:p w:rsidR="002B64AB" w:rsidRDefault="00C5072C">
            <w:pPr>
              <w:spacing w:before="36" w:line="242" w:lineRule="auto"/>
              <w:ind w:left="571" w:right="145" w:hanging="425"/>
              <w:rPr>
                <w:rFonts w:ascii="宋体" w:eastAsia="宋体" w:hAnsi="宋体" w:cs="宋体"/>
                <w:sz w:val="20"/>
                <w:szCs w:val="20"/>
              </w:rPr>
            </w:pPr>
            <w:r>
              <w:rPr>
                <w:rFonts w:ascii="宋体" w:eastAsia="宋体" w:hAnsi="宋体" w:cs="宋体"/>
                <w:spacing w:val="24"/>
                <w:sz w:val="20"/>
                <w:szCs w:val="20"/>
              </w:rPr>
              <w:t>(</w:t>
            </w:r>
            <w:r>
              <w:rPr>
                <w:rFonts w:ascii="宋体" w:eastAsia="宋体" w:hAnsi="宋体" w:cs="宋体"/>
                <w:spacing w:val="22"/>
                <w:sz w:val="20"/>
                <w:szCs w:val="20"/>
              </w:rPr>
              <w:t>台儿庄</w:t>
            </w:r>
            <w:r>
              <w:rPr>
                <w:rFonts w:ascii="宋体" w:eastAsia="宋体" w:hAnsi="宋体" w:cs="宋体"/>
                <w:spacing w:val="22"/>
                <w:sz w:val="20"/>
                <w:szCs w:val="20"/>
              </w:rPr>
              <w:t>)</w:t>
            </w:r>
            <w:r>
              <w:rPr>
                <w:rFonts w:ascii="宋体" w:eastAsia="宋体" w:hAnsi="宋体" w:cs="宋体"/>
                <w:sz w:val="20"/>
                <w:szCs w:val="20"/>
              </w:rPr>
              <w:t xml:space="preserve"> </w:t>
            </w:r>
            <w:r>
              <w:rPr>
                <w:rFonts w:ascii="宋体" w:eastAsia="宋体" w:hAnsi="宋体" w:cs="宋体"/>
                <w:sz w:val="20"/>
                <w:szCs w:val="20"/>
              </w:rPr>
              <w:t>区</w:t>
            </w:r>
          </w:p>
        </w:tc>
        <w:tc>
          <w:tcPr>
            <w:tcW w:w="1309" w:type="dxa"/>
          </w:tcPr>
          <w:p w:rsidR="002B64AB" w:rsidRDefault="00C5072C">
            <w:pPr>
              <w:spacing w:before="170" w:line="231" w:lineRule="auto"/>
              <w:ind w:left="359"/>
              <w:rPr>
                <w:rFonts w:ascii="宋体" w:eastAsia="宋体" w:hAnsi="宋体" w:cs="宋体"/>
                <w:sz w:val="20"/>
                <w:szCs w:val="20"/>
              </w:rPr>
            </w:pPr>
            <w:r>
              <w:rPr>
                <w:rFonts w:ascii="宋体" w:eastAsia="宋体" w:hAnsi="宋体" w:cs="宋体"/>
                <w:spacing w:val="29"/>
                <w:sz w:val="20"/>
                <w:szCs w:val="20"/>
              </w:rPr>
              <w:t>(</w:t>
            </w:r>
            <w:r>
              <w:rPr>
                <w:rFonts w:ascii="宋体" w:eastAsia="宋体" w:hAnsi="宋体" w:cs="宋体"/>
                <w:spacing w:val="27"/>
                <w:sz w:val="20"/>
                <w:szCs w:val="20"/>
              </w:rPr>
              <w:t xml:space="preserve">) </w:t>
            </w:r>
            <w:r>
              <w:rPr>
                <w:rFonts w:ascii="宋体" w:eastAsia="宋体" w:hAnsi="宋体" w:cs="宋体"/>
                <w:spacing w:val="27"/>
                <w:sz w:val="20"/>
                <w:szCs w:val="20"/>
              </w:rPr>
              <w:t>县</w:t>
            </w:r>
          </w:p>
        </w:tc>
        <w:tc>
          <w:tcPr>
            <w:tcW w:w="1431" w:type="dxa"/>
            <w:tcBorders>
              <w:right w:val="single" w:sz="6" w:space="0" w:color="000000"/>
            </w:tcBorders>
          </w:tcPr>
          <w:p w:rsidR="002B64AB" w:rsidRDefault="00C5072C">
            <w:pPr>
              <w:spacing w:before="35"/>
              <w:ind w:left="142" w:right="241" w:firstLine="9"/>
              <w:rPr>
                <w:rFonts w:ascii="宋体" w:eastAsia="宋体" w:hAnsi="宋体" w:cs="宋体"/>
                <w:sz w:val="20"/>
                <w:szCs w:val="20"/>
              </w:rPr>
            </w:pPr>
            <w:r>
              <w:rPr>
                <w:rFonts w:ascii="宋体" w:eastAsia="宋体" w:hAnsi="宋体" w:cs="宋体"/>
                <w:spacing w:val="28"/>
                <w:sz w:val="20"/>
                <w:szCs w:val="20"/>
              </w:rPr>
              <w:t>(</w:t>
            </w:r>
            <w:r>
              <w:rPr>
                <w:rFonts w:ascii="宋体" w:eastAsia="宋体" w:hAnsi="宋体" w:cs="宋体"/>
                <w:spacing w:val="25"/>
                <w:sz w:val="20"/>
                <w:szCs w:val="20"/>
              </w:rPr>
              <w:t>台儿庄经</w:t>
            </w:r>
            <w:r>
              <w:rPr>
                <w:rFonts w:ascii="宋体" w:eastAsia="宋体" w:hAnsi="宋体" w:cs="宋体"/>
                <w:sz w:val="20"/>
                <w:szCs w:val="20"/>
              </w:rPr>
              <w:t xml:space="preserve"> </w:t>
            </w:r>
            <w:r>
              <w:rPr>
                <w:rFonts w:ascii="宋体" w:eastAsia="宋体" w:hAnsi="宋体" w:cs="宋体"/>
                <w:spacing w:val="8"/>
                <w:sz w:val="20"/>
                <w:szCs w:val="20"/>
              </w:rPr>
              <w:t>济</w:t>
            </w:r>
            <w:r>
              <w:rPr>
                <w:rFonts w:ascii="宋体" w:eastAsia="宋体" w:hAnsi="宋体" w:cs="宋体"/>
                <w:spacing w:val="5"/>
                <w:sz w:val="20"/>
                <w:szCs w:val="20"/>
              </w:rPr>
              <w:t>开发区</w:t>
            </w:r>
            <w:r>
              <w:rPr>
                <w:rFonts w:ascii="宋体" w:eastAsia="宋体" w:hAnsi="宋体" w:cs="宋体"/>
                <w:spacing w:val="5"/>
                <w:sz w:val="20"/>
                <w:szCs w:val="20"/>
              </w:rPr>
              <w:t>)</w:t>
            </w:r>
          </w:p>
        </w:tc>
      </w:tr>
    </w:tbl>
    <w:p w:rsidR="002B64AB" w:rsidRDefault="002B64AB"/>
    <w:p w:rsidR="002B64AB" w:rsidRDefault="002B64AB">
      <w:pPr>
        <w:sectPr w:rsidR="002B64AB">
          <w:footerReference w:type="default" r:id="rId203"/>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96" style="position:absolute;margin-left:106.55pt;margin-top:374.4pt;width:396.95pt;height:.5pt;z-index:-251489792;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16"/>
        <w:gridCol w:w="1427"/>
        <w:gridCol w:w="1189"/>
        <w:gridCol w:w="1372"/>
        <w:gridCol w:w="1309"/>
        <w:gridCol w:w="1309"/>
        <w:gridCol w:w="1309"/>
        <w:gridCol w:w="122"/>
      </w:tblGrid>
      <w:tr w:rsidR="002B64AB">
        <w:trPr>
          <w:trHeight w:val="292"/>
        </w:trPr>
        <w:tc>
          <w:tcPr>
            <w:tcW w:w="416" w:type="dxa"/>
            <w:vMerge w:val="restart"/>
            <w:tcBorders>
              <w:left w:val="single" w:sz="6" w:space="0" w:color="000000"/>
              <w:bottom w:val="nil"/>
            </w:tcBorders>
          </w:tcPr>
          <w:p w:rsidR="002B64AB" w:rsidRDefault="002B64AB">
            <w:r w:rsidRPr="002B64AB">
              <w:pict>
                <v:rect id="_x0000_s1297" style="position:absolute;margin-left:14.6pt;margin-top:.95pt;width:.5pt;height:301.95pt;z-index:251827712;mso-position-horizontal-relative:page;mso-position-vertical-relative:page" fillcolor="black" stroked="f">
                  <w10:wrap anchorx="page" anchory="page"/>
                </v:rect>
              </w:pict>
            </w:r>
          </w:p>
        </w:tc>
        <w:tc>
          <w:tcPr>
            <w:tcW w:w="1427" w:type="dxa"/>
          </w:tcPr>
          <w:p w:rsidR="002B64AB" w:rsidRDefault="002B64AB"/>
        </w:tc>
        <w:tc>
          <w:tcPr>
            <w:tcW w:w="1189" w:type="dxa"/>
          </w:tcPr>
          <w:p w:rsidR="002B64AB" w:rsidRDefault="002B64AB"/>
        </w:tc>
        <w:tc>
          <w:tcPr>
            <w:tcW w:w="1372" w:type="dxa"/>
          </w:tcPr>
          <w:p w:rsidR="002B64AB" w:rsidRDefault="002B64AB"/>
        </w:tc>
        <w:tc>
          <w:tcPr>
            <w:tcW w:w="1309" w:type="dxa"/>
          </w:tcPr>
          <w:p w:rsidR="002B64AB" w:rsidRDefault="002B64AB"/>
        </w:tc>
        <w:tc>
          <w:tcPr>
            <w:tcW w:w="1309" w:type="dxa"/>
          </w:tcPr>
          <w:p w:rsidR="002B64AB" w:rsidRDefault="002B64AB"/>
        </w:tc>
        <w:tc>
          <w:tcPr>
            <w:tcW w:w="1309" w:type="dxa"/>
          </w:tcPr>
          <w:p w:rsidR="002B64AB" w:rsidRDefault="00C5072C">
            <w:pPr>
              <w:spacing w:before="47" w:line="226" w:lineRule="auto"/>
              <w:ind w:left="473"/>
              <w:rPr>
                <w:rFonts w:ascii="宋体" w:eastAsia="宋体" w:hAnsi="宋体" w:cs="宋体"/>
                <w:sz w:val="20"/>
                <w:szCs w:val="20"/>
              </w:rPr>
            </w:pPr>
            <w:r>
              <w:rPr>
                <w:rFonts w:ascii="宋体" w:eastAsia="宋体" w:hAnsi="宋体" w:cs="宋体"/>
                <w:spacing w:val="-5"/>
                <w:sz w:val="20"/>
                <w:szCs w:val="20"/>
              </w:rPr>
              <w:t>园</w:t>
            </w:r>
            <w:r>
              <w:rPr>
                <w:rFonts w:ascii="宋体" w:eastAsia="宋体" w:hAnsi="宋体" w:cs="宋体"/>
                <w:spacing w:val="-3"/>
                <w:sz w:val="20"/>
                <w:szCs w:val="20"/>
              </w:rPr>
              <w:t>区</w:t>
            </w:r>
          </w:p>
        </w:tc>
        <w:tc>
          <w:tcPr>
            <w:tcW w:w="122" w:type="dxa"/>
            <w:vMerge w:val="restart"/>
            <w:tcBorders>
              <w:bottom w:val="nil"/>
              <w:right w:val="single" w:sz="6" w:space="0" w:color="000000"/>
            </w:tcBorders>
          </w:tcPr>
          <w:p w:rsidR="002B64AB" w:rsidRDefault="002B64AB"/>
        </w:tc>
      </w:tr>
      <w:tr w:rsidR="002B64AB">
        <w:trPr>
          <w:trHeight w:val="278"/>
        </w:trPr>
        <w:tc>
          <w:tcPr>
            <w:tcW w:w="416" w:type="dxa"/>
            <w:vMerge/>
            <w:tcBorders>
              <w:top w:val="nil"/>
              <w:left w:val="single" w:sz="6" w:space="0" w:color="000000"/>
              <w:bottom w:val="nil"/>
            </w:tcBorders>
          </w:tcPr>
          <w:p w:rsidR="002B64AB" w:rsidRDefault="002B64AB"/>
        </w:tc>
        <w:tc>
          <w:tcPr>
            <w:tcW w:w="1427" w:type="dxa"/>
          </w:tcPr>
          <w:p w:rsidR="002B64AB" w:rsidRDefault="00C5072C">
            <w:pPr>
              <w:spacing w:before="31" w:line="228" w:lineRule="auto"/>
              <w:ind w:left="293"/>
              <w:rPr>
                <w:rFonts w:ascii="宋体" w:eastAsia="宋体" w:hAnsi="宋体" w:cs="宋体"/>
                <w:sz w:val="20"/>
                <w:szCs w:val="20"/>
              </w:rPr>
            </w:pPr>
            <w:r>
              <w:rPr>
                <w:rFonts w:ascii="宋体" w:eastAsia="宋体" w:hAnsi="宋体" w:cs="宋体"/>
                <w:spacing w:val="8"/>
                <w:sz w:val="20"/>
                <w:szCs w:val="20"/>
              </w:rPr>
              <w:t>地</w:t>
            </w:r>
            <w:r>
              <w:rPr>
                <w:rFonts w:ascii="宋体" w:eastAsia="宋体" w:hAnsi="宋体" w:cs="宋体"/>
                <w:spacing w:val="7"/>
                <w:sz w:val="20"/>
                <w:szCs w:val="20"/>
              </w:rPr>
              <w:t>理坐标</w:t>
            </w:r>
          </w:p>
        </w:tc>
        <w:tc>
          <w:tcPr>
            <w:tcW w:w="1189" w:type="dxa"/>
          </w:tcPr>
          <w:p w:rsidR="002B64AB" w:rsidRDefault="00C5072C">
            <w:pPr>
              <w:spacing w:before="31" w:line="228" w:lineRule="auto"/>
              <w:ind w:left="387"/>
              <w:rPr>
                <w:rFonts w:ascii="宋体" w:eastAsia="宋体" w:hAnsi="宋体" w:cs="宋体"/>
                <w:sz w:val="20"/>
                <w:szCs w:val="20"/>
              </w:rPr>
            </w:pPr>
            <w:r>
              <w:rPr>
                <w:rFonts w:ascii="宋体" w:eastAsia="宋体" w:hAnsi="宋体" w:cs="宋体"/>
                <w:spacing w:val="4"/>
                <w:sz w:val="20"/>
                <w:szCs w:val="20"/>
              </w:rPr>
              <w:t>经</w:t>
            </w:r>
            <w:r>
              <w:rPr>
                <w:rFonts w:ascii="宋体" w:eastAsia="宋体" w:hAnsi="宋体" w:cs="宋体"/>
                <w:spacing w:val="3"/>
                <w:sz w:val="20"/>
                <w:szCs w:val="20"/>
              </w:rPr>
              <w:t>度</w:t>
            </w:r>
          </w:p>
        </w:tc>
        <w:tc>
          <w:tcPr>
            <w:tcW w:w="1372" w:type="dxa"/>
          </w:tcPr>
          <w:p w:rsidR="002B64AB" w:rsidRDefault="00C5072C">
            <w:pPr>
              <w:spacing w:before="66" w:line="195" w:lineRule="auto"/>
              <w:ind w:left="26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117.70852</w:t>
            </w:r>
          </w:p>
        </w:tc>
        <w:tc>
          <w:tcPr>
            <w:tcW w:w="1309" w:type="dxa"/>
          </w:tcPr>
          <w:p w:rsidR="002B64AB" w:rsidRDefault="00C5072C">
            <w:pPr>
              <w:spacing w:before="31" w:line="228" w:lineRule="auto"/>
              <w:ind w:left="451"/>
              <w:rPr>
                <w:rFonts w:ascii="宋体" w:eastAsia="宋体" w:hAnsi="宋体" w:cs="宋体"/>
                <w:sz w:val="20"/>
                <w:szCs w:val="20"/>
              </w:rPr>
            </w:pPr>
            <w:r>
              <w:rPr>
                <w:rFonts w:ascii="宋体" w:eastAsia="宋体" w:hAnsi="宋体" w:cs="宋体"/>
                <w:spacing w:val="4"/>
                <w:sz w:val="20"/>
                <w:szCs w:val="20"/>
              </w:rPr>
              <w:t>纬度</w:t>
            </w:r>
          </w:p>
        </w:tc>
        <w:tc>
          <w:tcPr>
            <w:tcW w:w="2618" w:type="dxa"/>
            <w:gridSpan w:val="2"/>
          </w:tcPr>
          <w:p w:rsidR="002B64AB" w:rsidRDefault="00C5072C">
            <w:pPr>
              <w:spacing w:before="66" w:line="195" w:lineRule="auto"/>
              <w:ind w:left="93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3</w:t>
            </w:r>
            <w:r>
              <w:rPr>
                <w:rFonts w:ascii="Times New Roman" w:eastAsia="Times New Roman" w:hAnsi="Times New Roman" w:cs="Times New Roman"/>
                <w:spacing w:val="3"/>
                <w:sz w:val="20"/>
                <w:szCs w:val="20"/>
              </w:rPr>
              <w:t>4.57211</w:t>
            </w:r>
          </w:p>
        </w:tc>
        <w:tc>
          <w:tcPr>
            <w:tcW w:w="122" w:type="dxa"/>
            <w:vMerge/>
            <w:tcBorders>
              <w:top w:val="nil"/>
              <w:bottom w:val="nil"/>
              <w:right w:val="single" w:sz="6" w:space="0" w:color="000000"/>
            </w:tcBorders>
          </w:tcPr>
          <w:p w:rsidR="002B64AB" w:rsidRDefault="002B64AB"/>
        </w:tc>
      </w:tr>
      <w:tr w:rsidR="002B64AB">
        <w:trPr>
          <w:trHeight w:val="548"/>
        </w:trPr>
        <w:tc>
          <w:tcPr>
            <w:tcW w:w="416" w:type="dxa"/>
            <w:vMerge/>
            <w:tcBorders>
              <w:top w:val="nil"/>
              <w:left w:val="single" w:sz="6" w:space="0" w:color="000000"/>
              <w:bottom w:val="nil"/>
            </w:tcBorders>
          </w:tcPr>
          <w:p w:rsidR="002B64AB" w:rsidRDefault="002B64AB"/>
        </w:tc>
        <w:tc>
          <w:tcPr>
            <w:tcW w:w="1427" w:type="dxa"/>
          </w:tcPr>
          <w:p w:rsidR="002B64AB" w:rsidRDefault="00C5072C">
            <w:pPr>
              <w:spacing w:before="30" w:line="239" w:lineRule="auto"/>
              <w:ind w:left="294" w:right="192" w:hanging="104"/>
              <w:rPr>
                <w:rFonts w:ascii="宋体" w:eastAsia="宋体" w:hAnsi="宋体" w:cs="宋体"/>
                <w:sz w:val="20"/>
                <w:szCs w:val="20"/>
              </w:rPr>
            </w:pPr>
            <w:r>
              <w:rPr>
                <w:rFonts w:ascii="宋体" w:eastAsia="宋体" w:hAnsi="宋体" w:cs="宋体"/>
                <w:spacing w:val="8"/>
                <w:sz w:val="20"/>
                <w:szCs w:val="20"/>
              </w:rPr>
              <w:t>主要危险</w:t>
            </w:r>
            <w:r>
              <w:rPr>
                <w:rFonts w:ascii="宋体" w:eastAsia="宋体" w:hAnsi="宋体" w:cs="宋体"/>
                <w:spacing w:val="7"/>
                <w:sz w:val="20"/>
                <w:szCs w:val="20"/>
              </w:rPr>
              <w:t>物</w:t>
            </w:r>
            <w:r>
              <w:rPr>
                <w:rFonts w:ascii="宋体" w:eastAsia="宋体" w:hAnsi="宋体" w:cs="宋体"/>
                <w:sz w:val="20"/>
                <w:szCs w:val="20"/>
              </w:rPr>
              <w:t xml:space="preserve"> </w:t>
            </w:r>
            <w:r>
              <w:rPr>
                <w:rFonts w:ascii="宋体" w:eastAsia="宋体" w:hAnsi="宋体" w:cs="宋体"/>
                <w:spacing w:val="7"/>
                <w:sz w:val="20"/>
                <w:szCs w:val="20"/>
              </w:rPr>
              <w:t>质及分布</w:t>
            </w:r>
          </w:p>
        </w:tc>
        <w:tc>
          <w:tcPr>
            <w:tcW w:w="6488" w:type="dxa"/>
            <w:gridSpan w:val="5"/>
          </w:tcPr>
          <w:p w:rsidR="002B64AB" w:rsidRDefault="00C5072C">
            <w:pPr>
              <w:spacing w:before="165" w:line="228" w:lineRule="auto"/>
              <w:ind w:left="1948"/>
              <w:rPr>
                <w:rFonts w:ascii="宋体" w:eastAsia="宋体" w:hAnsi="宋体" w:cs="宋体"/>
                <w:sz w:val="20"/>
                <w:szCs w:val="20"/>
              </w:rPr>
            </w:pPr>
            <w:r>
              <w:rPr>
                <w:rFonts w:ascii="宋体" w:eastAsia="宋体" w:hAnsi="宋体" w:cs="宋体"/>
                <w:spacing w:val="1"/>
                <w:sz w:val="20"/>
                <w:szCs w:val="20"/>
              </w:rPr>
              <w:t>危化品库内的</w:t>
            </w:r>
            <w:r>
              <w:rPr>
                <w:rFonts w:ascii="宋体" w:eastAsia="宋体" w:hAnsi="宋体" w:cs="宋体"/>
                <w:spacing w:val="1"/>
                <w:sz w:val="20"/>
                <w:szCs w:val="20"/>
              </w:rPr>
              <w:t xml:space="preserve"> </w:t>
            </w:r>
            <w:r>
              <w:rPr>
                <w:rFonts w:ascii="Times New Roman" w:eastAsia="Times New Roman" w:hAnsi="Times New Roman" w:cs="Times New Roman"/>
                <w:sz w:val="20"/>
                <w:szCs w:val="20"/>
              </w:rPr>
              <w:t>NMP</w:t>
            </w:r>
            <w:r>
              <w:rPr>
                <w:rFonts w:ascii="Times New Roman" w:eastAsia="Times New Roman" w:hAnsi="Times New Roman" w:cs="Times New Roman"/>
                <w:spacing w:val="1"/>
                <w:sz w:val="20"/>
                <w:szCs w:val="20"/>
              </w:rPr>
              <w:t xml:space="preserve"> </w:t>
            </w:r>
            <w:r>
              <w:rPr>
                <w:rFonts w:ascii="宋体" w:eastAsia="宋体" w:hAnsi="宋体" w:cs="宋体"/>
                <w:spacing w:val="1"/>
                <w:sz w:val="20"/>
                <w:szCs w:val="20"/>
              </w:rPr>
              <w:t>、电</w:t>
            </w:r>
            <w:r>
              <w:rPr>
                <w:rFonts w:ascii="宋体" w:eastAsia="宋体" w:hAnsi="宋体" w:cs="宋体"/>
                <w:sz w:val="20"/>
                <w:szCs w:val="20"/>
              </w:rPr>
              <w:t>解液</w:t>
            </w:r>
          </w:p>
        </w:tc>
        <w:tc>
          <w:tcPr>
            <w:tcW w:w="122" w:type="dxa"/>
            <w:vMerge/>
            <w:tcBorders>
              <w:top w:val="nil"/>
              <w:bottom w:val="nil"/>
              <w:right w:val="single" w:sz="6" w:space="0" w:color="000000"/>
            </w:tcBorders>
          </w:tcPr>
          <w:p w:rsidR="002B64AB" w:rsidRDefault="002B64AB"/>
        </w:tc>
      </w:tr>
      <w:tr w:rsidR="002B64AB">
        <w:trPr>
          <w:trHeight w:val="1687"/>
        </w:trPr>
        <w:tc>
          <w:tcPr>
            <w:tcW w:w="416" w:type="dxa"/>
            <w:vMerge/>
            <w:tcBorders>
              <w:top w:val="nil"/>
              <w:left w:val="single" w:sz="6" w:space="0" w:color="000000"/>
              <w:bottom w:val="nil"/>
            </w:tcBorders>
          </w:tcPr>
          <w:p w:rsidR="002B64AB" w:rsidRDefault="002B64AB"/>
        </w:tc>
        <w:tc>
          <w:tcPr>
            <w:tcW w:w="1427" w:type="dxa"/>
          </w:tcPr>
          <w:p w:rsidR="002B64AB" w:rsidRDefault="00C5072C">
            <w:pPr>
              <w:spacing w:before="193" w:line="229" w:lineRule="auto"/>
              <w:ind w:left="188"/>
              <w:rPr>
                <w:rFonts w:ascii="宋体" w:eastAsia="宋体" w:hAnsi="宋体" w:cs="宋体"/>
                <w:sz w:val="20"/>
                <w:szCs w:val="20"/>
              </w:rPr>
            </w:pPr>
            <w:r>
              <w:rPr>
                <w:rFonts w:ascii="宋体" w:eastAsia="宋体" w:hAnsi="宋体" w:cs="宋体"/>
                <w:spacing w:val="8"/>
                <w:sz w:val="20"/>
                <w:szCs w:val="20"/>
              </w:rPr>
              <w:t>环境影响途</w:t>
            </w:r>
          </w:p>
          <w:p w:rsidR="002B64AB" w:rsidRDefault="00C5072C">
            <w:pPr>
              <w:spacing w:before="23" w:line="228" w:lineRule="auto"/>
              <w:ind w:left="188"/>
              <w:rPr>
                <w:rFonts w:ascii="宋体" w:eastAsia="宋体" w:hAnsi="宋体" w:cs="宋体"/>
                <w:sz w:val="20"/>
                <w:szCs w:val="20"/>
              </w:rPr>
            </w:pPr>
            <w:r>
              <w:rPr>
                <w:rFonts w:ascii="宋体" w:eastAsia="宋体" w:hAnsi="宋体" w:cs="宋体"/>
                <w:spacing w:val="8"/>
                <w:sz w:val="20"/>
                <w:szCs w:val="20"/>
              </w:rPr>
              <w:t>径及危害后</w:t>
            </w:r>
          </w:p>
          <w:p w:rsidR="002B64AB" w:rsidRDefault="00C5072C">
            <w:pPr>
              <w:spacing w:before="23" w:line="229" w:lineRule="auto"/>
              <w:ind w:left="110"/>
              <w:rPr>
                <w:rFonts w:ascii="宋体" w:eastAsia="宋体" w:hAnsi="宋体" w:cs="宋体"/>
                <w:sz w:val="20"/>
                <w:szCs w:val="20"/>
              </w:rPr>
            </w:pPr>
            <w:r>
              <w:rPr>
                <w:rFonts w:ascii="宋体" w:eastAsia="宋体" w:hAnsi="宋体" w:cs="宋体"/>
                <w:spacing w:val="-1"/>
                <w:sz w:val="20"/>
                <w:szCs w:val="20"/>
              </w:rPr>
              <w:t>果</w:t>
            </w:r>
            <w:r>
              <w:rPr>
                <w:rFonts w:ascii="宋体" w:eastAsia="宋体" w:hAnsi="宋体" w:cs="宋体"/>
                <w:sz w:val="20"/>
                <w:szCs w:val="20"/>
              </w:rPr>
              <w:t xml:space="preserve"> (</w:t>
            </w:r>
            <w:r>
              <w:rPr>
                <w:rFonts w:ascii="宋体" w:eastAsia="宋体" w:hAnsi="宋体" w:cs="宋体"/>
                <w:sz w:val="20"/>
                <w:szCs w:val="20"/>
              </w:rPr>
              <w:t>大气、地</w:t>
            </w:r>
          </w:p>
          <w:p w:rsidR="002B64AB" w:rsidRDefault="00C5072C">
            <w:pPr>
              <w:spacing w:before="25" w:line="228" w:lineRule="auto"/>
              <w:ind w:left="105"/>
              <w:rPr>
                <w:rFonts w:ascii="宋体" w:eastAsia="宋体" w:hAnsi="宋体" w:cs="宋体"/>
                <w:sz w:val="20"/>
                <w:szCs w:val="20"/>
              </w:rPr>
            </w:pPr>
            <w:r>
              <w:rPr>
                <w:rFonts w:ascii="宋体" w:eastAsia="宋体" w:hAnsi="宋体" w:cs="宋体"/>
                <w:spacing w:val="1"/>
                <w:sz w:val="20"/>
                <w:szCs w:val="20"/>
              </w:rPr>
              <w:t>表水、地</w:t>
            </w:r>
            <w:r>
              <w:rPr>
                <w:rFonts w:ascii="宋体" w:eastAsia="宋体" w:hAnsi="宋体" w:cs="宋体"/>
                <w:sz w:val="20"/>
                <w:szCs w:val="20"/>
              </w:rPr>
              <w:t>下水</w:t>
            </w:r>
          </w:p>
          <w:p w:rsidR="002B64AB" w:rsidRDefault="00C5072C">
            <w:pPr>
              <w:spacing w:before="24" w:line="228" w:lineRule="auto"/>
              <w:ind w:left="504"/>
              <w:rPr>
                <w:rFonts w:ascii="宋体" w:eastAsia="宋体" w:hAnsi="宋体" w:cs="宋体"/>
                <w:sz w:val="20"/>
                <w:szCs w:val="20"/>
              </w:rPr>
            </w:pPr>
            <w:r>
              <w:rPr>
                <w:rFonts w:ascii="宋体" w:eastAsia="宋体" w:hAnsi="宋体" w:cs="宋体"/>
                <w:spacing w:val="-1"/>
                <w:sz w:val="20"/>
                <w:szCs w:val="20"/>
              </w:rPr>
              <w:t>等</w:t>
            </w:r>
            <w:r>
              <w:rPr>
                <w:rFonts w:ascii="宋体" w:eastAsia="宋体" w:hAnsi="宋体" w:cs="宋体"/>
                <w:sz w:val="20"/>
                <w:szCs w:val="20"/>
              </w:rPr>
              <w:t>)</w:t>
            </w:r>
          </w:p>
        </w:tc>
        <w:tc>
          <w:tcPr>
            <w:tcW w:w="6488" w:type="dxa"/>
            <w:gridSpan w:val="5"/>
          </w:tcPr>
          <w:p w:rsidR="002B64AB" w:rsidRDefault="00C5072C">
            <w:pPr>
              <w:spacing w:before="193" w:line="250" w:lineRule="auto"/>
              <w:ind w:left="111" w:right="132" w:firstLine="417"/>
              <w:rPr>
                <w:rFonts w:ascii="宋体" w:eastAsia="宋体" w:hAnsi="宋体" w:cs="宋体"/>
                <w:sz w:val="20"/>
                <w:szCs w:val="20"/>
              </w:rPr>
            </w:pPr>
            <w:r>
              <w:rPr>
                <w:rFonts w:ascii="宋体" w:eastAsia="宋体" w:hAnsi="宋体" w:cs="宋体"/>
                <w:spacing w:val="8"/>
                <w:sz w:val="20"/>
                <w:szCs w:val="20"/>
              </w:rPr>
              <w:t>①</w:t>
            </w:r>
            <w:r>
              <w:rPr>
                <w:rFonts w:ascii="宋体" w:eastAsia="宋体" w:hAnsi="宋体" w:cs="宋体"/>
                <w:spacing w:val="8"/>
                <w:sz w:val="20"/>
                <w:szCs w:val="20"/>
              </w:rPr>
              <w:t>项目生产过程中使用的电解液属于易挥发、易燃易、爆物品</w:t>
            </w:r>
            <w:r>
              <w:rPr>
                <w:rFonts w:ascii="宋体" w:eastAsia="宋体" w:hAnsi="宋体" w:cs="宋体"/>
                <w:spacing w:val="5"/>
                <w:sz w:val="20"/>
                <w:szCs w:val="20"/>
              </w:rPr>
              <w:t>，</w:t>
            </w:r>
            <w:r>
              <w:rPr>
                <w:rFonts w:ascii="宋体" w:eastAsia="宋体" w:hAnsi="宋体" w:cs="宋体"/>
                <w:sz w:val="20"/>
                <w:szCs w:val="20"/>
              </w:rPr>
              <w:t xml:space="preserve"> </w:t>
            </w:r>
            <w:r>
              <w:rPr>
                <w:rFonts w:ascii="宋体" w:eastAsia="宋体" w:hAnsi="宋体" w:cs="宋体"/>
                <w:spacing w:val="15"/>
                <w:sz w:val="20"/>
                <w:szCs w:val="20"/>
              </w:rPr>
              <w:t>可</w:t>
            </w:r>
            <w:r>
              <w:rPr>
                <w:rFonts w:ascii="宋体" w:eastAsia="宋体" w:hAnsi="宋体" w:cs="宋体"/>
                <w:spacing w:val="8"/>
                <w:sz w:val="20"/>
                <w:szCs w:val="20"/>
              </w:rPr>
              <w:t>能发生泄漏挥发、火灾爆炸；</w:t>
            </w:r>
          </w:p>
          <w:p w:rsidR="002B64AB" w:rsidRDefault="00C5072C">
            <w:pPr>
              <w:spacing w:line="251" w:lineRule="auto"/>
              <w:ind w:left="113" w:right="100" w:firstLine="414"/>
              <w:rPr>
                <w:rFonts w:ascii="宋体" w:eastAsia="宋体" w:hAnsi="宋体" w:cs="宋体"/>
                <w:sz w:val="20"/>
                <w:szCs w:val="20"/>
              </w:rPr>
            </w:pPr>
            <w:r>
              <w:rPr>
                <w:rFonts w:ascii="宋体" w:eastAsia="宋体" w:hAnsi="宋体" w:cs="宋体"/>
                <w:spacing w:val="11"/>
                <w:sz w:val="20"/>
                <w:szCs w:val="20"/>
              </w:rPr>
              <w:t>②</w:t>
            </w:r>
            <w:r>
              <w:rPr>
                <w:rFonts w:ascii="宋体" w:eastAsia="宋体" w:hAnsi="宋体" w:cs="宋体"/>
                <w:spacing w:val="9"/>
                <w:sz w:val="20"/>
                <w:szCs w:val="20"/>
              </w:rPr>
              <w:t>本项目产生的危险废物暂存于专门的危废暂存间，暂存时可能</w:t>
            </w:r>
            <w:r>
              <w:rPr>
                <w:rFonts w:ascii="宋体" w:eastAsia="宋体" w:hAnsi="宋体" w:cs="宋体"/>
                <w:sz w:val="20"/>
                <w:szCs w:val="20"/>
              </w:rPr>
              <w:t xml:space="preserve"> </w:t>
            </w:r>
            <w:r>
              <w:rPr>
                <w:rFonts w:ascii="宋体" w:eastAsia="宋体" w:hAnsi="宋体" w:cs="宋体"/>
                <w:spacing w:val="6"/>
                <w:sz w:val="20"/>
                <w:szCs w:val="20"/>
              </w:rPr>
              <w:t>发</w:t>
            </w:r>
            <w:r>
              <w:rPr>
                <w:rFonts w:ascii="宋体" w:eastAsia="宋体" w:hAnsi="宋体" w:cs="宋体"/>
                <w:spacing w:val="5"/>
                <w:sz w:val="20"/>
                <w:szCs w:val="20"/>
              </w:rPr>
              <w:t>生渗漏；</w:t>
            </w:r>
          </w:p>
          <w:p w:rsidR="002B64AB" w:rsidRDefault="00C5072C">
            <w:pPr>
              <w:spacing w:line="226" w:lineRule="auto"/>
              <w:ind w:left="528"/>
              <w:rPr>
                <w:rFonts w:ascii="宋体" w:eastAsia="宋体" w:hAnsi="宋体" w:cs="宋体"/>
                <w:sz w:val="20"/>
                <w:szCs w:val="20"/>
              </w:rPr>
            </w:pPr>
            <w:r>
              <w:rPr>
                <w:rFonts w:ascii="宋体" w:eastAsia="宋体" w:hAnsi="宋体" w:cs="宋体"/>
                <w:spacing w:val="16"/>
                <w:sz w:val="20"/>
                <w:szCs w:val="20"/>
              </w:rPr>
              <w:t>③</w:t>
            </w:r>
            <w:r>
              <w:rPr>
                <w:rFonts w:ascii="宋体" w:eastAsia="宋体" w:hAnsi="宋体" w:cs="宋体"/>
                <w:spacing w:val="11"/>
                <w:sz w:val="20"/>
                <w:szCs w:val="20"/>
              </w:rPr>
              <w:t>废</w:t>
            </w:r>
            <w:r>
              <w:rPr>
                <w:rFonts w:ascii="宋体" w:eastAsia="宋体" w:hAnsi="宋体" w:cs="宋体"/>
                <w:spacing w:val="8"/>
                <w:sz w:val="20"/>
                <w:szCs w:val="20"/>
              </w:rPr>
              <w:t>气处理设施发生事故性排放。</w:t>
            </w:r>
          </w:p>
        </w:tc>
        <w:tc>
          <w:tcPr>
            <w:tcW w:w="122" w:type="dxa"/>
            <w:vMerge/>
            <w:tcBorders>
              <w:top w:val="nil"/>
              <w:bottom w:val="nil"/>
              <w:right w:val="single" w:sz="6" w:space="0" w:color="000000"/>
            </w:tcBorders>
          </w:tcPr>
          <w:p w:rsidR="002B64AB" w:rsidRDefault="002B64AB"/>
        </w:tc>
      </w:tr>
      <w:tr w:rsidR="002B64AB">
        <w:trPr>
          <w:trHeight w:val="2121"/>
        </w:trPr>
        <w:tc>
          <w:tcPr>
            <w:tcW w:w="416" w:type="dxa"/>
            <w:vMerge/>
            <w:tcBorders>
              <w:top w:val="nil"/>
              <w:left w:val="single" w:sz="6" w:space="0" w:color="000000"/>
              <w:bottom w:val="nil"/>
            </w:tcBorders>
          </w:tcPr>
          <w:p w:rsidR="002B64AB" w:rsidRDefault="002B64AB"/>
        </w:tc>
        <w:tc>
          <w:tcPr>
            <w:tcW w:w="1427" w:type="dxa"/>
          </w:tcPr>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C5072C">
            <w:pPr>
              <w:spacing w:before="65" w:line="266" w:lineRule="auto"/>
              <w:ind w:left="607" w:right="192" w:hanging="418"/>
              <w:rPr>
                <w:rFonts w:ascii="宋体" w:eastAsia="宋体" w:hAnsi="宋体" w:cs="宋体"/>
                <w:sz w:val="20"/>
                <w:szCs w:val="20"/>
              </w:rPr>
            </w:pPr>
            <w:r>
              <w:rPr>
                <w:rFonts w:ascii="宋体" w:eastAsia="宋体" w:hAnsi="宋体" w:cs="宋体"/>
                <w:spacing w:val="8"/>
                <w:sz w:val="20"/>
                <w:szCs w:val="20"/>
              </w:rPr>
              <w:t>风险防范</w:t>
            </w:r>
            <w:r>
              <w:rPr>
                <w:rFonts w:ascii="宋体" w:eastAsia="宋体" w:hAnsi="宋体" w:cs="宋体"/>
                <w:spacing w:val="7"/>
                <w:sz w:val="20"/>
                <w:szCs w:val="20"/>
              </w:rPr>
              <w:t>措</w:t>
            </w:r>
            <w:r>
              <w:rPr>
                <w:rFonts w:ascii="宋体" w:eastAsia="宋体" w:hAnsi="宋体" w:cs="宋体"/>
                <w:sz w:val="20"/>
                <w:szCs w:val="20"/>
              </w:rPr>
              <w:t xml:space="preserve"> </w:t>
            </w:r>
            <w:r>
              <w:rPr>
                <w:rFonts w:ascii="宋体" w:eastAsia="宋体" w:hAnsi="宋体" w:cs="宋体"/>
                <w:spacing w:val="1"/>
                <w:sz w:val="20"/>
                <w:szCs w:val="20"/>
              </w:rPr>
              <w:t>施</w:t>
            </w:r>
          </w:p>
        </w:tc>
        <w:tc>
          <w:tcPr>
            <w:tcW w:w="6488" w:type="dxa"/>
            <w:gridSpan w:val="5"/>
          </w:tcPr>
          <w:p w:rsidR="002B64AB" w:rsidRDefault="00C5072C">
            <w:pPr>
              <w:spacing w:before="137" w:line="252" w:lineRule="auto"/>
              <w:ind w:left="110" w:right="100" w:firstLine="418"/>
              <w:rPr>
                <w:rFonts w:ascii="宋体" w:eastAsia="宋体" w:hAnsi="宋体" w:cs="宋体"/>
                <w:sz w:val="20"/>
                <w:szCs w:val="20"/>
              </w:rPr>
            </w:pPr>
            <w:r>
              <w:rPr>
                <w:rFonts w:ascii="宋体" w:eastAsia="宋体" w:hAnsi="宋体" w:cs="宋体"/>
                <w:spacing w:val="10"/>
                <w:sz w:val="20"/>
                <w:szCs w:val="20"/>
              </w:rPr>
              <w:t>①</w:t>
            </w:r>
            <w:r>
              <w:rPr>
                <w:rFonts w:ascii="宋体" w:eastAsia="宋体" w:hAnsi="宋体" w:cs="宋体"/>
                <w:spacing w:val="9"/>
                <w:sz w:val="20"/>
                <w:szCs w:val="20"/>
              </w:rPr>
              <w:t>定期对操作人员进行安全生产与安全知识培训，并制定严格的</w:t>
            </w:r>
            <w:r>
              <w:rPr>
                <w:rFonts w:ascii="宋体" w:eastAsia="宋体" w:hAnsi="宋体" w:cs="宋体"/>
                <w:sz w:val="20"/>
                <w:szCs w:val="20"/>
              </w:rPr>
              <w:t xml:space="preserve"> </w:t>
            </w:r>
            <w:r>
              <w:rPr>
                <w:rFonts w:ascii="宋体" w:eastAsia="宋体" w:hAnsi="宋体" w:cs="宋体"/>
                <w:spacing w:val="10"/>
                <w:sz w:val="20"/>
                <w:szCs w:val="20"/>
              </w:rPr>
              <w:t>安</w:t>
            </w:r>
            <w:r>
              <w:rPr>
                <w:rFonts w:ascii="宋体" w:eastAsia="宋体" w:hAnsi="宋体" w:cs="宋体"/>
                <w:spacing w:val="9"/>
                <w:sz w:val="20"/>
                <w:szCs w:val="20"/>
              </w:rPr>
              <w:t>全操作规程，切实加强生产过程中的温度控制，保证劳动安全，防</w:t>
            </w:r>
            <w:r>
              <w:rPr>
                <w:rFonts w:ascii="宋体" w:eastAsia="宋体" w:hAnsi="宋体" w:cs="宋体"/>
                <w:sz w:val="20"/>
                <w:szCs w:val="20"/>
              </w:rPr>
              <w:t xml:space="preserve"> </w:t>
            </w:r>
            <w:r>
              <w:rPr>
                <w:rFonts w:ascii="宋体" w:eastAsia="宋体" w:hAnsi="宋体" w:cs="宋体"/>
                <w:spacing w:val="12"/>
                <w:sz w:val="20"/>
                <w:szCs w:val="20"/>
              </w:rPr>
              <w:t>止</w:t>
            </w:r>
            <w:r>
              <w:rPr>
                <w:rFonts w:ascii="宋体" w:eastAsia="宋体" w:hAnsi="宋体" w:cs="宋体"/>
                <w:spacing w:val="7"/>
                <w:sz w:val="20"/>
                <w:szCs w:val="20"/>
              </w:rPr>
              <w:t>意外事故的发生。</w:t>
            </w:r>
          </w:p>
          <w:p w:rsidR="002B64AB" w:rsidRDefault="00C5072C">
            <w:pPr>
              <w:spacing w:line="250" w:lineRule="auto"/>
              <w:ind w:left="120" w:right="95" w:firstLine="408"/>
              <w:rPr>
                <w:rFonts w:ascii="宋体" w:eastAsia="宋体" w:hAnsi="宋体" w:cs="宋体"/>
                <w:sz w:val="20"/>
                <w:szCs w:val="20"/>
              </w:rPr>
            </w:pPr>
            <w:r>
              <w:rPr>
                <w:rFonts w:ascii="宋体" w:eastAsia="宋体" w:hAnsi="宋体" w:cs="宋体"/>
                <w:spacing w:val="15"/>
                <w:sz w:val="20"/>
                <w:szCs w:val="20"/>
              </w:rPr>
              <w:t>②</w:t>
            </w:r>
            <w:r>
              <w:rPr>
                <w:rFonts w:ascii="宋体" w:eastAsia="宋体" w:hAnsi="宋体" w:cs="宋体"/>
                <w:spacing w:val="9"/>
                <w:sz w:val="20"/>
                <w:szCs w:val="20"/>
              </w:rPr>
              <w:t>危险废物贮存及处理严格按照《危险废物贮存污染控制标准》</w:t>
            </w:r>
            <w:r>
              <w:rPr>
                <w:rFonts w:ascii="宋体" w:eastAsia="宋体" w:hAnsi="宋体" w:cs="宋体"/>
                <w:sz w:val="20"/>
                <w:szCs w:val="20"/>
              </w:rPr>
              <w:t xml:space="preserve"> </w:t>
            </w:r>
            <w:r>
              <w:rPr>
                <w:rFonts w:ascii="宋体" w:eastAsia="宋体" w:hAnsi="宋体" w:cs="宋体"/>
                <w:spacing w:val="8"/>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8"/>
                <w:sz w:val="20"/>
                <w:szCs w:val="20"/>
              </w:rPr>
              <w:t>18597-2001</w:t>
            </w:r>
            <w:r>
              <w:rPr>
                <w:rFonts w:ascii="宋体" w:eastAsia="宋体" w:hAnsi="宋体" w:cs="宋体"/>
                <w:spacing w:val="8"/>
                <w:sz w:val="20"/>
                <w:szCs w:val="20"/>
              </w:rPr>
              <w:t xml:space="preserve">) </w:t>
            </w:r>
            <w:r>
              <w:rPr>
                <w:rFonts w:ascii="宋体" w:eastAsia="宋体" w:hAnsi="宋体" w:cs="宋体"/>
                <w:spacing w:val="8"/>
                <w:sz w:val="20"/>
                <w:szCs w:val="20"/>
              </w:rPr>
              <w:t>及</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 xml:space="preserve">2013 </w:t>
            </w:r>
            <w:r>
              <w:rPr>
                <w:rFonts w:ascii="宋体" w:eastAsia="宋体" w:hAnsi="宋体" w:cs="宋体"/>
                <w:spacing w:val="8"/>
                <w:sz w:val="20"/>
                <w:szCs w:val="20"/>
              </w:rPr>
              <w:t>年修改单的要求进行</w:t>
            </w:r>
            <w:r>
              <w:rPr>
                <w:rFonts w:ascii="宋体" w:eastAsia="宋体" w:hAnsi="宋体" w:cs="宋体"/>
                <w:spacing w:val="4"/>
                <w:sz w:val="20"/>
                <w:szCs w:val="20"/>
              </w:rPr>
              <w:t>。</w:t>
            </w:r>
          </w:p>
          <w:p w:rsidR="002B64AB" w:rsidRDefault="00C5072C">
            <w:pPr>
              <w:spacing w:line="267" w:lineRule="auto"/>
              <w:ind w:left="113" w:right="100" w:firstLine="414"/>
              <w:rPr>
                <w:rFonts w:ascii="宋体" w:eastAsia="宋体" w:hAnsi="宋体" w:cs="宋体"/>
                <w:sz w:val="20"/>
                <w:szCs w:val="20"/>
              </w:rPr>
            </w:pPr>
            <w:r>
              <w:rPr>
                <w:rFonts w:ascii="宋体" w:eastAsia="宋体" w:hAnsi="宋体" w:cs="宋体"/>
                <w:spacing w:val="11"/>
                <w:sz w:val="20"/>
                <w:szCs w:val="20"/>
              </w:rPr>
              <w:t>③</w:t>
            </w:r>
            <w:r>
              <w:rPr>
                <w:rFonts w:ascii="宋体" w:eastAsia="宋体" w:hAnsi="宋体" w:cs="宋体"/>
                <w:spacing w:val="9"/>
                <w:sz w:val="20"/>
                <w:szCs w:val="20"/>
              </w:rPr>
              <w:t>加强污染治理设施管理，进行定期或不定期检查，建立废气事</w:t>
            </w:r>
            <w:r>
              <w:rPr>
                <w:rFonts w:ascii="宋体" w:eastAsia="宋体" w:hAnsi="宋体" w:cs="宋体"/>
                <w:sz w:val="20"/>
                <w:szCs w:val="20"/>
              </w:rPr>
              <w:t xml:space="preserve"> </w:t>
            </w:r>
            <w:r>
              <w:rPr>
                <w:rFonts w:ascii="宋体" w:eastAsia="宋体" w:hAnsi="宋体" w:cs="宋体"/>
                <w:spacing w:val="14"/>
                <w:sz w:val="20"/>
                <w:szCs w:val="20"/>
              </w:rPr>
              <w:t>故</w:t>
            </w:r>
            <w:r>
              <w:rPr>
                <w:rFonts w:ascii="宋体" w:eastAsia="宋体" w:hAnsi="宋体" w:cs="宋体"/>
                <w:spacing w:val="9"/>
                <w:sz w:val="20"/>
                <w:szCs w:val="20"/>
              </w:rPr>
              <w:t>性排放的应急制度和响应措施，将事故性排放的影响降至最低。</w:t>
            </w:r>
          </w:p>
        </w:tc>
        <w:tc>
          <w:tcPr>
            <w:tcW w:w="122" w:type="dxa"/>
            <w:vMerge/>
            <w:tcBorders>
              <w:top w:val="nil"/>
              <w:bottom w:val="nil"/>
              <w:right w:val="single" w:sz="6" w:space="0" w:color="000000"/>
            </w:tcBorders>
          </w:tcPr>
          <w:p w:rsidR="002B64AB" w:rsidRDefault="002B64AB"/>
        </w:tc>
      </w:tr>
      <w:tr w:rsidR="002B64AB">
        <w:trPr>
          <w:trHeight w:val="1116"/>
        </w:trPr>
        <w:tc>
          <w:tcPr>
            <w:tcW w:w="416" w:type="dxa"/>
            <w:vMerge/>
            <w:tcBorders>
              <w:top w:val="nil"/>
              <w:left w:val="single" w:sz="6" w:space="0" w:color="000000"/>
            </w:tcBorders>
          </w:tcPr>
          <w:p w:rsidR="002B64AB" w:rsidRDefault="002B64AB"/>
        </w:tc>
        <w:tc>
          <w:tcPr>
            <w:tcW w:w="1427" w:type="dxa"/>
          </w:tcPr>
          <w:p w:rsidR="002B64AB" w:rsidRDefault="00C5072C">
            <w:pPr>
              <w:spacing w:before="34" w:line="252" w:lineRule="auto"/>
              <w:ind w:left="187" w:right="111" w:hanging="79"/>
              <w:rPr>
                <w:rFonts w:ascii="宋体" w:eastAsia="宋体" w:hAnsi="宋体" w:cs="宋体"/>
                <w:sz w:val="20"/>
                <w:szCs w:val="20"/>
              </w:rPr>
            </w:pPr>
            <w:r>
              <w:rPr>
                <w:rFonts w:ascii="宋体" w:eastAsia="宋体" w:hAnsi="宋体" w:cs="宋体"/>
                <w:spacing w:val="1"/>
                <w:sz w:val="20"/>
                <w:szCs w:val="20"/>
              </w:rPr>
              <w:t>填表</w:t>
            </w:r>
            <w:r>
              <w:rPr>
                <w:rFonts w:ascii="宋体" w:eastAsia="宋体" w:hAnsi="宋体" w:cs="宋体"/>
                <w:sz w:val="20"/>
                <w:szCs w:val="20"/>
              </w:rPr>
              <w:t>说明</w:t>
            </w:r>
            <w:r>
              <w:rPr>
                <w:rFonts w:ascii="宋体" w:eastAsia="宋体" w:hAnsi="宋体" w:cs="宋体"/>
                <w:sz w:val="20"/>
                <w:szCs w:val="20"/>
              </w:rPr>
              <w:t xml:space="preserve"> (</w:t>
            </w:r>
            <w:r>
              <w:rPr>
                <w:rFonts w:ascii="宋体" w:eastAsia="宋体" w:hAnsi="宋体" w:cs="宋体"/>
                <w:sz w:val="20"/>
                <w:szCs w:val="20"/>
              </w:rPr>
              <w:t>列</w:t>
            </w:r>
            <w:r>
              <w:rPr>
                <w:rFonts w:ascii="宋体" w:eastAsia="宋体" w:hAnsi="宋体" w:cs="宋体"/>
                <w:sz w:val="20"/>
                <w:szCs w:val="20"/>
              </w:rPr>
              <w:t xml:space="preserve"> </w:t>
            </w:r>
            <w:r>
              <w:rPr>
                <w:rFonts w:ascii="宋体" w:eastAsia="宋体" w:hAnsi="宋体" w:cs="宋体"/>
                <w:spacing w:val="8"/>
                <w:sz w:val="20"/>
                <w:szCs w:val="20"/>
              </w:rPr>
              <w:t>出项目相关</w:t>
            </w:r>
            <w:r>
              <w:rPr>
                <w:rFonts w:ascii="宋体" w:eastAsia="宋体" w:hAnsi="宋体" w:cs="宋体"/>
                <w:sz w:val="20"/>
                <w:szCs w:val="20"/>
              </w:rPr>
              <w:t xml:space="preserve"> </w:t>
            </w:r>
            <w:r>
              <w:rPr>
                <w:rFonts w:ascii="宋体" w:eastAsia="宋体" w:hAnsi="宋体" w:cs="宋体"/>
                <w:spacing w:val="8"/>
                <w:sz w:val="20"/>
                <w:szCs w:val="20"/>
              </w:rPr>
              <w:t>信息及评价</w:t>
            </w:r>
          </w:p>
          <w:p w:rsidR="002B64AB" w:rsidRDefault="00C5072C">
            <w:pPr>
              <w:spacing w:line="228" w:lineRule="auto"/>
              <w:ind w:left="402"/>
              <w:rPr>
                <w:rFonts w:ascii="宋体" w:eastAsia="宋体" w:hAnsi="宋体" w:cs="宋体"/>
                <w:sz w:val="20"/>
                <w:szCs w:val="20"/>
              </w:rPr>
            </w:pPr>
            <w:r>
              <w:rPr>
                <w:rFonts w:ascii="宋体" w:eastAsia="宋体" w:hAnsi="宋体" w:cs="宋体"/>
                <w:spacing w:val="3"/>
                <w:sz w:val="20"/>
                <w:szCs w:val="20"/>
              </w:rPr>
              <w:t>说</w:t>
            </w:r>
            <w:r>
              <w:rPr>
                <w:rFonts w:ascii="宋体" w:eastAsia="宋体" w:hAnsi="宋体" w:cs="宋体"/>
                <w:spacing w:val="2"/>
                <w:sz w:val="20"/>
                <w:szCs w:val="20"/>
              </w:rPr>
              <w:t>明</w:t>
            </w:r>
            <w:r>
              <w:rPr>
                <w:rFonts w:ascii="宋体" w:eastAsia="宋体" w:hAnsi="宋体" w:cs="宋体"/>
                <w:spacing w:val="2"/>
                <w:sz w:val="20"/>
                <w:szCs w:val="20"/>
              </w:rPr>
              <w:t>)</w:t>
            </w:r>
          </w:p>
        </w:tc>
        <w:tc>
          <w:tcPr>
            <w:tcW w:w="6488" w:type="dxa"/>
            <w:gridSpan w:val="5"/>
          </w:tcPr>
          <w:p w:rsidR="002B64AB" w:rsidRDefault="002B64AB">
            <w:pPr>
              <w:spacing w:line="345" w:lineRule="auto"/>
            </w:pPr>
          </w:p>
          <w:p w:rsidR="002B64AB" w:rsidRDefault="00C5072C">
            <w:pPr>
              <w:spacing w:before="65" w:line="274" w:lineRule="exact"/>
              <w:ind w:left="931"/>
              <w:rPr>
                <w:rFonts w:ascii="宋体" w:eastAsia="宋体" w:hAnsi="宋体" w:cs="宋体"/>
                <w:sz w:val="20"/>
                <w:szCs w:val="20"/>
              </w:rPr>
            </w:pPr>
            <w:r>
              <w:rPr>
                <w:rFonts w:ascii="宋体" w:eastAsia="宋体" w:hAnsi="宋体" w:cs="宋体"/>
                <w:spacing w:val="12"/>
                <w:position w:val="2"/>
                <w:sz w:val="20"/>
                <w:szCs w:val="20"/>
              </w:rPr>
              <w:t>项</w:t>
            </w:r>
            <w:r>
              <w:rPr>
                <w:rFonts w:ascii="宋体" w:eastAsia="宋体" w:hAnsi="宋体" w:cs="宋体"/>
                <w:spacing w:val="8"/>
                <w:position w:val="2"/>
                <w:sz w:val="20"/>
                <w:szCs w:val="20"/>
              </w:rPr>
              <w:t>目</w:t>
            </w:r>
            <w:r>
              <w:rPr>
                <w:rFonts w:ascii="Times New Roman" w:eastAsia="Times New Roman" w:hAnsi="Times New Roman" w:cs="Times New Roman"/>
                <w:position w:val="2"/>
                <w:sz w:val="20"/>
                <w:szCs w:val="20"/>
              </w:rPr>
              <w:t>Q</w:t>
            </w:r>
            <w:r>
              <w:rPr>
                <w:rFonts w:ascii="Times New Roman" w:eastAsia="Times New Roman" w:hAnsi="Times New Roman" w:cs="Times New Roman"/>
                <w:spacing w:val="6"/>
                <w:position w:val="2"/>
                <w:sz w:val="20"/>
                <w:szCs w:val="20"/>
              </w:rPr>
              <w:t xml:space="preserve">&lt;1 </w:t>
            </w:r>
            <w:r>
              <w:rPr>
                <w:rFonts w:ascii="宋体" w:eastAsia="宋体" w:hAnsi="宋体" w:cs="宋体"/>
                <w:spacing w:val="6"/>
                <w:position w:val="2"/>
                <w:sz w:val="20"/>
                <w:szCs w:val="20"/>
              </w:rPr>
              <w:t>，环境风险潜势为</w:t>
            </w:r>
            <w:r>
              <w:rPr>
                <w:rFonts w:ascii="宋体" w:eastAsia="宋体" w:hAnsi="宋体" w:cs="宋体"/>
                <w:spacing w:val="6"/>
                <w:position w:val="2"/>
                <w:sz w:val="20"/>
                <w:szCs w:val="20"/>
              </w:rPr>
              <w:t xml:space="preserve"> </w:t>
            </w:r>
            <w:r>
              <w:rPr>
                <w:rFonts w:ascii="Times New Roman" w:eastAsia="Times New Roman" w:hAnsi="Times New Roman" w:cs="Times New Roman"/>
                <w:position w:val="2"/>
                <w:sz w:val="20"/>
                <w:szCs w:val="20"/>
              </w:rPr>
              <w:t>I</w:t>
            </w:r>
            <w:r>
              <w:rPr>
                <w:rFonts w:ascii="Times New Roman" w:eastAsia="Times New Roman" w:hAnsi="Times New Roman" w:cs="Times New Roman"/>
                <w:spacing w:val="6"/>
                <w:position w:val="2"/>
                <w:sz w:val="20"/>
                <w:szCs w:val="20"/>
              </w:rPr>
              <w:t xml:space="preserve">  </w:t>
            </w:r>
            <w:r>
              <w:rPr>
                <w:rFonts w:ascii="宋体" w:eastAsia="宋体" w:hAnsi="宋体" w:cs="宋体"/>
                <w:spacing w:val="6"/>
                <w:position w:val="2"/>
                <w:sz w:val="20"/>
                <w:szCs w:val="20"/>
              </w:rPr>
              <w:t>级，只进行简单分析</w:t>
            </w:r>
          </w:p>
        </w:tc>
        <w:tc>
          <w:tcPr>
            <w:tcW w:w="122" w:type="dxa"/>
            <w:vMerge/>
            <w:tcBorders>
              <w:top w:val="nil"/>
              <w:right w:val="single" w:sz="6" w:space="0" w:color="000000"/>
            </w:tcBorders>
          </w:tcPr>
          <w:p w:rsidR="002B64AB" w:rsidRDefault="002B64AB"/>
        </w:tc>
      </w:tr>
    </w:tbl>
    <w:p w:rsidR="002B64AB" w:rsidRDefault="002B64AB"/>
    <w:p w:rsidR="002B64AB" w:rsidRDefault="002B64AB">
      <w:pPr>
        <w:sectPr w:rsidR="002B64AB">
          <w:footerReference w:type="default" r:id="rId204"/>
          <w:pgSz w:w="11907" w:h="16840"/>
          <w:pgMar w:top="1431" w:right="1719" w:bottom="1014" w:left="1719" w:header="0" w:footer="854" w:gutter="0"/>
          <w:cols w:space="720"/>
        </w:sectPr>
      </w:pPr>
    </w:p>
    <w:p w:rsidR="002B64AB" w:rsidRDefault="002B64AB">
      <w:pPr>
        <w:spacing w:line="89" w:lineRule="auto"/>
        <w:rPr>
          <w:sz w:val="2"/>
        </w:rPr>
      </w:pPr>
      <w:r w:rsidRPr="002B64AB">
        <w:lastRenderedPageBreak/>
        <w:pict>
          <v:rect id="_x0000_s1298" style="position:absolute;margin-left:106.55pt;margin-top:158.6pt;width:.5pt;height:207.75pt;z-index:251829760;mso-position-horizontal-relative:page;mso-position-vertical-relative:page" o:allowincell="f" fillcolor="black" stroked="f">
            <w10:wrap anchorx="page" anchory="page"/>
          </v:rect>
        </w:pict>
      </w:r>
      <w:r w:rsidRPr="002B64AB">
        <w:pict>
          <v:rect id="_x0000_s1299" style="position:absolute;margin-left:503pt;margin-top:159.05pt;width:.5pt;height:207.25pt;z-index:251828736;mso-position-horizontal-relative:page;mso-position-vertical-relative:page" o:allowincell="f" fillcolor="black" stroked="f">
            <w10:wrap anchorx="page" anchory="page"/>
          </v:rect>
        </w:pict>
      </w: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8"/>
        <w:gridCol w:w="919"/>
        <w:gridCol w:w="1302"/>
        <w:gridCol w:w="3655"/>
        <w:gridCol w:w="1456"/>
      </w:tblGrid>
      <w:tr w:rsidR="002B64AB">
        <w:trPr>
          <w:trHeight w:val="1731"/>
        </w:trPr>
        <w:tc>
          <w:tcPr>
            <w:tcW w:w="303" w:type="dxa"/>
            <w:vMerge w:val="restart"/>
            <w:tcBorders>
              <w:left w:val="single" w:sz="6" w:space="0" w:color="000000"/>
              <w:bottom w:val="nil"/>
            </w:tcBorders>
          </w:tcPr>
          <w:p w:rsidR="002B64AB" w:rsidRDefault="002B64AB"/>
        </w:tc>
        <w:tc>
          <w:tcPr>
            <w:tcW w:w="8150" w:type="dxa"/>
            <w:gridSpan w:val="5"/>
            <w:tcBorders>
              <w:right w:val="single" w:sz="6" w:space="0" w:color="000000"/>
            </w:tcBorders>
          </w:tcPr>
          <w:p w:rsidR="002B64AB" w:rsidRDefault="00C5072C">
            <w:pPr>
              <w:spacing w:before="51"/>
              <w:ind w:left="587"/>
              <w:rPr>
                <w:rFonts w:ascii="宋体" w:eastAsia="宋体" w:hAnsi="宋体" w:cs="宋体"/>
                <w:sz w:val="23"/>
                <w:szCs w:val="23"/>
              </w:rPr>
            </w:pPr>
            <w:r>
              <w:rPr>
                <w:rFonts w:ascii="宋体" w:eastAsia="宋体" w:hAnsi="宋体" w:cs="宋体"/>
                <w:spacing w:val="11"/>
                <w:sz w:val="23"/>
                <w:szCs w:val="23"/>
              </w:rPr>
              <w:t>七</w:t>
            </w:r>
            <w:r>
              <w:rPr>
                <w:rFonts w:ascii="宋体" w:eastAsia="宋体" w:hAnsi="宋体" w:cs="宋体"/>
                <w:spacing w:val="9"/>
                <w:sz w:val="23"/>
                <w:szCs w:val="23"/>
              </w:rPr>
              <w:t>、环保投资</w:t>
            </w:r>
          </w:p>
          <w:p w:rsidR="002B64AB" w:rsidRDefault="00C5072C">
            <w:pPr>
              <w:spacing w:before="166" w:line="375" w:lineRule="auto"/>
              <w:ind w:left="107" w:right="102" w:firstLine="484"/>
              <w:rPr>
                <w:rFonts w:ascii="宋体" w:eastAsia="宋体" w:hAnsi="宋体" w:cs="宋体"/>
                <w:sz w:val="23"/>
                <w:szCs w:val="23"/>
              </w:rPr>
            </w:pPr>
            <w:r>
              <w:rPr>
                <w:rFonts w:ascii="宋体" w:eastAsia="宋体" w:hAnsi="宋体" w:cs="宋体"/>
                <w:spacing w:val="10"/>
                <w:sz w:val="23"/>
                <w:szCs w:val="23"/>
              </w:rPr>
              <w:t>项目总投</w:t>
            </w:r>
            <w:r>
              <w:rPr>
                <w:rFonts w:ascii="宋体" w:eastAsia="宋体" w:hAnsi="宋体" w:cs="宋体"/>
                <w:spacing w:val="6"/>
                <w:sz w:val="23"/>
                <w:szCs w:val="23"/>
              </w:rPr>
              <w:t>资</w:t>
            </w:r>
            <w:r>
              <w:rPr>
                <w:rFonts w:ascii="Times New Roman" w:eastAsia="Times New Roman" w:hAnsi="Times New Roman" w:cs="Times New Roman"/>
                <w:spacing w:val="5"/>
                <w:sz w:val="23"/>
                <w:szCs w:val="23"/>
              </w:rPr>
              <w:t>100000</w:t>
            </w:r>
            <w:r>
              <w:rPr>
                <w:rFonts w:ascii="宋体" w:eastAsia="宋体" w:hAnsi="宋体" w:cs="宋体"/>
                <w:spacing w:val="5"/>
                <w:sz w:val="23"/>
                <w:szCs w:val="23"/>
              </w:rPr>
              <w:t>万元，其中环保投资</w:t>
            </w:r>
            <w:r>
              <w:rPr>
                <w:rFonts w:ascii="Times New Roman" w:eastAsia="Times New Roman" w:hAnsi="Times New Roman" w:cs="Times New Roman"/>
                <w:spacing w:val="5"/>
                <w:sz w:val="23"/>
                <w:szCs w:val="23"/>
              </w:rPr>
              <w:t>117</w:t>
            </w:r>
            <w:r>
              <w:rPr>
                <w:rFonts w:ascii="宋体" w:eastAsia="宋体" w:hAnsi="宋体" w:cs="宋体"/>
                <w:spacing w:val="5"/>
                <w:sz w:val="23"/>
                <w:szCs w:val="23"/>
              </w:rPr>
              <w:t>万元，环保投资估算一览表见</w:t>
            </w:r>
            <w:r>
              <w:rPr>
                <w:rFonts w:ascii="宋体" w:eastAsia="宋体" w:hAnsi="宋体" w:cs="宋体"/>
                <w:sz w:val="23"/>
                <w:szCs w:val="23"/>
              </w:rPr>
              <w:t xml:space="preserve"> </w:t>
            </w:r>
            <w:r>
              <w:rPr>
                <w:rFonts w:ascii="宋体" w:eastAsia="宋体" w:hAnsi="宋体" w:cs="宋体"/>
                <w:spacing w:val="4"/>
                <w:sz w:val="23"/>
                <w:szCs w:val="23"/>
              </w:rPr>
              <w:t>表</w:t>
            </w:r>
            <w:r>
              <w:rPr>
                <w:rFonts w:ascii="Times New Roman" w:eastAsia="Times New Roman" w:hAnsi="Times New Roman" w:cs="Times New Roman"/>
                <w:spacing w:val="3"/>
                <w:sz w:val="23"/>
                <w:szCs w:val="23"/>
              </w:rPr>
              <w:t>4-28</w:t>
            </w:r>
            <w:r>
              <w:rPr>
                <w:rFonts w:ascii="宋体" w:eastAsia="宋体" w:hAnsi="宋体" w:cs="宋体"/>
                <w:spacing w:val="3"/>
                <w:sz w:val="23"/>
                <w:szCs w:val="23"/>
              </w:rPr>
              <w:t>。</w:t>
            </w:r>
          </w:p>
          <w:p w:rsidR="002B64AB" w:rsidRDefault="00C5072C">
            <w:pPr>
              <w:spacing w:line="225" w:lineRule="auto"/>
              <w:ind w:left="2831"/>
              <w:rPr>
                <w:rFonts w:ascii="宋体" w:eastAsia="宋体" w:hAnsi="宋体" w:cs="宋体"/>
                <w:sz w:val="23"/>
                <w:szCs w:val="23"/>
              </w:rPr>
            </w:pPr>
            <w:r>
              <w:rPr>
                <w:rFonts w:ascii="宋体" w:eastAsia="宋体" w:hAnsi="宋体" w:cs="宋体"/>
                <w:spacing w:val="14"/>
                <w:sz w:val="23"/>
                <w:szCs w:val="23"/>
              </w:rPr>
              <w:t>表</w:t>
            </w:r>
            <w:r>
              <w:rPr>
                <w:rFonts w:ascii="Times New Roman" w:eastAsia="Times New Roman" w:hAnsi="Times New Roman" w:cs="Times New Roman"/>
                <w:b/>
                <w:bCs/>
                <w:spacing w:val="11"/>
                <w:sz w:val="23"/>
                <w:szCs w:val="23"/>
              </w:rPr>
              <w:t>4</w:t>
            </w:r>
            <w:r>
              <w:rPr>
                <w:rFonts w:ascii="Times New Roman" w:eastAsia="Times New Roman" w:hAnsi="Times New Roman" w:cs="Times New Roman"/>
                <w:b/>
                <w:bCs/>
                <w:spacing w:val="7"/>
                <w:sz w:val="23"/>
                <w:szCs w:val="23"/>
              </w:rPr>
              <w:t>-28</w:t>
            </w:r>
            <w:r>
              <w:rPr>
                <w:rFonts w:ascii="Times New Roman" w:eastAsia="Times New Roman" w:hAnsi="Times New Roman" w:cs="Times New Roman"/>
                <w:spacing w:val="7"/>
                <w:sz w:val="23"/>
                <w:szCs w:val="23"/>
              </w:rPr>
              <w:t xml:space="preserve">  </w:t>
            </w:r>
            <w:r>
              <w:rPr>
                <w:rFonts w:ascii="宋体" w:eastAsia="宋体" w:hAnsi="宋体" w:cs="宋体"/>
                <w:spacing w:val="7"/>
                <w:sz w:val="23"/>
                <w:szCs w:val="23"/>
              </w:rPr>
              <w:t>环保投资估算一览表</w:t>
            </w:r>
          </w:p>
        </w:tc>
      </w:tr>
      <w:tr w:rsidR="002B64AB">
        <w:trPr>
          <w:trHeight w:val="277"/>
        </w:trPr>
        <w:tc>
          <w:tcPr>
            <w:tcW w:w="303" w:type="dxa"/>
            <w:vMerge/>
            <w:tcBorders>
              <w:top w:val="nil"/>
              <w:left w:val="single" w:sz="6" w:space="0" w:color="000000"/>
              <w:bottom w:val="nil"/>
            </w:tcBorders>
          </w:tcPr>
          <w:p w:rsidR="002B64AB" w:rsidRDefault="002B64AB"/>
        </w:tc>
        <w:tc>
          <w:tcPr>
            <w:tcW w:w="818" w:type="dxa"/>
          </w:tcPr>
          <w:p w:rsidR="002B64AB" w:rsidRDefault="00C5072C">
            <w:pPr>
              <w:spacing w:before="32" w:line="226" w:lineRule="auto"/>
              <w:ind w:left="254"/>
              <w:rPr>
                <w:rFonts w:ascii="宋体" w:eastAsia="宋体" w:hAnsi="宋体" w:cs="宋体"/>
                <w:sz w:val="20"/>
                <w:szCs w:val="20"/>
              </w:rPr>
            </w:pPr>
            <w:r>
              <w:rPr>
                <w:rFonts w:ascii="宋体" w:eastAsia="宋体" w:hAnsi="宋体" w:cs="宋体"/>
                <w:spacing w:val="5"/>
                <w:sz w:val="20"/>
                <w:szCs w:val="20"/>
              </w:rPr>
              <w:t>序号</w:t>
            </w:r>
          </w:p>
        </w:tc>
        <w:tc>
          <w:tcPr>
            <w:tcW w:w="919" w:type="dxa"/>
          </w:tcPr>
          <w:p w:rsidR="002B64AB" w:rsidRDefault="00C5072C">
            <w:pPr>
              <w:spacing w:before="32" w:line="226" w:lineRule="auto"/>
              <w:ind w:left="258"/>
              <w:rPr>
                <w:rFonts w:ascii="宋体" w:eastAsia="宋体" w:hAnsi="宋体" w:cs="宋体"/>
                <w:sz w:val="20"/>
                <w:szCs w:val="20"/>
              </w:rPr>
            </w:pPr>
            <w:r>
              <w:rPr>
                <w:rFonts w:ascii="宋体" w:eastAsia="宋体" w:hAnsi="宋体" w:cs="宋体"/>
                <w:spacing w:val="-1"/>
                <w:sz w:val="20"/>
                <w:szCs w:val="20"/>
              </w:rPr>
              <w:t>时</w:t>
            </w:r>
            <w:r>
              <w:rPr>
                <w:rFonts w:ascii="宋体" w:eastAsia="宋体" w:hAnsi="宋体" w:cs="宋体"/>
                <w:sz w:val="20"/>
                <w:szCs w:val="20"/>
              </w:rPr>
              <w:t>期</w:t>
            </w:r>
          </w:p>
        </w:tc>
        <w:tc>
          <w:tcPr>
            <w:tcW w:w="1302" w:type="dxa"/>
          </w:tcPr>
          <w:p w:rsidR="002B64AB" w:rsidRDefault="00C5072C">
            <w:pPr>
              <w:spacing w:before="32" w:line="226" w:lineRule="auto"/>
              <w:ind w:left="238"/>
              <w:rPr>
                <w:rFonts w:ascii="宋体" w:eastAsia="宋体" w:hAnsi="宋体" w:cs="宋体"/>
                <w:sz w:val="20"/>
                <w:szCs w:val="20"/>
              </w:rPr>
            </w:pPr>
            <w:r>
              <w:rPr>
                <w:rFonts w:ascii="宋体" w:eastAsia="宋体" w:hAnsi="宋体" w:cs="宋体"/>
                <w:spacing w:val="8"/>
                <w:sz w:val="20"/>
                <w:szCs w:val="20"/>
              </w:rPr>
              <w:t>项</w:t>
            </w:r>
            <w:r>
              <w:rPr>
                <w:rFonts w:ascii="宋体" w:eastAsia="宋体" w:hAnsi="宋体" w:cs="宋体"/>
                <w:spacing w:val="6"/>
                <w:sz w:val="20"/>
                <w:szCs w:val="20"/>
              </w:rPr>
              <w:t>目内容</w:t>
            </w:r>
          </w:p>
        </w:tc>
        <w:tc>
          <w:tcPr>
            <w:tcW w:w="3655" w:type="dxa"/>
          </w:tcPr>
          <w:p w:rsidR="002B64AB" w:rsidRDefault="00C5072C">
            <w:pPr>
              <w:spacing w:before="32" w:line="226" w:lineRule="auto"/>
              <w:ind w:left="1414"/>
              <w:rPr>
                <w:rFonts w:ascii="宋体" w:eastAsia="宋体" w:hAnsi="宋体" w:cs="宋体"/>
                <w:sz w:val="20"/>
                <w:szCs w:val="20"/>
              </w:rPr>
            </w:pPr>
            <w:r>
              <w:rPr>
                <w:rFonts w:ascii="宋体" w:eastAsia="宋体" w:hAnsi="宋体" w:cs="宋体"/>
                <w:spacing w:val="8"/>
                <w:sz w:val="20"/>
                <w:szCs w:val="20"/>
              </w:rPr>
              <w:t>环</w:t>
            </w:r>
            <w:r>
              <w:rPr>
                <w:rFonts w:ascii="宋体" w:eastAsia="宋体" w:hAnsi="宋体" w:cs="宋体"/>
                <w:spacing w:val="7"/>
                <w:sz w:val="20"/>
                <w:szCs w:val="20"/>
              </w:rPr>
              <w:t>保措施</w:t>
            </w:r>
          </w:p>
        </w:tc>
        <w:tc>
          <w:tcPr>
            <w:tcW w:w="1456" w:type="dxa"/>
            <w:tcBorders>
              <w:right w:val="single" w:sz="6" w:space="0" w:color="000000"/>
            </w:tcBorders>
          </w:tcPr>
          <w:p w:rsidR="002B64AB" w:rsidRDefault="00C5072C">
            <w:pPr>
              <w:spacing w:line="275" w:lineRule="exact"/>
              <w:ind w:left="190"/>
              <w:rPr>
                <w:rFonts w:ascii="Times New Roman" w:eastAsia="Times New Roman" w:hAnsi="Times New Roman" w:cs="Times New Roman"/>
                <w:sz w:val="20"/>
                <w:szCs w:val="20"/>
              </w:rPr>
            </w:pPr>
            <w:r>
              <w:rPr>
                <w:rFonts w:ascii="宋体" w:eastAsia="宋体" w:hAnsi="宋体" w:cs="宋体"/>
                <w:spacing w:val="6"/>
                <w:position w:val="2"/>
                <w:sz w:val="20"/>
                <w:szCs w:val="20"/>
              </w:rPr>
              <w:t>投资</w:t>
            </w:r>
            <w:r>
              <w:rPr>
                <w:rFonts w:ascii="Times New Roman" w:eastAsia="Times New Roman" w:hAnsi="Times New Roman" w:cs="Times New Roman"/>
                <w:spacing w:val="6"/>
                <w:position w:val="2"/>
                <w:sz w:val="20"/>
                <w:szCs w:val="20"/>
              </w:rPr>
              <w:t>(</w:t>
            </w:r>
            <w:r>
              <w:rPr>
                <w:rFonts w:ascii="宋体" w:eastAsia="宋体" w:hAnsi="宋体" w:cs="宋体"/>
                <w:spacing w:val="6"/>
                <w:position w:val="2"/>
                <w:sz w:val="20"/>
                <w:szCs w:val="20"/>
              </w:rPr>
              <w:t>万元</w:t>
            </w:r>
            <w:r>
              <w:rPr>
                <w:rFonts w:ascii="Times New Roman" w:eastAsia="Times New Roman" w:hAnsi="Times New Roman" w:cs="Times New Roman"/>
                <w:spacing w:val="5"/>
                <w:position w:val="2"/>
                <w:sz w:val="20"/>
                <w:szCs w:val="20"/>
              </w:rPr>
              <w:t>)</w:t>
            </w:r>
          </w:p>
        </w:tc>
      </w:tr>
      <w:tr w:rsidR="002B64AB">
        <w:trPr>
          <w:trHeight w:val="822"/>
        </w:trPr>
        <w:tc>
          <w:tcPr>
            <w:tcW w:w="303" w:type="dxa"/>
            <w:vMerge/>
            <w:tcBorders>
              <w:top w:val="nil"/>
              <w:left w:val="single" w:sz="6" w:space="0" w:color="000000"/>
              <w:bottom w:val="nil"/>
            </w:tcBorders>
          </w:tcPr>
          <w:p w:rsidR="002B64AB" w:rsidRDefault="002B64AB"/>
        </w:tc>
        <w:tc>
          <w:tcPr>
            <w:tcW w:w="818" w:type="dxa"/>
          </w:tcPr>
          <w:p w:rsidR="002B64AB" w:rsidRDefault="002B64AB">
            <w:pPr>
              <w:spacing w:line="280" w:lineRule="auto"/>
            </w:pPr>
          </w:p>
          <w:p w:rsidR="002B64AB" w:rsidRDefault="00C5072C">
            <w:pPr>
              <w:spacing w:before="58" w:line="195" w:lineRule="auto"/>
              <w:ind w:left="428"/>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19" w:type="dxa"/>
            <w:vMerge w:val="restart"/>
            <w:tcBorders>
              <w:bottom w:val="nil"/>
            </w:tcBorders>
          </w:tcPr>
          <w:p w:rsidR="002B64AB" w:rsidRDefault="002B64AB">
            <w:pPr>
              <w:spacing w:line="267" w:lineRule="auto"/>
            </w:pPr>
          </w:p>
          <w:p w:rsidR="002B64AB" w:rsidRDefault="002B64AB">
            <w:pPr>
              <w:spacing w:line="267" w:lineRule="auto"/>
            </w:pPr>
          </w:p>
          <w:p w:rsidR="002B64AB" w:rsidRDefault="002B64AB">
            <w:pPr>
              <w:spacing w:line="267" w:lineRule="auto"/>
            </w:pPr>
          </w:p>
          <w:p w:rsidR="002B64AB" w:rsidRDefault="002B64AB">
            <w:pPr>
              <w:spacing w:line="267" w:lineRule="auto"/>
            </w:pPr>
          </w:p>
          <w:p w:rsidR="002B64AB" w:rsidRDefault="002B64AB">
            <w:pPr>
              <w:spacing w:line="268" w:lineRule="auto"/>
            </w:pPr>
          </w:p>
          <w:p w:rsidR="002B64AB" w:rsidRDefault="002B64AB">
            <w:pPr>
              <w:spacing w:line="268" w:lineRule="auto"/>
            </w:pPr>
          </w:p>
          <w:p w:rsidR="002B64AB" w:rsidRDefault="00C5072C">
            <w:pPr>
              <w:spacing w:before="65" w:line="229" w:lineRule="auto"/>
              <w:ind w:left="145"/>
              <w:rPr>
                <w:rFonts w:ascii="宋体" w:eastAsia="宋体" w:hAnsi="宋体" w:cs="宋体"/>
                <w:sz w:val="20"/>
                <w:szCs w:val="20"/>
              </w:rPr>
            </w:pPr>
            <w:r>
              <w:rPr>
                <w:rFonts w:ascii="宋体" w:eastAsia="宋体" w:hAnsi="宋体" w:cs="宋体"/>
                <w:spacing w:val="7"/>
                <w:sz w:val="20"/>
                <w:szCs w:val="20"/>
              </w:rPr>
              <w:t>运营</w:t>
            </w:r>
            <w:r>
              <w:rPr>
                <w:rFonts w:ascii="宋体" w:eastAsia="宋体" w:hAnsi="宋体" w:cs="宋体"/>
                <w:spacing w:val="6"/>
                <w:sz w:val="20"/>
                <w:szCs w:val="20"/>
              </w:rPr>
              <w:t>期</w:t>
            </w:r>
          </w:p>
        </w:tc>
        <w:tc>
          <w:tcPr>
            <w:tcW w:w="1302" w:type="dxa"/>
          </w:tcPr>
          <w:p w:rsidR="002B64AB" w:rsidRDefault="00C5072C">
            <w:pPr>
              <w:spacing w:before="304" w:line="229" w:lineRule="auto"/>
              <w:ind w:left="442"/>
              <w:rPr>
                <w:rFonts w:ascii="宋体" w:eastAsia="宋体" w:hAnsi="宋体" w:cs="宋体"/>
                <w:sz w:val="20"/>
                <w:szCs w:val="20"/>
              </w:rPr>
            </w:pPr>
            <w:r>
              <w:rPr>
                <w:rFonts w:ascii="宋体" w:eastAsia="宋体" w:hAnsi="宋体" w:cs="宋体"/>
                <w:spacing w:val="5"/>
                <w:sz w:val="20"/>
                <w:szCs w:val="20"/>
              </w:rPr>
              <w:t>废气</w:t>
            </w:r>
          </w:p>
        </w:tc>
        <w:tc>
          <w:tcPr>
            <w:tcW w:w="3655" w:type="dxa"/>
          </w:tcPr>
          <w:p w:rsidR="002B64AB" w:rsidRDefault="00C5072C">
            <w:pPr>
              <w:spacing w:before="2" w:line="252" w:lineRule="auto"/>
              <w:ind w:left="111" w:right="100" w:firstLine="2"/>
              <w:rPr>
                <w:rFonts w:ascii="宋体" w:eastAsia="宋体" w:hAnsi="宋体" w:cs="宋体"/>
                <w:sz w:val="20"/>
                <w:szCs w:val="20"/>
              </w:rPr>
            </w:pPr>
            <w:r>
              <w:rPr>
                <w:rFonts w:ascii="宋体" w:eastAsia="宋体" w:hAnsi="宋体" w:cs="宋体"/>
                <w:spacing w:val="16"/>
                <w:sz w:val="20"/>
                <w:szCs w:val="20"/>
              </w:rPr>
              <w:t>项</w:t>
            </w:r>
            <w:r>
              <w:rPr>
                <w:rFonts w:ascii="宋体" w:eastAsia="宋体" w:hAnsi="宋体" w:cs="宋体"/>
                <w:spacing w:val="8"/>
                <w:sz w:val="20"/>
                <w:szCs w:val="20"/>
              </w:rPr>
              <w:t>目涂布烘干废气经</w:t>
            </w:r>
            <w:r>
              <w:rPr>
                <w:rFonts w:ascii="宋体" w:eastAsia="宋体" w:hAnsi="宋体" w:cs="宋体"/>
                <w:spacing w:val="8"/>
                <w:sz w:val="20"/>
                <w:szCs w:val="20"/>
              </w:rPr>
              <w:t xml:space="preserve"> </w:t>
            </w:r>
            <w:r>
              <w:rPr>
                <w:rFonts w:ascii="Times New Roman" w:eastAsia="Times New Roman" w:hAnsi="Times New Roman" w:cs="Times New Roman"/>
                <w:sz w:val="20"/>
                <w:szCs w:val="20"/>
              </w:rPr>
              <w:t>NMP</w:t>
            </w:r>
            <w:r>
              <w:rPr>
                <w:rFonts w:ascii="Times New Roman" w:eastAsia="Times New Roman" w:hAnsi="Times New Roman" w:cs="Times New Roman"/>
                <w:spacing w:val="8"/>
                <w:sz w:val="20"/>
                <w:szCs w:val="20"/>
              </w:rPr>
              <w:t xml:space="preserve"> </w:t>
            </w:r>
            <w:r>
              <w:rPr>
                <w:rFonts w:ascii="宋体" w:eastAsia="宋体" w:hAnsi="宋体" w:cs="宋体"/>
                <w:spacing w:val="8"/>
                <w:sz w:val="20"/>
                <w:szCs w:val="20"/>
              </w:rPr>
              <w:t>冷凝回收</w:t>
            </w:r>
            <w:r>
              <w:rPr>
                <w:rFonts w:ascii="Times New Roman" w:eastAsia="Times New Roman" w:hAnsi="Times New Roman" w:cs="Times New Roman"/>
                <w:spacing w:val="8"/>
                <w:sz w:val="20"/>
                <w:szCs w:val="20"/>
              </w:rPr>
              <w:t>+</w:t>
            </w:r>
            <w:r>
              <w:rPr>
                <w:rFonts w:ascii="Times New Roman" w:eastAsia="Times New Roman" w:hAnsi="Times New Roman" w:cs="Times New Roman"/>
                <w:sz w:val="20"/>
                <w:szCs w:val="20"/>
              </w:rPr>
              <w:t xml:space="preserve"> </w:t>
            </w:r>
            <w:r>
              <w:rPr>
                <w:rFonts w:ascii="宋体" w:eastAsia="宋体" w:hAnsi="宋体" w:cs="宋体"/>
                <w:spacing w:val="10"/>
                <w:sz w:val="20"/>
                <w:szCs w:val="20"/>
              </w:rPr>
              <w:t>水喷</w:t>
            </w:r>
            <w:r>
              <w:rPr>
                <w:rFonts w:ascii="宋体" w:eastAsia="宋体" w:hAnsi="宋体" w:cs="宋体"/>
                <w:spacing w:val="9"/>
                <w:sz w:val="20"/>
                <w:szCs w:val="20"/>
              </w:rPr>
              <w:t>淋</w:t>
            </w:r>
            <w:r>
              <w:rPr>
                <w:rFonts w:ascii="Times New Roman" w:eastAsia="Times New Roman" w:hAnsi="Times New Roman" w:cs="Times New Roman"/>
                <w:spacing w:val="5"/>
                <w:sz w:val="20"/>
                <w:szCs w:val="20"/>
              </w:rPr>
              <w:t>+</w:t>
            </w:r>
            <w:r>
              <w:rPr>
                <w:rFonts w:ascii="宋体" w:eastAsia="宋体" w:hAnsi="宋体" w:cs="宋体"/>
                <w:spacing w:val="5"/>
                <w:sz w:val="20"/>
                <w:szCs w:val="20"/>
              </w:rPr>
              <w:t>活性炭吸附通过</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 xml:space="preserve">1 </w:t>
            </w:r>
            <w:r>
              <w:rPr>
                <w:rFonts w:ascii="宋体" w:eastAsia="宋体" w:hAnsi="宋体" w:cs="宋体"/>
                <w:spacing w:val="5"/>
                <w:sz w:val="20"/>
                <w:szCs w:val="20"/>
              </w:rPr>
              <w:t>根</w:t>
            </w:r>
            <w:r>
              <w:rPr>
                <w:rFonts w:ascii="宋体" w:eastAsia="宋体" w:hAnsi="宋体" w:cs="宋体"/>
                <w:spacing w:val="5"/>
                <w:sz w:val="20"/>
                <w:szCs w:val="20"/>
              </w:rPr>
              <w:t xml:space="preserve"> </w:t>
            </w:r>
            <w:r>
              <w:rPr>
                <w:rFonts w:ascii="Times New Roman" w:eastAsia="Times New Roman" w:hAnsi="Times New Roman" w:cs="Times New Roman"/>
                <w:spacing w:val="5"/>
                <w:sz w:val="20"/>
                <w:szCs w:val="20"/>
              </w:rPr>
              <w:t>25</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宋体" w:eastAsia="宋体" w:hAnsi="宋体" w:cs="宋体"/>
                <w:spacing w:val="5"/>
                <w:sz w:val="20"/>
                <w:szCs w:val="20"/>
              </w:rPr>
              <w:t>排</w:t>
            </w:r>
            <w:r>
              <w:rPr>
                <w:rFonts w:ascii="宋体" w:eastAsia="宋体" w:hAnsi="宋体" w:cs="宋体"/>
                <w:sz w:val="20"/>
                <w:szCs w:val="20"/>
              </w:rPr>
              <w:t xml:space="preserve"> </w:t>
            </w:r>
            <w:r>
              <w:rPr>
                <w:rFonts w:ascii="宋体" w:eastAsia="宋体" w:hAnsi="宋体" w:cs="宋体"/>
                <w:spacing w:val="9"/>
                <w:sz w:val="20"/>
                <w:szCs w:val="20"/>
              </w:rPr>
              <w:t>气</w:t>
            </w:r>
            <w:r>
              <w:rPr>
                <w:rFonts w:ascii="宋体" w:eastAsia="宋体" w:hAnsi="宋体" w:cs="宋体"/>
                <w:spacing w:val="7"/>
                <w:sz w:val="20"/>
                <w:szCs w:val="20"/>
              </w:rPr>
              <w:t>筒</w:t>
            </w:r>
            <w:r>
              <w:rPr>
                <w:rFonts w:ascii="宋体" w:eastAsia="宋体" w:hAnsi="宋体" w:cs="宋体"/>
                <w:spacing w:val="7"/>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7"/>
                <w:sz w:val="20"/>
                <w:szCs w:val="20"/>
              </w:rPr>
              <w:t>001</w:t>
            </w:r>
            <w:r>
              <w:rPr>
                <w:rFonts w:ascii="宋体" w:eastAsia="宋体" w:hAnsi="宋体" w:cs="宋体"/>
                <w:spacing w:val="7"/>
                <w:sz w:val="20"/>
                <w:szCs w:val="20"/>
              </w:rPr>
              <w:t xml:space="preserve">) </w:t>
            </w:r>
            <w:r>
              <w:rPr>
                <w:rFonts w:ascii="宋体" w:eastAsia="宋体" w:hAnsi="宋体" w:cs="宋体"/>
                <w:spacing w:val="7"/>
                <w:sz w:val="20"/>
                <w:szCs w:val="20"/>
              </w:rPr>
              <w:t>排放</w:t>
            </w:r>
          </w:p>
        </w:tc>
        <w:tc>
          <w:tcPr>
            <w:tcW w:w="1456" w:type="dxa"/>
            <w:tcBorders>
              <w:right w:val="single" w:sz="6" w:space="0" w:color="000000"/>
            </w:tcBorders>
          </w:tcPr>
          <w:p w:rsidR="002B64AB" w:rsidRDefault="002B64AB">
            <w:pPr>
              <w:spacing w:line="280" w:lineRule="auto"/>
            </w:pPr>
          </w:p>
          <w:p w:rsidR="002B64AB" w:rsidRDefault="00C5072C">
            <w:pPr>
              <w:spacing w:before="58" w:line="195" w:lineRule="auto"/>
              <w:ind w:left="57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5</w:t>
            </w:r>
            <w:r>
              <w:rPr>
                <w:rFonts w:ascii="Times New Roman" w:eastAsia="Times New Roman" w:hAnsi="Times New Roman" w:cs="Times New Roman"/>
                <w:spacing w:val="-1"/>
                <w:sz w:val="20"/>
                <w:szCs w:val="20"/>
              </w:rPr>
              <w:t>0</w:t>
            </w:r>
          </w:p>
        </w:tc>
      </w:tr>
      <w:tr w:rsidR="002B64AB">
        <w:trPr>
          <w:trHeight w:val="2183"/>
        </w:trPr>
        <w:tc>
          <w:tcPr>
            <w:tcW w:w="303" w:type="dxa"/>
            <w:vMerge/>
            <w:tcBorders>
              <w:top w:val="nil"/>
              <w:left w:val="single" w:sz="6" w:space="0" w:color="000000"/>
              <w:bottom w:val="nil"/>
            </w:tcBorders>
          </w:tcPr>
          <w:p w:rsidR="002B64AB" w:rsidRDefault="002B64AB"/>
        </w:tc>
        <w:tc>
          <w:tcPr>
            <w:tcW w:w="818" w:type="dxa"/>
          </w:tcPr>
          <w:p w:rsidR="002B64AB" w:rsidRDefault="002B64AB">
            <w:pPr>
              <w:spacing w:line="318" w:lineRule="auto"/>
            </w:pPr>
          </w:p>
          <w:p w:rsidR="002B64AB" w:rsidRDefault="002B64AB">
            <w:pPr>
              <w:spacing w:line="319" w:lineRule="auto"/>
            </w:pPr>
          </w:p>
          <w:p w:rsidR="002B64AB" w:rsidRDefault="002B64AB">
            <w:pPr>
              <w:spacing w:line="319" w:lineRule="auto"/>
            </w:pPr>
          </w:p>
          <w:p w:rsidR="002B64AB" w:rsidRDefault="00C5072C">
            <w:pPr>
              <w:spacing w:before="58" w:line="195" w:lineRule="auto"/>
              <w:ind w:left="407"/>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19" w:type="dxa"/>
            <w:vMerge/>
            <w:tcBorders>
              <w:top w:val="nil"/>
              <w:bottom w:val="nil"/>
            </w:tcBorders>
          </w:tcPr>
          <w:p w:rsidR="002B64AB" w:rsidRDefault="002B64AB"/>
        </w:tc>
        <w:tc>
          <w:tcPr>
            <w:tcW w:w="1302" w:type="dxa"/>
          </w:tcPr>
          <w:p w:rsidR="002B64AB" w:rsidRDefault="002B64AB">
            <w:pPr>
              <w:spacing w:line="304" w:lineRule="auto"/>
            </w:pPr>
          </w:p>
          <w:p w:rsidR="002B64AB" w:rsidRDefault="002B64AB">
            <w:pPr>
              <w:spacing w:line="305" w:lineRule="auto"/>
            </w:pPr>
          </w:p>
          <w:p w:rsidR="002B64AB" w:rsidRDefault="002B64AB">
            <w:pPr>
              <w:spacing w:line="305" w:lineRule="auto"/>
            </w:pPr>
          </w:p>
          <w:p w:rsidR="002B64AB" w:rsidRDefault="00C5072C">
            <w:pPr>
              <w:spacing w:before="65" w:line="228" w:lineRule="auto"/>
              <w:ind w:left="442"/>
              <w:rPr>
                <w:rFonts w:ascii="宋体" w:eastAsia="宋体" w:hAnsi="宋体" w:cs="宋体"/>
                <w:sz w:val="20"/>
                <w:szCs w:val="20"/>
              </w:rPr>
            </w:pPr>
            <w:r>
              <w:rPr>
                <w:rFonts w:ascii="宋体" w:eastAsia="宋体" w:hAnsi="宋体" w:cs="宋体"/>
                <w:spacing w:val="5"/>
                <w:sz w:val="20"/>
                <w:szCs w:val="20"/>
              </w:rPr>
              <w:t>废水</w:t>
            </w:r>
          </w:p>
        </w:tc>
        <w:tc>
          <w:tcPr>
            <w:tcW w:w="3655" w:type="dxa"/>
          </w:tcPr>
          <w:p w:rsidR="002B64AB" w:rsidRDefault="00C5072C">
            <w:pPr>
              <w:spacing w:before="33" w:line="248" w:lineRule="auto"/>
              <w:ind w:left="110" w:right="189" w:firstLine="4"/>
              <w:rPr>
                <w:rFonts w:ascii="宋体" w:eastAsia="宋体" w:hAnsi="宋体" w:cs="宋体"/>
                <w:sz w:val="20"/>
                <w:szCs w:val="20"/>
              </w:rPr>
            </w:pPr>
            <w:r>
              <w:rPr>
                <w:rFonts w:ascii="宋体" w:eastAsia="宋体" w:hAnsi="宋体" w:cs="宋体"/>
                <w:spacing w:val="11"/>
                <w:sz w:val="20"/>
                <w:szCs w:val="20"/>
              </w:rPr>
              <w:t>项</w:t>
            </w:r>
            <w:r>
              <w:rPr>
                <w:rFonts w:ascii="宋体" w:eastAsia="宋体" w:hAnsi="宋体" w:cs="宋体"/>
                <w:spacing w:val="9"/>
                <w:sz w:val="20"/>
                <w:szCs w:val="20"/>
              </w:rPr>
              <w:t>目生活污水经化粪池暂存处理后排</w:t>
            </w:r>
            <w:r>
              <w:rPr>
                <w:rFonts w:ascii="宋体" w:eastAsia="宋体" w:hAnsi="宋体" w:cs="宋体"/>
                <w:sz w:val="20"/>
                <w:szCs w:val="20"/>
              </w:rPr>
              <w:t xml:space="preserve"> </w:t>
            </w:r>
            <w:r>
              <w:rPr>
                <w:rFonts w:ascii="宋体" w:eastAsia="宋体" w:hAnsi="宋体" w:cs="宋体"/>
                <w:spacing w:val="15"/>
                <w:sz w:val="20"/>
                <w:szCs w:val="20"/>
              </w:rPr>
              <w:t>入</w:t>
            </w:r>
            <w:r>
              <w:rPr>
                <w:rFonts w:ascii="宋体" w:eastAsia="宋体" w:hAnsi="宋体" w:cs="宋体"/>
                <w:spacing w:val="9"/>
                <w:sz w:val="20"/>
                <w:szCs w:val="20"/>
              </w:rPr>
              <w:t>市政污水管网，进入台儿庄污水处</w:t>
            </w:r>
            <w:r>
              <w:rPr>
                <w:rFonts w:ascii="宋体" w:eastAsia="宋体" w:hAnsi="宋体" w:cs="宋体"/>
                <w:sz w:val="20"/>
                <w:szCs w:val="20"/>
              </w:rPr>
              <w:t xml:space="preserve"> </w:t>
            </w:r>
            <w:r>
              <w:rPr>
                <w:rFonts w:ascii="宋体" w:eastAsia="宋体" w:hAnsi="宋体" w:cs="宋体"/>
                <w:spacing w:val="15"/>
                <w:sz w:val="20"/>
                <w:szCs w:val="20"/>
              </w:rPr>
              <w:t>理</w:t>
            </w:r>
            <w:r>
              <w:rPr>
                <w:rFonts w:ascii="宋体" w:eastAsia="宋体" w:hAnsi="宋体" w:cs="宋体"/>
                <w:spacing w:val="9"/>
                <w:sz w:val="20"/>
                <w:szCs w:val="20"/>
              </w:rPr>
              <w:t>厂集中处理，达标排放；项目清洗</w:t>
            </w:r>
            <w:r>
              <w:rPr>
                <w:rFonts w:ascii="宋体" w:eastAsia="宋体" w:hAnsi="宋体" w:cs="宋体"/>
                <w:sz w:val="20"/>
                <w:szCs w:val="20"/>
              </w:rPr>
              <w:t xml:space="preserve"> </w:t>
            </w:r>
            <w:r>
              <w:rPr>
                <w:rFonts w:ascii="宋体" w:eastAsia="宋体" w:hAnsi="宋体" w:cs="宋体"/>
                <w:spacing w:val="15"/>
                <w:sz w:val="20"/>
                <w:szCs w:val="20"/>
              </w:rPr>
              <w:t>废</w:t>
            </w:r>
            <w:r>
              <w:rPr>
                <w:rFonts w:ascii="宋体" w:eastAsia="宋体" w:hAnsi="宋体" w:cs="宋体"/>
                <w:spacing w:val="9"/>
                <w:sz w:val="20"/>
                <w:szCs w:val="20"/>
              </w:rPr>
              <w:t>水经三级沉淀池沉淀预处理后，与</w:t>
            </w:r>
            <w:r>
              <w:rPr>
                <w:rFonts w:ascii="宋体" w:eastAsia="宋体" w:hAnsi="宋体" w:cs="宋体"/>
                <w:sz w:val="20"/>
                <w:szCs w:val="20"/>
              </w:rPr>
              <w:t xml:space="preserve"> </w:t>
            </w:r>
            <w:r>
              <w:rPr>
                <w:rFonts w:ascii="宋体" w:eastAsia="宋体" w:hAnsi="宋体" w:cs="宋体"/>
                <w:spacing w:val="15"/>
                <w:sz w:val="20"/>
                <w:szCs w:val="20"/>
              </w:rPr>
              <w:t>去</w:t>
            </w:r>
            <w:r>
              <w:rPr>
                <w:rFonts w:ascii="宋体" w:eastAsia="宋体" w:hAnsi="宋体" w:cs="宋体"/>
                <w:spacing w:val="9"/>
                <w:sz w:val="20"/>
                <w:szCs w:val="20"/>
              </w:rPr>
              <w:t>离子水制备浓水一起排入市政污水</w:t>
            </w:r>
            <w:r>
              <w:rPr>
                <w:rFonts w:ascii="宋体" w:eastAsia="宋体" w:hAnsi="宋体" w:cs="宋体"/>
                <w:sz w:val="20"/>
                <w:szCs w:val="20"/>
              </w:rPr>
              <w:t xml:space="preserve"> </w:t>
            </w:r>
            <w:r>
              <w:rPr>
                <w:rFonts w:ascii="宋体" w:eastAsia="宋体" w:hAnsi="宋体" w:cs="宋体"/>
                <w:spacing w:val="15"/>
                <w:sz w:val="20"/>
                <w:szCs w:val="20"/>
              </w:rPr>
              <w:t>管</w:t>
            </w:r>
            <w:r>
              <w:rPr>
                <w:rFonts w:ascii="宋体" w:eastAsia="宋体" w:hAnsi="宋体" w:cs="宋体"/>
                <w:spacing w:val="9"/>
                <w:sz w:val="20"/>
                <w:szCs w:val="20"/>
              </w:rPr>
              <w:t>网，进入台儿庄污水处理厂集中处</w:t>
            </w:r>
            <w:r>
              <w:rPr>
                <w:rFonts w:ascii="宋体" w:eastAsia="宋体" w:hAnsi="宋体" w:cs="宋体"/>
                <w:sz w:val="20"/>
                <w:szCs w:val="20"/>
              </w:rPr>
              <w:t xml:space="preserve"> </w:t>
            </w:r>
            <w:r>
              <w:rPr>
                <w:rFonts w:ascii="宋体" w:eastAsia="宋体" w:hAnsi="宋体" w:cs="宋体"/>
                <w:spacing w:val="15"/>
                <w:sz w:val="20"/>
                <w:szCs w:val="20"/>
              </w:rPr>
              <w:t>理</w:t>
            </w:r>
            <w:r>
              <w:rPr>
                <w:rFonts w:ascii="宋体" w:eastAsia="宋体" w:hAnsi="宋体" w:cs="宋体"/>
                <w:spacing w:val="9"/>
                <w:sz w:val="20"/>
                <w:szCs w:val="20"/>
              </w:rPr>
              <w:t>，达标排放。建设化粪池、三级沉</w:t>
            </w:r>
            <w:r>
              <w:rPr>
                <w:rFonts w:ascii="宋体" w:eastAsia="宋体" w:hAnsi="宋体" w:cs="宋体"/>
                <w:sz w:val="20"/>
                <w:szCs w:val="20"/>
              </w:rPr>
              <w:t xml:space="preserve"> </w:t>
            </w:r>
            <w:r>
              <w:rPr>
                <w:rFonts w:ascii="宋体" w:eastAsia="宋体" w:hAnsi="宋体" w:cs="宋体"/>
                <w:spacing w:val="4"/>
                <w:sz w:val="20"/>
                <w:szCs w:val="20"/>
              </w:rPr>
              <w:t>淀</w:t>
            </w:r>
            <w:r>
              <w:rPr>
                <w:rFonts w:ascii="宋体" w:eastAsia="宋体" w:hAnsi="宋体" w:cs="宋体"/>
                <w:spacing w:val="3"/>
                <w:sz w:val="20"/>
                <w:szCs w:val="20"/>
              </w:rPr>
              <w:t>池。</w:t>
            </w:r>
          </w:p>
        </w:tc>
        <w:tc>
          <w:tcPr>
            <w:tcW w:w="1456" w:type="dxa"/>
            <w:tcBorders>
              <w:right w:val="single" w:sz="6" w:space="0" w:color="000000"/>
            </w:tcBorders>
          </w:tcPr>
          <w:p w:rsidR="002B64AB" w:rsidRDefault="002B64AB">
            <w:pPr>
              <w:spacing w:line="318" w:lineRule="auto"/>
            </w:pPr>
          </w:p>
          <w:p w:rsidR="002B64AB" w:rsidRDefault="002B64AB">
            <w:pPr>
              <w:spacing w:line="319" w:lineRule="auto"/>
            </w:pPr>
          </w:p>
          <w:p w:rsidR="002B64AB" w:rsidRDefault="002B64AB">
            <w:pPr>
              <w:spacing w:line="319" w:lineRule="auto"/>
            </w:pPr>
          </w:p>
          <w:p w:rsidR="002B64AB" w:rsidRDefault="00C5072C">
            <w:pPr>
              <w:spacing w:before="58" w:line="195" w:lineRule="auto"/>
              <w:ind w:left="5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w:t>
            </w:r>
          </w:p>
        </w:tc>
      </w:tr>
      <w:tr w:rsidR="002B64AB">
        <w:trPr>
          <w:trHeight w:val="277"/>
        </w:trPr>
        <w:tc>
          <w:tcPr>
            <w:tcW w:w="303" w:type="dxa"/>
            <w:vMerge/>
            <w:tcBorders>
              <w:top w:val="nil"/>
              <w:left w:val="single" w:sz="6" w:space="0" w:color="000000"/>
              <w:bottom w:val="nil"/>
            </w:tcBorders>
          </w:tcPr>
          <w:p w:rsidR="002B64AB" w:rsidRDefault="002B64AB"/>
        </w:tc>
        <w:tc>
          <w:tcPr>
            <w:tcW w:w="818" w:type="dxa"/>
          </w:tcPr>
          <w:p w:rsidR="002B64AB" w:rsidRDefault="00C5072C">
            <w:pPr>
              <w:spacing w:before="68" w:line="195" w:lineRule="auto"/>
              <w:ind w:left="412"/>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9" w:type="dxa"/>
            <w:vMerge/>
            <w:tcBorders>
              <w:top w:val="nil"/>
              <w:bottom w:val="nil"/>
            </w:tcBorders>
          </w:tcPr>
          <w:p w:rsidR="002B64AB" w:rsidRDefault="002B64AB"/>
        </w:tc>
        <w:tc>
          <w:tcPr>
            <w:tcW w:w="1302" w:type="dxa"/>
          </w:tcPr>
          <w:p w:rsidR="002B64AB" w:rsidRDefault="00C5072C">
            <w:pPr>
              <w:spacing w:before="32" w:line="226" w:lineRule="auto"/>
              <w:ind w:left="453"/>
              <w:rPr>
                <w:rFonts w:ascii="宋体" w:eastAsia="宋体" w:hAnsi="宋体" w:cs="宋体"/>
                <w:sz w:val="20"/>
                <w:szCs w:val="20"/>
              </w:rPr>
            </w:pPr>
            <w:r>
              <w:rPr>
                <w:rFonts w:ascii="宋体" w:eastAsia="宋体" w:hAnsi="宋体" w:cs="宋体"/>
                <w:spacing w:val="-1"/>
                <w:sz w:val="20"/>
                <w:szCs w:val="20"/>
              </w:rPr>
              <w:t>噪</w:t>
            </w:r>
            <w:r>
              <w:rPr>
                <w:rFonts w:ascii="宋体" w:eastAsia="宋体" w:hAnsi="宋体" w:cs="宋体"/>
                <w:sz w:val="20"/>
                <w:szCs w:val="20"/>
              </w:rPr>
              <w:t>声</w:t>
            </w:r>
          </w:p>
        </w:tc>
        <w:tc>
          <w:tcPr>
            <w:tcW w:w="3655" w:type="dxa"/>
          </w:tcPr>
          <w:p w:rsidR="002B64AB" w:rsidRDefault="00C5072C">
            <w:pPr>
              <w:spacing w:before="32" w:line="226" w:lineRule="auto"/>
              <w:ind w:left="472"/>
              <w:rPr>
                <w:rFonts w:ascii="宋体" w:eastAsia="宋体" w:hAnsi="宋体" w:cs="宋体"/>
                <w:sz w:val="20"/>
                <w:szCs w:val="20"/>
              </w:rPr>
            </w:pPr>
            <w:r>
              <w:rPr>
                <w:rFonts w:ascii="宋体" w:eastAsia="宋体" w:hAnsi="宋体" w:cs="宋体"/>
                <w:spacing w:val="9"/>
                <w:sz w:val="20"/>
                <w:szCs w:val="20"/>
              </w:rPr>
              <w:t>设备基础减振、建筑物隔声等</w:t>
            </w:r>
          </w:p>
        </w:tc>
        <w:tc>
          <w:tcPr>
            <w:tcW w:w="1456" w:type="dxa"/>
            <w:tcBorders>
              <w:right w:val="single" w:sz="6" w:space="0" w:color="000000"/>
            </w:tcBorders>
          </w:tcPr>
          <w:p w:rsidR="002B64AB" w:rsidRDefault="00C5072C">
            <w:pPr>
              <w:spacing w:before="68" w:line="195" w:lineRule="auto"/>
              <w:ind w:left="590"/>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2</w:t>
            </w:r>
          </w:p>
        </w:tc>
      </w:tr>
      <w:tr w:rsidR="002B64AB">
        <w:trPr>
          <w:trHeight w:val="278"/>
        </w:trPr>
        <w:tc>
          <w:tcPr>
            <w:tcW w:w="303" w:type="dxa"/>
            <w:vMerge/>
            <w:tcBorders>
              <w:top w:val="nil"/>
              <w:left w:val="single" w:sz="6" w:space="0" w:color="000000"/>
              <w:bottom w:val="nil"/>
            </w:tcBorders>
          </w:tcPr>
          <w:p w:rsidR="002B64AB" w:rsidRDefault="002B64AB"/>
        </w:tc>
        <w:tc>
          <w:tcPr>
            <w:tcW w:w="818" w:type="dxa"/>
          </w:tcPr>
          <w:p w:rsidR="002B64AB" w:rsidRDefault="00C5072C">
            <w:pPr>
              <w:spacing w:before="69" w:line="195" w:lineRule="auto"/>
              <w:ind w:left="40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4</w:t>
            </w:r>
          </w:p>
        </w:tc>
        <w:tc>
          <w:tcPr>
            <w:tcW w:w="919" w:type="dxa"/>
            <w:vMerge/>
            <w:tcBorders>
              <w:top w:val="nil"/>
            </w:tcBorders>
          </w:tcPr>
          <w:p w:rsidR="002B64AB" w:rsidRDefault="002B64AB"/>
        </w:tc>
        <w:tc>
          <w:tcPr>
            <w:tcW w:w="1302" w:type="dxa"/>
          </w:tcPr>
          <w:p w:rsidR="002B64AB" w:rsidRDefault="00C5072C">
            <w:pPr>
              <w:spacing w:before="33" w:line="226" w:lineRule="auto"/>
              <w:ind w:left="461"/>
              <w:rPr>
                <w:rFonts w:ascii="宋体" w:eastAsia="宋体" w:hAnsi="宋体" w:cs="宋体"/>
                <w:sz w:val="20"/>
                <w:szCs w:val="20"/>
              </w:rPr>
            </w:pPr>
            <w:r>
              <w:rPr>
                <w:rFonts w:ascii="宋体" w:eastAsia="宋体" w:hAnsi="宋体" w:cs="宋体"/>
                <w:spacing w:val="-5"/>
                <w:sz w:val="20"/>
                <w:szCs w:val="20"/>
              </w:rPr>
              <w:t>固</w:t>
            </w:r>
            <w:r>
              <w:rPr>
                <w:rFonts w:ascii="宋体" w:eastAsia="宋体" w:hAnsi="宋体" w:cs="宋体"/>
                <w:spacing w:val="-4"/>
                <w:sz w:val="20"/>
                <w:szCs w:val="20"/>
              </w:rPr>
              <w:t>废</w:t>
            </w:r>
          </w:p>
        </w:tc>
        <w:tc>
          <w:tcPr>
            <w:tcW w:w="3655" w:type="dxa"/>
          </w:tcPr>
          <w:p w:rsidR="002B64AB" w:rsidRDefault="00C5072C">
            <w:pPr>
              <w:spacing w:before="33" w:line="226" w:lineRule="auto"/>
              <w:ind w:left="471"/>
              <w:rPr>
                <w:rFonts w:ascii="宋体" w:eastAsia="宋体" w:hAnsi="宋体" w:cs="宋体"/>
                <w:sz w:val="20"/>
                <w:szCs w:val="20"/>
              </w:rPr>
            </w:pPr>
            <w:r>
              <w:rPr>
                <w:rFonts w:ascii="宋体" w:eastAsia="宋体" w:hAnsi="宋体" w:cs="宋体"/>
                <w:spacing w:val="10"/>
                <w:sz w:val="20"/>
                <w:szCs w:val="20"/>
              </w:rPr>
              <w:t>危</w:t>
            </w:r>
            <w:r>
              <w:rPr>
                <w:rFonts w:ascii="宋体" w:eastAsia="宋体" w:hAnsi="宋体" w:cs="宋体"/>
                <w:spacing w:val="9"/>
                <w:sz w:val="20"/>
                <w:szCs w:val="20"/>
              </w:rPr>
              <w:t>废暂存间、一般固废暂存间</w:t>
            </w:r>
          </w:p>
        </w:tc>
        <w:tc>
          <w:tcPr>
            <w:tcW w:w="1456" w:type="dxa"/>
            <w:tcBorders>
              <w:right w:val="single" w:sz="6" w:space="0" w:color="000000"/>
            </w:tcBorders>
          </w:tcPr>
          <w:p w:rsidR="002B64AB" w:rsidRDefault="00C5072C">
            <w:pPr>
              <w:spacing w:before="69" w:line="195" w:lineRule="auto"/>
              <w:ind w:left="57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2</w:t>
            </w:r>
            <w:r>
              <w:rPr>
                <w:rFonts w:ascii="Times New Roman" w:eastAsia="Times New Roman" w:hAnsi="Times New Roman" w:cs="Times New Roman"/>
                <w:spacing w:val="1"/>
                <w:sz w:val="20"/>
                <w:szCs w:val="20"/>
              </w:rPr>
              <w:t>5</w:t>
            </w:r>
          </w:p>
        </w:tc>
      </w:tr>
      <w:tr w:rsidR="002B64AB">
        <w:trPr>
          <w:trHeight w:val="277"/>
        </w:trPr>
        <w:tc>
          <w:tcPr>
            <w:tcW w:w="303" w:type="dxa"/>
            <w:vMerge/>
            <w:tcBorders>
              <w:top w:val="nil"/>
              <w:left w:val="single" w:sz="6" w:space="0" w:color="000000"/>
              <w:bottom w:val="nil"/>
            </w:tcBorders>
          </w:tcPr>
          <w:p w:rsidR="002B64AB" w:rsidRDefault="002B64AB"/>
        </w:tc>
        <w:tc>
          <w:tcPr>
            <w:tcW w:w="6694" w:type="dxa"/>
            <w:gridSpan w:val="4"/>
          </w:tcPr>
          <w:p w:rsidR="002B64AB" w:rsidRDefault="00C5072C">
            <w:pPr>
              <w:spacing w:before="31" w:line="227" w:lineRule="auto"/>
              <w:ind w:left="3198"/>
              <w:rPr>
                <w:rFonts w:ascii="宋体" w:eastAsia="宋体" w:hAnsi="宋体" w:cs="宋体"/>
                <w:sz w:val="20"/>
                <w:szCs w:val="20"/>
              </w:rPr>
            </w:pPr>
            <w:r>
              <w:rPr>
                <w:rFonts w:ascii="宋体" w:eastAsia="宋体" w:hAnsi="宋体" w:cs="宋体"/>
                <w:spacing w:val="4"/>
                <w:sz w:val="20"/>
                <w:szCs w:val="20"/>
              </w:rPr>
              <w:t>合计</w:t>
            </w:r>
          </w:p>
        </w:tc>
        <w:tc>
          <w:tcPr>
            <w:tcW w:w="1456" w:type="dxa"/>
            <w:tcBorders>
              <w:right w:val="single" w:sz="6" w:space="0" w:color="000000"/>
            </w:tcBorders>
          </w:tcPr>
          <w:p w:rsidR="002B64AB" w:rsidRDefault="00C5072C">
            <w:pPr>
              <w:spacing w:before="67" w:line="195" w:lineRule="auto"/>
              <w:ind w:left="54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17</w:t>
            </w:r>
          </w:p>
        </w:tc>
      </w:tr>
      <w:tr w:rsidR="002B64AB">
        <w:trPr>
          <w:trHeight w:val="7971"/>
        </w:trPr>
        <w:tc>
          <w:tcPr>
            <w:tcW w:w="303" w:type="dxa"/>
            <w:vMerge/>
            <w:tcBorders>
              <w:top w:val="nil"/>
              <w:left w:val="single" w:sz="6" w:space="0" w:color="000000"/>
            </w:tcBorders>
          </w:tcPr>
          <w:p w:rsidR="002B64AB" w:rsidRDefault="002B64AB"/>
        </w:tc>
        <w:tc>
          <w:tcPr>
            <w:tcW w:w="8150" w:type="dxa"/>
            <w:gridSpan w:val="5"/>
            <w:tcBorders>
              <w:right w:val="single" w:sz="6" w:space="0" w:color="000000"/>
            </w:tcBorders>
          </w:tcPr>
          <w:p w:rsidR="002B64AB" w:rsidRDefault="00C5072C">
            <w:pPr>
              <w:spacing w:before="36" w:line="229" w:lineRule="auto"/>
              <w:ind w:left="591"/>
              <w:rPr>
                <w:rFonts w:ascii="宋体" w:eastAsia="宋体" w:hAnsi="宋体" w:cs="宋体"/>
                <w:sz w:val="23"/>
                <w:szCs w:val="23"/>
              </w:rPr>
            </w:pPr>
            <w:r>
              <w:rPr>
                <w:rFonts w:ascii="宋体" w:eastAsia="宋体" w:hAnsi="宋体" w:cs="宋体"/>
                <w:spacing w:val="9"/>
                <w:sz w:val="23"/>
                <w:szCs w:val="23"/>
              </w:rPr>
              <w:t>八</w:t>
            </w:r>
            <w:r>
              <w:rPr>
                <w:rFonts w:ascii="宋体" w:eastAsia="宋体" w:hAnsi="宋体" w:cs="宋体"/>
                <w:spacing w:val="8"/>
                <w:sz w:val="23"/>
                <w:szCs w:val="23"/>
              </w:rPr>
              <w:t>、环境管理</w:t>
            </w:r>
          </w:p>
          <w:p w:rsidR="002B64AB" w:rsidRDefault="00C5072C">
            <w:pPr>
              <w:spacing w:before="180" w:line="304" w:lineRule="exact"/>
              <w:ind w:left="606"/>
              <w:rPr>
                <w:rFonts w:ascii="宋体" w:eastAsia="宋体" w:hAnsi="宋体" w:cs="宋体"/>
                <w:sz w:val="23"/>
                <w:szCs w:val="23"/>
              </w:rPr>
            </w:pPr>
            <w:r>
              <w:rPr>
                <w:rFonts w:ascii="Times New Roman" w:eastAsia="Times New Roman" w:hAnsi="Times New Roman" w:cs="Times New Roman"/>
                <w:spacing w:val="-7"/>
                <w:position w:val="2"/>
                <w:sz w:val="23"/>
                <w:szCs w:val="23"/>
              </w:rPr>
              <w:t>1</w:t>
            </w:r>
            <w:r>
              <w:rPr>
                <w:rFonts w:ascii="Times New Roman" w:eastAsia="Times New Roman" w:hAnsi="Times New Roman" w:cs="Times New Roman"/>
                <w:spacing w:val="-4"/>
                <w:position w:val="2"/>
                <w:sz w:val="23"/>
                <w:szCs w:val="23"/>
              </w:rPr>
              <w:t xml:space="preserve"> </w:t>
            </w:r>
            <w:r>
              <w:rPr>
                <w:rFonts w:ascii="宋体" w:eastAsia="宋体" w:hAnsi="宋体" w:cs="宋体"/>
                <w:spacing w:val="-4"/>
                <w:position w:val="2"/>
                <w:sz w:val="23"/>
                <w:szCs w:val="23"/>
              </w:rPr>
              <w:t>、环境管理</w:t>
            </w:r>
          </w:p>
          <w:p w:rsidR="002B64AB" w:rsidRDefault="00C5072C">
            <w:pPr>
              <w:spacing w:before="164" w:line="228" w:lineRule="auto"/>
              <w:ind w:left="595"/>
              <w:rPr>
                <w:rFonts w:ascii="宋体" w:eastAsia="宋体" w:hAnsi="宋体" w:cs="宋体"/>
                <w:sz w:val="23"/>
                <w:szCs w:val="23"/>
              </w:rPr>
            </w:pPr>
            <w:r>
              <w:rPr>
                <w:rFonts w:ascii="宋体" w:eastAsia="宋体" w:hAnsi="宋体" w:cs="宋体"/>
                <w:spacing w:val="13"/>
                <w:sz w:val="23"/>
                <w:szCs w:val="23"/>
              </w:rPr>
              <w:t>公</w:t>
            </w:r>
            <w:r>
              <w:rPr>
                <w:rFonts w:ascii="宋体" w:eastAsia="宋体" w:hAnsi="宋体" w:cs="宋体"/>
                <w:spacing w:val="9"/>
                <w:sz w:val="23"/>
                <w:szCs w:val="23"/>
              </w:rPr>
              <w:t>司应设立专门的环境管理部门和环境管理人员，主要负责工作如下：</w:t>
            </w:r>
          </w:p>
          <w:p w:rsidR="002B64AB" w:rsidRDefault="00C5072C">
            <w:pPr>
              <w:spacing w:before="182" w:line="375" w:lineRule="auto"/>
              <w:ind w:left="109" w:right="102" w:firstLine="479"/>
              <w:rPr>
                <w:rFonts w:ascii="宋体" w:eastAsia="宋体" w:hAnsi="宋体" w:cs="宋体"/>
                <w:sz w:val="23"/>
                <w:szCs w:val="23"/>
              </w:rPr>
            </w:pPr>
            <w:r>
              <w:rPr>
                <w:rFonts w:ascii="宋体" w:eastAsia="宋体" w:hAnsi="宋体" w:cs="宋体"/>
                <w:spacing w:val="19"/>
                <w:sz w:val="23"/>
                <w:szCs w:val="23"/>
              </w:rPr>
              <w:t>环</w:t>
            </w:r>
            <w:r>
              <w:rPr>
                <w:rFonts w:ascii="宋体" w:eastAsia="宋体" w:hAnsi="宋体" w:cs="宋体"/>
                <w:spacing w:val="10"/>
                <w:sz w:val="23"/>
                <w:szCs w:val="23"/>
              </w:rPr>
              <w:t>境管理人员应全面负责全厂的环境管理，环境管理应与企业的生产管</w:t>
            </w:r>
            <w:r>
              <w:rPr>
                <w:rFonts w:ascii="宋体" w:eastAsia="宋体" w:hAnsi="宋体" w:cs="宋体"/>
                <w:sz w:val="23"/>
                <w:szCs w:val="23"/>
              </w:rPr>
              <w:t xml:space="preserve"> </w:t>
            </w:r>
            <w:r>
              <w:rPr>
                <w:rFonts w:ascii="宋体" w:eastAsia="宋体" w:hAnsi="宋体" w:cs="宋体"/>
                <w:spacing w:val="18"/>
                <w:sz w:val="23"/>
                <w:szCs w:val="23"/>
              </w:rPr>
              <w:t>理</w:t>
            </w:r>
            <w:r>
              <w:rPr>
                <w:rFonts w:ascii="宋体" w:eastAsia="宋体" w:hAnsi="宋体" w:cs="宋体"/>
                <w:spacing w:val="10"/>
                <w:sz w:val="23"/>
                <w:szCs w:val="23"/>
              </w:rPr>
              <w:t>有机结合起来，主要工作指导思想是遵守环保法规，提高环保意识，充分</w:t>
            </w:r>
            <w:r>
              <w:rPr>
                <w:rFonts w:ascii="宋体" w:eastAsia="宋体" w:hAnsi="宋体" w:cs="宋体"/>
                <w:sz w:val="23"/>
                <w:szCs w:val="23"/>
              </w:rPr>
              <w:t xml:space="preserve"> </w:t>
            </w:r>
            <w:r>
              <w:rPr>
                <w:rFonts w:ascii="宋体" w:eastAsia="宋体" w:hAnsi="宋体" w:cs="宋体"/>
                <w:spacing w:val="18"/>
                <w:sz w:val="23"/>
                <w:szCs w:val="23"/>
              </w:rPr>
              <w:t>利</w:t>
            </w:r>
            <w:r>
              <w:rPr>
                <w:rFonts w:ascii="宋体" w:eastAsia="宋体" w:hAnsi="宋体" w:cs="宋体"/>
                <w:spacing w:val="10"/>
                <w:sz w:val="23"/>
                <w:szCs w:val="23"/>
              </w:rPr>
              <w:t>用资源，做好污染预防和治理，确保废气等各种污染物达标排放，促进清</w:t>
            </w:r>
            <w:r>
              <w:rPr>
                <w:rFonts w:ascii="宋体" w:eastAsia="宋体" w:hAnsi="宋体" w:cs="宋体"/>
                <w:sz w:val="23"/>
                <w:szCs w:val="23"/>
              </w:rPr>
              <w:t xml:space="preserve"> </w:t>
            </w:r>
            <w:r>
              <w:rPr>
                <w:rFonts w:ascii="宋体" w:eastAsia="宋体" w:hAnsi="宋体" w:cs="宋体"/>
                <w:spacing w:val="9"/>
                <w:sz w:val="23"/>
                <w:szCs w:val="23"/>
              </w:rPr>
              <w:t>洁生产，建设绿色企业。具体工作内容包括</w:t>
            </w:r>
            <w:r>
              <w:rPr>
                <w:rFonts w:ascii="宋体" w:eastAsia="宋体" w:hAnsi="宋体" w:cs="宋体"/>
                <w:spacing w:val="8"/>
                <w:sz w:val="23"/>
                <w:szCs w:val="23"/>
              </w:rPr>
              <w:t>：</w:t>
            </w:r>
          </w:p>
          <w:p w:rsidR="002B64AB" w:rsidRDefault="00C5072C">
            <w:pPr>
              <w:spacing w:before="1" w:line="374" w:lineRule="auto"/>
              <w:ind w:left="111" w:right="38" w:firstLine="488"/>
              <w:rPr>
                <w:rFonts w:ascii="宋体" w:eastAsia="宋体" w:hAnsi="宋体" w:cs="宋体"/>
                <w:sz w:val="23"/>
                <w:szCs w:val="23"/>
              </w:rPr>
            </w:pPr>
            <w:r>
              <w:rPr>
                <w:rFonts w:ascii="宋体" w:eastAsia="宋体" w:hAnsi="宋体" w:cs="宋体"/>
                <w:spacing w:val="19"/>
                <w:sz w:val="23"/>
                <w:szCs w:val="23"/>
              </w:rPr>
              <w:t>(</w:t>
            </w:r>
            <w:r>
              <w:rPr>
                <w:rFonts w:ascii="Times New Roman" w:eastAsia="Times New Roman" w:hAnsi="Times New Roman" w:cs="Times New Roman"/>
                <w:spacing w:val="11"/>
                <w:sz w:val="23"/>
                <w:szCs w:val="23"/>
              </w:rPr>
              <w:t>1</w:t>
            </w:r>
            <w:r>
              <w:rPr>
                <w:rFonts w:ascii="宋体" w:eastAsia="宋体" w:hAnsi="宋体" w:cs="宋体"/>
                <w:spacing w:val="11"/>
                <w:sz w:val="23"/>
                <w:szCs w:val="23"/>
              </w:rPr>
              <w:t xml:space="preserve">) </w:t>
            </w:r>
            <w:r>
              <w:rPr>
                <w:rFonts w:ascii="宋体" w:eastAsia="宋体" w:hAnsi="宋体" w:cs="宋体"/>
                <w:spacing w:val="11"/>
                <w:sz w:val="23"/>
                <w:szCs w:val="23"/>
              </w:rPr>
              <w:t>将企业的环境保护工作落实到生产车间和各生产工段，制定车间、</w:t>
            </w:r>
            <w:r>
              <w:rPr>
                <w:rFonts w:ascii="宋体" w:eastAsia="宋体" w:hAnsi="宋体" w:cs="宋体"/>
                <w:sz w:val="23"/>
                <w:szCs w:val="23"/>
              </w:rPr>
              <w:t xml:space="preserve"> </w:t>
            </w:r>
            <w:r>
              <w:rPr>
                <w:rFonts w:ascii="宋体" w:eastAsia="宋体" w:hAnsi="宋体" w:cs="宋体"/>
                <w:spacing w:val="5"/>
                <w:sz w:val="23"/>
                <w:szCs w:val="23"/>
              </w:rPr>
              <w:t>工段环境考核标准，定期进行考核。贯彻执行各级环保法规及环境保护标准，</w:t>
            </w:r>
            <w:r>
              <w:rPr>
                <w:rFonts w:ascii="宋体" w:eastAsia="宋体" w:hAnsi="宋体" w:cs="宋体"/>
                <w:sz w:val="23"/>
                <w:szCs w:val="23"/>
              </w:rPr>
              <w:t xml:space="preserve"> </w:t>
            </w:r>
            <w:r>
              <w:rPr>
                <w:rFonts w:ascii="宋体" w:eastAsia="宋体" w:hAnsi="宋体" w:cs="宋体"/>
                <w:spacing w:val="5"/>
                <w:sz w:val="23"/>
                <w:szCs w:val="23"/>
              </w:rPr>
              <w:t>建立和健全环境保护管理制度，经常监督检查各生产车间执行环保法规情况</w:t>
            </w:r>
            <w:r>
              <w:rPr>
                <w:rFonts w:ascii="宋体" w:eastAsia="宋体" w:hAnsi="宋体" w:cs="宋体"/>
                <w:spacing w:val="1"/>
                <w:sz w:val="23"/>
                <w:szCs w:val="23"/>
              </w:rPr>
              <w:t>；</w:t>
            </w:r>
          </w:p>
          <w:p w:rsidR="002B64AB" w:rsidRDefault="00C5072C">
            <w:pPr>
              <w:spacing w:before="1" w:line="374" w:lineRule="auto"/>
              <w:ind w:left="108" w:right="104" w:firstLine="491"/>
              <w:rPr>
                <w:rFonts w:ascii="宋体" w:eastAsia="宋体" w:hAnsi="宋体" w:cs="宋体"/>
                <w:sz w:val="23"/>
                <w:szCs w:val="23"/>
              </w:rPr>
            </w:pPr>
            <w:r>
              <w:rPr>
                <w:rFonts w:ascii="宋体" w:eastAsia="宋体" w:hAnsi="宋体" w:cs="宋体"/>
                <w:spacing w:val="17"/>
                <w:sz w:val="23"/>
                <w:szCs w:val="23"/>
              </w:rPr>
              <w:t>(</w:t>
            </w:r>
            <w:r>
              <w:rPr>
                <w:rFonts w:ascii="Times New Roman" w:eastAsia="Times New Roman" w:hAnsi="Times New Roman" w:cs="Times New Roman"/>
                <w:spacing w:val="9"/>
                <w:sz w:val="23"/>
                <w:szCs w:val="23"/>
              </w:rPr>
              <w:t>2</w:t>
            </w:r>
            <w:r>
              <w:rPr>
                <w:rFonts w:ascii="宋体" w:eastAsia="宋体" w:hAnsi="宋体" w:cs="宋体"/>
                <w:spacing w:val="9"/>
                <w:sz w:val="23"/>
                <w:szCs w:val="23"/>
              </w:rPr>
              <w:t xml:space="preserve">) </w:t>
            </w:r>
            <w:r>
              <w:rPr>
                <w:rFonts w:ascii="宋体" w:eastAsia="宋体" w:hAnsi="宋体" w:cs="宋体"/>
                <w:spacing w:val="9"/>
                <w:sz w:val="23"/>
                <w:szCs w:val="23"/>
              </w:rPr>
              <w:t>按照清洁生产的要求，制定并组织实施公司清洁生产方案，以达到</w:t>
            </w:r>
            <w:r>
              <w:rPr>
                <w:rFonts w:ascii="宋体" w:eastAsia="宋体" w:hAnsi="宋体" w:cs="宋体"/>
                <w:sz w:val="23"/>
                <w:szCs w:val="23"/>
              </w:rPr>
              <w:t xml:space="preserve"> </w:t>
            </w:r>
            <w:r>
              <w:rPr>
                <w:rFonts w:ascii="宋体" w:eastAsia="宋体" w:hAnsi="宋体" w:cs="宋体"/>
                <w:spacing w:val="18"/>
                <w:sz w:val="23"/>
                <w:szCs w:val="23"/>
              </w:rPr>
              <w:t>减</w:t>
            </w:r>
            <w:r>
              <w:rPr>
                <w:rFonts w:ascii="宋体" w:eastAsia="宋体" w:hAnsi="宋体" w:cs="宋体"/>
                <w:spacing w:val="12"/>
                <w:sz w:val="23"/>
                <w:szCs w:val="23"/>
              </w:rPr>
              <w:t>少</w:t>
            </w:r>
            <w:r>
              <w:rPr>
                <w:rFonts w:ascii="宋体" w:eastAsia="宋体" w:hAnsi="宋体" w:cs="宋体"/>
                <w:spacing w:val="9"/>
                <w:sz w:val="23"/>
                <w:szCs w:val="23"/>
              </w:rPr>
              <w:t>原材料的消耗，节约资源，将污染物产生量控制在最小程度的目的；</w:t>
            </w:r>
          </w:p>
          <w:p w:rsidR="002B64AB" w:rsidRDefault="00C5072C">
            <w:pPr>
              <w:spacing w:before="1" w:line="228" w:lineRule="auto"/>
              <w:ind w:left="599"/>
              <w:rPr>
                <w:rFonts w:ascii="宋体" w:eastAsia="宋体" w:hAnsi="宋体" w:cs="宋体"/>
                <w:sz w:val="23"/>
                <w:szCs w:val="23"/>
              </w:rPr>
            </w:pPr>
            <w:r>
              <w:rPr>
                <w:rFonts w:ascii="宋体" w:eastAsia="宋体" w:hAnsi="宋体" w:cs="宋体"/>
                <w:spacing w:val="21"/>
                <w:sz w:val="23"/>
                <w:szCs w:val="23"/>
              </w:rPr>
              <w:t>(</w:t>
            </w:r>
            <w:r>
              <w:rPr>
                <w:rFonts w:ascii="Times New Roman" w:eastAsia="Times New Roman" w:hAnsi="Times New Roman" w:cs="Times New Roman"/>
                <w:spacing w:val="12"/>
                <w:sz w:val="23"/>
                <w:szCs w:val="23"/>
              </w:rPr>
              <w:t>3</w:t>
            </w:r>
            <w:r>
              <w:rPr>
                <w:rFonts w:ascii="宋体" w:eastAsia="宋体" w:hAnsi="宋体" w:cs="宋体"/>
                <w:spacing w:val="12"/>
                <w:sz w:val="23"/>
                <w:szCs w:val="23"/>
              </w:rPr>
              <w:t xml:space="preserve">) </w:t>
            </w:r>
            <w:r>
              <w:rPr>
                <w:rFonts w:ascii="宋体" w:eastAsia="宋体" w:hAnsi="宋体" w:cs="宋体"/>
                <w:spacing w:val="12"/>
                <w:sz w:val="23"/>
                <w:szCs w:val="23"/>
              </w:rPr>
              <w:t>监督环保设施正常运行，解决环保设施运行中出现的问题；</w:t>
            </w:r>
          </w:p>
          <w:p w:rsidR="002B64AB" w:rsidRDefault="00C5072C">
            <w:pPr>
              <w:spacing w:before="182" w:line="375" w:lineRule="auto"/>
              <w:ind w:left="111" w:right="104" w:firstLine="488"/>
              <w:rPr>
                <w:rFonts w:ascii="宋体" w:eastAsia="宋体" w:hAnsi="宋体" w:cs="宋体"/>
                <w:sz w:val="23"/>
                <w:szCs w:val="23"/>
              </w:rPr>
            </w:pPr>
            <w:r>
              <w:rPr>
                <w:rFonts w:ascii="宋体" w:eastAsia="宋体" w:hAnsi="宋体" w:cs="宋体"/>
                <w:spacing w:val="17"/>
                <w:sz w:val="23"/>
                <w:szCs w:val="23"/>
              </w:rPr>
              <w:t>(</w:t>
            </w:r>
            <w:r>
              <w:rPr>
                <w:rFonts w:ascii="Times New Roman" w:eastAsia="Times New Roman" w:hAnsi="Times New Roman" w:cs="Times New Roman"/>
                <w:spacing w:val="9"/>
                <w:sz w:val="23"/>
                <w:szCs w:val="23"/>
              </w:rPr>
              <w:t>4</w:t>
            </w:r>
            <w:r>
              <w:rPr>
                <w:rFonts w:ascii="宋体" w:eastAsia="宋体" w:hAnsi="宋体" w:cs="宋体"/>
                <w:spacing w:val="9"/>
                <w:sz w:val="23"/>
                <w:szCs w:val="23"/>
              </w:rPr>
              <w:t xml:space="preserve">) </w:t>
            </w:r>
            <w:r>
              <w:rPr>
                <w:rFonts w:ascii="宋体" w:eastAsia="宋体" w:hAnsi="宋体" w:cs="宋体"/>
                <w:spacing w:val="9"/>
                <w:sz w:val="23"/>
                <w:szCs w:val="23"/>
              </w:rPr>
              <w:t>搞好环保知识教育和技术培训，提高全厂职工环保素质，负责公司</w:t>
            </w:r>
            <w:r>
              <w:rPr>
                <w:rFonts w:ascii="宋体" w:eastAsia="宋体" w:hAnsi="宋体" w:cs="宋体"/>
                <w:sz w:val="23"/>
                <w:szCs w:val="23"/>
              </w:rPr>
              <w:t xml:space="preserve"> </w:t>
            </w:r>
            <w:r>
              <w:rPr>
                <w:rFonts w:ascii="宋体" w:eastAsia="宋体" w:hAnsi="宋体" w:cs="宋体"/>
                <w:spacing w:val="11"/>
                <w:sz w:val="23"/>
                <w:szCs w:val="23"/>
              </w:rPr>
              <w:t>各</w:t>
            </w:r>
            <w:r>
              <w:rPr>
                <w:rFonts w:ascii="宋体" w:eastAsia="宋体" w:hAnsi="宋体" w:cs="宋体"/>
                <w:spacing w:val="8"/>
                <w:sz w:val="23"/>
                <w:szCs w:val="23"/>
              </w:rPr>
              <w:t>种环保资料的建档和管理；</w:t>
            </w:r>
          </w:p>
          <w:p w:rsidR="002B64AB" w:rsidRDefault="00C5072C">
            <w:pPr>
              <w:spacing w:before="2" w:line="373" w:lineRule="auto"/>
              <w:ind w:left="111" w:right="38" w:firstLine="488"/>
              <w:rPr>
                <w:rFonts w:ascii="宋体" w:eastAsia="宋体" w:hAnsi="宋体" w:cs="宋体"/>
                <w:sz w:val="23"/>
                <w:szCs w:val="23"/>
              </w:rPr>
            </w:pPr>
            <w:r>
              <w:rPr>
                <w:rFonts w:ascii="宋体" w:eastAsia="宋体" w:hAnsi="宋体" w:cs="宋体"/>
                <w:spacing w:val="14"/>
                <w:sz w:val="23"/>
                <w:szCs w:val="23"/>
              </w:rPr>
              <w:t>(</w:t>
            </w:r>
            <w:r>
              <w:rPr>
                <w:rFonts w:ascii="Times New Roman" w:eastAsia="Times New Roman" w:hAnsi="Times New Roman" w:cs="Times New Roman"/>
                <w:spacing w:val="14"/>
                <w:sz w:val="23"/>
                <w:szCs w:val="23"/>
              </w:rPr>
              <w:t>5</w:t>
            </w:r>
            <w:r>
              <w:rPr>
                <w:rFonts w:ascii="宋体" w:eastAsia="宋体" w:hAnsi="宋体" w:cs="宋体"/>
                <w:spacing w:val="14"/>
                <w:sz w:val="23"/>
                <w:szCs w:val="23"/>
              </w:rPr>
              <w:t>)</w:t>
            </w:r>
            <w:r>
              <w:rPr>
                <w:rFonts w:ascii="宋体" w:eastAsia="宋体" w:hAnsi="宋体" w:cs="宋体"/>
                <w:spacing w:val="11"/>
                <w:sz w:val="23"/>
                <w:szCs w:val="23"/>
              </w:rPr>
              <w:t>组</w:t>
            </w:r>
            <w:r>
              <w:rPr>
                <w:rFonts w:ascii="宋体" w:eastAsia="宋体" w:hAnsi="宋体" w:cs="宋体"/>
                <w:spacing w:val="7"/>
                <w:sz w:val="23"/>
                <w:szCs w:val="23"/>
              </w:rPr>
              <w:t>织安排全厂环境监测工作，协调安排与环境监测单位的工作联系，</w:t>
            </w:r>
            <w:r>
              <w:rPr>
                <w:rFonts w:ascii="宋体" w:eastAsia="宋体" w:hAnsi="宋体" w:cs="宋体"/>
                <w:sz w:val="23"/>
                <w:szCs w:val="23"/>
              </w:rPr>
              <w:t xml:space="preserve"> </w:t>
            </w:r>
            <w:r>
              <w:rPr>
                <w:rFonts w:ascii="宋体" w:eastAsia="宋体" w:hAnsi="宋体" w:cs="宋体"/>
                <w:spacing w:val="16"/>
                <w:sz w:val="23"/>
                <w:szCs w:val="23"/>
              </w:rPr>
              <w:t>建</w:t>
            </w:r>
            <w:r>
              <w:rPr>
                <w:rFonts w:ascii="宋体" w:eastAsia="宋体" w:hAnsi="宋体" w:cs="宋体"/>
                <w:spacing w:val="13"/>
                <w:sz w:val="23"/>
                <w:szCs w:val="23"/>
              </w:rPr>
              <w:t>立</w:t>
            </w:r>
            <w:r>
              <w:rPr>
                <w:rFonts w:ascii="宋体" w:eastAsia="宋体" w:hAnsi="宋体" w:cs="宋体"/>
                <w:spacing w:val="8"/>
                <w:sz w:val="23"/>
                <w:szCs w:val="23"/>
              </w:rPr>
              <w:t>监测档案，做好工程环保验收工作；</w:t>
            </w:r>
          </w:p>
        </w:tc>
      </w:tr>
    </w:tbl>
    <w:p w:rsidR="002B64AB" w:rsidRDefault="002B64AB"/>
    <w:p w:rsidR="002B64AB" w:rsidRDefault="002B64AB">
      <w:pPr>
        <w:sectPr w:rsidR="002B64AB">
          <w:footerReference w:type="default" r:id="rId205"/>
          <w:pgSz w:w="11907" w:h="16840"/>
          <w:pgMar w:top="1431" w:right="1719" w:bottom="1011" w:left="1719" w:header="0" w:footer="854" w:gutter="0"/>
          <w:cols w:space="720"/>
        </w:sectPr>
      </w:pPr>
    </w:p>
    <w:p w:rsidR="002B64AB" w:rsidRDefault="002B64AB">
      <w:pPr>
        <w:spacing w:line="89" w:lineRule="auto"/>
        <w:rPr>
          <w:sz w:val="2"/>
        </w:rPr>
      </w:pPr>
    </w:p>
    <w:tbl>
      <w:tblPr>
        <w:tblStyle w:val="TableNormal"/>
        <w:tblW w:w="84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3"/>
        <w:gridCol w:w="8150"/>
      </w:tblGrid>
      <w:tr w:rsidR="002B64AB">
        <w:trPr>
          <w:trHeight w:val="13939"/>
        </w:trPr>
        <w:tc>
          <w:tcPr>
            <w:tcW w:w="303" w:type="dxa"/>
            <w:tcBorders>
              <w:left w:val="single" w:sz="6" w:space="0" w:color="000000"/>
            </w:tcBorders>
          </w:tcPr>
          <w:p w:rsidR="002B64AB" w:rsidRDefault="002B64AB"/>
        </w:tc>
        <w:tc>
          <w:tcPr>
            <w:tcW w:w="8150" w:type="dxa"/>
            <w:tcBorders>
              <w:right w:val="single" w:sz="6" w:space="0" w:color="000000"/>
            </w:tcBorders>
          </w:tcPr>
          <w:p w:rsidR="002B64AB" w:rsidRDefault="00C5072C">
            <w:pPr>
              <w:spacing w:before="50" w:line="374" w:lineRule="auto"/>
              <w:ind w:left="108" w:right="102" w:firstLine="491"/>
              <w:rPr>
                <w:rFonts w:ascii="宋体" w:eastAsia="宋体" w:hAnsi="宋体" w:cs="宋体"/>
                <w:sz w:val="23"/>
                <w:szCs w:val="23"/>
              </w:rPr>
            </w:pPr>
            <w:r>
              <w:rPr>
                <w:rFonts w:ascii="宋体" w:eastAsia="宋体" w:hAnsi="宋体" w:cs="宋体"/>
                <w:spacing w:val="18"/>
                <w:sz w:val="23"/>
                <w:szCs w:val="23"/>
              </w:rPr>
              <w:t>(</w:t>
            </w:r>
            <w:r>
              <w:rPr>
                <w:rFonts w:ascii="Times New Roman" w:eastAsia="Times New Roman" w:hAnsi="Times New Roman" w:cs="Times New Roman"/>
                <w:spacing w:val="11"/>
                <w:sz w:val="23"/>
                <w:szCs w:val="23"/>
              </w:rPr>
              <w:t>6</w:t>
            </w:r>
            <w:r>
              <w:rPr>
                <w:rFonts w:ascii="宋体" w:eastAsia="宋体" w:hAnsi="宋体" w:cs="宋体"/>
                <w:spacing w:val="9"/>
                <w:sz w:val="23"/>
                <w:szCs w:val="23"/>
              </w:rPr>
              <w:t xml:space="preserve">) </w:t>
            </w:r>
            <w:r>
              <w:rPr>
                <w:rFonts w:ascii="宋体" w:eastAsia="宋体" w:hAnsi="宋体" w:cs="宋体"/>
                <w:spacing w:val="9"/>
                <w:sz w:val="23"/>
                <w:szCs w:val="23"/>
              </w:rPr>
              <w:t>安排生产固废综合利用和无害化处理工作，认真统计生产中固体废</w:t>
            </w:r>
            <w:r>
              <w:rPr>
                <w:rFonts w:ascii="宋体" w:eastAsia="宋体" w:hAnsi="宋体" w:cs="宋体"/>
                <w:sz w:val="23"/>
                <w:szCs w:val="23"/>
              </w:rPr>
              <w:t xml:space="preserve"> </w:t>
            </w:r>
            <w:r>
              <w:rPr>
                <w:rFonts w:ascii="宋体" w:eastAsia="宋体" w:hAnsi="宋体" w:cs="宋体"/>
                <w:spacing w:val="8"/>
                <w:sz w:val="23"/>
                <w:szCs w:val="23"/>
              </w:rPr>
              <w:t>物的产生和处理量</w:t>
            </w:r>
            <w:r>
              <w:rPr>
                <w:rFonts w:ascii="宋体" w:eastAsia="宋体" w:hAnsi="宋体" w:cs="宋体"/>
                <w:spacing w:val="6"/>
                <w:sz w:val="23"/>
                <w:szCs w:val="23"/>
              </w:rPr>
              <w:t>。</w:t>
            </w:r>
          </w:p>
          <w:p w:rsidR="002B64AB" w:rsidRDefault="00C5072C">
            <w:pPr>
              <w:spacing w:line="303" w:lineRule="exact"/>
              <w:ind w:left="583"/>
              <w:rPr>
                <w:rFonts w:ascii="宋体" w:eastAsia="宋体" w:hAnsi="宋体" w:cs="宋体"/>
                <w:sz w:val="23"/>
                <w:szCs w:val="23"/>
              </w:rPr>
            </w:pPr>
            <w:r>
              <w:rPr>
                <w:rFonts w:ascii="Times New Roman" w:eastAsia="Times New Roman" w:hAnsi="Times New Roman" w:cs="Times New Roman"/>
                <w:spacing w:val="3"/>
                <w:position w:val="2"/>
                <w:sz w:val="23"/>
                <w:szCs w:val="23"/>
              </w:rPr>
              <w:t xml:space="preserve">2 </w:t>
            </w:r>
            <w:r>
              <w:rPr>
                <w:rFonts w:ascii="宋体" w:eastAsia="宋体" w:hAnsi="宋体" w:cs="宋体"/>
                <w:spacing w:val="3"/>
                <w:position w:val="2"/>
                <w:sz w:val="23"/>
                <w:szCs w:val="23"/>
              </w:rPr>
              <w:t>、排放口规范化管</w:t>
            </w:r>
            <w:r>
              <w:rPr>
                <w:rFonts w:ascii="宋体" w:eastAsia="宋体" w:hAnsi="宋体" w:cs="宋体"/>
                <w:spacing w:val="2"/>
                <w:position w:val="2"/>
                <w:sz w:val="23"/>
                <w:szCs w:val="23"/>
              </w:rPr>
              <w:t>理</w:t>
            </w:r>
          </w:p>
          <w:p w:rsidR="002B64AB" w:rsidRDefault="00C5072C">
            <w:pPr>
              <w:spacing w:before="95" w:line="355" w:lineRule="auto"/>
              <w:ind w:left="107" w:right="2" w:firstLine="480"/>
              <w:rPr>
                <w:rFonts w:ascii="宋体" w:eastAsia="宋体" w:hAnsi="宋体" w:cs="宋体"/>
                <w:sz w:val="23"/>
                <w:szCs w:val="23"/>
              </w:rPr>
            </w:pPr>
            <w:r>
              <w:rPr>
                <w:rFonts w:ascii="宋体" w:eastAsia="宋体" w:hAnsi="宋体" w:cs="宋体"/>
                <w:spacing w:val="4"/>
                <w:sz w:val="23"/>
                <w:szCs w:val="23"/>
              </w:rPr>
              <w:t>根据原国家环境保护总局《排放口规范化整治技术》</w:t>
            </w:r>
            <w:r>
              <w:rPr>
                <w:rFonts w:ascii="宋体" w:eastAsia="宋体" w:hAnsi="宋体" w:cs="宋体"/>
                <w:spacing w:val="4"/>
                <w:sz w:val="23"/>
                <w:szCs w:val="23"/>
              </w:rPr>
              <w:t xml:space="preserve"> (</w:t>
            </w:r>
            <w:r>
              <w:rPr>
                <w:rFonts w:ascii="宋体" w:eastAsia="宋体" w:hAnsi="宋体" w:cs="宋体"/>
                <w:spacing w:val="4"/>
                <w:sz w:val="23"/>
                <w:szCs w:val="23"/>
              </w:rPr>
              <w:t>环发</w:t>
            </w:r>
            <w:r>
              <w:rPr>
                <w:rFonts w:ascii="Times New Roman" w:eastAsia="Times New Roman" w:hAnsi="Times New Roman" w:cs="Times New Roman"/>
                <w:spacing w:val="4"/>
                <w:sz w:val="23"/>
                <w:szCs w:val="23"/>
              </w:rPr>
              <w:t xml:space="preserve">[1999]24  </w:t>
            </w:r>
            <w:r>
              <w:rPr>
                <w:rFonts w:ascii="宋体" w:eastAsia="宋体" w:hAnsi="宋体" w:cs="宋体"/>
                <w:spacing w:val="2"/>
                <w:sz w:val="23"/>
                <w:szCs w:val="23"/>
              </w:rPr>
              <w:t>号</w:t>
            </w:r>
            <w:r>
              <w:rPr>
                <w:rFonts w:ascii="宋体" w:eastAsia="宋体" w:hAnsi="宋体" w:cs="宋体"/>
                <w:sz w:val="23"/>
                <w:szCs w:val="23"/>
              </w:rPr>
              <w:t xml:space="preserve">) </w:t>
            </w:r>
            <w:r>
              <w:rPr>
                <w:rFonts w:ascii="宋体" w:eastAsia="宋体" w:hAnsi="宋体" w:cs="宋体"/>
                <w:spacing w:val="8"/>
                <w:sz w:val="23"/>
                <w:szCs w:val="23"/>
              </w:rPr>
              <w:t>和《山东省污水排放口环境信息公开技术规范》</w:t>
            </w:r>
            <w:r>
              <w:rPr>
                <w:rFonts w:ascii="宋体" w:eastAsia="宋体" w:hAnsi="宋体" w:cs="宋体"/>
                <w:spacing w:val="8"/>
                <w:sz w:val="23"/>
                <w:szCs w:val="23"/>
              </w:rPr>
              <w:t xml:space="preserve">  (</w:t>
            </w:r>
            <w:r>
              <w:rPr>
                <w:rFonts w:ascii="Times New Roman" w:eastAsia="Times New Roman" w:hAnsi="Times New Roman" w:cs="Times New Roman"/>
                <w:sz w:val="23"/>
                <w:szCs w:val="23"/>
              </w:rPr>
              <w:t>DB</w:t>
            </w:r>
            <w:r>
              <w:rPr>
                <w:rFonts w:ascii="Times New Roman" w:eastAsia="Times New Roman" w:hAnsi="Times New Roman" w:cs="Times New Roman"/>
                <w:spacing w:val="8"/>
                <w:sz w:val="23"/>
                <w:szCs w:val="23"/>
              </w:rPr>
              <w:t>37/</w:t>
            </w:r>
            <w:r>
              <w:rPr>
                <w:rFonts w:ascii="Times New Roman" w:eastAsia="Times New Roman" w:hAnsi="Times New Roman" w:cs="Times New Roman"/>
                <w:sz w:val="23"/>
                <w:szCs w:val="23"/>
              </w:rPr>
              <w:t>T</w:t>
            </w:r>
            <w:r>
              <w:rPr>
                <w:rFonts w:ascii="Times New Roman" w:eastAsia="Times New Roman" w:hAnsi="Times New Roman" w:cs="Times New Roman"/>
                <w:spacing w:val="8"/>
                <w:sz w:val="23"/>
                <w:szCs w:val="23"/>
              </w:rPr>
              <w:t>2643-2014</w:t>
            </w:r>
            <w:r>
              <w:rPr>
                <w:rFonts w:ascii="宋体" w:eastAsia="宋体" w:hAnsi="宋体" w:cs="宋体"/>
                <w:spacing w:val="8"/>
                <w:sz w:val="23"/>
                <w:szCs w:val="23"/>
              </w:rPr>
              <w:t xml:space="preserve">) </w:t>
            </w:r>
            <w:r>
              <w:rPr>
                <w:rFonts w:ascii="宋体" w:eastAsia="宋体" w:hAnsi="宋体" w:cs="宋体"/>
                <w:spacing w:val="8"/>
                <w:sz w:val="23"/>
                <w:szCs w:val="23"/>
              </w:rPr>
              <w:t>等</w:t>
            </w:r>
            <w:r>
              <w:rPr>
                <w:rFonts w:ascii="宋体" w:eastAsia="宋体" w:hAnsi="宋体" w:cs="宋体"/>
                <w:spacing w:val="3"/>
                <w:sz w:val="23"/>
                <w:szCs w:val="23"/>
              </w:rPr>
              <w:t>规</w:t>
            </w:r>
            <w:r>
              <w:rPr>
                <w:rFonts w:ascii="宋体" w:eastAsia="宋体" w:hAnsi="宋体" w:cs="宋体"/>
                <w:sz w:val="23"/>
                <w:szCs w:val="23"/>
              </w:rPr>
              <w:t xml:space="preserve"> </w:t>
            </w:r>
            <w:r>
              <w:rPr>
                <w:rFonts w:ascii="宋体" w:eastAsia="宋体" w:hAnsi="宋体" w:cs="宋体"/>
                <w:spacing w:val="20"/>
                <w:sz w:val="23"/>
                <w:szCs w:val="23"/>
              </w:rPr>
              <w:t>定</w:t>
            </w:r>
            <w:r>
              <w:rPr>
                <w:rFonts w:ascii="宋体" w:eastAsia="宋体" w:hAnsi="宋体" w:cs="宋体"/>
                <w:spacing w:val="10"/>
                <w:sz w:val="23"/>
                <w:szCs w:val="23"/>
              </w:rPr>
              <w:t>的要求，一切新建、改造、扩建的排污单位以及限期治理的排污单位必须</w:t>
            </w:r>
            <w:r>
              <w:rPr>
                <w:rFonts w:ascii="宋体" w:eastAsia="宋体" w:hAnsi="宋体" w:cs="宋体"/>
                <w:sz w:val="23"/>
                <w:szCs w:val="23"/>
              </w:rPr>
              <w:t xml:space="preserve"> </w:t>
            </w:r>
            <w:r>
              <w:rPr>
                <w:rFonts w:ascii="宋体" w:eastAsia="宋体" w:hAnsi="宋体" w:cs="宋体"/>
                <w:spacing w:val="20"/>
                <w:sz w:val="23"/>
                <w:szCs w:val="23"/>
              </w:rPr>
              <w:t>在</w:t>
            </w:r>
            <w:r>
              <w:rPr>
                <w:rFonts w:ascii="宋体" w:eastAsia="宋体" w:hAnsi="宋体" w:cs="宋体"/>
                <w:spacing w:val="10"/>
                <w:sz w:val="23"/>
                <w:szCs w:val="23"/>
              </w:rPr>
              <w:t>建设污染治理设施的同时，建设规范化排放口。因此，建设项目产生的各</w:t>
            </w:r>
            <w:r>
              <w:rPr>
                <w:rFonts w:ascii="宋体" w:eastAsia="宋体" w:hAnsi="宋体" w:cs="宋体"/>
                <w:sz w:val="23"/>
                <w:szCs w:val="23"/>
              </w:rPr>
              <w:t xml:space="preserve"> </w:t>
            </w:r>
            <w:r>
              <w:rPr>
                <w:rFonts w:ascii="宋体" w:eastAsia="宋体" w:hAnsi="宋体" w:cs="宋体"/>
                <w:spacing w:val="20"/>
                <w:sz w:val="23"/>
                <w:szCs w:val="23"/>
              </w:rPr>
              <w:t>类</w:t>
            </w:r>
            <w:r>
              <w:rPr>
                <w:rFonts w:ascii="宋体" w:eastAsia="宋体" w:hAnsi="宋体" w:cs="宋体"/>
                <w:spacing w:val="10"/>
                <w:sz w:val="23"/>
                <w:szCs w:val="23"/>
              </w:rPr>
              <w:t>污染物排放口必须规范化，而且规范化工作的完成必须与污染治理设施同</w:t>
            </w:r>
            <w:r>
              <w:rPr>
                <w:rFonts w:ascii="宋体" w:eastAsia="宋体" w:hAnsi="宋体" w:cs="宋体"/>
                <w:sz w:val="23"/>
                <w:szCs w:val="23"/>
              </w:rPr>
              <w:t xml:space="preserve"> </w:t>
            </w:r>
            <w:r>
              <w:rPr>
                <w:rFonts w:ascii="宋体" w:eastAsia="宋体" w:hAnsi="宋体" w:cs="宋体"/>
                <w:spacing w:val="1"/>
                <w:sz w:val="23"/>
                <w:szCs w:val="23"/>
              </w:rPr>
              <w:t>步</w:t>
            </w:r>
            <w:r>
              <w:rPr>
                <w:rFonts w:ascii="宋体" w:eastAsia="宋体" w:hAnsi="宋体" w:cs="宋体"/>
                <w:sz w:val="23"/>
                <w:szCs w:val="23"/>
              </w:rPr>
              <w:t>。</w:t>
            </w:r>
          </w:p>
          <w:p w:rsidR="002B64AB" w:rsidRDefault="00C5072C">
            <w:pPr>
              <w:spacing w:before="3" w:line="349" w:lineRule="auto"/>
              <w:ind w:left="107" w:right="102" w:firstLine="480"/>
              <w:rPr>
                <w:rFonts w:ascii="宋体" w:eastAsia="宋体" w:hAnsi="宋体" w:cs="宋体"/>
                <w:sz w:val="23"/>
                <w:szCs w:val="23"/>
              </w:rPr>
            </w:pPr>
            <w:r>
              <w:rPr>
                <w:rFonts w:ascii="宋体" w:eastAsia="宋体" w:hAnsi="宋体" w:cs="宋体"/>
                <w:spacing w:val="17"/>
                <w:sz w:val="23"/>
                <w:szCs w:val="23"/>
              </w:rPr>
              <w:t>排</w:t>
            </w:r>
            <w:r>
              <w:rPr>
                <w:rFonts w:ascii="宋体" w:eastAsia="宋体" w:hAnsi="宋体" w:cs="宋体"/>
                <w:spacing w:val="10"/>
                <w:sz w:val="23"/>
                <w:szCs w:val="23"/>
              </w:rPr>
              <w:t>污口标志及管理：</w:t>
            </w:r>
            <w:r>
              <w:rPr>
                <w:rFonts w:ascii="宋体" w:eastAsia="宋体" w:hAnsi="宋体" w:cs="宋体"/>
                <w:spacing w:val="10"/>
                <w:sz w:val="23"/>
                <w:szCs w:val="23"/>
              </w:rPr>
              <w:t>①</w:t>
            </w:r>
            <w:r>
              <w:rPr>
                <w:rFonts w:ascii="宋体" w:eastAsia="宋体" w:hAnsi="宋体" w:cs="宋体"/>
                <w:spacing w:val="10"/>
                <w:sz w:val="23"/>
                <w:szCs w:val="23"/>
              </w:rPr>
              <w:t>废气排放口和噪声排放源图形符号分为提示图形</w:t>
            </w:r>
            <w:r>
              <w:rPr>
                <w:rFonts w:ascii="宋体" w:eastAsia="宋体" w:hAnsi="宋体" w:cs="宋体"/>
                <w:sz w:val="23"/>
                <w:szCs w:val="23"/>
              </w:rPr>
              <w:t xml:space="preserve"> </w:t>
            </w:r>
            <w:r>
              <w:rPr>
                <w:rFonts w:ascii="宋体" w:eastAsia="宋体" w:hAnsi="宋体" w:cs="宋体"/>
                <w:spacing w:val="2"/>
                <w:sz w:val="23"/>
                <w:szCs w:val="23"/>
              </w:rPr>
              <w:t>符号和警告图形符号两种，图形符号的</w:t>
            </w:r>
            <w:r>
              <w:rPr>
                <w:rFonts w:ascii="宋体" w:eastAsia="宋体" w:hAnsi="宋体" w:cs="宋体"/>
                <w:spacing w:val="1"/>
                <w:sz w:val="23"/>
                <w:szCs w:val="23"/>
              </w:rPr>
              <w:t>设置按</w:t>
            </w:r>
            <w:r>
              <w:rPr>
                <w:rFonts w:ascii="宋体" w:eastAsia="宋体" w:hAnsi="宋体" w:cs="宋体"/>
                <w:spacing w:val="1"/>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1"/>
                <w:sz w:val="23"/>
                <w:szCs w:val="23"/>
              </w:rPr>
              <w:t xml:space="preserve">15562. 1- 1995 </w:t>
            </w:r>
            <w:r>
              <w:rPr>
                <w:rFonts w:ascii="宋体" w:eastAsia="宋体" w:hAnsi="宋体" w:cs="宋体"/>
                <w:spacing w:val="1"/>
                <w:sz w:val="23"/>
                <w:szCs w:val="23"/>
              </w:rPr>
              <w:t>执行。</w:t>
            </w:r>
            <w:r>
              <w:rPr>
                <w:rFonts w:ascii="宋体" w:eastAsia="宋体" w:hAnsi="宋体" w:cs="宋体"/>
                <w:spacing w:val="1"/>
                <w:sz w:val="23"/>
                <w:szCs w:val="23"/>
              </w:rPr>
              <w:t>②</w:t>
            </w:r>
            <w:r>
              <w:rPr>
                <w:rFonts w:ascii="宋体" w:eastAsia="宋体" w:hAnsi="宋体" w:cs="宋体"/>
                <w:spacing w:val="1"/>
                <w:sz w:val="23"/>
                <w:szCs w:val="23"/>
              </w:rPr>
              <w:t>固体</w:t>
            </w:r>
            <w:r>
              <w:rPr>
                <w:rFonts w:ascii="宋体" w:eastAsia="宋体" w:hAnsi="宋体" w:cs="宋体"/>
                <w:sz w:val="23"/>
                <w:szCs w:val="23"/>
              </w:rPr>
              <w:t xml:space="preserve"> </w:t>
            </w:r>
            <w:r>
              <w:rPr>
                <w:rFonts w:ascii="宋体" w:eastAsia="宋体" w:hAnsi="宋体" w:cs="宋体"/>
                <w:spacing w:val="16"/>
                <w:sz w:val="23"/>
                <w:szCs w:val="23"/>
              </w:rPr>
              <w:t>废</w:t>
            </w:r>
            <w:r>
              <w:rPr>
                <w:rFonts w:ascii="宋体" w:eastAsia="宋体" w:hAnsi="宋体" w:cs="宋体"/>
                <w:spacing w:val="9"/>
                <w:sz w:val="23"/>
                <w:szCs w:val="23"/>
              </w:rPr>
              <w:t>物贮存</w:t>
            </w:r>
            <w:r>
              <w:rPr>
                <w:rFonts w:ascii="宋体" w:eastAsia="宋体" w:hAnsi="宋体" w:cs="宋体"/>
                <w:spacing w:val="9"/>
                <w:sz w:val="23"/>
                <w:szCs w:val="23"/>
              </w:rPr>
              <w:t xml:space="preserve"> (</w:t>
            </w:r>
            <w:r>
              <w:rPr>
                <w:rFonts w:ascii="宋体" w:eastAsia="宋体" w:hAnsi="宋体" w:cs="宋体"/>
                <w:spacing w:val="9"/>
                <w:sz w:val="23"/>
                <w:szCs w:val="23"/>
              </w:rPr>
              <w:t>处置</w:t>
            </w:r>
            <w:r>
              <w:rPr>
                <w:rFonts w:ascii="宋体" w:eastAsia="宋体" w:hAnsi="宋体" w:cs="宋体"/>
                <w:spacing w:val="9"/>
                <w:sz w:val="23"/>
                <w:szCs w:val="23"/>
              </w:rPr>
              <w:t xml:space="preserve">) </w:t>
            </w:r>
            <w:r>
              <w:rPr>
                <w:rFonts w:ascii="宋体" w:eastAsia="宋体" w:hAnsi="宋体" w:cs="宋体"/>
                <w:spacing w:val="9"/>
                <w:sz w:val="23"/>
                <w:szCs w:val="23"/>
              </w:rPr>
              <w:t>场图形标志固体废物贮存</w:t>
            </w:r>
            <w:r>
              <w:rPr>
                <w:rFonts w:ascii="宋体" w:eastAsia="宋体" w:hAnsi="宋体" w:cs="宋体"/>
                <w:spacing w:val="9"/>
                <w:sz w:val="23"/>
                <w:szCs w:val="23"/>
              </w:rPr>
              <w:t xml:space="preserve"> (</w:t>
            </w:r>
            <w:r>
              <w:rPr>
                <w:rFonts w:ascii="宋体" w:eastAsia="宋体" w:hAnsi="宋体" w:cs="宋体"/>
                <w:spacing w:val="9"/>
                <w:sz w:val="23"/>
                <w:szCs w:val="23"/>
              </w:rPr>
              <w:t>处置</w:t>
            </w:r>
            <w:r>
              <w:rPr>
                <w:rFonts w:ascii="宋体" w:eastAsia="宋体" w:hAnsi="宋体" w:cs="宋体"/>
                <w:spacing w:val="9"/>
                <w:sz w:val="23"/>
                <w:szCs w:val="23"/>
              </w:rPr>
              <w:t xml:space="preserve">) </w:t>
            </w:r>
            <w:r>
              <w:rPr>
                <w:rFonts w:ascii="宋体" w:eastAsia="宋体" w:hAnsi="宋体" w:cs="宋体"/>
                <w:spacing w:val="9"/>
                <w:sz w:val="23"/>
                <w:szCs w:val="23"/>
              </w:rPr>
              <w:t>场图形符号分为提示图</w:t>
            </w:r>
            <w:r>
              <w:rPr>
                <w:rFonts w:ascii="宋体" w:eastAsia="宋体" w:hAnsi="宋体" w:cs="宋体"/>
                <w:sz w:val="23"/>
                <w:szCs w:val="23"/>
              </w:rPr>
              <w:t xml:space="preserve"> </w:t>
            </w:r>
            <w:r>
              <w:rPr>
                <w:rFonts w:ascii="宋体" w:eastAsia="宋体" w:hAnsi="宋体" w:cs="宋体"/>
                <w:spacing w:val="8"/>
                <w:sz w:val="23"/>
                <w:szCs w:val="23"/>
              </w:rPr>
              <w:t>形符号和警告</w:t>
            </w:r>
            <w:r>
              <w:rPr>
                <w:rFonts w:ascii="宋体" w:eastAsia="宋体" w:hAnsi="宋体" w:cs="宋体"/>
                <w:spacing w:val="4"/>
                <w:sz w:val="23"/>
                <w:szCs w:val="23"/>
              </w:rPr>
              <w:t>图形符号两种，图形符号的设置按</w:t>
            </w:r>
            <w:r>
              <w:rPr>
                <w:rFonts w:ascii="宋体" w:eastAsia="宋体" w:hAnsi="宋体" w:cs="宋体"/>
                <w:spacing w:val="4"/>
                <w:sz w:val="23"/>
                <w:szCs w:val="23"/>
              </w:rPr>
              <w:t xml:space="preserve"> </w:t>
            </w:r>
            <w:r>
              <w:rPr>
                <w:rFonts w:ascii="Times New Roman" w:eastAsia="Times New Roman" w:hAnsi="Times New Roman" w:cs="Times New Roman"/>
                <w:sz w:val="23"/>
                <w:szCs w:val="23"/>
              </w:rPr>
              <w:t>GB</w:t>
            </w:r>
            <w:r>
              <w:rPr>
                <w:rFonts w:ascii="Times New Roman" w:eastAsia="Times New Roman" w:hAnsi="Times New Roman" w:cs="Times New Roman"/>
                <w:spacing w:val="4"/>
                <w:sz w:val="23"/>
                <w:szCs w:val="23"/>
              </w:rPr>
              <w:t xml:space="preserve">15562.2- 1995 </w:t>
            </w:r>
            <w:r>
              <w:rPr>
                <w:rFonts w:ascii="宋体" w:eastAsia="宋体" w:hAnsi="宋体" w:cs="宋体"/>
                <w:spacing w:val="4"/>
                <w:sz w:val="23"/>
                <w:szCs w:val="23"/>
              </w:rPr>
              <w:t>执行。</w:t>
            </w:r>
          </w:p>
          <w:p w:rsidR="002B64AB" w:rsidRDefault="00C5072C">
            <w:pPr>
              <w:spacing w:before="3" w:line="349" w:lineRule="auto"/>
              <w:ind w:left="106" w:right="102" w:firstLine="481"/>
              <w:rPr>
                <w:rFonts w:ascii="宋体" w:eastAsia="宋体" w:hAnsi="宋体" w:cs="宋体"/>
                <w:sz w:val="23"/>
                <w:szCs w:val="23"/>
              </w:rPr>
            </w:pPr>
            <w:r>
              <w:rPr>
                <w:rFonts w:ascii="宋体" w:eastAsia="宋体" w:hAnsi="宋体" w:cs="宋体"/>
                <w:spacing w:val="19"/>
                <w:sz w:val="23"/>
                <w:szCs w:val="23"/>
              </w:rPr>
              <w:t>排</w:t>
            </w:r>
            <w:r>
              <w:rPr>
                <w:rFonts w:ascii="宋体" w:eastAsia="宋体" w:hAnsi="宋体" w:cs="宋体"/>
                <w:spacing w:val="10"/>
                <w:sz w:val="23"/>
                <w:szCs w:val="23"/>
              </w:rPr>
              <w:t>污口立标：污染物排放口的环保图形标志牌应设置在靠近采样点，并</w:t>
            </w:r>
            <w:r>
              <w:rPr>
                <w:rFonts w:ascii="宋体" w:eastAsia="宋体" w:hAnsi="宋体" w:cs="宋体"/>
                <w:sz w:val="23"/>
                <w:szCs w:val="23"/>
              </w:rPr>
              <w:t xml:space="preserve"> </w:t>
            </w:r>
            <w:r>
              <w:rPr>
                <w:rFonts w:ascii="宋体" w:eastAsia="宋体" w:hAnsi="宋体" w:cs="宋体"/>
                <w:spacing w:val="8"/>
                <w:sz w:val="23"/>
                <w:szCs w:val="23"/>
              </w:rPr>
              <w:t>设在醒目处，</w:t>
            </w:r>
            <w:r>
              <w:rPr>
                <w:rFonts w:ascii="宋体" w:eastAsia="宋体" w:hAnsi="宋体" w:cs="宋体"/>
                <w:spacing w:val="6"/>
                <w:sz w:val="23"/>
                <w:szCs w:val="23"/>
              </w:rPr>
              <w:t>标</w:t>
            </w:r>
            <w:r>
              <w:rPr>
                <w:rFonts w:ascii="宋体" w:eastAsia="宋体" w:hAnsi="宋体" w:cs="宋体"/>
                <w:spacing w:val="4"/>
                <w:sz w:val="23"/>
                <w:szCs w:val="23"/>
              </w:rPr>
              <w:t>志牌设置高度为其上边缘距离地面约</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2</w:t>
            </w:r>
            <w:r>
              <w:rPr>
                <w:rFonts w:ascii="Times New Roman" w:eastAsia="Times New Roman" w:hAnsi="Times New Roman" w:cs="Times New Roman"/>
                <w:sz w:val="23"/>
                <w:szCs w:val="23"/>
              </w:rPr>
              <w:t>m</w:t>
            </w:r>
            <w:r>
              <w:rPr>
                <w:rFonts w:ascii="宋体" w:eastAsia="宋体" w:hAnsi="宋体" w:cs="宋体"/>
                <w:spacing w:val="4"/>
                <w:sz w:val="23"/>
                <w:szCs w:val="23"/>
              </w:rPr>
              <w:t>。重点排污单位的污</w:t>
            </w:r>
            <w:r>
              <w:rPr>
                <w:rFonts w:ascii="宋体" w:eastAsia="宋体" w:hAnsi="宋体" w:cs="宋体"/>
                <w:sz w:val="23"/>
                <w:szCs w:val="23"/>
              </w:rPr>
              <w:t xml:space="preserve"> </w:t>
            </w:r>
            <w:r>
              <w:rPr>
                <w:rFonts w:ascii="宋体" w:eastAsia="宋体" w:hAnsi="宋体" w:cs="宋体"/>
                <w:spacing w:val="20"/>
                <w:sz w:val="23"/>
                <w:szCs w:val="23"/>
              </w:rPr>
              <w:t>染</w:t>
            </w:r>
            <w:r>
              <w:rPr>
                <w:rFonts w:ascii="宋体" w:eastAsia="宋体" w:hAnsi="宋体" w:cs="宋体"/>
                <w:spacing w:val="11"/>
                <w:sz w:val="23"/>
                <w:szCs w:val="23"/>
              </w:rPr>
              <w:t>物</w:t>
            </w:r>
            <w:r>
              <w:rPr>
                <w:rFonts w:ascii="宋体" w:eastAsia="宋体" w:hAnsi="宋体" w:cs="宋体"/>
                <w:spacing w:val="10"/>
                <w:sz w:val="23"/>
                <w:szCs w:val="23"/>
              </w:rPr>
              <w:t>排放口以设置立式标志牌为主，一般排污单位的污染物排放口，可根据</w:t>
            </w:r>
            <w:r>
              <w:rPr>
                <w:rFonts w:ascii="宋体" w:eastAsia="宋体" w:hAnsi="宋体" w:cs="宋体"/>
                <w:sz w:val="23"/>
                <w:szCs w:val="23"/>
              </w:rPr>
              <w:t xml:space="preserve"> </w:t>
            </w:r>
            <w:r>
              <w:rPr>
                <w:rFonts w:ascii="宋体" w:eastAsia="宋体" w:hAnsi="宋体" w:cs="宋体"/>
                <w:spacing w:val="9"/>
                <w:sz w:val="23"/>
                <w:szCs w:val="23"/>
              </w:rPr>
              <w:t>情况设置立式或平面固定式标志牌</w:t>
            </w:r>
            <w:r>
              <w:rPr>
                <w:rFonts w:ascii="宋体" w:eastAsia="宋体" w:hAnsi="宋体" w:cs="宋体"/>
                <w:spacing w:val="7"/>
                <w:sz w:val="23"/>
                <w:szCs w:val="23"/>
              </w:rPr>
              <w:t>。</w:t>
            </w:r>
          </w:p>
          <w:p w:rsidR="002B64AB" w:rsidRDefault="00C5072C">
            <w:pPr>
              <w:spacing w:line="304" w:lineRule="exact"/>
              <w:ind w:left="588"/>
              <w:rPr>
                <w:rFonts w:ascii="宋体" w:eastAsia="宋体" w:hAnsi="宋体" w:cs="宋体"/>
                <w:sz w:val="23"/>
                <w:szCs w:val="23"/>
              </w:rPr>
            </w:pPr>
            <w:r>
              <w:rPr>
                <w:rFonts w:ascii="Times New Roman" w:eastAsia="Times New Roman" w:hAnsi="Times New Roman" w:cs="Times New Roman"/>
                <w:spacing w:val="1"/>
                <w:position w:val="2"/>
                <w:sz w:val="23"/>
                <w:szCs w:val="23"/>
              </w:rPr>
              <w:t xml:space="preserve">3 </w:t>
            </w:r>
            <w:r>
              <w:rPr>
                <w:rFonts w:ascii="宋体" w:eastAsia="宋体" w:hAnsi="宋体" w:cs="宋体"/>
                <w:spacing w:val="1"/>
                <w:position w:val="2"/>
                <w:sz w:val="23"/>
                <w:szCs w:val="23"/>
              </w:rPr>
              <w:t>、排污许可</w:t>
            </w:r>
            <w:r>
              <w:rPr>
                <w:rFonts w:ascii="宋体" w:eastAsia="宋体" w:hAnsi="宋体" w:cs="宋体"/>
                <w:position w:val="2"/>
                <w:sz w:val="23"/>
                <w:szCs w:val="23"/>
              </w:rPr>
              <w:t>衔接</w:t>
            </w:r>
          </w:p>
          <w:p w:rsidR="002B64AB" w:rsidRDefault="00C5072C">
            <w:pPr>
              <w:spacing w:before="131" w:line="376" w:lineRule="auto"/>
              <w:ind w:left="108" w:right="102" w:firstLine="480"/>
              <w:rPr>
                <w:rFonts w:ascii="宋体" w:eastAsia="宋体" w:hAnsi="宋体" w:cs="宋体"/>
                <w:sz w:val="23"/>
                <w:szCs w:val="23"/>
              </w:rPr>
            </w:pPr>
            <w:r>
              <w:rPr>
                <w:rFonts w:ascii="宋体" w:eastAsia="宋体" w:hAnsi="宋体" w:cs="宋体"/>
                <w:spacing w:val="4"/>
                <w:sz w:val="23"/>
                <w:szCs w:val="23"/>
              </w:rPr>
              <w:t>根据《排污</w:t>
            </w:r>
            <w:r>
              <w:rPr>
                <w:rFonts w:ascii="宋体" w:eastAsia="宋体" w:hAnsi="宋体" w:cs="宋体"/>
                <w:spacing w:val="3"/>
                <w:sz w:val="23"/>
                <w:szCs w:val="23"/>
              </w:rPr>
              <w:t>许</w:t>
            </w:r>
            <w:r>
              <w:rPr>
                <w:rFonts w:ascii="宋体" w:eastAsia="宋体" w:hAnsi="宋体" w:cs="宋体"/>
                <w:spacing w:val="2"/>
                <w:sz w:val="23"/>
                <w:szCs w:val="23"/>
              </w:rPr>
              <w:t>可证管理办法</w:t>
            </w:r>
            <w:r>
              <w:rPr>
                <w:rFonts w:ascii="宋体" w:eastAsia="宋体" w:hAnsi="宋体" w:cs="宋体"/>
                <w:spacing w:val="2"/>
                <w:sz w:val="23"/>
                <w:szCs w:val="23"/>
              </w:rPr>
              <w:t xml:space="preserve"> (</w:t>
            </w:r>
            <w:r>
              <w:rPr>
                <w:rFonts w:ascii="宋体" w:eastAsia="宋体" w:hAnsi="宋体" w:cs="宋体"/>
                <w:spacing w:val="2"/>
                <w:sz w:val="23"/>
                <w:szCs w:val="23"/>
              </w:rPr>
              <w:t>试行</w:t>
            </w:r>
            <w:r>
              <w:rPr>
                <w:rFonts w:ascii="宋体" w:eastAsia="宋体" w:hAnsi="宋体" w:cs="宋体"/>
                <w:spacing w:val="2"/>
                <w:sz w:val="23"/>
                <w:szCs w:val="23"/>
              </w:rPr>
              <w:t xml:space="preserve">) </w:t>
            </w:r>
            <w:r>
              <w:rPr>
                <w:rFonts w:ascii="宋体" w:eastAsia="宋体" w:hAnsi="宋体" w:cs="宋体"/>
                <w:spacing w:val="2"/>
                <w:sz w:val="23"/>
                <w:szCs w:val="23"/>
              </w:rPr>
              <w:t>》</w:t>
            </w:r>
            <w:r>
              <w:rPr>
                <w:rFonts w:ascii="宋体" w:eastAsia="宋体" w:hAnsi="宋体" w:cs="宋体"/>
                <w:spacing w:val="2"/>
                <w:sz w:val="23"/>
                <w:szCs w:val="23"/>
              </w:rPr>
              <w:t xml:space="preserve"> (</w:t>
            </w:r>
            <w:r>
              <w:rPr>
                <w:rFonts w:ascii="宋体" w:eastAsia="宋体" w:hAnsi="宋体" w:cs="宋体"/>
                <w:spacing w:val="2"/>
                <w:sz w:val="23"/>
                <w:szCs w:val="23"/>
              </w:rPr>
              <w:t>环境保护部令第</w:t>
            </w:r>
            <w:r>
              <w:rPr>
                <w:rFonts w:ascii="宋体" w:eastAsia="宋体" w:hAnsi="宋体" w:cs="宋体"/>
                <w:spacing w:val="2"/>
                <w:sz w:val="23"/>
                <w:szCs w:val="23"/>
              </w:rPr>
              <w:t xml:space="preserve"> </w:t>
            </w:r>
            <w:r>
              <w:rPr>
                <w:rFonts w:ascii="Times New Roman" w:eastAsia="Times New Roman" w:hAnsi="Times New Roman" w:cs="Times New Roman"/>
                <w:spacing w:val="2"/>
                <w:sz w:val="23"/>
                <w:szCs w:val="23"/>
              </w:rPr>
              <w:t xml:space="preserve">48  </w:t>
            </w:r>
            <w:r>
              <w:rPr>
                <w:rFonts w:ascii="宋体" w:eastAsia="宋体" w:hAnsi="宋体" w:cs="宋体"/>
                <w:spacing w:val="2"/>
                <w:sz w:val="23"/>
                <w:szCs w:val="23"/>
              </w:rPr>
              <w:t>号</w:t>
            </w:r>
            <w:r>
              <w:rPr>
                <w:rFonts w:ascii="宋体" w:eastAsia="宋体" w:hAnsi="宋体" w:cs="宋体"/>
                <w:spacing w:val="2"/>
                <w:sz w:val="23"/>
                <w:szCs w:val="23"/>
              </w:rPr>
              <w:t xml:space="preserve">) </w:t>
            </w:r>
            <w:r>
              <w:rPr>
                <w:rFonts w:ascii="宋体" w:eastAsia="宋体" w:hAnsi="宋体" w:cs="宋体"/>
                <w:spacing w:val="2"/>
                <w:sz w:val="23"/>
                <w:szCs w:val="23"/>
              </w:rPr>
              <w:t>、《固</w:t>
            </w:r>
            <w:r>
              <w:rPr>
                <w:rFonts w:ascii="宋体" w:eastAsia="宋体" w:hAnsi="宋体" w:cs="宋体"/>
                <w:sz w:val="23"/>
                <w:szCs w:val="23"/>
              </w:rPr>
              <w:t xml:space="preserve"> </w:t>
            </w:r>
            <w:r>
              <w:rPr>
                <w:rFonts w:ascii="宋体" w:eastAsia="宋体" w:hAnsi="宋体" w:cs="宋体"/>
                <w:spacing w:val="14"/>
                <w:sz w:val="23"/>
                <w:szCs w:val="23"/>
              </w:rPr>
              <w:t>定</w:t>
            </w:r>
            <w:r>
              <w:rPr>
                <w:rFonts w:ascii="宋体" w:eastAsia="宋体" w:hAnsi="宋体" w:cs="宋体"/>
                <w:spacing w:val="9"/>
                <w:sz w:val="23"/>
                <w:szCs w:val="23"/>
              </w:rPr>
              <w:t>污</w:t>
            </w:r>
            <w:r>
              <w:rPr>
                <w:rFonts w:ascii="宋体" w:eastAsia="宋体" w:hAnsi="宋体" w:cs="宋体"/>
                <w:spacing w:val="7"/>
                <w:sz w:val="23"/>
                <w:szCs w:val="23"/>
              </w:rPr>
              <w:t>染源排污许可分类管理名录》</w:t>
            </w:r>
            <w:r>
              <w:rPr>
                <w:rFonts w:ascii="宋体" w:eastAsia="宋体" w:hAnsi="宋体" w:cs="宋体"/>
                <w:spacing w:val="7"/>
                <w:sz w:val="23"/>
                <w:szCs w:val="23"/>
              </w:rPr>
              <w:t xml:space="preserve">  (</w:t>
            </w:r>
            <w:r>
              <w:rPr>
                <w:rFonts w:ascii="Times New Roman" w:eastAsia="Times New Roman" w:hAnsi="Times New Roman" w:cs="Times New Roman"/>
                <w:spacing w:val="7"/>
                <w:sz w:val="23"/>
                <w:szCs w:val="23"/>
              </w:rPr>
              <w:t xml:space="preserve">2019 </w:t>
            </w:r>
            <w:r>
              <w:rPr>
                <w:rFonts w:ascii="宋体" w:eastAsia="宋体" w:hAnsi="宋体" w:cs="宋体"/>
                <w:spacing w:val="7"/>
                <w:sz w:val="23"/>
                <w:szCs w:val="23"/>
              </w:rPr>
              <w:t>年版</w:t>
            </w:r>
            <w:r>
              <w:rPr>
                <w:rFonts w:ascii="宋体" w:eastAsia="宋体" w:hAnsi="宋体" w:cs="宋体"/>
                <w:spacing w:val="7"/>
                <w:sz w:val="23"/>
                <w:szCs w:val="23"/>
              </w:rPr>
              <w:t xml:space="preserve">) </w:t>
            </w:r>
            <w:r>
              <w:rPr>
                <w:rFonts w:ascii="宋体" w:eastAsia="宋体" w:hAnsi="宋体" w:cs="宋体"/>
                <w:spacing w:val="7"/>
                <w:sz w:val="23"/>
                <w:szCs w:val="23"/>
              </w:rPr>
              <w:t>、《山东省生态环境厅</w:t>
            </w:r>
            <w:r>
              <w:rPr>
                <w:rFonts w:ascii="宋体" w:eastAsia="宋体" w:hAnsi="宋体" w:cs="宋体"/>
                <w:spacing w:val="7"/>
                <w:sz w:val="23"/>
                <w:szCs w:val="23"/>
              </w:rPr>
              <w:t xml:space="preserve"> </w:t>
            </w:r>
            <w:r>
              <w:rPr>
                <w:rFonts w:ascii="宋体" w:eastAsia="宋体" w:hAnsi="宋体" w:cs="宋体"/>
                <w:spacing w:val="7"/>
                <w:sz w:val="23"/>
                <w:szCs w:val="23"/>
              </w:rPr>
              <w:t>关</w:t>
            </w:r>
            <w:r>
              <w:rPr>
                <w:rFonts w:ascii="宋体" w:eastAsia="宋体" w:hAnsi="宋体" w:cs="宋体"/>
                <w:sz w:val="23"/>
                <w:szCs w:val="23"/>
              </w:rPr>
              <w:t xml:space="preserve"> </w:t>
            </w:r>
            <w:r>
              <w:rPr>
                <w:rFonts w:ascii="宋体" w:eastAsia="宋体" w:hAnsi="宋体" w:cs="宋体"/>
                <w:spacing w:val="8"/>
                <w:sz w:val="23"/>
                <w:szCs w:val="23"/>
              </w:rPr>
              <w:t>于加强排</w:t>
            </w:r>
            <w:r>
              <w:rPr>
                <w:rFonts w:ascii="宋体" w:eastAsia="宋体" w:hAnsi="宋体" w:cs="宋体"/>
                <w:spacing w:val="4"/>
                <w:sz w:val="23"/>
                <w:szCs w:val="23"/>
              </w:rPr>
              <w:t>污许可管理工作的通知》</w:t>
            </w:r>
            <w:r>
              <w:rPr>
                <w:rFonts w:ascii="宋体" w:eastAsia="宋体" w:hAnsi="宋体" w:cs="宋体"/>
                <w:spacing w:val="4"/>
                <w:sz w:val="23"/>
                <w:szCs w:val="23"/>
              </w:rPr>
              <w:t xml:space="preserve">  (</w:t>
            </w:r>
            <w:r>
              <w:rPr>
                <w:rFonts w:ascii="宋体" w:eastAsia="宋体" w:hAnsi="宋体" w:cs="宋体"/>
                <w:spacing w:val="4"/>
                <w:sz w:val="23"/>
                <w:szCs w:val="23"/>
              </w:rPr>
              <w:t>鲁环函</w:t>
            </w:r>
            <w:r>
              <w:rPr>
                <w:rFonts w:ascii="Times New Roman" w:eastAsia="Times New Roman" w:hAnsi="Times New Roman" w:cs="Times New Roman"/>
                <w:spacing w:val="4"/>
                <w:sz w:val="23"/>
                <w:szCs w:val="23"/>
              </w:rPr>
              <w:t xml:space="preserve">[2020] 14 </w:t>
            </w:r>
            <w:r>
              <w:rPr>
                <w:rFonts w:ascii="宋体" w:eastAsia="宋体" w:hAnsi="宋体" w:cs="宋体"/>
                <w:spacing w:val="4"/>
                <w:sz w:val="23"/>
                <w:szCs w:val="23"/>
              </w:rPr>
              <w:t>号</w:t>
            </w:r>
            <w:r>
              <w:rPr>
                <w:rFonts w:ascii="宋体" w:eastAsia="宋体" w:hAnsi="宋体" w:cs="宋体"/>
                <w:spacing w:val="4"/>
                <w:sz w:val="23"/>
                <w:szCs w:val="23"/>
              </w:rPr>
              <w:t xml:space="preserve">) </w:t>
            </w:r>
            <w:r>
              <w:rPr>
                <w:rFonts w:ascii="宋体" w:eastAsia="宋体" w:hAnsi="宋体" w:cs="宋体"/>
                <w:spacing w:val="4"/>
                <w:sz w:val="23"/>
                <w:szCs w:val="23"/>
              </w:rPr>
              <w:t>，本项目属于锂离</w:t>
            </w:r>
            <w:r>
              <w:rPr>
                <w:rFonts w:ascii="宋体" w:eastAsia="宋体" w:hAnsi="宋体" w:cs="宋体"/>
                <w:sz w:val="23"/>
                <w:szCs w:val="23"/>
              </w:rPr>
              <w:t xml:space="preserve"> </w:t>
            </w:r>
            <w:r>
              <w:rPr>
                <w:rFonts w:ascii="宋体" w:eastAsia="宋体" w:hAnsi="宋体" w:cs="宋体"/>
                <w:spacing w:val="8"/>
                <w:sz w:val="23"/>
                <w:szCs w:val="23"/>
              </w:rPr>
              <w:t>子电池制</w:t>
            </w:r>
            <w:r>
              <w:rPr>
                <w:rFonts w:ascii="宋体" w:eastAsia="宋体" w:hAnsi="宋体" w:cs="宋体"/>
                <w:spacing w:val="7"/>
                <w:sz w:val="23"/>
                <w:szCs w:val="23"/>
              </w:rPr>
              <w:t>造</w:t>
            </w:r>
            <w:r>
              <w:rPr>
                <w:rFonts w:ascii="宋体" w:eastAsia="宋体" w:hAnsi="宋体" w:cs="宋体"/>
                <w:spacing w:val="4"/>
                <w:sz w:val="23"/>
                <w:szCs w:val="23"/>
              </w:rPr>
              <w:t xml:space="preserve"> </w:t>
            </w:r>
            <w:r>
              <w:rPr>
                <w:rFonts w:ascii="Times New Roman" w:eastAsia="Times New Roman" w:hAnsi="Times New Roman" w:cs="Times New Roman"/>
                <w:spacing w:val="4"/>
                <w:sz w:val="23"/>
                <w:szCs w:val="23"/>
              </w:rPr>
              <w:t xml:space="preserve">3841 </w:t>
            </w:r>
            <w:r>
              <w:rPr>
                <w:rFonts w:ascii="宋体" w:eastAsia="宋体" w:hAnsi="宋体" w:cs="宋体"/>
                <w:spacing w:val="4"/>
                <w:sz w:val="23"/>
                <w:szCs w:val="23"/>
              </w:rPr>
              <w:t>，本项目属于简化管理，建设单位在项目产生实际污染物排</w:t>
            </w:r>
            <w:r>
              <w:rPr>
                <w:rFonts w:ascii="宋体" w:eastAsia="宋体" w:hAnsi="宋体" w:cs="宋体"/>
                <w:sz w:val="23"/>
                <w:szCs w:val="23"/>
              </w:rPr>
              <w:t xml:space="preserve"> </w:t>
            </w:r>
            <w:r>
              <w:rPr>
                <w:rFonts w:ascii="宋体" w:eastAsia="宋体" w:hAnsi="宋体" w:cs="宋体"/>
                <w:spacing w:val="18"/>
                <w:sz w:val="23"/>
                <w:szCs w:val="23"/>
              </w:rPr>
              <w:t>放</w:t>
            </w:r>
            <w:r>
              <w:rPr>
                <w:rFonts w:ascii="宋体" w:eastAsia="宋体" w:hAnsi="宋体" w:cs="宋体"/>
                <w:spacing w:val="10"/>
                <w:sz w:val="23"/>
                <w:szCs w:val="23"/>
              </w:rPr>
              <w:t>之</w:t>
            </w:r>
            <w:r>
              <w:rPr>
                <w:rFonts w:ascii="宋体" w:eastAsia="宋体" w:hAnsi="宋体" w:cs="宋体"/>
                <w:spacing w:val="9"/>
                <w:sz w:val="23"/>
                <w:szCs w:val="23"/>
              </w:rPr>
              <w:t>前，应按照国家排污许可有关管理规定要求，申请排污许可证。</w:t>
            </w:r>
          </w:p>
        </w:tc>
      </w:tr>
    </w:tbl>
    <w:p w:rsidR="002B64AB" w:rsidRDefault="002B64AB"/>
    <w:p w:rsidR="002B64AB" w:rsidRDefault="002B64AB">
      <w:pPr>
        <w:sectPr w:rsidR="002B64AB">
          <w:footerReference w:type="default" r:id="rId206"/>
          <w:pgSz w:w="11907" w:h="16840"/>
          <w:pgMar w:top="1431" w:right="1719" w:bottom="1014" w:left="1719" w:header="0" w:footer="854" w:gutter="0"/>
          <w:cols w:space="720"/>
        </w:sectPr>
      </w:pPr>
    </w:p>
    <w:p w:rsidR="002B64AB" w:rsidRDefault="00C5072C">
      <w:pPr>
        <w:spacing w:before="332" w:line="241" w:lineRule="auto"/>
        <w:ind w:left="2189"/>
        <w:outlineLvl w:val="0"/>
        <w:rPr>
          <w:rFonts w:ascii="黑体" w:eastAsia="黑体" w:hAnsi="黑体" w:cs="黑体"/>
          <w:sz w:val="29"/>
          <w:szCs w:val="29"/>
        </w:rPr>
      </w:pPr>
      <w:r>
        <w:rPr>
          <w:rFonts w:ascii="黑体" w:eastAsia="黑体" w:hAnsi="黑体" w:cs="黑体"/>
          <w:spacing w:val="16"/>
          <w:sz w:val="29"/>
          <w:szCs w:val="29"/>
        </w:rPr>
        <w:lastRenderedPageBreak/>
        <w:t>五</w:t>
      </w:r>
      <w:r>
        <w:rPr>
          <w:rFonts w:ascii="黑体" w:eastAsia="黑体" w:hAnsi="黑体" w:cs="黑体"/>
          <w:spacing w:val="8"/>
          <w:sz w:val="29"/>
          <w:szCs w:val="29"/>
        </w:rPr>
        <w:t>、环境保护措施监督检查清单</w:t>
      </w:r>
    </w:p>
    <w:p w:rsidR="002B64AB" w:rsidRDefault="002B64AB"/>
    <w:p w:rsidR="002B64AB" w:rsidRDefault="002B64AB">
      <w:pPr>
        <w:spacing w:line="50" w:lineRule="auto"/>
        <w:rPr>
          <w:sz w:val="2"/>
        </w:rPr>
      </w:pPr>
    </w:p>
    <w:tbl>
      <w:tblPr>
        <w:tblStyle w:val="TableNormal"/>
        <w:tblW w:w="8526"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45"/>
        <w:gridCol w:w="1643"/>
        <w:gridCol w:w="1096"/>
        <w:gridCol w:w="2057"/>
        <w:gridCol w:w="2385"/>
      </w:tblGrid>
      <w:tr w:rsidR="002B64AB">
        <w:trPr>
          <w:trHeight w:val="750"/>
        </w:trPr>
        <w:tc>
          <w:tcPr>
            <w:tcW w:w="1345" w:type="dxa"/>
            <w:tcBorders>
              <w:left w:val="single" w:sz="6" w:space="0" w:color="000000"/>
              <w:tl2br w:val="single" w:sz="4" w:space="0" w:color="000000"/>
            </w:tcBorders>
          </w:tcPr>
          <w:p w:rsidR="002B64AB" w:rsidRDefault="00C5072C">
            <w:pPr>
              <w:spacing w:before="46" w:line="228" w:lineRule="auto"/>
              <w:ind w:left="764"/>
              <w:rPr>
                <w:rFonts w:ascii="宋体" w:eastAsia="宋体" w:hAnsi="宋体" w:cs="宋体"/>
                <w:sz w:val="20"/>
                <w:szCs w:val="20"/>
              </w:rPr>
            </w:pPr>
            <w:r>
              <w:rPr>
                <w:rFonts w:ascii="宋体" w:eastAsia="宋体" w:hAnsi="宋体" w:cs="宋体"/>
                <w:spacing w:val="-8"/>
                <w:sz w:val="20"/>
                <w:szCs w:val="20"/>
              </w:rPr>
              <w:t>内容</w:t>
            </w:r>
          </w:p>
          <w:p w:rsidR="002B64AB" w:rsidRDefault="00C5072C">
            <w:pPr>
              <w:spacing w:before="26" w:line="228" w:lineRule="auto"/>
              <w:ind w:left="111"/>
              <w:rPr>
                <w:rFonts w:ascii="宋体" w:eastAsia="宋体" w:hAnsi="宋体" w:cs="宋体"/>
                <w:sz w:val="20"/>
                <w:szCs w:val="20"/>
              </w:rPr>
            </w:pPr>
            <w:r>
              <w:rPr>
                <w:rFonts w:ascii="宋体" w:eastAsia="宋体" w:hAnsi="宋体" w:cs="宋体"/>
                <w:spacing w:val="4"/>
                <w:sz w:val="20"/>
                <w:szCs w:val="20"/>
              </w:rPr>
              <w:t>要素</w:t>
            </w:r>
          </w:p>
        </w:tc>
        <w:tc>
          <w:tcPr>
            <w:tcW w:w="1643" w:type="dxa"/>
          </w:tcPr>
          <w:p w:rsidR="002B64AB" w:rsidRDefault="00C5072C">
            <w:pPr>
              <w:spacing w:before="108" w:line="259" w:lineRule="auto"/>
              <w:ind w:left="236" w:right="193" w:hanging="79"/>
              <w:rPr>
                <w:rFonts w:ascii="宋体" w:eastAsia="宋体" w:hAnsi="宋体" w:cs="宋体"/>
                <w:sz w:val="20"/>
                <w:szCs w:val="20"/>
              </w:rPr>
            </w:pPr>
            <w:r>
              <w:rPr>
                <w:rFonts w:ascii="宋体" w:eastAsia="宋体" w:hAnsi="宋体" w:cs="宋体"/>
                <w:spacing w:val="3"/>
                <w:sz w:val="20"/>
                <w:szCs w:val="20"/>
              </w:rPr>
              <w:t>排放口</w:t>
            </w:r>
            <w:r>
              <w:rPr>
                <w:rFonts w:ascii="Times New Roman" w:eastAsia="Times New Roman" w:hAnsi="Times New Roman" w:cs="Times New Roman"/>
                <w:spacing w:val="3"/>
                <w:sz w:val="20"/>
                <w:szCs w:val="20"/>
              </w:rPr>
              <w:t>(</w:t>
            </w:r>
            <w:r>
              <w:rPr>
                <w:rFonts w:ascii="宋体" w:eastAsia="宋体" w:hAnsi="宋体" w:cs="宋体"/>
                <w:spacing w:val="3"/>
                <w:sz w:val="20"/>
                <w:szCs w:val="20"/>
              </w:rPr>
              <w:t>编号</w:t>
            </w:r>
            <w:r>
              <w:rPr>
                <w:rFonts w:ascii="宋体" w:eastAsia="宋体" w:hAnsi="宋体" w:cs="宋体"/>
                <w:spacing w:val="2"/>
                <w:sz w:val="20"/>
                <w:szCs w:val="20"/>
              </w:rPr>
              <w:t>、</w:t>
            </w:r>
            <w:r>
              <w:rPr>
                <w:rFonts w:ascii="宋体" w:eastAsia="宋体" w:hAnsi="宋体" w:cs="宋体"/>
                <w:sz w:val="20"/>
                <w:szCs w:val="20"/>
              </w:rPr>
              <w:t xml:space="preserve"> </w:t>
            </w:r>
            <w:r>
              <w:rPr>
                <w:rFonts w:ascii="宋体" w:eastAsia="宋体" w:hAnsi="宋体" w:cs="宋体"/>
                <w:spacing w:val="7"/>
                <w:sz w:val="20"/>
                <w:szCs w:val="20"/>
              </w:rPr>
              <w:t>名</w:t>
            </w:r>
            <w:r>
              <w:rPr>
                <w:rFonts w:ascii="宋体" w:eastAsia="宋体" w:hAnsi="宋体" w:cs="宋体"/>
                <w:spacing w:val="6"/>
                <w:sz w:val="20"/>
                <w:szCs w:val="20"/>
              </w:rPr>
              <w:t>称</w:t>
            </w:r>
            <w:r>
              <w:rPr>
                <w:rFonts w:ascii="Times New Roman" w:eastAsia="Times New Roman" w:hAnsi="Times New Roman" w:cs="Times New Roman"/>
                <w:spacing w:val="6"/>
                <w:sz w:val="20"/>
                <w:szCs w:val="20"/>
              </w:rPr>
              <w:t>)/</w:t>
            </w:r>
            <w:r>
              <w:rPr>
                <w:rFonts w:ascii="宋体" w:eastAsia="宋体" w:hAnsi="宋体" w:cs="宋体"/>
                <w:spacing w:val="6"/>
                <w:sz w:val="20"/>
                <w:szCs w:val="20"/>
              </w:rPr>
              <w:t>污染源</w:t>
            </w:r>
          </w:p>
        </w:tc>
        <w:tc>
          <w:tcPr>
            <w:tcW w:w="1096" w:type="dxa"/>
          </w:tcPr>
          <w:p w:rsidR="002B64AB" w:rsidRDefault="00C5072C">
            <w:pPr>
              <w:spacing w:before="139" w:line="271" w:lineRule="exact"/>
              <w:ind w:left="239"/>
              <w:rPr>
                <w:rFonts w:ascii="宋体" w:eastAsia="宋体" w:hAnsi="宋体" w:cs="宋体"/>
                <w:sz w:val="20"/>
                <w:szCs w:val="20"/>
              </w:rPr>
            </w:pPr>
            <w:r>
              <w:rPr>
                <w:rFonts w:ascii="宋体" w:eastAsia="宋体" w:hAnsi="宋体" w:cs="宋体"/>
                <w:spacing w:val="7"/>
                <w:position w:val="4"/>
                <w:sz w:val="20"/>
                <w:szCs w:val="20"/>
              </w:rPr>
              <w:t>污</w:t>
            </w:r>
            <w:r>
              <w:rPr>
                <w:rFonts w:ascii="宋体" w:eastAsia="宋体" w:hAnsi="宋体" w:cs="宋体"/>
                <w:spacing w:val="6"/>
                <w:position w:val="4"/>
                <w:sz w:val="20"/>
                <w:szCs w:val="20"/>
              </w:rPr>
              <w:t>染物</w:t>
            </w:r>
          </w:p>
          <w:p w:rsidR="002B64AB" w:rsidRDefault="00C5072C">
            <w:pPr>
              <w:spacing w:line="229" w:lineRule="auto"/>
              <w:ind w:left="347"/>
              <w:rPr>
                <w:rFonts w:ascii="宋体" w:eastAsia="宋体" w:hAnsi="宋体" w:cs="宋体"/>
                <w:sz w:val="20"/>
                <w:szCs w:val="20"/>
              </w:rPr>
            </w:pPr>
            <w:r>
              <w:rPr>
                <w:rFonts w:ascii="宋体" w:eastAsia="宋体" w:hAnsi="宋体" w:cs="宋体"/>
                <w:spacing w:val="3"/>
                <w:sz w:val="20"/>
                <w:szCs w:val="20"/>
              </w:rPr>
              <w:t>项目</w:t>
            </w:r>
          </w:p>
        </w:tc>
        <w:tc>
          <w:tcPr>
            <w:tcW w:w="2057" w:type="dxa"/>
          </w:tcPr>
          <w:p w:rsidR="002B64AB" w:rsidRDefault="00C5072C">
            <w:pPr>
              <w:spacing w:before="276" w:line="229" w:lineRule="auto"/>
              <w:ind w:left="404"/>
              <w:rPr>
                <w:rFonts w:ascii="宋体" w:eastAsia="宋体" w:hAnsi="宋体" w:cs="宋体"/>
                <w:sz w:val="20"/>
                <w:szCs w:val="20"/>
              </w:rPr>
            </w:pPr>
            <w:r>
              <w:rPr>
                <w:rFonts w:ascii="宋体" w:eastAsia="宋体" w:hAnsi="宋体" w:cs="宋体"/>
                <w:spacing w:val="9"/>
                <w:sz w:val="20"/>
                <w:szCs w:val="20"/>
              </w:rPr>
              <w:t>环</w:t>
            </w:r>
            <w:r>
              <w:rPr>
                <w:rFonts w:ascii="宋体" w:eastAsia="宋体" w:hAnsi="宋体" w:cs="宋体"/>
                <w:spacing w:val="8"/>
                <w:sz w:val="20"/>
                <w:szCs w:val="20"/>
              </w:rPr>
              <w:t>境保护措施</w:t>
            </w:r>
          </w:p>
        </w:tc>
        <w:tc>
          <w:tcPr>
            <w:tcW w:w="2385" w:type="dxa"/>
            <w:tcBorders>
              <w:right w:val="single" w:sz="6" w:space="0" w:color="000000"/>
            </w:tcBorders>
          </w:tcPr>
          <w:p w:rsidR="002B64AB" w:rsidRDefault="00C5072C">
            <w:pPr>
              <w:spacing w:before="276" w:line="228" w:lineRule="auto"/>
              <w:ind w:left="778"/>
              <w:rPr>
                <w:rFonts w:ascii="宋体" w:eastAsia="宋体" w:hAnsi="宋体" w:cs="宋体"/>
                <w:sz w:val="20"/>
                <w:szCs w:val="20"/>
              </w:rPr>
            </w:pPr>
            <w:r>
              <w:rPr>
                <w:rFonts w:ascii="宋体" w:eastAsia="宋体" w:hAnsi="宋体" w:cs="宋体"/>
                <w:spacing w:val="8"/>
                <w:sz w:val="20"/>
                <w:szCs w:val="20"/>
              </w:rPr>
              <w:t>执</w:t>
            </w:r>
            <w:r>
              <w:rPr>
                <w:rFonts w:ascii="宋体" w:eastAsia="宋体" w:hAnsi="宋体" w:cs="宋体"/>
                <w:spacing w:val="7"/>
                <w:sz w:val="20"/>
                <w:szCs w:val="20"/>
              </w:rPr>
              <w:t>行标准</w:t>
            </w:r>
          </w:p>
        </w:tc>
      </w:tr>
      <w:tr w:rsidR="002B64AB">
        <w:trPr>
          <w:trHeight w:val="996"/>
        </w:trPr>
        <w:tc>
          <w:tcPr>
            <w:tcW w:w="1345" w:type="dxa"/>
            <w:vMerge w:val="restart"/>
            <w:tcBorders>
              <w:left w:val="single" w:sz="6" w:space="0" w:color="000000"/>
              <w:bottom w:val="nil"/>
            </w:tcBorders>
          </w:tcPr>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65" w:line="229" w:lineRule="auto"/>
              <w:ind w:left="254"/>
              <w:rPr>
                <w:rFonts w:ascii="宋体" w:eastAsia="宋体" w:hAnsi="宋体" w:cs="宋体"/>
                <w:sz w:val="20"/>
                <w:szCs w:val="20"/>
              </w:rPr>
            </w:pPr>
            <w:r>
              <w:rPr>
                <w:rFonts w:ascii="宋体" w:eastAsia="宋体" w:hAnsi="宋体" w:cs="宋体"/>
                <w:spacing w:val="9"/>
                <w:sz w:val="20"/>
                <w:szCs w:val="20"/>
              </w:rPr>
              <w:t>大</w:t>
            </w:r>
            <w:r>
              <w:rPr>
                <w:rFonts w:ascii="宋体" w:eastAsia="宋体" w:hAnsi="宋体" w:cs="宋体"/>
                <w:spacing w:val="6"/>
                <w:sz w:val="20"/>
                <w:szCs w:val="20"/>
              </w:rPr>
              <w:t>气环境</w:t>
            </w:r>
          </w:p>
        </w:tc>
        <w:tc>
          <w:tcPr>
            <w:tcW w:w="1643" w:type="dxa"/>
          </w:tcPr>
          <w:p w:rsidR="002B64AB" w:rsidRDefault="00C5072C">
            <w:pPr>
              <w:spacing w:before="256" w:line="266" w:lineRule="auto"/>
              <w:ind w:left="314" w:right="323" w:firstLine="90"/>
              <w:rPr>
                <w:rFonts w:ascii="宋体" w:eastAsia="宋体" w:hAnsi="宋体" w:cs="宋体"/>
                <w:sz w:val="20"/>
                <w:szCs w:val="20"/>
              </w:rPr>
            </w:pPr>
            <w:r>
              <w:rPr>
                <w:rFonts w:ascii="宋体" w:eastAsia="宋体" w:hAnsi="宋体" w:cs="宋体"/>
                <w:spacing w:val="9"/>
                <w:sz w:val="20"/>
                <w:szCs w:val="20"/>
              </w:rPr>
              <w:t>涂</w:t>
            </w:r>
            <w:r>
              <w:rPr>
                <w:rFonts w:ascii="宋体" w:eastAsia="宋体" w:hAnsi="宋体" w:cs="宋体"/>
                <w:spacing w:val="6"/>
                <w:sz w:val="20"/>
                <w:szCs w:val="20"/>
              </w:rPr>
              <w:t>布烘干</w:t>
            </w:r>
            <w:r>
              <w:rPr>
                <w:rFonts w:ascii="宋体" w:eastAsia="宋体" w:hAnsi="宋体" w:cs="宋体"/>
                <w:sz w:val="20"/>
                <w:szCs w:val="20"/>
              </w:rPr>
              <w:t xml:space="preserve"> </w:t>
            </w:r>
            <w:r>
              <w:rPr>
                <w:rFonts w:ascii="宋体" w:eastAsia="宋体" w:hAnsi="宋体" w:cs="宋体"/>
                <w:spacing w:val="23"/>
                <w:sz w:val="20"/>
                <w:szCs w:val="20"/>
              </w:rPr>
              <w:t>(</w:t>
            </w:r>
            <w:r>
              <w:rPr>
                <w:rFonts w:ascii="Times New Roman" w:eastAsia="Times New Roman" w:hAnsi="Times New Roman" w:cs="Times New Roman"/>
                <w:sz w:val="20"/>
                <w:szCs w:val="20"/>
              </w:rPr>
              <w:t>DA</w:t>
            </w:r>
            <w:r>
              <w:rPr>
                <w:rFonts w:ascii="Times New Roman" w:eastAsia="Times New Roman" w:hAnsi="Times New Roman" w:cs="Times New Roman"/>
                <w:spacing w:val="22"/>
                <w:sz w:val="20"/>
                <w:szCs w:val="20"/>
              </w:rPr>
              <w:t>001</w:t>
            </w:r>
            <w:r>
              <w:rPr>
                <w:rFonts w:ascii="宋体" w:eastAsia="宋体" w:hAnsi="宋体" w:cs="宋体"/>
                <w:spacing w:val="22"/>
                <w:sz w:val="20"/>
                <w:szCs w:val="20"/>
              </w:rPr>
              <w:t>)</w:t>
            </w:r>
          </w:p>
        </w:tc>
        <w:tc>
          <w:tcPr>
            <w:tcW w:w="1096" w:type="dxa"/>
          </w:tcPr>
          <w:p w:rsidR="002B64AB" w:rsidRDefault="00C5072C">
            <w:pPr>
              <w:spacing w:before="256" w:line="265" w:lineRule="auto"/>
              <w:ind w:left="446" w:right="128" w:hanging="311"/>
              <w:rPr>
                <w:rFonts w:ascii="宋体" w:eastAsia="宋体" w:hAnsi="宋体" w:cs="宋体"/>
                <w:sz w:val="20"/>
                <w:szCs w:val="20"/>
              </w:rPr>
            </w:pPr>
            <w:r>
              <w:rPr>
                <w:rFonts w:ascii="宋体" w:eastAsia="宋体" w:hAnsi="宋体" w:cs="宋体"/>
                <w:spacing w:val="8"/>
                <w:sz w:val="20"/>
                <w:szCs w:val="20"/>
              </w:rPr>
              <w:t>非</w:t>
            </w:r>
            <w:r>
              <w:rPr>
                <w:rFonts w:ascii="宋体" w:eastAsia="宋体" w:hAnsi="宋体" w:cs="宋体"/>
                <w:spacing w:val="6"/>
                <w:sz w:val="20"/>
                <w:szCs w:val="20"/>
              </w:rPr>
              <w:t>甲烷总</w:t>
            </w:r>
            <w:r>
              <w:rPr>
                <w:rFonts w:ascii="宋体" w:eastAsia="宋体" w:hAnsi="宋体" w:cs="宋体"/>
                <w:sz w:val="20"/>
                <w:szCs w:val="20"/>
              </w:rPr>
              <w:t xml:space="preserve"> </w:t>
            </w:r>
            <w:r>
              <w:rPr>
                <w:rFonts w:ascii="宋体" w:eastAsia="宋体" w:hAnsi="宋体" w:cs="宋体"/>
                <w:sz w:val="20"/>
                <w:szCs w:val="20"/>
              </w:rPr>
              <w:t>烃</w:t>
            </w:r>
          </w:p>
        </w:tc>
        <w:tc>
          <w:tcPr>
            <w:tcW w:w="2057" w:type="dxa"/>
          </w:tcPr>
          <w:p w:rsidR="002B64AB" w:rsidRDefault="00C5072C">
            <w:pPr>
              <w:spacing w:before="88" w:line="274" w:lineRule="exact"/>
              <w:ind w:left="187"/>
              <w:rPr>
                <w:rFonts w:ascii="宋体" w:eastAsia="宋体" w:hAnsi="宋体" w:cs="宋体"/>
                <w:sz w:val="20"/>
                <w:szCs w:val="20"/>
              </w:rPr>
            </w:pPr>
            <w:r>
              <w:rPr>
                <w:rFonts w:ascii="Times New Roman" w:eastAsia="Times New Roman" w:hAnsi="Times New Roman" w:cs="Times New Roman"/>
                <w:position w:val="1"/>
                <w:sz w:val="20"/>
                <w:szCs w:val="20"/>
              </w:rPr>
              <w:t>NMP</w:t>
            </w:r>
            <w:r>
              <w:rPr>
                <w:rFonts w:ascii="Times New Roman" w:eastAsia="Times New Roman" w:hAnsi="Times New Roman" w:cs="Times New Roman"/>
                <w:spacing w:val="15"/>
                <w:position w:val="1"/>
                <w:sz w:val="20"/>
                <w:szCs w:val="20"/>
              </w:rPr>
              <w:t xml:space="preserve"> </w:t>
            </w:r>
            <w:r>
              <w:rPr>
                <w:rFonts w:ascii="宋体" w:eastAsia="宋体" w:hAnsi="宋体" w:cs="宋体"/>
                <w:spacing w:val="11"/>
                <w:position w:val="1"/>
                <w:sz w:val="20"/>
                <w:szCs w:val="20"/>
              </w:rPr>
              <w:t>冷凝回收</w:t>
            </w:r>
            <w:r>
              <w:rPr>
                <w:rFonts w:ascii="Times New Roman" w:eastAsia="Times New Roman" w:hAnsi="Times New Roman" w:cs="Times New Roman"/>
                <w:spacing w:val="11"/>
                <w:position w:val="1"/>
                <w:sz w:val="20"/>
                <w:szCs w:val="20"/>
              </w:rPr>
              <w:t>+</w:t>
            </w:r>
            <w:r>
              <w:rPr>
                <w:rFonts w:ascii="宋体" w:eastAsia="宋体" w:hAnsi="宋体" w:cs="宋体"/>
                <w:spacing w:val="11"/>
                <w:position w:val="1"/>
                <w:sz w:val="20"/>
                <w:szCs w:val="20"/>
              </w:rPr>
              <w:t>水</w:t>
            </w:r>
          </w:p>
          <w:p w:rsidR="002B64AB" w:rsidRDefault="00C5072C">
            <w:pPr>
              <w:spacing w:line="273" w:lineRule="exact"/>
              <w:ind w:left="213"/>
              <w:rPr>
                <w:rFonts w:ascii="Times New Roman" w:eastAsia="Times New Roman" w:hAnsi="Times New Roman" w:cs="Times New Roman"/>
                <w:sz w:val="20"/>
                <w:szCs w:val="20"/>
              </w:rPr>
            </w:pPr>
            <w:r>
              <w:rPr>
                <w:rFonts w:ascii="宋体" w:eastAsia="宋体" w:hAnsi="宋体" w:cs="宋体"/>
                <w:spacing w:val="12"/>
                <w:position w:val="1"/>
                <w:sz w:val="20"/>
                <w:szCs w:val="20"/>
              </w:rPr>
              <w:t>喷</w:t>
            </w:r>
            <w:r>
              <w:rPr>
                <w:rFonts w:ascii="宋体" w:eastAsia="宋体" w:hAnsi="宋体" w:cs="宋体"/>
                <w:spacing w:val="6"/>
                <w:position w:val="1"/>
                <w:sz w:val="20"/>
                <w:szCs w:val="20"/>
              </w:rPr>
              <w:t>淋</w:t>
            </w:r>
            <w:r>
              <w:rPr>
                <w:rFonts w:ascii="Times New Roman" w:eastAsia="Times New Roman" w:hAnsi="Times New Roman" w:cs="Times New Roman"/>
                <w:spacing w:val="6"/>
                <w:position w:val="1"/>
                <w:sz w:val="20"/>
                <w:szCs w:val="20"/>
              </w:rPr>
              <w:t>+</w:t>
            </w:r>
            <w:r>
              <w:rPr>
                <w:rFonts w:ascii="宋体" w:eastAsia="宋体" w:hAnsi="宋体" w:cs="宋体"/>
                <w:spacing w:val="6"/>
                <w:position w:val="1"/>
                <w:sz w:val="20"/>
                <w:szCs w:val="20"/>
              </w:rPr>
              <w:t>活性炭</w:t>
            </w:r>
            <w:r>
              <w:rPr>
                <w:rFonts w:ascii="Times New Roman" w:eastAsia="Times New Roman" w:hAnsi="Times New Roman" w:cs="Times New Roman"/>
                <w:spacing w:val="6"/>
                <w:position w:val="1"/>
                <w:sz w:val="20"/>
                <w:szCs w:val="20"/>
              </w:rPr>
              <w:t>+25</w:t>
            </w:r>
            <w:r>
              <w:rPr>
                <w:rFonts w:ascii="Times New Roman" w:eastAsia="Times New Roman" w:hAnsi="Times New Roman" w:cs="Times New Roman"/>
                <w:position w:val="1"/>
                <w:sz w:val="20"/>
                <w:szCs w:val="20"/>
              </w:rPr>
              <w:t>m</w:t>
            </w:r>
          </w:p>
          <w:p w:rsidR="002B64AB" w:rsidRDefault="00C5072C">
            <w:pPr>
              <w:spacing w:before="28" w:line="228" w:lineRule="auto"/>
              <w:ind w:left="621"/>
              <w:rPr>
                <w:rFonts w:ascii="宋体" w:eastAsia="宋体" w:hAnsi="宋体" w:cs="宋体"/>
                <w:sz w:val="20"/>
                <w:szCs w:val="20"/>
              </w:rPr>
            </w:pPr>
            <w:r>
              <w:rPr>
                <w:rFonts w:ascii="宋体" w:eastAsia="宋体" w:hAnsi="宋体" w:cs="宋体"/>
                <w:spacing w:val="6"/>
                <w:sz w:val="20"/>
                <w:szCs w:val="20"/>
              </w:rPr>
              <w:t>高排气</w:t>
            </w:r>
            <w:r>
              <w:rPr>
                <w:rFonts w:ascii="宋体" w:eastAsia="宋体" w:hAnsi="宋体" w:cs="宋体"/>
                <w:spacing w:val="5"/>
                <w:sz w:val="20"/>
                <w:szCs w:val="20"/>
              </w:rPr>
              <w:t>筒</w:t>
            </w:r>
          </w:p>
        </w:tc>
        <w:tc>
          <w:tcPr>
            <w:tcW w:w="2385" w:type="dxa"/>
            <w:tcBorders>
              <w:right w:val="single" w:sz="6" w:space="0" w:color="000000"/>
            </w:tcBorders>
          </w:tcPr>
          <w:p w:rsidR="002B64AB" w:rsidRDefault="00C5072C">
            <w:pPr>
              <w:spacing w:before="120" w:line="261" w:lineRule="auto"/>
              <w:ind w:left="119" w:right="16" w:firstLine="33"/>
              <w:jc w:val="right"/>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电池工业污染物排放</w:t>
            </w:r>
            <w:r>
              <w:rPr>
                <w:rFonts w:ascii="宋体" w:eastAsia="宋体" w:hAnsi="宋体" w:cs="宋体"/>
                <w:sz w:val="20"/>
                <w:szCs w:val="20"/>
              </w:rPr>
              <w:t xml:space="preserve"> </w:t>
            </w:r>
            <w:r>
              <w:rPr>
                <w:rFonts w:ascii="宋体" w:eastAsia="宋体" w:hAnsi="宋体" w:cs="宋体"/>
                <w:spacing w:val="-1"/>
                <w:sz w:val="20"/>
                <w:szCs w:val="20"/>
              </w:rPr>
              <w:t>标准》</w:t>
            </w:r>
            <w:r>
              <w:rPr>
                <w:rFonts w:ascii="宋体" w:eastAsia="宋体" w:hAnsi="宋体" w:cs="宋体"/>
                <w:spacing w:val="-1"/>
                <w:sz w:val="20"/>
                <w:szCs w:val="20"/>
              </w:rPr>
              <w:t xml:space="preserve"> (</w:t>
            </w:r>
            <w:r>
              <w:rPr>
                <w:rFonts w:ascii="Times New Roman" w:eastAsia="Times New Roman" w:hAnsi="Times New Roman" w:cs="Times New Roman"/>
                <w:sz w:val="20"/>
                <w:szCs w:val="20"/>
              </w:rPr>
              <w:t>GB</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0484-2013</w:t>
            </w:r>
            <w:r>
              <w:rPr>
                <w:rFonts w:ascii="宋体" w:eastAsia="宋体" w:hAnsi="宋体" w:cs="宋体"/>
                <w:sz w:val="20"/>
                <w:szCs w:val="20"/>
              </w:rPr>
              <w:t xml:space="preserve">) </w:t>
            </w:r>
            <w:r>
              <w:rPr>
                <w:rFonts w:ascii="宋体" w:eastAsia="宋体" w:hAnsi="宋体" w:cs="宋体"/>
                <w:spacing w:val="2"/>
                <w:sz w:val="20"/>
                <w:szCs w:val="20"/>
              </w:rPr>
              <w:t>中表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5 </w:t>
            </w:r>
            <w:r>
              <w:rPr>
                <w:rFonts w:ascii="宋体" w:eastAsia="宋体" w:hAnsi="宋体" w:cs="宋体"/>
                <w:spacing w:val="2"/>
                <w:sz w:val="20"/>
                <w:szCs w:val="20"/>
              </w:rPr>
              <w:t>有组织排放标</w:t>
            </w:r>
            <w:r>
              <w:rPr>
                <w:rFonts w:ascii="宋体" w:eastAsia="宋体" w:hAnsi="宋体" w:cs="宋体"/>
                <w:sz w:val="20"/>
                <w:szCs w:val="20"/>
              </w:rPr>
              <w:t>准</w:t>
            </w:r>
          </w:p>
        </w:tc>
      </w:tr>
      <w:tr w:rsidR="002B64AB">
        <w:trPr>
          <w:trHeight w:val="997"/>
        </w:trPr>
        <w:tc>
          <w:tcPr>
            <w:tcW w:w="1345" w:type="dxa"/>
            <w:vMerge/>
            <w:tcBorders>
              <w:top w:val="nil"/>
              <w:left w:val="single" w:sz="6" w:space="0" w:color="000000"/>
            </w:tcBorders>
          </w:tcPr>
          <w:p w:rsidR="002B64AB" w:rsidRDefault="002B64AB"/>
        </w:tc>
        <w:tc>
          <w:tcPr>
            <w:tcW w:w="1643" w:type="dxa"/>
          </w:tcPr>
          <w:p w:rsidR="002B64AB" w:rsidRDefault="002B64AB">
            <w:pPr>
              <w:spacing w:line="325" w:lineRule="auto"/>
            </w:pPr>
          </w:p>
          <w:p w:rsidR="002B64AB" w:rsidRDefault="00C5072C">
            <w:pPr>
              <w:spacing w:before="65" w:line="229" w:lineRule="auto"/>
              <w:ind w:left="402"/>
              <w:rPr>
                <w:rFonts w:ascii="宋体" w:eastAsia="宋体" w:hAnsi="宋体" w:cs="宋体"/>
                <w:sz w:val="20"/>
                <w:szCs w:val="20"/>
              </w:rPr>
            </w:pPr>
            <w:r>
              <w:rPr>
                <w:rFonts w:ascii="宋体" w:eastAsia="宋体" w:hAnsi="宋体" w:cs="宋体"/>
                <w:spacing w:val="8"/>
                <w:sz w:val="20"/>
                <w:szCs w:val="20"/>
              </w:rPr>
              <w:t>物</w:t>
            </w:r>
            <w:r>
              <w:rPr>
                <w:rFonts w:ascii="宋体" w:eastAsia="宋体" w:hAnsi="宋体" w:cs="宋体"/>
                <w:spacing w:val="7"/>
                <w:sz w:val="20"/>
                <w:szCs w:val="20"/>
              </w:rPr>
              <w:t>料装卸</w:t>
            </w:r>
          </w:p>
        </w:tc>
        <w:tc>
          <w:tcPr>
            <w:tcW w:w="1096" w:type="dxa"/>
          </w:tcPr>
          <w:p w:rsidR="002B64AB" w:rsidRDefault="002B64AB">
            <w:pPr>
              <w:spacing w:line="325" w:lineRule="auto"/>
            </w:pPr>
          </w:p>
          <w:p w:rsidR="002B64AB" w:rsidRDefault="00C5072C">
            <w:pPr>
              <w:spacing w:before="65" w:line="229" w:lineRule="auto"/>
              <w:ind w:left="237"/>
              <w:rPr>
                <w:rFonts w:ascii="宋体" w:eastAsia="宋体" w:hAnsi="宋体" w:cs="宋体"/>
                <w:sz w:val="20"/>
                <w:szCs w:val="20"/>
              </w:rPr>
            </w:pPr>
            <w:r>
              <w:rPr>
                <w:rFonts w:ascii="宋体" w:eastAsia="宋体" w:hAnsi="宋体" w:cs="宋体"/>
                <w:spacing w:val="7"/>
                <w:sz w:val="20"/>
                <w:szCs w:val="20"/>
              </w:rPr>
              <w:t>颗粒物</w:t>
            </w:r>
          </w:p>
        </w:tc>
        <w:tc>
          <w:tcPr>
            <w:tcW w:w="2057" w:type="dxa"/>
          </w:tcPr>
          <w:p w:rsidR="002B64AB" w:rsidRDefault="00C5072C">
            <w:pPr>
              <w:spacing w:before="254" w:line="268" w:lineRule="auto"/>
              <w:ind w:left="724" w:right="102" w:hanging="610"/>
              <w:rPr>
                <w:rFonts w:ascii="宋体" w:eastAsia="宋体" w:hAnsi="宋体" w:cs="宋体"/>
                <w:sz w:val="20"/>
                <w:szCs w:val="20"/>
              </w:rPr>
            </w:pPr>
            <w:r>
              <w:rPr>
                <w:rFonts w:ascii="宋体" w:eastAsia="宋体" w:hAnsi="宋体" w:cs="宋体"/>
                <w:spacing w:val="4"/>
                <w:sz w:val="20"/>
                <w:szCs w:val="20"/>
              </w:rPr>
              <w:t>加强管理、减少无</w:t>
            </w:r>
            <w:r>
              <w:rPr>
                <w:rFonts w:ascii="宋体" w:eastAsia="宋体" w:hAnsi="宋体" w:cs="宋体"/>
                <w:spacing w:val="3"/>
                <w:sz w:val="20"/>
                <w:szCs w:val="20"/>
              </w:rPr>
              <w:t>组</w:t>
            </w:r>
            <w:r>
              <w:rPr>
                <w:rFonts w:ascii="宋体" w:eastAsia="宋体" w:hAnsi="宋体" w:cs="宋体"/>
                <w:sz w:val="20"/>
                <w:szCs w:val="20"/>
              </w:rPr>
              <w:t xml:space="preserve"> </w:t>
            </w:r>
            <w:r>
              <w:rPr>
                <w:rFonts w:ascii="宋体" w:eastAsia="宋体" w:hAnsi="宋体" w:cs="宋体"/>
                <w:spacing w:val="6"/>
                <w:sz w:val="20"/>
                <w:szCs w:val="20"/>
              </w:rPr>
              <w:t>织排</w:t>
            </w:r>
            <w:r>
              <w:rPr>
                <w:rFonts w:ascii="宋体" w:eastAsia="宋体" w:hAnsi="宋体" w:cs="宋体"/>
                <w:spacing w:val="5"/>
                <w:sz w:val="20"/>
                <w:szCs w:val="20"/>
              </w:rPr>
              <w:t>放</w:t>
            </w:r>
          </w:p>
        </w:tc>
        <w:tc>
          <w:tcPr>
            <w:tcW w:w="2385" w:type="dxa"/>
            <w:tcBorders>
              <w:right w:val="single" w:sz="6" w:space="0" w:color="000000"/>
            </w:tcBorders>
          </w:tcPr>
          <w:p w:rsidR="002B64AB" w:rsidRDefault="00C5072C">
            <w:pPr>
              <w:spacing w:before="122" w:line="260" w:lineRule="auto"/>
              <w:ind w:left="119" w:right="16" w:firstLine="33"/>
              <w:jc w:val="right"/>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电池工业污染物排放</w:t>
            </w:r>
            <w:r>
              <w:rPr>
                <w:rFonts w:ascii="宋体" w:eastAsia="宋体" w:hAnsi="宋体" w:cs="宋体"/>
                <w:sz w:val="20"/>
                <w:szCs w:val="20"/>
              </w:rPr>
              <w:t xml:space="preserve"> </w:t>
            </w:r>
            <w:r>
              <w:rPr>
                <w:rFonts w:ascii="宋体" w:eastAsia="宋体" w:hAnsi="宋体" w:cs="宋体"/>
                <w:spacing w:val="-1"/>
                <w:sz w:val="20"/>
                <w:szCs w:val="20"/>
              </w:rPr>
              <w:t>标准》</w:t>
            </w:r>
            <w:r>
              <w:rPr>
                <w:rFonts w:ascii="宋体" w:eastAsia="宋体" w:hAnsi="宋体" w:cs="宋体"/>
                <w:spacing w:val="-1"/>
                <w:sz w:val="20"/>
                <w:szCs w:val="20"/>
              </w:rPr>
              <w:t xml:space="preserve"> (</w:t>
            </w:r>
            <w:r>
              <w:rPr>
                <w:rFonts w:ascii="Times New Roman" w:eastAsia="Times New Roman" w:hAnsi="Times New Roman" w:cs="Times New Roman"/>
                <w:sz w:val="20"/>
                <w:szCs w:val="20"/>
              </w:rPr>
              <w:t>GB</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0484-2013</w:t>
            </w:r>
            <w:r>
              <w:rPr>
                <w:rFonts w:ascii="宋体" w:eastAsia="宋体" w:hAnsi="宋体" w:cs="宋体"/>
                <w:sz w:val="20"/>
                <w:szCs w:val="20"/>
              </w:rPr>
              <w:t xml:space="preserve">) </w:t>
            </w:r>
            <w:r>
              <w:rPr>
                <w:rFonts w:ascii="宋体" w:eastAsia="宋体" w:hAnsi="宋体" w:cs="宋体"/>
                <w:spacing w:val="2"/>
                <w:sz w:val="20"/>
                <w:szCs w:val="20"/>
              </w:rPr>
              <w:t>中表</w:t>
            </w:r>
            <w:r>
              <w:rPr>
                <w:rFonts w:ascii="宋体" w:eastAsia="宋体" w:hAnsi="宋体" w:cs="宋体"/>
                <w:spacing w:val="2"/>
                <w:sz w:val="20"/>
                <w:szCs w:val="20"/>
              </w:rPr>
              <w:t xml:space="preserve"> </w:t>
            </w:r>
            <w:r>
              <w:rPr>
                <w:rFonts w:ascii="Times New Roman" w:eastAsia="Times New Roman" w:hAnsi="Times New Roman" w:cs="Times New Roman"/>
                <w:spacing w:val="2"/>
                <w:sz w:val="20"/>
                <w:szCs w:val="20"/>
              </w:rPr>
              <w:t xml:space="preserve">6 </w:t>
            </w:r>
            <w:r>
              <w:rPr>
                <w:rFonts w:ascii="宋体" w:eastAsia="宋体" w:hAnsi="宋体" w:cs="宋体"/>
                <w:spacing w:val="2"/>
                <w:sz w:val="20"/>
                <w:szCs w:val="20"/>
              </w:rPr>
              <w:t>无组织排放标</w:t>
            </w:r>
            <w:r>
              <w:rPr>
                <w:rFonts w:ascii="宋体" w:eastAsia="宋体" w:hAnsi="宋体" w:cs="宋体"/>
                <w:sz w:val="20"/>
                <w:szCs w:val="20"/>
              </w:rPr>
              <w:t>准</w:t>
            </w:r>
          </w:p>
        </w:tc>
      </w:tr>
      <w:tr w:rsidR="002B64AB">
        <w:trPr>
          <w:trHeight w:val="1833"/>
        </w:trPr>
        <w:tc>
          <w:tcPr>
            <w:tcW w:w="1345" w:type="dxa"/>
            <w:vMerge w:val="restart"/>
            <w:tcBorders>
              <w:left w:val="single" w:sz="6" w:space="0" w:color="000000"/>
              <w:bottom w:val="nil"/>
            </w:tcBorders>
          </w:tcPr>
          <w:p w:rsidR="002B64AB" w:rsidRDefault="002B64AB">
            <w:pPr>
              <w:spacing w:line="261" w:lineRule="auto"/>
            </w:pPr>
          </w:p>
          <w:p w:rsidR="002B64AB" w:rsidRDefault="002B64AB">
            <w:pPr>
              <w:spacing w:line="261" w:lineRule="auto"/>
            </w:pPr>
          </w:p>
          <w:p w:rsidR="002B64AB" w:rsidRDefault="002B64AB">
            <w:pPr>
              <w:spacing w:line="261" w:lineRule="auto"/>
            </w:pPr>
          </w:p>
          <w:p w:rsidR="002B64AB" w:rsidRDefault="002B64AB">
            <w:pPr>
              <w:spacing w:line="261"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C5072C">
            <w:pPr>
              <w:spacing w:before="65" w:line="228" w:lineRule="auto"/>
              <w:ind w:left="146"/>
              <w:rPr>
                <w:rFonts w:ascii="宋体" w:eastAsia="宋体" w:hAnsi="宋体" w:cs="宋体"/>
                <w:sz w:val="20"/>
                <w:szCs w:val="20"/>
              </w:rPr>
            </w:pPr>
            <w:r>
              <w:rPr>
                <w:rFonts w:ascii="宋体" w:eastAsia="宋体" w:hAnsi="宋体" w:cs="宋体"/>
                <w:spacing w:val="8"/>
                <w:sz w:val="20"/>
                <w:szCs w:val="20"/>
              </w:rPr>
              <w:t>地表水环境</w:t>
            </w:r>
          </w:p>
        </w:tc>
        <w:tc>
          <w:tcPr>
            <w:tcW w:w="1643" w:type="dxa"/>
          </w:tcPr>
          <w:p w:rsidR="002B64AB" w:rsidRDefault="002B64AB">
            <w:pPr>
              <w:spacing w:line="357" w:lineRule="auto"/>
            </w:pPr>
          </w:p>
          <w:p w:rsidR="002B64AB" w:rsidRDefault="002B64AB">
            <w:pPr>
              <w:spacing w:line="358" w:lineRule="auto"/>
            </w:pPr>
          </w:p>
          <w:p w:rsidR="002B64AB" w:rsidRDefault="00C5072C">
            <w:pPr>
              <w:spacing w:before="65" w:line="228" w:lineRule="auto"/>
              <w:ind w:left="404"/>
              <w:rPr>
                <w:rFonts w:ascii="宋体" w:eastAsia="宋体" w:hAnsi="宋体" w:cs="宋体"/>
                <w:sz w:val="20"/>
                <w:szCs w:val="20"/>
              </w:rPr>
            </w:pPr>
            <w:r>
              <w:rPr>
                <w:rFonts w:ascii="宋体" w:eastAsia="宋体" w:hAnsi="宋体" w:cs="宋体"/>
                <w:spacing w:val="7"/>
                <w:sz w:val="20"/>
                <w:szCs w:val="20"/>
              </w:rPr>
              <w:t>生活污</w:t>
            </w:r>
            <w:r>
              <w:rPr>
                <w:rFonts w:ascii="宋体" w:eastAsia="宋体" w:hAnsi="宋体" w:cs="宋体"/>
                <w:spacing w:val="6"/>
                <w:sz w:val="20"/>
                <w:szCs w:val="20"/>
              </w:rPr>
              <w:t>水</w:t>
            </w:r>
          </w:p>
        </w:tc>
        <w:tc>
          <w:tcPr>
            <w:tcW w:w="1096" w:type="dxa"/>
          </w:tcPr>
          <w:p w:rsidR="002B64AB" w:rsidRDefault="002B64AB">
            <w:pPr>
              <w:spacing w:line="472" w:lineRule="auto"/>
            </w:pPr>
          </w:p>
          <w:p w:rsidR="002B64AB" w:rsidRDefault="00C5072C">
            <w:pPr>
              <w:spacing w:before="57" w:line="202" w:lineRule="auto"/>
              <w:ind w:left="261"/>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C</w:t>
            </w:r>
            <w:r>
              <w:rPr>
                <w:rFonts w:ascii="Times New Roman" w:eastAsia="Times New Roman" w:hAnsi="Times New Roman" w:cs="Times New Roman"/>
                <w:spacing w:val="4"/>
                <w:sz w:val="20"/>
                <w:szCs w:val="20"/>
              </w:rPr>
              <w:t>OD</w:t>
            </w:r>
            <w:r>
              <w:rPr>
                <w:rFonts w:ascii="Times New Roman" w:eastAsia="Times New Roman" w:hAnsi="Times New Roman" w:cs="Times New Roman"/>
                <w:spacing w:val="4"/>
                <w:position w:val="-1"/>
                <w:sz w:val="13"/>
                <w:szCs w:val="13"/>
              </w:rPr>
              <w:t>Cr</w:t>
            </w:r>
          </w:p>
          <w:p w:rsidR="002B64AB" w:rsidRDefault="00C5072C">
            <w:pPr>
              <w:spacing w:before="96" w:line="195" w:lineRule="auto"/>
              <w:ind w:left="439"/>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S</w:t>
            </w:r>
            <w:r>
              <w:rPr>
                <w:rFonts w:ascii="Times New Roman" w:eastAsia="Times New Roman" w:hAnsi="Times New Roman" w:cs="Times New Roman"/>
                <w:spacing w:val="-2"/>
                <w:sz w:val="20"/>
                <w:szCs w:val="20"/>
              </w:rPr>
              <w:t>S</w:t>
            </w:r>
          </w:p>
          <w:p w:rsidR="002B64AB" w:rsidRDefault="00C5072C">
            <w:pPr>
              <w:spacing w:before="106" w:line="199" w:lineRule="auto"/>
              <w:ind w:left="244"/>
              <w:rPr>
                <w:rFonts w:ascii="Times New Roman" w:eastAsia="Times New Roman" w:hAnsi="Times New Roman" w:cs="Times New Roman"/>
                <w:sz w:val="20"/>
                <w:szCs w:val="20"/>
              </w:rPr>
            </w:pPr>
            <w:r>
              <w:rPr>
                <w:rFonts w:ascii="Times New Roman" w:eastAsia="Times New Roman" w:hAnsi="Times New Roman" w:cs="Times New Roman"/>
                <w:sz w:val="20"/>
                <w:szCs w:val="20"/>
              </w:rPr>
              <w:t>NH</w:t>
            </w:r>
            <w:r>
              <w:rPr>
                <w:rFonts w:ascii="Times New Roman" w:eastAsia="Times New Roman" w:hAnsi="Times New Roman" w:cs="Times New Roman"/>
                <w:spacing w:val="15"/>
                <w:position w:val="-1"/>
                <w:sz w:val="13"/>
                <w:szCs w:val="13"/>
              </w:rPr>
              <w:t>3</w:t>
            </w:r>
            <w:r>
              <w:rPr>
                <w:rFonts w:ascii="Times New Roman" w:eastAsia="Times New Roman" w:hAnsi="Times New Roman" w:cs="Times New Roman"/>
                <w:spacing w:val="15"/>
                <w:sz w:val="20"/>
                <w:szCs w:val="20"/>
              </w:rPr>
              <w:t>-</w:t>
            </w:r>
            <w:r>
              <w:rPr>
                <w:rFonts w:ascii="Times New Roman" w:eastAsia="Times New Roman" w:hAnsi="Times New Roman" w:cs="Times New Roman"/>
                <w:sz w:val="20"/>
                <w:szCs w:val="20"/>
              </w:rPr>
              <w:t>N</w:t>
            </w:r>
          </w:p>
        </w:tc>
        <w:tc>
          <w:tcPr>
            <w:tcW w:w="2057" w:type="dxa"/>
          </w:tcPr>
          <w:p w:rsidR="002B64AB" w:rsidRDefault="00C5072C">
            <w:pPr>
              <w:spacing w:before="129" w:line="228" w:lineRule="auto"/>
              <w:ind w:left="199"/>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8"/>
                <w:sz w:val="20"/>
                <w:szCs w:val="20"/>
              </w:rPr>
              <w:t>目生活污水排入</w:t>
            </w:r>
          </w:p>
          <w:p w:rsidR="002B64AB" w:rsidRDefault="00C5072C">
            <w:pPr>
              <w:spacing w:before="79" w:line="228" w:lineRule="auto"/>
              <w:ind w:left="114"/>
              <w:rPr>
                <w:rFonts w:ascii="宋体" w:eastAsia="宋体" w:hAnsi="宋体" w:cs="宋体"/>
                <w:sz w:val="20"/>
                <w:szCs w:val="20"/>
              </w:rPr>
            </w:pPr>
            <w:r>
              <w:rPr>
                <w:rFonts w:ascii="宋体" w:eastAsia="宋体" w:hAnsi="宋体" w:cs="宋体"/>
                <w:spacing w:val="4"/>
                <w:sz w:val="20"/>
                <w:szCs w:val="20"/>
              </w:rPr>
              <w:t>化粪池预处理，排</w:t>
            </w:r>
            <w:r>
              <w:rPr>
                <w:rFonts w:ascii="宋体" w:eastAsia="宋体" w:hAnsi="宋体" w:cs="宋体"/>
                <w:spacing w:val="2"/>
                <w:sz w:val="20"/>
                <w:szCs w:val="20"/>
              </w:rPr>
              <w:t>入</w:t>
            </w:r>
          </w:p>
          <w:p w:rsidR="002B64AB" w:rsidRDefault="00C5072C">
            <w:pPr>
              <w:spacing w:before="79" w:line="228" w:lineRule="auto"/>
              <w:ind w:left="119"/>
              <w:rPr>
                <w:rFonts w:ascii="宋体" w:eastAsia="宋体" w:hAnsi="宋体" w:cs="宋体"/>
                <w:sz w:val="20"/>
                <w:szCs w:val="20"/>
              </w:rPr>
            </w:pPr>
            <w:r>
              <w:rPr>
                <w:rFonts w:ascii="宋体" w:eastAsia="宋体" w:hAnsi="宋体" w:cs="宋体"/>
                <w:spacing w:val="5"/>
                <w:sz w:val="20"/>
                <w:szCs w:val="20"/>
              </w:rPr>
              <w:t>市</w:t>
            </w:r>
            <w:r>
              <w:rPr>
                <w:rFonts w:ascii="宋体" w:eastAsia="宋体" w:hAnsi="宋体" w:cs="宋体"/>
                <w:spacing w:val="3"/>
                <w:sz w:val="20"/>
                <w:szCs w:val="20"/>
              </w:rPr>
              <w:t>政污水管网，进入</w:t>
            </w:r>
          </w:p>
          <w:p w:rsidR="002B64AB" w:rsidRDefault="00C5072C">
            <w:pPr>
              <w:spacing w:before="81" w:line="228" w:lineRule="auto"/>
              <w:ind w:left="212"/>
              <w:rPr>
                <w:rFonts w:ascii="宋体" w:eastAsia="宋体" w:hAnsi="宋体" w:cs="宋体"/>
                <w:sz w:val="20"/>
                <w:szCs w:val="20"/>
              </w:rPr>
            </w:pPr>
            <w:r>
              <w:rPr>
                <w:rFonts w:ascii="宋体" w:eastAsia="宋体" w:hAnsi="宋体" w:cs="宋体"/>
                <w:spacing w:val="11"/>
                <w:sz w:val="20"/>
                <w:szCs w:val="20"/>
              </w:rPr>
              <w:t>台</w:t>
            </w:r>
            <w:r>
              <w:rPr>
                <w:rFonts w:ascii="宋体" w:eastAsia="宋体" w:hAnsi="宋体" w:cs="宋体"/>
                <w:spacing w:val="6"/>
                <w:sz w:val="20"/>
                <w:szCs w:val="20"/>
              </w:rPr>
              <w:t>儿庄污水处理厂</w:t>
            </w:r>
          </w:p>
          <w:p w:rsidR="002B64AB" w:rsidRDefault="00C5072C">
            <w:pPr>
              <w:spacing w:before="79" w:line="228" w:lineRule="auto"/>
              <w:ind w:left="114"/>
              <w:rPr>
                <w:rFonts w:ascii="宋体" w:eastAsia="宋体" w:hAnsi="宋体" w:cs="宋体"/>
                <w:sz w:val="20"/>
                <w:szCs w:val="20"/>
              </w:rPr>
            </w:pPr>
            <w:r>
              <w:rPr>
                <w:rFonts w:ascii="宋体" w:eastAsia="宋体" w:hAnsi="宋体" w:cs="宋体"/>
                <w:spacing w:val="4"/>
                <w:sz w:val="20"/>
                <w:szCs w:val="20"/>
              </w:rPr>
              <w:t>集中处理，达标排</w:t>
            </w:r>
            <w:r>
              <w:rPr>
                <w:rFonts w:ascii="宋体" w:eastAsia="宋体" w:hAnsi="宋体" w:cs="宋体"/>
                <w:spacing w:val="3"/>
                <w:sz w:val="20"/>
                <w:szCs w:val="20"/>
              </w:rPr>
              <w:t>放</w:t>
            </w:r>
          </w:p>
        </w:tc>
        <w:tc>
          <w:tcPr>
            <w:tcW w:w="2385" w:type="dxa"/>
            <w:tcBorders>
              <w:right w:val="single" w:sz="6" w:space="0" w:color="000000"/>
            </w:tcBorders>
          </w:tcPr>
          <w:p w:rsidR="002B64AB" w:rsidRDefault="002B64AB">
            <w:pPr>
              <w:spacing w:line="469" w:lineRule="auto"/>
            </w:pPr>
          </w:p>
          <w:p w:rsidR="002B64AB" w:rsidRDefault="00C5072C">
            <w:pPr>
              <w:spacing w:before="65" w:line="224" w:lineRule="auto"/>
              <w:ind w:left="152"/>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7"/>
                <w:sz w:val="20"/>
                <w:szCs w:val="20"/>
              </w:rPr>
              <w:t>污水综合排放标准》</w:t>
            </w:r>
          </w:p>
          <w:p w:rsidR="002B64AB" w:rsidRDefault="00C5072C">
            <w:pPr>
              <w:spacing w:line="274" w:lineRule="exact"/>
              <w:ind w:left="186"/>
              <w:rPr>
                <w:rFonts w:ascii="宋体" w:eastAsia="宋体" w:hAnsi="宋体" w:cs="宋体"/>
                <w:sz w:val="20"/>
                <w:szCs w:val="20"/>
              </w:rPr>
            </w:pPr>
            <w:r>
              <w:rPr>
                <w:rFonts w:ascii="Times New Roman" w:eastAsia="Times New Roman" w:hAnsi="Times New Roman" w:cs="Times New Roman"/>
                <w:spacing w:val="1"/>
                <w:position w:val="2"/>
                <w:sz w:val="20"/>
                <w:szCs w:val="20"/>
              </w:rPr>
              <w:t>(</w:t>
            </w:r>
            <w:r>
              <w:rPr>
                <w:rFonts w:ascii="Times New Roman" w:eastAsia="Times New Roman" w:hAnsi="Times New Roman" w:cs="Times New Roman"/>
                <w:position w:val="2"/>
                <w:sz w:val="20"/>
                <w:szCs w:val="20"/>
              </w:rPr>
              <w:t>GB</w:t>
            </w:r>
            <w:r>
              <w:rPr>
                <w:rFonts w:ascii="Times New Roman" w:eastAsia="Times New Roman" w:hAnsi="Times New Roman" w:cs="Times New Roman"/>
                <w:spacing w:val="1"/>
                <w:position w:val="2"/>
                <w:sz w:val="20"/>
                <w:szCs w:val="20"/>
              </w:rPr>
              <w:t>8978-</w:t>
            </w:r>
            <w:r>
              <w:rPr>
                <w:rFonts w:ascii="Times New Roman" w:eastAsia="Times New Roman" w:hAnsi="Times New Roman" w:cs="Times New Roman"/>
                <w:position w:val="2"/>
                <w:sz w:val="20"/>
                <w:szCs w:val="20"/>
              </w:rPr>
              <w:t xml:space="preserve"> 1996)</w:t>
            </w:r>
            <w:r>
              <w:rPr>
                <w:rFonts w:ascii="宋体" w:eastAsia="宋体" w:hAnsi="宋体" w:cs="宋体"/>
                <w:position w:val="2"/>
                <w:sz w:val="20"/>
                <w:szCs w:val="20"/>
              </w:rPr>
              <w:t>表</w:t>
            </w:r>
            <w:r>
              <w:rPr>
                <w:rFonts w:ascii="宋体" w:eastAsia="宋体" w:hAnsi="宋体" w:cs="宋体"/>
                <w:position w:val="2"/>
                <w:sz w:val="20"/>
                <w:szCs w:val="20"/>
              </w:rPr>
              <w:t xml:space="preserve"> </w:t>
            </w:r>
            <w:r>
              <w:rPr>
                <w:rFonts w:ascii="Times New Roman" w:eastAsia="Times New Roman" w:hAnsi="Times New Roman" w:cs="Times New Roman"/>
                <w:position w:val="2"/>
                <w:sz w:val="20"/>
                <w:szCs w:val="20"/>
              </w:rPr>
              <w:t xml:space="preserve">4  </w:t>
            </w:r>
            <w:r>
              <w:rPr>
                <w:rFonts w:ascii="宋体" w:eastAsia="宋体" w:hAnsi="宋体" w:cs="宋体"/>
                <w:position w:val="2"/>
                <w:sz w:val="20"/>
                <w:szCs w:val="20"/>
              </w:rPr>
              <w:t>中</w:t>
            </w:r>
          </w:p>
          <w:p w:rsidR="002B64AB" w:rsidRDefault="00C5072C">
            <w:pPr>
              <w:spacing w:before="27" w:line="229" w:lineRule="auto"/>
              <w:ind w:left="778"/>
              <w:rPr>
                <w:rFonts w:ascii="宋体" w:eastAsia="宋体" w:hAnsi="宋体" w:cs="宋体"/>
                <w:sz w:val="20"/>
                <w:szCs w:val="20"/>
              </w:rPr>
            </w:pPr>
            <w:r>
              <w:rPr>
                <w:rFonts w:ascii="宋体" w:eastAsia="宋体" w:hAnsi="宋体" w:cs="宋体"/>
                <w:spacing w:val="8"/>
                <w:sz w:val="20"/>
                <w:szCs w:val="20"/>
              </w:rPr>
              <w:t>三</w:t>
            </w:r>
            <w:r>
              <w:rPr>
                <w:rFonts w:ascii="宋体" w:eastAsia="宋体" w:hAnsi="宋体" w:cs="宋体"/>
                <w:spacing w:val="7"/>
                <w:sz w:val="20"/>
                <w:szCs w:val="20"/>
              </w:rPr>
              <w:t>级标准</w:t>
            </w:r>
          </w:p>
        </w:tc>
      </w:tr>
      <w:tr w:rsidR="002B64AB">
        <w:trPr>
          <w:trHeight w:val="2292"/>
        </w:trPr>
        <w:tc>
          <w:tcPr>
            <w:tcW w:w="1345" w:type="dxa"/>
            <w:vMerge/>
            <w:tcBorders>
              <w:top w:val="nil"/>
              <w:left w:val="single" w:sz="6" w:space="0" w:color="000000"/>
              <w:bottom w:val="nil"/>
            </w:tcBorders>
          </w:tcPr>
          <w:p w:rsidR="002B64AB" w:rsidRDefault="002B64AB"/>
        </w:tc>
        <w:tc>
          <w:tcPr>
            <w:tcW w:w="1643" w:type="dxa"/>
          </w:tcPr>
          <w:p w:rsidR="002B64AB" w:rsidRDefault="002B64AB">
            <w:pPr>
              <w:spacing w:line="456" w:lineRule="auto"/>
            </w:pPr>
          </w:p>
          <w:p w:rsidR="002B64AB" w:rsidRDefault="00C5072C">
            <w:pPr>
              <w:spacing w:before="65" w:line="228" w:lineRule="auto"/>
              <w:ind w:left="193"/>
              <w:rPr>
                <w:rFonts w:ascii="宋体" w:eastAsia="宋体" w:hAnsi="宋体" w:cs="宋体"/>
                <w:sz w:val="20"/>
                <w:szCs w:val="20"/>
              </w:rPr>
            </w:pPr>
            <w:r>
              <w:rPr>
                <w:rFonts w:ascii="宋体" w:eastAsia="宋体" w:hAnsi="宋体" w:cs="宋体"/>
                <w:spacing w:val="10"/>
                <w:sz w:val="20"/>
                <w:szCs w:val="20"/>
              </w:rPr>
              <w:t>搅</w:t>
            </w:r>
            <w:r>
              <w:rPr>
                <w:rFonts w:ascii="宋体" w:eastAsia="宋体" w:hAnsi="宋体" w:cs="宋体"/>
                <w:spacing w:val="8"/>
                <w:sz w:val="20"/>
                <w:szCs w:val="20"/>
              </w:rPr>
              <w:t>拌桶清洗废</w:t>
            </w:r>
          </w:p>
          <w:p w:rsidR="002B64AB" w:rsidRDefault="00C5072C">
            <w:pPr>
              <w:spacing w:before="79" w:line="228" w:lineRule="auto"/>
              <w:ind w:left="110"/>
              <w:rPr>
                <w:rFonts w:ascii="宋体" w:eastAsia="宋体" w:hAnsi="宋体" w:cs="宋体"/>
                <w:sz w:val="20"/>
                <w:szCs w:val="20"/>
              </w:rPr>
            </w:pPr>
            <w:r>
              <w:rPr>
                <w:rFonts w:ascii="宋体" w:eastAsia="宋体" w:hAnsi="宋体" w:cs="宋体"/>
                <w:spacing w:val="3"/>
                <w:sz w:val="20"/>
                <w:szCs w:val="20"/>
              </w:rPr>
              <w:t>水、电池清洗</w:t>
            </w:r>
            <w:r>
              <w:rPr>
                <w:rFonts w:ascii="宋体" w:eastAsia="宋体" w:hAnsi="宋体" w:cs="宋体"/>
                <w:spacing w:val="1"/>
                <w:sz w:val="20"/>
                <w:szCs w:val="20"/>
              </w:rPr>
              <w:t>废</w:t>
            </w:r>
          </w:p>
          <w:p w:rsidR="002B64AB" w:rsidRDefault="00C5072C">
            <w:pPr>
              <w:spacing w:before="79" w:line="228" w:lineRule="auto"/>
              <w:ind w:left="110"/>
              <w:rPr>
                <w:rFonts w:ascii="宋体" w:eastAsia="宋体" w:hAnsi="宋体" w:cs="宋体"/>
                <w:sz w:val="20"/>
                <w:szCs w:val="20"/>
              </w:rPr>
            </w:pPr>
            <w:r>
              <w:rPr>
                <w:rFonts w:ascii="宋体" w:eastAsia="宋体" w:hAnsi="宋体" w:cs="宋体"/>
                <w:spacing w:val="3"/>
                <w:sz w:val="20"/>
                <w:szCs w:val="20"/>
              </w:rPr>
              <w:t>水、去离子水</w:t>
            </w:r>
            <w:r>
              <w:rPr>
                <w:rFonts w:ascii="宋体" w:eastAsia="宋体" w:hAnsi="宋体" w:cs="宋体"/>
                <w:spacing w:val="1"/>
                <w:sz w:val="20"/>
                <w:szCs w:val="20"/>
              </w:rPr>
              <w:t>制</w:t>
            </w:r>
          </w:p>
          <w:p w:rsidR="002B64AB" w:rsidRDefault="00C5072C">
            <w:pPr>
              <w:spacing w:before="79" w:line="228" w:lineRule="auto"/>
              <w:ind w:left="510"/>
              <w:rPr>
                <w:rFonts w:ascii="宋体" w:eastAsia="宋体" w:hAnsi="宋体" w:cs="宋体"/>
                <w:sz w:val="20"/>
                <w:szCs w:val="20"/>
              </w:rPr>
            </w:pPr>
            <w:r>
              <w:rPr>
                <w:rFonts w:ascii="宋体" w:eastAsia="宋体" w:hAnsi="宋体" w:cs="宋体"/>
                <w:spacing w:val="6"/>
                <w:sz w:val="20"/>
                <w:szCs w:val="20"/>
              </w:rPr>
              <w:t>备浓水</w:t>
            </w:r>
          </w:p>
        </w:tc>
        <w:tc>
          <w:tcPr>
            <w:tcW w:w="1096" w:type="dxa"/>
          </w:tcPr>
          <w:p w:rsidR="002B64AB" w:rsidRDefault="002B64AB">
            <w:pPr>
              <w:spacing w:line="326" w:lineRule="auto"/>
            </w:pPr>
          </w:p>
          <w:p w:rsidR="002B64AB" w:rsidRDefault="002B64AB">
            <w:pPr>
              <w:spacing w:line="327" w:lineRule="auto"/>
            </w:pPr>
          </w:p>
          <w:p w:rsidR="002B64AB" w:rsidRDefault="00C5072C">
            <w:pPr>
              <w:spacing w:before="66" w:line="256" w:lineRule="auto"/>
              <w:ind w:left="125" w:right="116" w:firstLine="99"/>
              <w:rPr>
                <w:rFonts w:ascii="宋体" w:eastAsia="宋体" w:hAnsi="宋体" w:cs="宋体"/>
                <w:sz w:val="20"/>
                <w:szCs w:val="20"/>
              </w:rPr>
            </w:pPr>
            <w:r>
              <w:rPr>
                <w:rFonts w:ascii="Times New Roman" w:eastAsia="Times New Roman" w:hAnsi="Times New Roman" w:cs="Times New Roman"/>
                <w:spacing w:val="-3"/>
                <w:sz w:val="20"/>
                <w:szCs w:val="20"/>
              </w:rPr>
              <w:t>COD</w:t>
            </w:r>
            <w:r>
              <w:rPr>
                <w:rFonts w:ascii="Times New Roman" w:eastAsia="Times New Roman" w:hAnsi="Times New Roman" w:cs="Times New Roman"/>
                <w:spacing w:val="-4"/>
                <w:sz w:val="20"/>
                <w:szCs w:val="20"/>
              </w:rPr>
              <w:t xml:space="preserve"> </w:t>
            </w:r>
            <w:r>
              <w:rPr>
                <w:rFonts w:ascii="宋体" w:eastAsia="宋体" w:hAnsi="宋体" w:cs="宋体"/>
                <w:spacing w:val="-3"/>
                <w:sz w:val="20"/>
                <w:szCs w:val="20"/>
              </w:rPr>
              <w:t>、</w:t>
            </w:r>
            <w:r>
              <w:rPr>
                <w:rFonts w:ascii="宋体" w:eastAsia="宋体" w:hAnsi="宋体" w:cs="宋体"/>
                <w:sz w:val="20"/>
                <w:szCs w:val="20"/>
              </w:rPr>
              <w:t xml:space="preserve"> </w:t>
            </w:r>
            <w:r>
              <w:rPr>
                <w:rFonts w:ascii="Times New Roman" w:eastAsia="Times New Roman" w:hAnsi="Times New Roman" w:cs="Times New Roman"/>
                <w:spacing w:val="-4"/>
                <w:sz w:val="20"/>
                <w:szCs w:val="20"/>
              </w:rPr>
              <w:t xml:space="preserve">SS </w:t>
            </w:r>
            <w:r>
              <w:rPr>
                <w:rFonts w:ascii="宋体" w:eastAsia="宋体" w:hAnsi="宋体" w:cs="宋体"/>
                <w:spacing w:val="-4"/>
                <w:sz w:val="20"/>
                <w:szCs w:val="20"/>
              </w:rPr>
              <w:t>、全盐</w:t>
            </w:r>
          </w:p>
          <w:p w:rsidR="002B64AB" w:rsidRDefault="00C5072C">
            <w:pPr>
              <w:spacing w:before="61" w:line="234" w:lineRule="auto"/>
              <w:ind w:left="446"/>
              <w:rPr>
                <w:rFonts w:ascii="宋体" w:eastAsia="宋体" w:hAnsi="宋体" w:cs="宋体"/>
                <w:sz w:val="20"/>
                <w:szCs w:val="20"/>
              </w:rPr>
            </w:pPr>
            <w:r>
              <w:rPr>
                <w:rFonts w:ascii="宋体" w:eastAsia="宋体" w:hAnsi="宋体" w:cs="宋体"/>
                <w:sz w:val="20"/>
                <w:szCs w:val="20"/>
              </w:rPr>
              <w:t>量</w:t>
            </w:r>
          </w:p>
        </w:tc>
        <w:tc>
          <w:tcPr>
            <w:tcW w:w="2057" w:type="dxa"/>
          </w:tcPr>
          <w:p w:rsidR="002B64AB" w:rsidRDefault="00C5072C">
            <w:pPr>
              <w:spacing w:before="34" w:line="228" w:lineRule="auto"/>
              <w:ind w:left="195"/>
              <w:rPr>
                <w:rFonts w:ascii="宋体" w:eastAsia="宋体" w:hAnsi="宋体" w:cs="宋体"/>
                <w:sz w:val="20"/>
                <w:szCs w:val="20"/>
              </w:rPr>
            </w:pPr>
            <w:r>
              <w:rPr>
                <w:rFonts w:ascii="宋体" w:eastAsia="宋体" w:hAnsi="宋体" w:cs="宋体"/>
                <w:spacing w:val="13"/>
                <w:sz w:val="20"/>
                <w:szCs w:val="20"/>
              </w:rPr>
              <w:t>清</w:t>
            </w:r>
            <w:r>
              <w:rPr>
                <w:rFonts w:ascii="宋体" w:eastAsia="宋体" w:hAnsi="宋体" w:cs="宋体"/>
                <w:spacing w:val="8"/>
                <w:sz w:val="20"/>
                <w:szCs w:val="20"/>
              </w:rPr>
              <w:t>洗废水经三级沉</w:t>
            </w:r>
          </w:p>
          <w:p w:rsidR="002B64AB" w:rsidRDefault="00C5072C">
            <w:pPr>
              <w:spacing w:before="48" w:line="274" w:lineRule="exact"/>
              <w:ind w:left="138"/>
              <w:rPr>
                <w:rFonts w:ascii="宋体" w:eastAsia="宋体" w:hAnsi="宋体" w:cs="宋体"/>
                <w:sz w:val="20"/>
                <w:szCs w:val="20"/>
              </w:rPr>
            </w:pPr>
            <w:r>
              <w:rPr>
                <w:rFonts w:ascii="宋体" w:eastAsia="宋体" w:hAnsi="宋体" w:cs="宋体"/>
                <w:spacing w:val="10"/>
                <w:position w:val="1"/>
                <w:sz w:val="20"/>
                <w:szCs w:val="20"/>
              </w:rPr>
              <w:t>淀</w:t>
            </w:r>
            <w:r>
              <w:rPr>
                <w:rFonts w:ascii="宋体" w:eastAsia="宋体" w:hAnsi="宋体" w:cs="宋体"/>
                <w:spacing w:val="8"/>
                <w:position w:val="1"/>
                <w:sz w:val="20"/>
                <w:szCs w:val="20"/>
              </w:rPr>
              <w:t>池</w:t>
            </w:r>
            <w:r>
              <w:rPr>
                <w:rFonts w:ascii="Times New Roman" w:eastAsia="Times New Roman" w:hAnsi="Times New Roman" w:cs="Times New Roman"/>
                <w:spacing w:val="8"/>
                <w:position w:val="1"/>
                <w:sz w:val="20"/>
                <w:szCs w:val="20"/>
              </w:rPr>
              <w:t>+</w:t>
            </w:r>
            <w:r>
              <w:rPr>
                <w:rFonts w:ascii="宋体" w:eastAsia="宋体" w:hAnsi="宋体" w:cs="宋体"/>
                <w:spacing w:val="8"/>
                <w:position w:val="1"/>
                <w:sz w:val="20"/>
                <w:szCs w:val="20"/>
              </w:rPr>
              <w:t>水处理试剂处</w:t>
            </w:r>
          </w:p>
          <w:p w:rsidR="002B64AB" w:rsidRDefault="00C5072C">
            <w:pPr>
              <w:spacing w:before="83" w:line="228" w:lineRule="auto"/>
              <w:ind w:left="198"/>
              <w:rPr>
                <w:rFonts w:ascii="宋体" w:eastAsia="宋体" w:hAnsi="宋体" w:cs="宋体"/>
                <w:sz w:val="20"/>
                <w:szCs w:val="20"/>
              </w:rPr>
            </w:pPr>
            <w:r>
              <w:rPr>
                <w:rFonts w:ascii="宋体" w:eastAsia="宋体" w:hAnsi="宋体" w:cs="宋体"/>
                <w:spacing w:val="11"/>
                <w:sz w:val="20"/>
                <w:szCs w:val="20"/>
              </w:rPr>
              <w:t>理</w:t>
            </w:r>
            <w:r>
              <w:rPr>
                <w:rFonts w:ascii="宋体" w:eastAsia="宋体" w:hAnsi="宋体" w:cs="宋体"/>
                <w:spacing w:val="8"/>
                <w:sz w:val="20"/>
                <w:szCs w:val="20"/>
              </w:rPr>
              <w:t>和去离子水制备</w:t>
            </w:r>
          </w:p>
          <w:p w:rsidR="002B64AB" w:rsidRDefault="00C5072C">
            <w:pPr>
              <w:spacing w:before="81" w:line="228" w:lineRule="auto"/>
              <w:ind w:left="195"/>
              <w:rPr>
                <w:rFonts w:ascii="宋体" w:eastAsia="宋体" w:hAnsi="宋体" w:cs="宋体"/>
                <w:sz w:val="20"/>
                <w:szCs w:val="20"/>
              </w:rPr>
            </w:pPr>
            <w:r>
              <w:rPr>
                <w:rFonts w:ascii="宋体" w:eastAsia="宋体" w:hAnsi="宋体" w:cs="宋体"/>
                <w:spacing w:val="13"/>
                <w:sz w:val="20"/>
                <w:szCs w:val="20"/>
              </w:rPr>
              <w:t>浓</w:t>
            </w:r>
            <w:r>
              <w:rPr>
                <w:rFonts w:ascii="宋体" w:eastAsia="宋体" w:hAnsi="宋体" w:cs="宋体"/>
                <w:spacing w:val="8"/>
                <w:sz w:val="20"/>
                <w:szCs w:val="20"/>
              </w:rPr>
              <w:t>水一起排入市政</w:t>
            </w:r>
          </w:p>
          <w:p w:rsidR="002B64AB" w:rsidRDefault="00C5072C">
            <w:pPr>
              <w:spacing w:before="79" w:line="228" w:lineRule="auto"/>
              <w:ind w:left="115"/>
              <w:rPr>
                <w:rFonts w:ascii="宋体" w:eastAsia="宋体" w:hAnsi="宋体" w:cs="宋体"/>
                <w:sz w:val="20"/>
                <w:szCs w:val="20"/>
              </w:rPr>
            </w:pPr>
            <w:r>
              <w:rPr>
                <w:rFonts w:ascii="宋体" w:eastAsia="宋体" w:hAnsi="宋体" w:cs="宋体"/>
                <w:spacing w:val="6"/>
                <w:sz w:val="20"/>
                <w:szCs w:val="20"/>
              </w:rPr>
              <w:t>污水</w:t>
            </w:r>
            <w:r>
              <w:rPr>
                <w:rFonts w:ascii="宋体" w:eastAsia="宋体" w:hAnsi="宋体" w:cs="宋体"/>
                <w:spacing w:val="3"/>
                <w:sz w:val="20"/>
                <w:szCs w:val="20"/>
              </w:rPr>
              <w:t>管网，进入台儿</w:t>
            </w:r>
          </w:p>
          <w:p w:rsidR="002B64AB" w:rsidRDefault="00C5072C">
            <w:pPr>
              <w:spacing w:before="79" w:line="228" w:lineRule="auto"/>
              <w:ind w:left="196"/>
              <w:rPr>
                <w:rFonts w:ascii="宋体" w:eastAsia="宋体" w:hAnsi="宋体" w:cs="宋体"/>
                <w:sz w:val="20"/>
                <w:szCs w:val="20"/>
              </w:rPr>
            </w:pPr>
            <w:r>
              <w:rPr>
                <w:rFonts w:ascii="宋体" w:eastAsia="宋体" w:hAnsi="宋体" w:cs="宋体"/>
                <w:spacing w:val="12"/>
                <w:sz w:val="20"/>
                <w:szCs w:val="20"/>
              </w:rPr>
              <w:t>庄</w:t>
            </w:r>
            <w:r>
              <w:rPr>
                <w:rFonts w:ascii="宋体" w:eastAsia="宋体" w:hAnsi="宋体" w:cs="宋体"/>
                <w:spacing w:val="8"/>
                <w:sz w:val="20"/>
                <w:szCs w:val="20"/>
              </w:rPr>
              <w:t>污水处理厂集中</w:t>
            </w:r>
          </w:p>
          <w:p w:rsidR="002B64AB" w:rsidRDefault="00C5072C">
            <w:pPr>
              <w:spacing w:before="79" w:line="233" w:lineRule="auto"/>
              <w:ind w:left="305"/>
              <w:rPr>
                <w:rFonts w:ascii="宋体" w:eastAsia="宋体" w:hAnsi="宋体" w:cs="宋体"/>
                <w:sz w:val="20"/>
                <w:szCs w:val="20"/>
              </w:rPr>
            </w:pPr>
            <w:r>
              <w:rPr>
                <w:rFonts w:ascii="宋体" w:eastAsia="宋体" w:hAnsi="宋体" w:cs="宋体"/>
                <w:spacing w:val="8"/>
                <w:sz w:val="20"/>
                <w:szCs w:val="20"/>
              </w:rPr>
              <w:t>处理，达标排放</w:t>
            </w:r>
          </w:p>
        </w:tc>
        <w:tc>
          <w:tcPr>
            <w:tcW w:w="2385" w:type="dxa"/>
            <w:tcBorders>
              <w:right w:val="single" w:sz="6" w:space="0" w:color="000000"/>
            </w:tcBorders>
          </w:tcPr>
          <w:p w:rsidR="002B64AB" w:rsidRDefault="002B64AB">
            <w:pPr>
              <w:spacing w:line="349" w:lineRule="auto"/>
            </w:pPr>
          </w:p>
          <w:p w:rsidR="002B64AB" w:rsidRDefault="002B64AB">
            <w:pPr>
              <w:spacing w:line="350" w:lineRule="auto"/>
            </w:pPr>
          </w:p>
          <w:p w:rsidR="002B64AB" w:rsidRDefault="00C5072C">
            <w:pPr>
              <w:spacing w:before="65" w:line="261" w:lineRule="auto"/>
              <w:ind w:left="119" w:right="16" w:firstLine="33"/>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电池工业污染物排放</w:t>
            </w:r>
            <w:r>
              <w:rPr>
                <w:rFonts w:ascii="宋体" w:eastAsia="宋体" w:hAnsi="宋体" w:cs="宋体"/>
                <w:sz w:val="20"/>
                <w:szCs w:val="20"/>
              </w:rPr>
              <w:t xml:space="preserve"> </w:t>
            </w:r>
            <w:r>
              <w:rPr>
                <w:rFonts w:ascii="宋体" w:eastAsia="宋体" w:hAnsi="宋体" w:cs="宋体"/>
                <w:spacing w:val="-1"/>
                <w:sz w:val="20"/>
                <w:szCs w:val="20"/>
              </w:rPr>
              <w:t>标准》</w:t>
            </w:r>
            <w:r>
              <w:rPr>
                <w:rFonts w:ascii="宋体" w:eastAsia="宋体" w:hAnsi="宋体" w:cs="宋体"/>
                <w:spacing w:val="-1"/>
                <w:sz w:val="20"/>
                <w:szCs w:val="20"/>
              </w:rPr>
              <w:t xml:space="preserve"> (</w:t>
            </w:r>
            <w:r>
              <w:rPr>
                <w:rFonts w:ascii="Times New Roman" w:eastAsia="Times New Roman" w:hAnsi="Times New Roman" w:cs="Times New Roman"/>
                <w:sz w:val="20"/>
                <w:szCs w:val="20"/>
              </w:rPr>
              <w:t>GB</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0484-2013</w:t>
            </w:r>
            <w:r>
              <w:rPr>
                <w:rFonts w:ascii="宋体" w:eastAsia="宋体" w:hAnsi="宋体" w:cs="宋体"/>
                <w:sz w:val="20"/>
                <w:szCs w:val="20"/>
              </w:rPr>
              <w:t xml:space="preserve">) </w:t>
            </w:r>
            <w:r>
              <w:rPr>
                <w:rFonts w:ascii="宋体" w:eastAsia="宋体" w:hAnsi="宋体" w:cs="宋体"/>
                <w:spacing w:val="10"/>
                <w:sz w:val="20"/>
                <w:szCs w:val="20"/>
              </w:rPr>
              <w:t>表</w:t>
            </w:r>
            <w:r>
              <w:rPr>
                <w:rFonts w:ascii="宋体" w:eastAsia="宋体" w:hAnsi="宋体" w:cs="宋体"/>
                <w:spacing w:val="7"/>
                <w:sz w:val="20"/>
                <w:szCs w:val="20"/>
              </w:rPr>
              <w:t xml:space="preserve"> </w:t>
            </w:r>
            <w:r>
              <w:rPr>
                <w:rFonts w:ascii="Times New Roman" w:eastAsia="Times New Roman" w:hAnsi="Times New Roman" w:cs="Times New Roman"/>
                <w:spacing w:val="5"/>
                <w:sz w:val="20"/>
                <w:szCs w:val="20"/>
              </w:rPr>
              <w:t xml:space="preserve">2 </w:t>
            </w:r>
            <w:r>
              <w:rPr>
                <w:rFonts w:ascii="宋体" w:eastAsia="宋体" w:hAnsi="宋体" w:cs="宋体"/>
                <w:spacing w:val="5"/>
                <w:sz w:val="20"/>
                <w:szCs w:val="20"/>
              </w:rPr>
              <w:t>中的间接排放限值</w:t>
            </w:r>
          </w:p>
        </w:tc>
      </w:tr>
      <w:tr w:rsidR="002B64AB">
        <w:trPr>
          <w:trHeight w:val="943"/>
        </w:trPr>
        <w:tc>
          <w:tcPr>
            <w:tcW w:w="1345" w:type="dxa"/>
            <w:vMerge/>
            <w:tcBorders>
              <w:top w:val="nil"/>
              <w:left w:val="single" w:sz="6" w:space="0" w:color="000000"/>
            </w:tcBorders>
          </w:tcPr>
          <w:p w:rsidR="002B64AB" w:rsidRDefault="002B64AB"/>
        </w:tc>
        <w:tc>
          <w:tcPr>
            <w:tcW w:w="1643" w:type="dxa"/>
          </w:tcPr>
          <w:p w:rsidR="002B64AB" w:rsidRDefault="002B64AB">
            <w:pPr>
              <w:spacing w:line="300" w:lineRule="auto"/>
            </w:pPr>
          </w:p>
          <w:p w:rsidR="002B64AB" w:rsidRDefault="00C5072C">
            <w:pPr>
              <w:spacing w:before="65" w:line="227" w:lineRule="auto"/>
              <w:ind w:left="410"/>
              <w:rPr>
                <w:rFonts w:ascii="宋体" w:eastAsia="宋体" w:hAnsi="宋体" w:cs="宋体"/>
                <w:sz w:val="20"/>
                <w:szCs w:val="20"/>
              </w:rPr>
            </w:pPr>
            <w:r>
              <w:rPr>
                <w:rFonts w:ascii="宋体" w:eastAsia="宋体" w:hAnsi="宋体" w:cs="宋体"/>
                <w:spacing w:val="6"/>
                <w:sz w:val="20"/>
                <w:szCs w:val="20"/>
              </w:rPr>
              <w:t>喷</w:t>
            </w:r>
            <w:r>
              <w:rPr>
                <w:rFonts w:ascii="宋体" w:eastAsia="宋体" w:hAnsi="宋体" w:cs="宋体"/>
                <w:spacing w:val="5"/>
                <w:sz w:val="20"/>
                <w:szCs w:val="20"/>
              </w:rPr>
              <w:t>淋废水</w:t>
            </w:r>
          </w:p>
        </w:tc>
        <w:tc>
          <w:tcPr>
            <w:tcW w:w="1096" w:type="dxa"/>
          </w:tcPr>
          <w:p w:rsidR="002B64AB" w:rsidRDefault="002B64AB">
            <w:pPr>
              <w:spacing w:line="346" w:lineRule="auto"/>
            </w:pPr>
          </w:p>
          <w:p w:rsidR="002B64AB" w:rsidRDefault="00C5072C">
            <w:pPr>
              <w:spacing w:before="57" w:line="192" w:lineRule="auto"/>
              <w:ind w:left="313"/>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NMP</w:t>
            </w:r>
          </w:p>
        </w:tc>
        <w:tc>
          <w:tcPr>
            <w:tcW w:w="2057" w:type="dxa"/>
          </w:tcPr>
          <w:p w:rsidR="002B64AB" w:rsidRDefault="00C5072C">
            <w:pPr>
              <w:spacing w:before="231" w:line="265" w:lineRule="auto"/>
              <w:ind w:left="930" w:right="186" w:hanging="731"/>
              <w:rPr>
                <w:rFonts w:ascii="宋体" w:eastAsia="宋体" w:hAnsi="宋体" w:cs="宋体"/>
                <w:sz w:val="20"/>
                <w:szCs w:val="20"/>
              </w:rPr>
            </w:pPr>
            <w:r>
              <w:rPr>
                <w:rFonts w:ascii="宋体" w:eastAsia="宋体" w:hAnsi="宋体" w:cs="宋体"/>
                <w:spacing w:val="9"/>
                <w:sz w:val="20"/>
                <w:szCs w:val="20"/>
              </w:rPr>
              <w:t>交</w:t>
            </w:r>
            <w:r>
              <w:rPr>
                <w:rFonts w:ascii="宋体" w:eastAsia="宋体" w:hAnsi="宋体" w:cs="宋体"/>
                <w:spacing w:val="8"/>
                <w:sz w:val="20"/>
                <w:szCs w:val="20"/>
              </w:rPr>
              <w:t>由供应商回收替</w:t>
            </w:r>
            <w:r>
              <w:rPr>
                <w:rFonts w:ascii="宋体" w:eastAsia="宋体" w:hAnsi="宋体" w:cs="宋体"/>
                <w:sz w:val="20"/>
                <w:szCs w:val="20"/>
              </w:rPr>
              <w:t xml:space="preserve"> </w:t>
            </w:r>
            <w:r>
              <w:rPr>
                <w:rFonts w:ascii="宋体" w:eastAsia="宋体" w:hAnsi="宋体" w:cs="宋体"/>
                <w:sz w:val="20"/>
                <w:szCs w:val="20"/>
              </w:rPr>
              <w:t>换</w:t>
            </w:r>
          </w:p>
        </w:tc>
        <w:tc>
          <w:tcPr>
            <w:tcW w:w="2385" w:type="dxa"/>
            <w:tcBorders>
              <w:right w:val="single" w:sz="6" w:space="0" w:color="000000"/>
            </w:tcBorders>
          </w:tcPr>
          <w:p w:rsidR="002B64AB" w:rsidRDefault="002B64AB">
            <w:pPr>
              <w:spacing w:line="277" w:lineRule="auto"/>
            </w:pPr>
          </w:p>
          <w:p w:rsidR="002B64AB" w:rsidRDefault="00C5072C">
            <w:pPr>
              <w:spacing w:before="57" w:line="275" w:lineRule="exact"/>
              <w:ind w:left="116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2542"/>
        </w:trPr>
        <w:tc>
          <w:tcPr>
            <w:tcW w:w="1345" w:type="dxa"/>
            <w:tcBorders>
              <w:left w:val="single" w:sz="6" w:space="0" w:color="000000"/>
            </w:tcBorders>
          </w:tcPr>
          <w:p w:rsidR="002B64AB" w:rsidRDefault="002B64AB">
            <w:pPr>
              <w:spacing w:line="273" w:lineRule="auto"/>
            </w:pPr>
          </w:p>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65" w:line="229" w:lineRule="auto"/>
              <w:ind w:left="359"/>
              <w:rPr>
                <w:rFonts w:ascii="宋体" w:eastAsia="宋体" w:hAnsi="宋体" w:cs="宋体"/>
                <w:sz w:val="20"/>
                <w:szCs w:val="20"/>
              </w:rPr>
            </w:pPr>
            <w:r>
              <w:rPr>
                <w:rFonts w:ascii="宋体" w:eastAsia="宋体" w:hAnsi="宋体" w:cs="宋体"/>
                <w:spacing w:val="6"/>
                <w:sz w:val="20"/>
                <w:szCs w:val="20"/>
              </w:rPr>
              <w:t>声</w:t>
            </w:r>
            <w:r>
              <w:rPr>
                <w:rFonts w:ascii="宋体" w:eastAsia="宋体" w:hAnsi="宋体" w:cs="宋体"/>
                <w:spacing w:val="5"/>
                <w:sz w:val="20"/>
                <w:szCs w:val="20"/>
              </w:rPr>
              <w:t>环境</w:t>
            </w:r>
          </w:p>
        </w:tc>
        <w:tc>
          <w:tcPr>
            <w:tcW w:w="1643" w:type="dxa"/>
          </w:tcPr>
          <w:p w:rsidR="002B64AB" w:rsidRDefault="002B64AB">
            <w:pPr>
              <w:spacing w:line="319" w:lineRule="auto"/>
            </w:pPr>
          </w:p>
          <w:p w:rsidR="002B64AB" w:rsidRDefault="002B64AB">
            <w:pPr>
              <w:spacing w:line="319" w:lineRule="auto"/>
            </w:pPr>
          </w:p>
          <w:p w:rsidR="002B64AB" w:rsidRDefault="002B64AB">
            <w:pPr>
              <w:spacing w:line="320" w:lineRule="auto"/>
            </w:pPr>
          </w:p>
          <w:p w:rsidR="002B64AB" w:rsidRDefault="00C5072C">
            <w:pPr>
              <w:spacing w:before="65" w:line="267" w:lineRule="auto"/>
              <w:ind w:left="720" w:right="110" w:hanging="611"/>
              <w:rPr>
                <w:rFonts w:ascii="宋体" w:eastAsia="宋体" w:hAnsi="宋体" w:cs="宋体"/>
                <w:sz w:val="20"/>
                <w:szCs w:val="20"/>
              </w:rPr>
            </w:pPr>
            <w:r>
              <w:rPr>
                <w:rFonts w:ascii="宋体" w:eastAsia="宋体" w:hAnsi="宋体" w:cs="宋体"/>
                <w:spacing w:val="4"/>
                <w:sz w:val="20"/>
                <w:szCs w:val="20"/>
              </w:rPr>
              <w:t>生产</w:t>
            </w:r>
            <w:r>
              <w:rPr>
                <w:rFonts w:ascii="宋体" w:eastAsia="宋体" w:hAnsi="宋体" w:cs="宋体"/>
                <w:spacing w:val="2"/>
                <w:sz w:val="20"/>
                <w:szCs w:val="20"/>
              </w:rPr>
              <w:t>设备、风机</w:t>
            </w:r>
            <w:r>
              <w:rPr>
                <w:rFonts w:ascii="宋体" w:eastAsia="宋体" w:hAnsi="宋体" w:cs="宋体"/>
                <w:sz w:val="20"/>
                <w:szCs w:val="20"/>
              </w:rPr>
              <w:t xml:space="preserve"> </w:t>
            </w:r>
            <w:r>
              <w:rPr>
                <w:rFonts w:ascii="宋体" w:eastAsia="宋体" w:hAnsi="宋体" w:cs="宋体"/>
                <w:sz w:val="20"/>
                <w:szCs w:val="20"/>
              </w:rPr>
              <w:t>等</w:t>
            </w:r>
          </w:p>
        </w:tc>
        <w:tc>
          <w:tcPr>
            <w:tcW w:w="1096" w:type="dxa"/>
          </w:tcPr>
          <w:p w:rsidR="002B64AB" w:rsidRDefault="002B64AB">
            <w:pPr>
              <w:spacing w:line="273" w:lineRule="auto"/>
            </w:pPr>
          </w:p>
          <w:p w:rsidR="002B64AB" w:rsidRDefault="002B64AB">
            <w:pPr>
              <w:spacing w:line="273" w:lineRule="auto"/>
            </w:pPr>
          </w:p>
          <w:p w:rsidR="002B64AB" w:rsidRDefault="002B64AB">
            <w:pPr>
              <w:spacing w:line="274" w:lineRule="auto"/>
            </w:pPr>
          </w:p>
          <w:p w:rsidR="002B64AB" w:rsidRDefault="002B64AB">
            <w:pPr>
              <w:spacing w:line="274" w:lineRule="auto"/>
            </w:pPr>
          </w:p>
          <w:p w:rsidR="002B64AB" w:rsidRDefault="00C5072C">
            <w:pPr>
              <w:spacing w:before="65" w:line="229" w:lineRule="auto"/>
              <w:ind w:left="353"/>
              <w:rPr>
                <w:rFonts w:ascii="宋体" w:eastAsia="宋体" w:hAnsi="宋体" w:cs="宋体"/>
                <w:sz w:val="20"/>
                <w:szCs w:val="20"/>
              </w:rPr>
            </w:pPr>
            <w:r>
              <w:rPr>
                <w:rFonts w:ascii="宋体" w:eastAsia="宋体" w:hAnsi="宋体" w:cs="宋体"/>
                <w:spacing w:val="-1"/>
                <w:sz w:val="20"/>
                <w:szCs w:val="20"/>
              </w:rPr>
              <w:t>噪</w:t>
            </w:r>
            <w:r>
              <w:rPr>
                <w:rFonts w:ascii="宋体" w:eastAsia="宋体" w:hAnsi="宋体" w:cs="宋体"/>
                <w:sz w:val="20"/>
                <w:szCs w:val="20"/>
              </w:rPr>
              <w:t>声</w:t>
            </w:r>
          </w:p>
        </w:tc>
        <w:tc>
          <w:tcPr>
            <w:tcW w:w="2057" w:type="dxa"/>
          </w:tcPr>
          <w:p w:rsidR="002B64AB" w:rsidRDefault="002B64AB">
            <w:pPr>
              <w:spacing w:line="276" w:lineRule="auto"/>
            </w:pPr>
          </w:p>
          <w:p w:rsidR="002B64AB" w:rsidRDefault="002B64AB">
            <w:pPr>
              <w:spacing w:line="276" w:lineRule="auto"/>
            </w:pPr>
          </w:p>
          <w:p w:rsidR="002B64AB" w:rsidRDefault="00C5072C">
            <w:pPr>
              <w:spacing w:before="65" w:line="252" w:lineRule="auto"/>
              <w:ind w:left="116" w:right="91" w:hanging="3"/>
              <w:rPr>
                <w:rFonts w:ascii="宋体" w:eastAsia="宋体" w:hAnsi="宋体" w:cs="宋体"/>
                <w:sz w:val="20"/>
                <w:szCs w:val="20"/>
              </w:rPr>
            </w:pPr>
            <w:r>
              <w:rPr>
                <w:rFonts w:ascii="宋体" w:eastAsia="宋体" w:hAnsi="宋体" w:cs="宋体"/>
                <w:spacing w:val="4"/>
                <w:sz w:val="20"/>
                <w:szCs w:val="20"/>
              </w:rPr>
              <w:t>选用低噪声设备、合</w:t>
            </w:r>
            <w:r>
              <w:rPr>
                <w:rFonts w:ascii="宋体" w:eastAsia="宋体" w:hAnsi="宋体" w:cs="宋体"/>
                <w:sz w:val="20"/>
                <w:szCs w:val="20"/>
              </w:rPr>
              <w:t xml:space="preserve"> </w:t>
            </w:r>
            <w:r>
              <w:rPr>
                <w:rFonts w:ascii="宋体" w:eastAsia="宋体" w:hAnsi="宋体" w:cs="宋体"/>
                <w:spacing w:val="5"/>
                <w:sz w:val="20"/>
                <w:szCs w:val="20"/>
              </w:rPr>
              <w:t>理布局、基础减震</w:t>
            </w:r>
            <w:r>
              <w:rPr>
                <w:rFonts w:ascii="宋体" w:eastAsia="宋体" w:hAnsi="宋体" w:cs="宋体"/>
                <w:spacing w:val="3"/>
                <w:sz w:val="20"/>
                <w:szCs w:val="20"/>
              </w:rPr>
              <w:t>、</w:t>
            </w:r>
            <w:r>
              <w:rPr>
                <w:rFonts w:ascii="宋体" w:eastAsia="宋体" w:hAnsi="宋体" w:cs="宋体"/>
                <w:sz w:val="20"/>
                <w:szCs w:val="20"/>
              </w:rPr>
              <w:t xml:space="preserve"> </w:t>
            </w:r>
            <w:r>
              <w:rPr>
                <w:rFonts w:ascii="宋体" w:eastAsia="宋体" w:hAnsi="宋体" w:cs="宋体"/>
                <w:spacing w:val="6"/>
                <w:sz w:val="20"/>
                <w:szCs w:val="20"/>
              </w:rPr>
              <w:t>建</w:t>
            </w:r>
            <w:r>
              <w:rPr>
                <w:rFonts w:ascii="宋体" w:eastAsia="宋体" w:hAnsi="宋体" w:cs="宋体"/>
                <w:spacing w:val="5"/>
                <w:sz w:val="20"/>
                <w:szCs w:val="20"/>
              </w:rPr>
              <w:t>筑</w:t>
            </w:r>
            <w:r>
              <w:rPr>
                <w:rFonts w:ascii="宋体" w:eastAsia="宋体" w:hAnsi="宋体" w:cs="宋体"/>
                <w:spacing w:val="3"/>
                <w:sz w:val="20"/>
                <w:szCs w:val="20"/>
              </w:rPr>
              <w:t>隔声等措施，加</w:t>
            </w:r>
          </w:p>
          <w:p w:rsidR="002B64AB" w:rsidRDefault="00C5072C">
            <w:pPr>
              <w:spacing w:line="265" w:lineRule="auto"/>
              <w:ind w:left="725" w:right="186" w:hanging="525"/>
              <w:rPr>
                <w:rFonts w:ascii="宋体" w:eastAsia="宋体" w:hAnsi="宋体" w:cs="宋体"/>
                <w:sz w:val="20"/>
                <w:szCs w:val="20"/>
              </w:rPr>
            </w:pPr>
            <w:r>
              <w:rPr>
                <w:rFonts w:ascii="宋体" w:eastAsia="宋体" w:hAnsi="宋体" w:cs="宋体"/>
                <w:spacing w:val="8"/>
                <w:sz w:val="20"/>
                <w:szCs w:val="20"/>
              </w:rPr>
              <w:t>强设备维护保障正</w:t>
            </w:r>
            <w:r>
              <w:rPr>
                <w:rFonts w:ascii="宋体" w:eastAsia="宋体" w:hAnsi="宋体" w:cs="宋体"/>
                <w:sz w:val="20"/>
                <w:szCs w:val="20"/>
              </w:rPr>
              <w:t xml:space="preserve"> </w:t>
            </w:r>
            <w:r>
              <w:rPr>
                <w:rFonts w:ascii="宋体" w:eastAsia="宋体" w:hAnsi="宋体" w:cs="宋体"/>
                <w:spacing w:val="5"/>
                <w:sz w:val="20"/>
                <w:szCs w:val="20"/>
              </w:rPr>
              <w:t>常运转</w:t>
            </w:r>
          </w:p>
        </w:tc>
        <w:tc>
          <w:tcPr>
            <w:tcW w:w="2385" w:type="dxa"/>
            <w:tcBorders>
              <w:right w:val="single" w:sz="6" w:space="0" w:color="000000"/>
            </w:tcBorders>
          </w:tcPr>
          <w:p w:rsidR="002B64AB" w:rsidRDefault="002B64AB">
            <w:pPr>
              <w:spacing w:line="345" w:lineRule="auto"/>
            </w:pPr>
          </w:p>
          <w:p w:rsidR="002B64AB" w:rsidRDefault="002B64AB">
            <w:pPr>
              <w:spacing w:line="345" w:lineRule="auto"/>
            </w:pPr>
          </w:p>
          <w:p w:rsidR="002B64AB" w:rsidRDefault="00C5072C">
            <w:pPr>
              <w:spacing w:before="65" w:line="251" w:lineRule="auto"/>
              <w:ind w:left="570" w:right="137" w:hanging="418"/>
              <w:rPr>
                <w:rFonts w:ascii="宋体" w:eastAsia="宋体" w:hAnsi="宋体" w:cs="宋体"/>
                <w:sz w:val="20"/>
                <w:szCs w:val="20"/>
              </w:rPr>
            </w:pPr>
            <w:r>
              <w:rPr>
                <w:rFonts w:ascii="宋体" w:eastAsia="宋体" w:hAnsi="宋体" w:cs="宋体"/>
                <w:spacing w:val="12"/>
                <w:sz w:val="20"/>
                <w:szCs w:val="20"/>
              </w:rPr>
              <w:t>《</w:t>
            </w:r>
            <w:r>
              <w:rPr>
                <w:rFonts w:ascii="宋体" w:eastAsia="宋体" w:hAnsi="宋体" w:cs="宋体"/>
                <w:spacing w:val="8"/>
                <w:sz w:val="20"/>
                <w:szCs w:val="20"/>
              </w:rPr>
              <w:t>工业企业厂界环境噪</w:t>
            </w:r>
            <w:r>
              <w:rPr>
                <w:rFonts w:ascii="宋体" w:eastAsia="宋体" w:hAnsi="宋体" w:cs="宋体"/>
                <w:sz w:val="20"/>
                <w:szCs w:val="20"/>
              </w:rPr>
              <w:t xml:space="preserve"> </w:t>
            </w:r>
            <w:r>
              <w:rPr>
                <w:rFonts w:ascii="宋体" w:eastAsia="宋体" w:hAnsi="宋体" w:cs="宋体"/>
                <w:spacing w:val="6"/>
                <w:sz w:val="20"/>
                <w:szCs w:val="20"/>
              </w:rPr>
              <w:t>声排放标准》</w:t>
            </w:r>
          </w:p>
          <w:p w:rsidR="002B64AB" w:rsidRDefault="00C5072C">
            <w:pPr>
              <w:spacing w:line="265" w:lineRule="auto"/>
              <w:ind w:left="987" w:right="137" w:hanging="825"/>
              <w:rPr>
                <w:rFonts w:ascii="宋体" w:eastAsia="宋体" w:hAnsi="宋体" w:cs="宋体"/>
                <w:sz w:val="20"/>
                <w:szCs w:val="20"/>
              </w:rPr>
            </w:pPr>
            <w:r>
              <w:rPr>
                <w:rFonts w:ascii="宋体" w:eastAsia="宋体" w:hAnsi="宋体" w:cs="宋体"/>
                <w:spacing w:val="15"/>
                <w:sz w:val="20"/>
                <w:szCs w:val="20"/>
              </w:rPr>
              <w:t>(</w:t>
            </w:r>
            <w:r>
              <w:rPr>
                <w:rFonts w:ascii="Times New Roman" w:eastAsia="Times New Roman" w:hAnsi="Times New Roman" w:cs="Times New Roman"/>
                <w:sz w:val="20"/>
                <w:szCs w:val="20"/>
              </w:rPr>
              <w:t>GB</w:t>
            </w:r>
            <w:r>
              <w:rPr>
                <w:rFonts w:ascii="Times New Roman" w:eastAsia="Times New Roman" w:hAnsi="Times New Roman" w:cs="Times New Roman"/>
                <w:spacing w:val="11"/>
                <w:sz w:val="20"/>
                <w:szCs w:val="20"/>
              </w:rPr>
              <w:t>12348-2008</w:t>
            </w:r>
            <w:r>
              <w:rPr>
                <w:rFonts w:ascii="宋体" w:eastAsia="宋体" w:hAnsi="宋体" w:cs="宋体"/>
                <w:spacing w:val="11"/>
                <w:sz w:val="20"/>
                <w:szCs w:val="20"/>
              </w:rPr>
              <w:t xml:space="preserve">) </w:t>
            </w:r>
            <w:r>
              <w:rPr>
                <w:rFonts w:ascii="Times New Roman" w:eastAsia="Times New Roman" w:hAnsi="Times New Roman" w:cs="Times New Roman"/>
                <w:spacing w:val="11"/>
                <w:sz w:val="20"/>
                <w:szCs w:val="20"/>
              </w:rPr>
              <w:t xml:space="preserve">3 </w:t>
            </w:r>
            <w:r>
              <w:rPr>
                <w:rFonts w:ascii="宋体" w:eastAsia="宋体" w:hAnsi="宋体" w:cs="宋体"/>
                <w:spacing w:val="11"/>
                <w:sz w:val="20"/>
                <w:szCs w:val="20"/>
              </w:rPr>
              <w:t>类</w:t>
            </w:r>
            <w:r>
              <w:rPr>
                <w:rFonts w:ascii="宋体" w:eastAsia="宋体" w:hAnsi="宋体" w:cs="宋体"/>
                <w:sz w:val="20"/>
                <w:szCs w:val="20"/>
              </w:rPr>
              <w:t xml:space="preserve"> </w:t>
            </w:r>
            <w:r>
              <w:rPr>
                <w:rFonts w:ascii="宋体" w:eastAsia="宋体" w:hAnsi="宋体" w:cs="宋体"/>
                <w:spacing w:val="4"/>
                <w:sz w:val="20"/>
                <w:szCs w:val="20"/>
              </w:rPr>
              <w:t>标准</w:t>
            </w:r>
          </w:p>
        </w:tc>
      </w:tr>
      <w:tr w:rsidR="002B64AB">
        <w:trPr>
          <w:trHeight w:val="1792"/>
        </w:trPr>
        <w:tc>
          <w:tcPr>
            <w:tcW w:w="1345" w:type="dxa"/>
            <w:tcBorders>
              <w:left w:val="single" w:sz="6" w:space="0" w:color="000000"/>
            </w:tcBorders>
          </w:tcPr>
          <w:p w:rsidR="002B64AB" w:rsidRDefault="002B64AB">
            <w:pPr>
              <w:spacing w:line="358" w:lineRule="auto"/>
            </w:pPr>
          </w:p>
          <w:p w:rsidR="002B64AB" w:rsidRDefault="002B64AB">
            <w:pPr>
              <w:spacing w:line="359" w:lineRule="auto"/>
            </w:pPr>
          </w:p>
          <w:p w:rsidR="002B64AB" w:rsidRDefault="00C5072C">
            <w:pPr>
              <w:spacing w:before="65" w:line="228" w:lineRule="auto"/>
              <w:ind w:left="276"/>
              <w:rPr>
                <w:rFonts w:ascii="宋体" w:eastAsia="宋体" w:hAnsi="宋体" w:cs="宋体"/>
                <w:sz w:val="20"/>
                <w:szCs w:val="20"/>
              </w:rPr>
            </w:pPr>
            <w:r>
              <w:rPr>
                <w:rFonts w:ascii="宋体" w:eastAsia="宋体" w:hAnsi="宋体" w:cs="宋体"/>
                <w:spacing w:val="2"/>
                <w:sz w:val="20"/>
                <w:szCs w:val="20"/>
              </w:rPr>
              <w:t>电</w:t>
            </w:r>
            <w:r>
              <w:rPr>
                <w:rFonts w:ascii="宋体" w:eastAsia="宋体" w:hAnsi="宋体" w:cs="宋体"/>
                <w:spacing w:val="1"/>
                <w:sz w:val="20"/>
                <w:szCs w:val="20"/>
              </w:rPr>
              <w:t>磁辐射</w:t>
            </w:r>
          </w:p>
        </w:tc>
        <w:tc>
          <w:tcPr>
            <w:tcW w:w="1643" w:type="dxa"/>
          </w:tcPr>
          <w:p w:rsidR="002B64AB" w:rsidRDefault="002B64AB">
            <w:pPr>
              <w:spacing w:line="347" w:lineRule="auto"/>
            </w:pPr>
          </w:p>
          <w:p w:rsidR="002B64AB" w:rsidRDefault="002B64AB">
            <w:pPr>
              <w:spacing w:line="347" w:lineRule="auto"/>
            </w:pPr>
          </w:p>
          <w:p w:rsidR="002B64AB" w:rsidRDefault="00C5072C">
            <w:pPr>
              <w:spacing w:before="57" w:line="274" w:lineRule="exact"/>
              <w:ind w:left="785"/>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1096" w:type="dxa"/>
          </w:tcPr>
          <w:p w:rsidR="002B64AB" w:rsidRDefault="002B64AB">
            <w:pPr>
              <w:spacing w:line="347" w:lineRule="auto"/>
            </w:pPr>
          </w:p>
          <w:p w:rsidR="002B64AB" w:rsidRDefault="002B64AB">
            <w:pPr>
              <w:spacing w:line="347" w:lineRule="auto"/>
            </w:pPr>
          </w:p>
          <w:p w:rsidR="002B64AB" w:rsidRDefault="00C5072C">
            <w:pPr>
              <w:spacing w:before="57" w:line="274" w:lineRule="exact"/>
              <w:ind w:left="515"/>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2057" w:type="dxa"/>
          </w:tcPr>
          <w:p w:rsidR="002B64AB" w:rsidRDefault="002B64AB">
            <w:pPr>
              <w:spacing w:line="347" w:lineRule="auto"/>
            </w:pPr>
          </w:p>
          <w:p w:rsidR="002B64AB" w:rsidRDefault="002B64AB">
            <w:pPr>
              <w:spacing w:line="347" w:lineRule="auto"/>
            </w:pPr>
          </w:p>
          <w:p w:rsidR="002B64AB" w:rsidRDefault="00C5072C">
            <w:pPr>
              <w:spacing w:before="57" w:line="274" w:lineRule="exact"/>
              <w:ind w:left="998"/>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c>
          <w:tcPr>
            <w:tcW w:w="2385" w:type="dxa"/>
            <w:tcBorders>
              <w:right w:val="single" w:sz="6" w:space="0" w:color="000000"/>
            </w:tcBorders>
          </w:tcPr>
          <w:p w:rsidR="002B64AB" w:rsidRDefault="002B64AB">
            <w:pPr>
              <w:spacing w:line="347" w:lineRule="auto"/>
            </w:pPr>
          </w:p>
          <w:p w:rsidR="002B64AB" w:rsidRDefault="002B64AB">
            <w:pPr>
              <w:spacing w:line="347" w:lineRule="auto"/>
            </w:pPr>
          </w:p>
          <w:p w:rsidR="002B64AB" w:rsidRDefault="00C5072C">
            <w:pPr>
              <w:spacing w:before="57" w:line="274" w:lineRule="exact"/>
              <w:ind w:left="1161"/>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bl>
    <w:p w:rsidR="002B64AB" w:rsidRDefault="002B64AB"/>
    <w:p w:rsidR="002B64AB" w:rsidRDefault="002B64AB">
      <w:pPr>
        <w:sectPr w:rsidR="002B64AB">
          <w:footerReference w:type="default" r:id="rId207"/>
          <w:pgSz w:w="11906" w:h="16839"/>
          <w:pgMar w:top="1431" w:right="1682" w:bottom="1012" w:left="1682" w:header="0" w:footer="854" w:gutter="0"/>
          <w:cols w:space="720"/>
        </w:sectPr>
      </w:pPr>
    </w:p>
    <w:p w:rsidR="002B64AB" w:rsidRDefault="002B64AB">
      <w:pPr>
        <w:spacing w:line="91" w:lineRule="auto"/>
        <w:rPr>
          <w:sz w:val="2"/>
        </w:rPr>
      </w:pPr>
    </w:p>
    <w:tbl>
      <w:tblPr>
        <w:tblStyle w:val="TableNormal"/>
        <w:tblW w:w="8526"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45"/>
        <w:gridCol w:w="7181"/>
      </w:tblGrid>
      <w:tr w:rsidR="002B64AB">
        <w:trPr>
          <w:trHeight w:val="2511"/>
        </w:trPr>
        <w:tc>
          <w:tcPr>
            <w:tcW w:w="1345" w:type="dxa"/>
            <w:tcBorders>
              <w:left w:val="single" w:sz="6" w:space="0" w:color="000000"/>
            </w:tcBorders>
          </w:tcPr>
          <w:p w:rsidR="002B64AB" w:rsidRDefault="002B64AB">
            <w:pPr>
              <w:spacing w:line="271" w:lineRule="auto"/>
            </w:pPr>
          </w:p>
          <w:p w:rsidR="002B64AB" w:rsidRDefault="002B64AB">
            <w:pPr>
              <w:spacing w:line="271" w:lineRule="auto"/>
            </w:pPr>
          </w:p>
          <w:p w:rsidR="002B64AB" w:rsidRDefault="002B64AB">
            <w:pPr>
              <w:spacing w:line="271" w:lineRule="auto"/>
            </w:pPr>
          </w:p>
          <w:p w:rsidR="002B64AB" w:rsidRDefault="002B64AB">
            <w:pPr>
              <w:spacing w:line="271" w:lineRule="auto"/>
            </w:pPr>
          </w:p>
          <w:p w:rsidR="002B64AB" w:rsidRDefault="00C5072C">
            <w:pPr>
              <w:spacing w:before="65" w:line="229" w:lineRule="auto"/>
              <w:ind w:left="270"/>
              <w:rPr>
                <w:rFonts w:ascii="宋体" w:eastAsia="宋体" w:hAnsi="宋体" w:cs="宋体"/>
                <w:sz w:val="20"/>
                <w:szCs w:val="20"/>
              </w:rPr>
            </w:pPr>
            <w:r>
              <w:rPr>
                <w:rFonts w:ascii="宋体" w:eastAsia="宋体" w:hAnsi="宋体" w:cs="宋体"/>
                <w:spacing w:val="3"/>
                <w:sz w:val="20"/>
                <w:szCs w:val="20"/>
              </w:rPr>
              <w:t>固体废</w:t>
            </w:r>
            <w:r>
              <w:rPr>
                <w:rFonts w:ascii="宋体" w:eastAsia="宋体" w:hAnsi="宋体" w:cs="宋体"/>
                <w:spacing w:val="2"/>
                <w:sz w:val="20"/>
                <w:szCs w:val="20"/>
              </w:rPr>
              <w:t>物</w:t>
            </w:r>
          </w:p>
        </w:tc>
        <w:tc>
          <w:tcPr>
            <w:tcW w:w="7181" w:type="dxa"/>
            <w:tcBorders>
              <w:right w:val="single" w:sz="6" w:space="0" w:color="000000"/>
            </w:tcBorders>
          </w:tcPr>
          <w:p w:rsidR="002B64AB" w:rsidRDefault="002B64AB">
            <w:pPr>
              <w:spacing w:line="406" w:lineRule="auto"/>
            </w:pPr>
          </w:p>
          <w:p w:rsidR="002B64AB" w:rsidRDefault="00C5072C">
            <w:pPr>
              <w:spacing w:before="65" w:line="229" w:lineRule="auto"/>
              <w:ind w:left="526"/>
              <w:rPr>
                <w:rFonts w:ascii="宋体" w:eastAsia="宋体" w:hAnsi="宋体" w:cs="宋体"/>
                <w:sz w:val="20"/>
                <w:szCs w:val="20"/>
              </w:rPr>
            </w:pPr>
            <w:r>
              <w:rPr>
                <w:rFonts w:ascii="宋体" w:eastAsia="宋体" w:hAnsi="宋体" w:cs="宋体"/>
                <w:spacing w:val="16"/>
                <w:sz w:val="20"/>
                <w:szCs w:val="20"/>
              </w:rPr>
              <w:t>废</w:t>
            </w:r>
            <w:r>
              <w:rPr>
                <w:rFonts w:ascii="宋体" w:eastAsia="宋体" w:hAnsi="宋体" w:cs="宋体"/>
                <w:spacing w:val="9"/>
                <w:sz w:val="20"/>
                <w:szCs w:val="20"/>
              </w:rPr>
              <w:t>隔膜、废边角料、一般包装废料集中收集后，外售处理。</w:t>
            </w:r>
          </w:p>
          <w:p w:rsidR="002B64AB" w:rsidRDefault="00C5072C">
            <w:pPr>
              <w:spacing w:before="23" w:line="229" w:lineRule="auto"/>
              <w:ind w:left="526"/>
              <w:rPr>
                <w:rFonts w:ascii="宋体" w:eastAsia="宋体" w:hAnsi="宋体" w:cs="宋体"/>
                <w:sz w:val="20"/>
                <w:szCs w:val="20"/>
              </w:rPr>
            </w:pPr>
            <w:r>
              <w:rPr>
                <w:rFonts w:ascii="宋体" w:eastAsia="宋体" w:hAnsi="宋体" w:cs="宋体"/>
                <w:spacing w:val="10"/>
                <w:sz w:val="20"/>
                <w:szCs w:val="20"/>
              </w:rPr>
              <w:t>废</w:t>
            </w:r>
            <w:r>
              <w:rPr>
                <w:rFonts w:ascii="宋体" w:eastAsia="宋体" w:hAnsi="宋体" w:cs="宋体"/>
                <w:spacing w:val="9"/>
                <w:sz w:val="20"/>
                <w:szCs w:val="20"/>
              </w:rPr>
              <w:t>电池定期交给有资质的单位合理安全处置。</w:t>
            </w:r>
          </w:p>
          <w:p w:rsidR="002B64AB" w:rsidRDefault="00C5072C">
            <w:pPr>
              <w:spacing w:before="25" w:line="228" w:lineRule="auto"/>
              <w:ind w:left="527"/>
              <w:rPr>
                <w:rFonts w:ascii="宋体" w:eastAsia="宋体" w:hAnsi="宋体" w:cs="宋体"/>
                <w:sz w:val="20"/>
                <w:szCs w:val="20"/>
              </w:rPr>
            </w:pPr>
            <w:r>
              <w:rPr>
                <w:rFonts w:ascii="宋体" w:eastAsia="宋体" w:hAnsi="宋体" w:cs="宋体"/>
                <w:spacing w:val="9"/>
                <w:sz w:val="20"/>
                <w:szCs w:val="20"/>
              </w:rPr>
              <w:t>三级沉淀池底泥由环卫部门定期清运处理</w:t>
            </w:r>
            <w:r>
              <w:rPr>
                <w:rFonts w:ascii="宋体" w:eastAsia="宋体" w:hAnsi="宋体" w:cs="宋体"/>
                <w:spacing w:val="7"/>
                <w:sz w:val="20"/>
                <w:szCs w:val="20"/>
              </w:rPr>
              <w:t>。</w:t>
            </w:r>
          </w:p>
          <w:p w:rsidR="002B64AB" w:rsidRDefault="00C5072C">
            <w:pPr>
              <w:spacing w:before="26" w:line="250" w:lineRule="auto"/>
              <w:ind w:left="110" w:right="48" w:firstLine="418"/>
              <w:rPr>
                <w:rFonts w:ascii="宋体" w:eastAsia="宋体" w:hAnsi="宋体" w:cs="宋体"/>
                <w:sz w:val="20"/>
                <w:szCs w:val="20"/>
              </w:rPr>
            </w:pPr>
            <w:r>
              <w:rPr>
                <w:rFonts w:ascii="宋体" w:eastAsia="宋体" w:hAnsi="宋体" w:cs="宋体"/>
                <w:spacing w:val="8"/>
                <w:sz w:val="20"/>
                <w:szCs w:val="20"/>
              </w:rPr>
              <w:t>化</w:t>
            </w:r>
            <w:r>
              <w:rPr>
                <w:rFonts w:ascii="宋体" w:eastAsia="宋体" w:hAnsi="宋体" w:cs="宋体"/>
                <w:spacing w:val="6"/>
                <w:sz w:val="20"/>
                <w:szCs w:val="20"/>
              </w:rPr>
              <w:t>学品包装废桶、废电解液、废离子交换树脂、废活性炭属于危险废物，</w:t>
            </w:r>
            <w:r>
              <w:rPr>
                <w:rFonts w:ascii="宋体" w:eastAsia="宋体" w:hAnsi="宋体" w:cs="宋体"/>
                <w:sz w:val="20"/>
                <w:szCs w:val="20"/>
              </w:rPr>
              <w:t xml:space="preserve"> </w:t>
            </w:r>
            <w:r>
              <w:rPr>
                <w:rFonts w:ascii="宋体" w:eastAsia="宋体" w:hAnsi="宋体" w:cs="宋体"/>
                <w:spacing w:val="10"/>
                <w:sz w:val="20"/>
                <w:szCs w:val="20"/>
              </w:rPr>
              <w:t>危</w:t>
            </w:r>
            <w:r>
              <w:rPr>
                <w:rFonts w:ascii="宋体" w:eastAsia="宋体" w:hAnsi="宋体" w:cs="宋体"/>
                <w:spacing w:val="9"/>
                <w:sz w:val="20"/>
                <w:szCs w:val="20"/>
              </w:rPr>
              <w:t>废暂存间暂存，委托有相应处置资质的单位进行处置。</w:t>
            </w:r>
          </w:p>
          <w:p w:rsidR="002B64AB" w:rsidRDefault="00C5072C">
            <w:pPr>
              <w:spacing w:line="228" w:lineRule="auto"/>
              <w:ind w:left="529"/>
              <w:rPr>
                <w:rFonts w:ascii="宋体" w:eastAsia="宋体" w:hAnsi="宋体" w:cs="宋体"/>
                <w:sz w:val="20"/>
                <w:szCs w:val="20"/>
              </w:rPr>
            </w:pPr>
            <w:r>
              <w:rPr>
                <w:rFonts w:ascii="宋体" w:eastAsia="宋体" w:hAnsi="宋体" w:cs="宋体"/>
                <w:spacing w:val="9"/>
                <w:sz w:val="20"/>
                <w:szCs w:val="20"/>
              </w:rPr>
              <w:t>生活垃圾集中收集，由环卫部门定期清运处理</w:t>
            </w:r>
            <w:r>
              <w:rPr>
                <w:rFonts w:ascii="宋体" w:eastAsia="宋体" w:hAnsi="宋体" w:cs="宋体"/>
                <w:spacing w:val="7"/>
                <w:sz w:val="20"/>
                <w:szCs w:val="20"/>
              </w:rPr>
              <w:t>。</w:t>
            </w:r>
          </w:p>
        </w:tc>
      </w:tr>
      <w:tr w:rsidR="002B64AB">
        <w:trPr>
          <w:trHeight w:val="1704"/>
        </w:trPr>
        <w:tc>
          <w:tcPr>
            <w:tcW w:w="1345" w:type="dxa"/>
            <w:tcBorders>
              <w:left w:val="single" w:sz="6" w:space="0" w:color="000000"/>
            </w:tcBorders>
          </w:tcPr>
          <w:p w:rsidR="002B64AB" w:rsidRDefault="002B64AB">
            <w:pPr>
              <w:spacing w:line="405" w:lineRule="auto"/>
            </w:pPr>
          </w:p>
          <w:p w:rsidR="002B64AB" w:rsidRDefault="00C5072C">
            <w:pPr>
              <w:spacing w:before="65" w:line="230" w:lineRule="auto"/>
              <w:ind w:left="147"/>
              <w:rPr>
                <w:rFonts w:ascii="宋体" w:eastAsia="宋体" w:hAnsi="宋体" w:cs="宋体"/>
                <w:sz w:val="20"/>
                <w:szCs w:val="20"/>
              </w:rPr>
            </w:pPr>
            <w:r>
              <w:rPr>
                <w:rFonts w:ascii="宋体" w:eastAsia="宋体" w:hAnsi="宋体" w:cs="宋体"/>
                <w:spacing w:val="8"/>
                <w:sz w:val="20"/>
                <w:szCs w:val="20"/>
              </w:rPr>
              <w:t>土壤及地</w:t>
            </w:r>
            <w:r>
              <w:rPr>
                <w:rFonts w:ascii="宋体" w:eastAsia="宋体" w:hAnsi="宋体" w:cs="宋体"/>
                <w:spacing w:val="7"/>
                <w:sz w:val="20"/>
                <w:szCs w:val="20"/>
              </w:rPr>
              <w:t>下</w:t>
            </w:r>
          </w:p>
          <w:p w:rsidR="002B64AB" w:rsidRDefault="00C5072C">
            <w:pPr>
              <w:spacing w:before="22" w:line="228" w:lineRule="auto"/>
              <w:ind w:left="149"/>
              <w:rPr>
                <w:rFonts w:ascii="宋体" w:eastAsia="宋体" w:hAnsi="宋体" w:cs="宋体"/>
                <w:sz w:val="20"/>
                <w:szCs w:val="20"/>
              </w:rPr>
            </w:pPr>
            <w:r>
              <w:rPr>
                <w:rFonts w:ascii="宋体" w:eastAsia="宋体" w:hAnsi="宋体" w:cs="宋体"/>
                <w:spacing w:val="10"/>
                <w:sz w:val="20"/>
                <w:szCs w:val="20"/>
              </w:rPr>
              <w:t>水</w:t>
            </w:r>
            <w:r>
              <w:rPr>
                <w:rFonts w:ascii="宋体" w:eastAsia="宋体" w:hAnsi="宋体" w:cs="宋体"/>
                <w:spacing w:val="7"/>
                <w:sz w:val="20"/>
                <w:szCs w:val="20"/>
              </w:rPr>
              <w:t>污染防治</w:t>
            </w:r>
          </w:p>
          <w:p w:rsidR="002B64AB" w:rsidRDefault="00C5072C">
            <w:pPr>
              <w:spacing w:before="26" w:line="229" w:lineRule="auto"/>
              <w:ind w:left="461"/>
              <w:rPr>
                <w:rFonts w:ascii="宋体" w:eastAsia="宋体" w:hAnsi="宋体" w:cs="宋体"/>
                <w:sz w:val="20"/>
                <w:szCs w:val="20"/>
              </w:rPr>
            </w:pPr>
            <w:r>
              <w:rPr>
                <w:rFonts w:ascii="宋体" w:eastAsia="宋体" w:hAnsi="宋体" w:cs="宋体"/>
                <w:spacing w:val="5"/>
                <w:sz w:val="20"/>
                <w:szCs w:val="20"/>
              </w:rPr>
              <w:t>措</w:t>
            </w:r>
            <w:r>
              <w:rPr>
                <w:rFonts w:ascii="宋体" w:eastAsia="宋体" w:hAnsi="宋体" w:cs="宋体"/>
                <w:spacing w:val="4"/>
                <w:sz w:val="20"/>
                <w:szCs w:val="20"/>
              </w:rPr>
              <w:t>施</w:t>
            </w:r>
          </w:p>
        </w:tc>
        <w:tc>
          <w:tcPr>
            <w:tcW w:w="7181" w:type="dxa"/>
            <w:tcBorders>
              <w:right w:val="single" w:sz="6" w:space="0" w:color="000000"/>
            </w:tcBorders>
          </w:tcPr>
          <w:p w:rsidR="002B64AB" w:rsidRDefault="00C5072C">
            <w:pPr>
              <w:spacing w:before="200" w:line="257" w:lineRule="auto"/>
              <w:ind w:left="95" w:right="104" w:firstLine="434"/>
              <w:rPr>
                <w:rFonts w:ascii="宋体" w:eastAsia="宋体" w:hAnsi="宋体" w:cs="宋体"/>
                <w:sz w:val="20"/>
                <w:szCs w:val="20"/>
              </w:rPr>
            </w:pPr>
            <w:r>
              <w:rPr>
                <w:rFonts w:ascii="宋体" w:eastAsia="宋体" w:hAnsi="宋体" w:cs="宋体"/>
                <w:spacing w:val="11"/>
                <w:sz w:val="20"/>
                <w:szCs w:val="20"/>
              </w:rPr>
              <w:t>危废间、危化品库、原料储存区、三级沉淀池作为重点防渗区，危险</w:t>
            </w:r>
            <w:r>
              <w:rPr>
                <w:rFonts w:ascii="宋体" w:eastAsia="宋体" w:hAnsi="宋体" w:cs="宋体"/>
                <w:spacing w:val="6"/>
                <w:sz w:val="20"/>
                <w:szCs w:val="20"/>
              </w:rPr>
              <w:t>废</w:t>
            </w:r>
            <w:r>
              <w:rPr>
                <w:rFonts w:ascii="宋体" w:eastAsia="宋体" w:hAnsi="宋体" w:cs="宋体"/>
                <w:sz w:val="20"/>
                <w:szCs w:val="20"/>
              </w:rPr>
              <w:t xml:space="preserve"> </w:t>
            </w:r>
            <w:r>
              <w:rPr>
                <w:rFonts w:ascii="宋体" w:eastAsia="宋体" w:hAnsi="宋体" w:cs="宋体"/>
                <w:spacing w:val="18"/>
                <w:sz w:val="20"/>
                <w:szCs w:val="20"/>
              </w:rPr>
              <w:t>物</w:t>
            </w:r>
            <w:r>
              <w:rPr>
                <w:rFonts w:ascii="宋体" w:eastAsia="宋体" w:hAnsi="宋体" w:cs="宋体"/>
                <w:spacing w:val="11"/>
                <w:sz w:val="20"/>
                <w:szCs w:val="20"/>
              </w:rPr>
              <w:t>均装在指定的容器内，有专门的人员进行排查，危废暂存间内部地面拟采</w:t>
            </w:r>
            <w:r>
              <w:rPr>
                <w:rFonts w:ascii="宋体" w:eastAsia="宋体" w:hAnsi="宋体" w:cs="宋体"/>
                <w:sz w:val="20"/>
                <w:szCs w:val="20"/>
              </w:rPr>
              <w:t xml:space="preserve"> </w:t>
            </w:r>
            <w:r>
              <w:rPr>
                <w:rFonts w:ascii="宋体" w:eastAsia="宋体" w:hAnsi="宋体" w:cs="宋体"/>
                <w:spacing w:val="19"/>
                <w:sz w:val="20"/>
                <w:szCs w:val="20"/>
              </w:rPr>
              <w:t>用</w:t>
            </w:r>
            <w:r>
              <w:rPr>
                <w:rFonts w:ascii="宋体" w:eastAsia="宋体" w:hAnsi="宋体" w:cs="宋体"/>
                <w:spacing w:val="11"/>
                <w:sz w:val="20"/>
                <w:szCs w:val="20"/>
              </w:rPr>
              <w:t>环氧树脂的防渗处理，同时在危废暂存区设置泄漏液体的收集装置。按照</w:t>
            </w:r>
            <w:r>
              <w:rPr>
                <w:rFonts w:ascii="宋体" w:eastAsia="宋体" w:hAnsi="宋体" w:cs="宋体"/>
                <w:sz w:val="20"/>
                <w:szCs w:val="20"/>
              </w:rPr>
              <w:t xml:space="preserve"> </w:t>
            </w:r>
            <w:r>
              <w:rPr>
                <w:rFonts w:ascii="宋体" w:eastAsia="宋体" w:hAnsi="宋体" w:cs="宋体"/>
                <w:spacing w:val="18"/>
                <w:sz w:val="20"/>
                <w:szCs w:val="20"/>
              </w:rPr>
              <w:t>“</w:t>
            </w:r>
            <w:r>
              <w:rPr>
                <w:rFonts w:ascii="宋体" w:eastAsia="宋体" w:hAnsi="宋体" w:cs="宋体"/>
                <w:spacing w:val="11"/>
                <w:sz w:val="20"/>
                <w:szCs w:val="20"/>
              </w:rPr>
              <w:t>源头控制、分区防治、污染监控、应急响应</w:t>
            </w:r>
            <w:r>
              <w:rPr>
                <w:rFonts w:ascii="宋体" w:eastAsia="宋体" w:hAnsi="宋体" w:cs="宋体"/>
                <w:spacing w:val="11"/>
                <w:sz w:val="20"/>
                <w:szCs w:val="20"/>
              </w:rPr>
              <w:t>”</w:t>
            </w:r>
            <w:r>
              <w:rPr>
                <w:rFonts w:ascii="宋体" w:eastAsia="宋体" w:hAnsi="宋体" w:cs="宋体"/>
                <w:spacing w:val="11"/>
                <w:sz w:val="20"/>
                <w:szCs w:val="20"/>
              </w:rPr>
              <w:t>的原则，确保各项防渗措施</w:t>
            </w:r>
            <w:r>
              <w:rPr>
                <w:rFonts w:ascii="宋体" w:eastAsia="宋体" w:hAnsi="宋体" w:cs="宋体"/>
                <w:sz w:val="20"/>
                <w:szCs w:val="20"/>
              </w:rPr>
              <w:t xml:space="preserve"> </w:t>
            </w:r>
            <w:r>
              <w:rPr>
                <w:rFonts w:ascii="宋体" w:eastAsia="宋体" w:hAnsi="宋体" w:cs="宋体"/>
                <w:spacing w:val="11"/>
                <w:sz w:val="20"/>
                <w:szCs w:val="20"/>
              </w:rPr>
              <w:t>得</w:t>
            </w:r>
            <w:r>
              <w:rPr>
                <w:rFonts w:ascii="宋体" w:eastAsia="宋体" w:hAnsi="宋体" w:cs="宋体"/>
                <w:spacing w:val="10"/>
                <w:sz w:val="20"/>
                <w:szCs w:val="20"/>
              </w:rPr>
              <w:t>以落实后，对区域地下水、土壤环境产生的影响很小</w:t>
            </w:r>
          </w:p>
        </w:tc>
      </w:tr>
      <w:tr w:rsidR="002B64AB">
        <w:trPr>
          <w:trHeight w:val="2243"/>
        </w:trPr>
        <w:tc>
          <w:tcPr>
            <w:tcW w:w="1345" w:type="dxa"/>
            <w:tcBorders>
              <w:left w:val="single" w:sz="6" w:space="0" w:color="000000"/>
            </w:tcBorders>
          </w:tcPr>
          <w:p w:rsidR="002B64AB" w:rsidRDefault="002B64AB">
            <w:pPr>
              <w:spacing w:line="270" w:lineRule="auto"/>
            </w:pPr>
          </w:p>
          <w:p w:rsidR="002B64AB" w:rsidRDefault="002B64AB">
            <w:pPr>
              <w:spacing w:line="270" w:lineRule="auto"/>
            </w:pPr>
          </w:p>
          <w:p w:rsidR="002B64AB" w:rsidRDefault="002B64AB">
            <w:pPr>
              <w:spacing w:line="271" w:lineRule="auto"/>
            </w:pPr>
          </w:p>
          <w:p w:rsidR="002B64AB" w:rsidRDefault="00C5072C">
            <w:pPr>
              <w:spacing w:before="65" w:line="266" w:lineRule="auto"/>
              <w:ind w:left="565" w:right="147" w:hanging="417"/>
              <w:rPr>
                <w:rFonts w:ascii="宋体" w:eastAsia="宋体" w:hAnsi="宋体" w:cs="宋体"/>
                <w:sz w:val="20"/>
                <w:szCs w:val="20"/>
              </w:rPr>
            </w:pPr>
            <w:r>
              <w:rPr>
                <w:rFonts w:ascii="宋体" w:eastAsia="宋体" w:hAnsi="宋体" w:cs="宋体"/>
                <w:spacing w:val="8"/>
                <w:sz w:val="20"/>
                <w:szCs w:val="20"/>
              </w:rPr>
              <w:t>生态保护</w:t>
            </w:r>
            <w:r>
              <w:rPr>
                <w:rFonts w:ascii="宋体" w:eastAsia="宋体" w:hAnsi="宋体" w:cs="宋体"/>
                <w:spacing w:val="7"/>
                <w:sz w:val="20"/>
                <w:szCs w:val="20"/>
              </w:rPr>
              <w:t>措</w:t>
            </w:r>
            <w:r>
              <w:rPr>
                <w:rFonts w:ascii="宋体" w:eastAsia="宋体" w:hAnsi="宋体" w:cs="宋体"/>
                <w:sz w:val="20"/>
                <w:szCs w:val="20"/>
              </w:rPr>
              <w:t xml:space="preserve"> </w:t>
            </w:r>
            <w:r>
              <w:rPr>
                <w:rFonts w:ascii="宋体" w:eastAsia="宋体" w:hAnsi="宋体" w:cs="宋体"/>
                <w:spacing w:val="1"/>
                <w:sz w:val="20"/>
                <w:szCs w:val="20"/>
              </w:rPr>
              <w:t>施</w:t>
            </w:r>
          </w:p>
        </w:tc>
        <w:tc>
          <w:tcPr>
            <w:tcW w:w="7181" w:type="dxa"/>
            <w:tcBorders>
              <w:right w:val="single" w:sz="6" w:space="0" w:color="000000"/>
            </w:tcBorders>
          </w:tcPr>
          <w:p w:rsidR="002B64AB" w:rsidRDefault="002B64AB">
            <w:pPr>
              <w:spacing w:line="307" w:lineRule="auto"/>
            </w:pPr>
          </w:p>
          <w:p w:rsidR="002B64AB" w:rsidRDefault="002B64AB">
            <w:pPr>
              <w:spacing w:line="307" w:lineRule="auto"/>
            </w:pPr>
          </w:p>
          <w:p w:rsidR="002B64AB" w:rsidRDefault="002B64AB">
            <w:pPr>
              <w:spacing w:line="307" w:lineRule="auto"/>
            </w:pPr>
          </w:p>
          <w:p w:rsidR="002B64AB" w:rsidRDefault="00C5072C">
            <w:pPr>
              <w:spacing w:before="58" w:line="274" w:lineRule="exact"/>
              <w:ind w:left="3555"/>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r w:rsidR="002B64AB">
        <w:trPr>
          <w:trHeight w:val="4094"/>
        </w:trPr>
        <w:tc>
          <w:tcPr>
            <w:tcW w:w="1345" w:type="dxa"/>
            <w:tcBorders>
              <w:left w:val="single" w:sz="6" w:space="0" w:color="000000"/>
            </w:tcBorders>
          </w:tcPr>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8" w:lineRule="auto"/>
            </w:pPr>
          </w:p>
          <w:p w:rsidR="002B64AB" w:rsidRDefault="00C5072C">
            <w:pPr>
              <w:spacing w:before="65" w:line="273" w:lineRule="exact"/>
              <w:ind w:left="283"/>
              <w:rPr>
                <w:rFonts w:ascii="宋体" w:eastAsia="宋体" w:hAnsi="宋体" w:cs="宋体"/>
                <w:sz w:val="20"/>
                <w:szCs w:val="20"/>
              </w:rPr>
            </w:pPr>
            <w:r>
              <w:rPr>
                <w:rFonts w:ascii="宋体" w:eastAsia="宋体" w:hAnsi="宋体" w:cs="宋体"/>
                <w:spacing w:val="-4"/>
                <w:position w:val="4"/>
                <w:sz w:val="20"/>
                <w:szCs w:val="20"/>
              </w:rPr>
              <w:t>环</w:t>
            </w:r>
            <w:r>
              <w:rPr>
                <w:rFonts w:ascii="宋体" w:eastAsia="宋体" w:hAnsi="宋体" w:cs="宋体"/>
                <w:spacing w:val="-3"/>
                <w:position w:val="4"/>
                <w:sz w:val="20"/>
                <w:szCs w:val="20"/>
              </w:rPr>
              <w:t>境</w:t>
            </w:r>
            <w:r>
              <w:rPr>
                <w:rFonts w:ascii="宋体" w:eastAsia="宋体" w:hAnsi="宋体" w:cs="宋体"/>
                <w:spacing w:val="-2"/>
                <w:position w:val="4"/>
                <w:sz w:val="20"/>
                <w:szCs w:val="20"/>
              </w:rPr>
              <w:t>风险</w:t>
            </w:r>
          </w:p>
          <w:p w:rsidR="002B64AB" w:rsidRDefault="00C5072C">
            <w:pPr>
              <w:spacing w:line="229" w:lineRule="auto"/>
              <w:ind w:left="296"/>
              <w:rPr>
                <w:rFonts w:ascii="宋体" w:eastAsia="宋体" w:hAnsi="宋体" w:cs="宋体"/>
                <w:sz w:val="20"/>
                <w:szCs w:val="20"/>
              </w:rPr>
            </w:pPr>
            <w:r>
              <w:rPr>
                <w:rFonts w:ascii="宋体" w:eastAsia="宋体" w:hAnsi="宋体" w:cs="宋体"/>
                <w:spacing w:val="-6"/>
                <w:sz w:val="20"/>
                <w:szCs w:val="20"/>
              </w:rPr>
              <w:t>防范措施</w:t>
            </w:r>
          </w:p>
        </w:tc>
        <w:tc>
          <w:tcPr>
            <w:tcW w:w="7181" w:type="dxa"/>
            <w:tcBorders>
              <w:right w:val="single" w:sz="6" w:space="0" w:color="000000"/>
            </w:tcBorders>
          </w:tcPr>
          <w:p w:rsidR="002B64AB" w:rsidRDefault="002B64AB">
            <w:pPr>
              <w:spacing w:line="297" w:lineRule="auto"/>
            </w:pPr>
          </w:p>
          <w:p w:rsidR="002B64AB" w:rsidRDefault="002B64AB">
            <w:pPr>
              <w:spacing w:line="297" w:lineRule="auto"/>
            </w:pPr>
          </w:p>
          <w:p w:rsidR="002B64AB" w:rsidRDefault="002B64AB">
            <w:pPr>
              <w:spacing w:line="297" w:lineRule="auto"/>
            </w:pPr>
          </w:p>
          <w:p w:rsidR="002B64AB" w:rsidRDefault="002B64AB">
            <w:pPr>
              <w:spacing w:line="297" w:lineRule="auto"/>
            </w:pPr>
          </w:p>
          <w:p w:rsidR="002B64AB" w:rsidRDefault="00C5072C">
            <w:pPr>
              <w:spacing w:before="65" w:line="252" w:lineRule="auto"/>
              <w:ind w:left="107" w:right="104" w:firstLine="420"/>
              <w:rPr>
                <w:rFonts w:ascii="宋体" w:eastAsia="宋体" w:hAnsi="宋体" w:cs="宋体"/>
                <w:sz w:val="20"/>
                <w:szCs w:val="20"/>
              </w:rPr>
            </w:pPr>
            <w:r>
              <w:rPr>
                <w:rFonts w:ascii="宋体" w:eastAsia="宋体" w:hAnsi="宋体" w:cs="宋体"/>
                <w:spacing w:val="11"/>
                <w:sz w:val="20"/>
                <w:szCs w:val="20"/>
              </w:rPr>
              <w:t>本项目生产过程未构成重大危险源，建设单位只要完善本次评价提出</w:t>
            </w:r>
            <w:r>
              <w:rPr>
                <w:rFonts w:ascii="宋体" w:eastAsia="宋体" w:hAnsi="宋体" w:cs="宋体"/>
                <w:spacing w:val="8"/>
                <w:sz w:val="20"/>
                <w:szCs w:val="20"/>
              </w:rPr>
              <w:t>的</w:t>
            </w:r>
            <w:r>
              <w:rPr>
                <w:rFonts w:ascii="宋体" w:eastAsia="宋体" w:hAnsi="宋体" w:cs="宋体"/>
                <w:sz w:val="20"/>
                <w:szCs w:val="20"/>
              </w:rPr>
              <w:t xml:space="preserve"> </w:t>
            </w:r>
            <w:r>
              <w:rPr>
                <w:rFonts w:ascii="宋体" w:eastAsia="宋体" w:hAnsi="宋体" w:cs="宋体"/>
                <w:spacing w:val="11"/>
                <w:sz w:val="20"/>
                <w:szCs w:val="20"/>
              </w:rPr>
              <w:t>环境风险防范措施，并严格按所提措施及要求进行管理，在采取有效的环</w:t>
            </w:r>
            <w:r>
              <w:rPr>
                <w:rFonts w:ascii="宋体" w:eastAsia="宋体" w:hAnsi="宋体" w:cs="宋体"/>
                <w:spacing w:val="6"/>
                <w:sz w:val="20"/>
                <w:szCs w:val="20"/>
              </w:rPr>
              <w:t>境</w:t>
            </w:r>
            <w:r>
              <w:rPr>
                <w:rFonts w:ascii="宋体" w:eastAsia="宋体" w:hAnsi="宋体" w:cs="宋体"/>
                <w:sz w:val="20"/>
                <w:szCs w:val="20"/>
              </w:rPr>
              <w:t xml:space="preserve"> </w:t>
            </w:r>
            <w:r>
              <w:rPr>
                <w:rFonts w:ascii="宋体" w:eastAsia="宋体" w:hAnsi="宋体" w:cs="宋体"/>
                <w:spacing w:val="18"/>
                <w:sz w:val="20"/>
                <w:szCs w:val="20"/>
              </w:rPr>
              <w:t>风</w:t>
            </w:r>
            <w:r>
              <w:rPr>
                <w:rFonts w:ascii="宋体" w:eastAsia="宋体" w:hAnsi="宋体" w:cs="宋体"/>
                <w:spacing w:val="10"/>
                <w:sz w:val="20"/>
                <w:szCs w:val="20"/>
              </w:rPr>
              <w:t>险</w:t>
            </w:r>
            <w:r>
              <w:rPr>
                <w:rFonts w:ascii="宋体" w:eastAsia="宋体" w:hAnsi="宋体" w:cs="宋体"/>
                <w:spacing w:val="9"/>
                <w:sz w:val="20"/>
                <w:szCs w:val="20"/>
              </w:rPr>
              <w:t>防范措施后，事故发生率、损失和环境影响方面达到可接受水平。</w:t>
            </w:r>
          </w:p>
          <w:p w:rsidR="002B64AB" w:rsidRDefault="00C5072C">
            <w:pPr>
              <w:spacing w:line="228" w:lineRule="auto"/>
              <w:ind w:left="528"/>
              <w:rPr>
                <w:rFonts w:ascii="宋体" w:eastAsia="宋体" w:hAnsi="宋体" w:cs="宋体"/>
                <w:sz w:val="20"/>
                <w:szCs w:val="20"/>
              </w:rPr>
            </w:pPr>
            <w:r>
              <w:rPr>
                <w:rFonts w:ascii="宋体" w:eastAsia="宋体" w:hAnsi="宋体" w:cs="宋体"/>
                <w:spacing w:val="11"/>
                <w:sz w:val="20"/>
                <w:szCs w:val="20"/>
              </w:rPr>
              <w:t>制定环境风险应急预案并定期演练，设置应急物资箱，配套必要的应</w:t>
            </w:r>
            <w:r>
              <w:rPr>
                <w:rFonts w:ascii="宋体" w:eastAsia="宋体" w:hAnsi="宋体" w:cs="宋体"/>
                <w:spacing w:val="8"/>
                <w:sz w:val="20"/>
                <w:szCs w:val="20"/>
              </w:rPr>
              <w:t>急</w:t>
            </w:r>
          </w:p>
          <w:p w:rsidR="002B64AB" w:rsidRDefault="00C5072C">
            <w:pPr>
              <w:spacing w:before="23" w:line="265" w:lineRule="auto"/>
              <w:ind w:left="107" w:right="48" w:firstLine="1"/>
              <w:rPr>
                <w:rFonts w:ascii="宋体" w:eastAsia="宋体" w:hAnsi="宋体" w:cs="宋体"/>
                <w:sz w:val="20"/>
                <w:szCs w:val="20"/>
              </w:rPr>
            </w:pPr>
            <w:r>
              <w:rPr>
                <w:rFonts w:ascii="宋体" w:eastAsia="宋体" w:hAnsi="宋体" w:cs="宋体"/>
                <w:spacing w:val="12"/>
                <w:sz w:val="20"/>
                <w:szCs w:val="20"/>
              </w:rPr>
              <w:t>救</w:t>
            </w:r>
            <w:r>
              <w:rPr>
                <w:rFonts w:ascii="宋体" w:eastAsia="宋体" w:hAnsi="宋体" w:cs="宋体"/>
                <w:spacing w:val="9"/>
                <w:sz w:val="20"/>
                <w:szCs w:val="20"/>
              </w:rPr>
              <w:t>援</w:t>
            </w:r>
            <w:r>
              <w:rPr>
                <w:rFonts w:ascii="宋体" w:eastAsia="宋体" w:hAnsi="宋体" w:cs="宋体"/>
                <w:spacing w:val="6"/>
                <w:sz w:val="20"/>
                <w:szCs w:val="20"/>
              </w:rPr>
              <w:t>器材、物资。发生火灾等安全生产事故引起的次生大气环境污染事故时，</w:t>
            </w:r>
            <w:r>
              <w:rPr>
                <w:rFonts w:ascii="宋体" w:eastAsia="宋体" w:hAnsi="宋体" w:cs="宋体"/>
                <w:sz w:val="20"/>
                <w:szCs w:val="20"/>
              </w:rPr>
              <w:t xml:space="preserve"> </w:t>
            </w:r>
            <w:r>
              <w:rPr>
                <w:rFonts w:ascii="宋体" w:eastAsia="宋体" w:hAnsi="宋体" w:cs="宋体"/>
                <w:spacing w:val="16"/>
                <w:sz w:val="20"/>
                <w:szCs w:val="20"/>
              </w:rPr>
              <w:t>应</w:t>
            </w:r>
            <w:r>
              <w:rPr>
                <w:rFonts w:ascii="宋体" w:eastAsia="宋体" w:hAnsi="宋体" w:cs="宋体"/>
                <w:spacing w:val="9"/>
                <w:sz w:val="20"/>
                <w:szCs w:val="20"/>
              </w:rPr>
              <w:t>及</w:t>
            </w:r>
            <w:r>
              <w:rPr>
                <w:rFonts w:ascii="宋体" w:eastAsia="宋体" w:hAnsi="宋体" w:cs="宋体"/>
                <w:spacing w:val="8"/>
                <w:sz w:val="20"/>
                <w:szCs w:val="20"/>
              </w:rPr>
              <w:t>时报警并开展事故应急处置。</w:t>
            </w:r>
          </w:p>
        </w:tc>
      </w:tr>
      <w:tr w:rsidR="002B64AB">
        <w:trPr>
          <w:trHeight w:val="2909"/>
        </w:trPr>
        <w:tc>
          <w:tcPr>
            <w:tcW w:w="1345" w:type="dxa"/>
            <w:tcBorders>
              <w:left w:val="single" w:sz="6" w:space="0" w:color="000000"/>
            </w:tcBorders>
          </w:tcPr>
          <w:p w:rsidR="002B64AB" w:rsidRDefault="002B64AB">
            <w:pPr>
              <w:spacing w:line="284" w:lineRule="auto"/>
            </w:pPr>
          </w:p>
          <w:p w:rsidR="002B64AB" w:rsidRDefault="002B64AB">
            <w:pPr>
              <w:spacing w:line="284" w:lineRule="auto"/>
            </w:pPr>
          </w:p>
          <w:p w:rsidR="002B64AB" w:rsidRDefault="002B64AB">
            <w:pPr>
              <w:spacing w:line="284" w:lineRule="auto"/>
            </w:pPr>
          </w:p>
          <w:p w:rsidR="002B64AB" w:rsidRDefault="002B64AB">
            <w:pPr>
              <w:spacing w:line="284" w:lineRule="auto"/>
            </w:pPr>
          </w:p>
          <w:p w:rsidR="002B64AB" w:rsidRDefault="00C5072C">
            <w:pPr>
              <w:spacing w:before="65" w:line="271" w:lineRule="exact"/>
              <w:ind w:left="284"/>
              <w:rPr>
                <w:rFonts w:ascii="宋体" w:eastAsia="宋体" w:hAnsi="宋体" w:cs="宋体"/>
                <w:sz w:val="20"/>
                <w:szCs w:val="20"/>
              </w:rPr>
            </w:pPr>
            <w:r>
              <w:rPr>
                <w:rFonts w:ascii="宋体" w:eastAsia="宋体" w:hAnsi="宋体" w:cs="宋体"/>
                <w:spacing w:val="-3"/>
                <w:position w:val="4"/>
                <w:sz w:val="20"/>
                <w:szCs w:val="20"/>
              </w:rPr>
              <w:t>其他环境</w:t>
            </w:r>
          </w:p>
          <w:p w:rsidR="002B64AB" w:rsidRDefault="00C5072C">
            <w:pPr>
              <w:spacing w:line="228" w:lineRule="auto"/>
              <w:ind w:left="287"/>
              <w:rPr>
                <w:rFonts w:ascii="宋体" w:eastAsia="宋体" w:hAnsi="宋体" w:cs="宋体"/>
                <w:sz w:val="20"/>
                <w:szCs w:val="20"/>
              </w:rPr>
            </w:pPr>
            <w:r>
              <w:rPr>
                <w:rFonts w:ascii="宋体" w:eastAsia="宋体" w:hAnsi="宋体" w:cs="宋体"/>
                <w:spacing w:val="-6"/>
                <w:sz w:val="20"/>
                <w:szCs w:val="20"/>
              </w:rPr>
              <w:t>管</w:t>
            </w:r>
            <w:r>
              <w:rPr>
                <w:rFonts w:ascii="宋体" w:eastAsia="宋体" w:hAnsi="宋体" w:cs="宋体"/>
                <w:spacing w:val="-3"/>
                <w:sz w:val="20"/>
                <w:szCs w:val="20"/>
              </w:rPr>
              <w:t>理要求</w:t>
            </w:r>
          </w:p>
        </w:tc>
        <w:tc>
          <w:tcPr>
            <w:tcW w:w="7181" w:type="dxa"/>
            <w:tcBorders>
              <w:right w:val="single" w:sz="6" w:space="0" w:color="000000"/>
            </w:tcBorders>
          </w:tcPr>
          <w:p w:rsidR="002B64AB" w:rsidRDefault="002B64AB">
            <w:pPr>
              <w:spacing w:line="249"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2B64AB">
            <w:pPr>
              <w:spacing w:line="250" w:lineRule="auto"/>
            </w:pPr>
          </w:p>
          <w:p w:rsidR="002B64AB" w:rsidRDefault="00C5072C">
            <w:pPr>
              <w:spacing w:before="57" w:line="275" w:lineRule="exact"/>
              <w:ind w:left="3555"/>
              <w:rPr>
                <w:rFonts w:ascii="Times New Roman" w:eastAsia="Times New Roman" w:hAnsi="Times New Roman" w:cs="Times New Roman"/>
                <w:sz w:val="20"/>
                <w:szCs w:val="20"/>
              </w:rPr>
            </w:pPr>
            <w:r>
              <w:rPr>
                <w:rFonts w:ascii="Times New Roman" w:eastAsia="Times New Roman" w:hAnsi="Times New Roman" w:cs="Times New Roman"/>
                <w:spacing w:val="2"/>
                <w:position w:val="1"/>
                <w:sz w:val="20"/>
                <w:szCs w:val="20"/>
              </w:rPr>
              <w:t>/</w:t>
            </w:r>
          </w:p>
        </w:tc>
      </w:tr>
    </w:tbl>
    <w:p w:rsidR="002B64AB" w:rsidRDefault="002B64AB"/>
    <w:p w:rsidR="002B64AB" w:rsidRDefault="002B64AB">
      <w:pPr>
        <w:sectPr w:rsidR="002B64AB">
          <w:footerReference w:type="default" r:id="rId208"/>
          <w:pgSz w:w="11906" w:h="16839"/>
          <w:pgMar w:top="1431" w:right="1682" w:bottom="1014" w:left="1682" w:header="0" w:footer="854" w:gutter="0"/>
          <w:cols w:space="720"/>
        </w:sectPr>
      </w:pPr>
    </w:p>
    <w:p w:rsidR="002B64AB" w:rsidRDefault="00C5072C">
      <w:pPr>
        <w:spacing w:before="332" w:line="234" w:lineRule="auto"/>
        <w:ind w:left="3690"/>
        <w:rPr>
          <w:rFonts w:ascii="黑体" w:eastAsia="黑体" w:hAnsi="黑体" w:cs="黑体"/>
          <w:sz w:val="29"/>
          <w:szCs w:val="29"/>
        </w:rPr>
      </w:pPr>
      <w:r>
        <w:rPr>
          <w:rFonts w:ascii="黑体" w:eastAsia="黑体" w:hAnsi="黑体" w:cs="黑体"/>
          <w:spacing w:val="7"/>
          <w:sz w:val="29"/>
          <w:szCs w:val="29"/>
        </w:rPr>
        <w:lastRenderedPageBreak/>
        <w:t>六</w:t>
      </w:r>
      <w:r>
        <w:rPr>
          <w:rFonts w:ascii="黑体" w:eastAsia="黑体" w:hAnsi="黑体" w:cs="黑体"/>
          <w:spacing w:val="4"/>
          <w:sz w:val="29"/>
          <w:szCs w:val="29"/>
        </w:rPr>
        <w:t>、结论</w:t>
      </w:r>
    </w:p>
    <w:p w:rsidR="002B64AB" w:rsidRDefault="002B64AB"/>
    <w:p w:rsidR="002B64AB" w:rsidRDefault="002B64AB">
      <w:pPr>
        <w:spacing w:line="16" w:lineRule="exact"/>
      </w:pPr>
    </w:p>
    <w:tbl>
      <w:tblPr>
        <w:tblStyle w:val="TableNormal"/>
        <w:tblW w:w="8526" w:type="dxa"/>
        <w:tblInd w:w="7" w:type="dxa"/>
        <w:tblBorders>
          <w:top w:val="single" w:sz="6" w:space="0" w:color="000000"/>
          <w:left w:val="single" w:sz="6" w:space="0" w:color="000000"/>
          <w:bottom w:val="single" w:sz="6" w:space="0" w:color="000000"/>
          <w:right w:val="single" w:sz="6" w:space="0" w:color="000000"/>
        </w:tblBorders>
        <w:tblLayout w:type="fixed"/>
        <w:tblLook w:val="04A0"/>
      </w:tblPr>
      <w:tblGrid>
        <w:gridCol w:w="8526"/>
      </w:tblGrid>
      <w:tr w:rsidR="002B64AB">
        <w:trPr>
          <w:trHeight w:val="12000"/>
        </w:trPr>
        <w:tc>
          <w:tcPr>
            <w:tcW w:w="8526" w:type="dxa"/>
          </w:tcPr>
          <w:p w:rsidR="002B64AB" w:rsidRDefault="00C5072C">
            <w:pPr>
              <w:spacing w:before="42" w:line="378" w:lineRule="auto"/>
              <w:ind w:left="114" w:right="102" w:firstLine="480"/>
              <w:rPr>
                <w:rFonts w:ascii="宋体" w:eastAsia="宋体" w:hAnsi="宋体" w:cs="宋体"/>
                <w:sz w:val="23"/>
                <w:szCs w:val="23"/>
              </w:rPr>
            </w:pPr>
            <w:r>
              <w:rPr>
                <w:rFonts w:ascii="宋体" w:eastAsia="宋体" w:hAnsi="宋体" w:cs="宋体"/>
                <w:spacing w:val="12"/>
                <w:sz w:val="23"/>
                <w:szCs w:val="23"/>
              </w:rPr>
              <w:t>该项目符</w:t>
            </w:r>
            <w:r>
              <w:rPr>
                <w:rFonts w:ascii="宋体" w:eastAsia="宋体" w:hAnsi="宋体" w:cs="宋体"/>
                <w:spacing w:val="7"/>
                <w:sz w:val="23"/>
                <w:szCs w:val="23"/>
              </w:rPr>
              <w:t>合</w:t>
            </w:r>
            <w:r>
              <w:rPr>
                <w:rFonts w:ascii="宋体" w:eastAsia="宋体" w:hAnsi="宋体" w:cs="宋体"/>
                <w:spacing w:val="6"/>
                <w:sz w:val="23"/>
                <w:szCs w:val="23"/>
              </w:rPr>
              <w:t>国家产业政策，项目选址和平面布置基本合理，在落实各项污染</w:t>
            </w:r>
            <w:r>
              <w:rPr>
                <w:rFonts w:ascii="宋体" w:eastAsia="宋体" w:hAnsi="宋体" w:cs="宋体"/>
                <w:sz w:val="23"/>
                <w:szCs w:val="23"/>
              </w:rPr>
              <w:t xml:space="preserve"> </w:t>
            </w:r>
            <w:r>
              <w:rPr>
                <w:rFonts w:ascii="宋体" w:eastAsia="宋体" w:hAnsi="宋体" w:cs="宋体"/>
                <w:spacing w:val="7"/>
                <w:sz w:val="23"/>
                <w:szCs w:val="23"/>
              </w:rPr>
              <w:t>防治措施的情况下，污染物能够实现达标排放，对周围环境空气、地表水、地</w:t>
            </w:r>
            <w:r>
              <w:rPr>
                <w:rFonts w:ascii="宋体" w:eastAsia="宋体" w:hAnsi="宋体" w:cs="宋体"/>
                <w:spacing w:val="6"/>
                <w:sz w:val="23"/>
                <w:szCs w:val="23"/>
              </w:rPr>
              <w:t>下</w:t>
            </w:r>
            <w:r>
              <w:rPr>
                <w:rFonts w:ascii="宋体" w:eastAsia="宋体" w:hAnsi="宋体" w:cs="宋体"/>
                <w:sz w:val="23"/>
                <w:szCs w:val="23"/>
              </w:rPr>
              <w:t xml:space="preserve"> </w:t>
            </w:r>
            <w:r>
              <w:rPr>
                <w:rFonts w:ascii="宋体" w:eastAsia="宋体" w:hAnsi="宋体" w:cs="宋体"/>
                <w:spacing w:val="7"/>
                <w:sz w:val="23"/>
                <w:szCs w:val="23"/>
              </w:rPr>
              <w:t>水、声环境影响较小。在确保各项污染防治措施落实到位的情况下，从环境影</w:t>
            </w:r>
            <w:r>
              <w:rPr>
                <w:rFonts w:ascii="宋体" w:eastAsia="宋体" w:hAnsi="宋体" w:cs="宋体"/>
                <w:spacing w:val="6"/>
                <w:sz w:val="23"/>
                <w:szCs w:val="23"/>
              </w:rPr>
              <w:t>响</w:t>
            </w:r>
            <w:r>
              <w:rPr>
                <w:rFonts w:ascii="宋体" w:eastAsia="宋体" w:hAnsi="宋体" w:cs="宋体"/>
                <w:sz w:val="23"/>
                <w:szCs w:val="23"/>
              </w:rPr>
              <w:t xml:space="preserve"> </w:t>
            </w:r>
            <w:r>
              <w:rPr>
                <w:rFonts w:ascii="宋体" w:eastAsia="宋体" w:hAnsi="宋体" w:cs="宋体"/>
                <w:spacing w:val="15"/>
                <w:sz w:val="23"/>
                <w:szCs w:val="23"/>
              </w:rPr>
              <w:t>角</w:t>
            </w:r>
            <w:r>
              <w:rPr>
                <w:rFonts w:ascii="宋体" w:eastAsia="宋体" w:hAnsi="宋体" w:cs="宋体"/>
                <w:spacing w:val="8"/>
                <w:sz w:val="23"/>
                <w:szCs w:val="23"/>
              </w:rPr>
              <w:t>度出发，项目的建设是可行的。</w:t>
            </w:r>
          </w:p>
        </w:tc>
      </w:tr>
    </w:tbl>
    <w:p w:rsidR="002B64AB" w:rsidRDefault="002B64AB"/>
    <w:p w:rsidR="002B64AB" w:rsidRDefault="002B64AB">
      <w:pPr>
        <w:sectPr w:rsidR="002B64AB">
          <w:footerReference w:type="default" r:id="rId209"/>
          <w:pgSz w:w="11906" w:h="16839"/>
          <w:pgMar w:top="1431" w:right="1682" w:bottom="1014" w:left="1682" w:header="0" w:footer="854" w:gutter="0"/>
          <w:cols w:space="720"/>
        </w:sectPr>
      </w:pPr>
    </w:p>
    <w:p w:rsidR="002B64AB" w:rsidRDefault="002B64AB">
      <w:pPr>
        <w:spacing w:line="464" w:lineRule="auto"/>
      </w:pPr>
    </w:p>
    <w:p w:rsidR="002B64AB" w:rsidRDefault="00C5072C">
      <w:pPr>
        <w:spacing w:before="101" w:line="228" w:lineRule="auto"/>
        <w:ind w:left="68"/>
        <w:outlineLvl w:val="0"/>
        <w:rPr>
          <w:rFonts w:ascii="黑体" w:eastAsia="黑体" w:hAnsi="黑体" w:cs="黑体"/>
          <w:sz w:val="31"/>
          <w:szCs w:val="31"/>
        </w:rPr>
      </w:pPr>
      <w:r>
        <w:rPr>
          <w:rFonts w:ascii="黑体" w:eastAsia="黑体" w:hAnsi="黑体" w:cs="黑体"/>
          <w:spacing w:val="-6"/>
          <w:sz w:val="31"/>
          <w:szCs w:val="31"/>
        </w:rPr>
        <w:t>附表</w:t>
      </w:r>
    </w:p>
    <w:p w:rsidR="002B64AB" w:rsidRDefault="002B64AB">
      <w:pPr>
        <w:spacing w:line="339" w:lineRule="auto"/>
      </w:pPr>
    </w:p>
    <w:p w:rsidR="002B64AB" w:rsidRDefault="002B64AB">
      <w:pPr>
        <w:spacing w:line="339" w:lineRule="auto"/>
      </w:pPr>
    </w:p>
    <w:p w:rsidR="002B64AB" w:rsidRDefault="00C5072C">
      <w:pPr>
        <w:spacing w:before="158" w:line="187" w:lineRule="auto"/>
        <w:ind w:left="4291"/>
        <w:outlineLvl w:val="0"/>
        <w:rPr>
          <w:rFonts w:ascii="微软雅黑" w:eastAsia="微软雅黑" w:hAnsi="微软雅黑" w:cs="微软雅黑"/>
          <w:sz w:val="37"/>
          <w:szCs w:val="37"/>
        </w:rPr>
      </w:pPr>
      <w:r>
        <w:rPr>
          <w:rFonts w:ascii="微软雅黑" w:eastAsia="微软雅黑" w:hAnsi="微软雅黑" w:cs="微软雅黑"/>
          <w:spacing w:val="15"/>
          <w:sz w:val="37"/>
          <w:szCs w:val="37"/>
        </w:rPr>
        <w:t>建</w:t>
      </w:r>
      <w:r>
        <w:rPr>
          <w:rFonts w:ascii="微软雅黑" w:eastAsia="微软雅黑" w:hAnsi="微软雅黑" w:cs="微软雅黑"/>
          <w:spacing w:val="9"/>
          <w:sz w:val="37"/>
          <w:szCs w:val="37"/>
        </w:rPr>
        <w:t>设项目污染物排放量汇总表</w:t>
      </w:r>
    </w:p>
    <w:p w:rsidR="002B64AB" w:rsidRDefault="002B64AB">
      <w:pPr>
        <w:spacing w:line="40" w:lineRule="auto"/>
        <w:rPr>
          <w:sz w:val="2"/>
        </w:rPr>
      </w:pPr>
    </w:p>
    <w:tbl>
      <w:tblPr>
        <w:tblStyle w:val="TableNormal"/>
        <w:tblW w:w="1379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6"/>
        <w:gridCol w:w="1415"/>
        <w:gridCol w:w="1699"/>
        <w:gridCol w:w="1275"/>
        <w:gridCol w:w="1699"/>
        <w:gridCol w:w="1557"/>
        <w:gridCol w:w="1759"/>
        <w:gridCol w:w="1957"/>
        <w:gridCol w:w="835"/>
      </w:tblGrid>
      <w:tr w:rsidR="002B64AB">
        <w:trPr>
          <w:trHeight w:val="858"/>
        </w:trPr>
        <w:tc>
          <w:tcPr>
            <w:tcW w:w="1596" w:type="dxa"/>
            <w:tcBorders>
              <w:left w:val="single" w:sz="6" w:space="0" w:color="000000"/>
              <w:tl2br w:val="single" w:sz="4" w:space="0" w:color="000000"/>
            </w:tcBorders>
          </w:tcPr>
          <w:p w:rsidR="002B64AB" w:rsidRDefault="00C5072C">
            <w:pPr>
              <w:spacing w:before="192" w:line="230" w:lineRule="auto"/>
              <w:ind w:right="18"/>
              <w:jc w:val="right"/>
              <w:rPr>
                <w:rFonts w:ascii="黑体" w:eastAsia="黑体" w:hAnsi="黑体" w:cs="黑体"/>
                <w:sz w:val="20"/>
                <w:szCs w:val="20"/>
              </w:rPr>
            </w:pPr>
            <w:r>
              <w:rPr>
                <w:rFonts w:ascii="黑体" w:eastAsia="黑体" w:hAnsi="黑体" w:cs="黑体"/>
                <w:sz w:val="20"/>
                <w:szCs w:val="20"/>
              </w:rPr>
              <w:t>项目</w:t>
            </w:r>
          </w:p>
          <w:p w:rsidR="002B64AB" w:rsidRDefault="00C5072C">
            <w:pPr>
              <w:spacing w:before="22" w:line="229" w:lineRule="auto"/>
              <w:ind w:left="36"/>
              <w:rPr>
                <w:rFonts w:ascii="黑体" w:eastAsia="黑体" w:hAnsi="黑体" w:cs="黑体"/>
                <w:sz w:val="20"/>
                <w:szCs w:val="20"/>
              </w:rPr>
            </w:pPr>
            <w:r>
              <w:rPr>
                <w:rFonts w:ascii="黑体" w:eastAsia="黑体" w:hAnsi="黑体" w:cs="黑体"/>
                <w:spacing w:val="-3"/>
                <w:sz w:val="20"/>
                <w:szCs w:val="20"/>
              </w:rPr>
              <w:t>分</w:t>
            </w:r>
            <w:r>
              <w:rPr>
                <w:rFonts w:ascii="黑体" w:eastAsia="黑体" w:hAnsi="黑体" w:cs="黑体"/>
                <w:spacing w:val="-2"/>
                <w:sz w:val="20"/>
                <w:szCs w:val="20"/>
              </w:rPr>
              <w:t>类</w:t>
            </w:r>
          </w:p>
        </w:tc>
        <w:tc>
          <w:tcPr>
            <w:tcW w:w="1415" w:type="dxa"/>
          </w:tcPr>
          <w:p w:rsidR="002B64AB" w:rsidRDefault="002B64AB">
            <w:pPr>
              <w:spacing w:line="262" w:lineRule="auto"/>
            </w:pPr>
          </w:p>
          <w:p w:rsidR="002B64AB" w:rsidRDefault="00C5072C">
            <w:pPr>
              <w:spacing w:before="65" w:line="230" w:lineRule="auto"/>
              <w:ind w:left="215"/>
              <w:rPr>
                <w:rFonts w:ascii="黑体" w:eastAsia="黑体" w:hAnsi="黑体" w:cs="黑体"/>
                <w:sz w:val="20"/>
                <w:szCs w:val="20"/>
              </w:rPr>
            </w:pPr>
            <w:r>
              <w:rPr>
                <w:rFonts w:ascii="黑体" w:eastAsia="黑体" w:hAnsi="黑体" w:cs="黑体"/>
                <w:spacing w:val="-3"/>
                <w:sz w:val="20"/>
                <w:szCs w:val="20"/>
              </w:rPr>
              <w:t>污</w:t>
            </w:r>
            <w:r>
              <w:rPr>
                <w:rFonts w:ascii="黑体" w:eastAsia="黑体" w:hAnsi="黑体" w:cs="黑体"/>
                <w:spacing w:val="-2"/>
                <w:sz w:val="20"/>
                <w:szCs w:val="20"/>
              </w:rPr>
              <w:t>染物名称</w:t>
            </w:r>
          </w:p>
        </w:tc>
        <w:tc>
          <w:tcPr>
            <w:tcW w:w="1699" w:type="dxa"/>
          </w:tcPr>
          <w:p w:rsidR="002B64AB" w:rsidRDefault="00C5072C">
            <w:pPr>
              <w:spacing w:before="55" w:line="230" w:lineRule="auto"/>
              <w:ind w:left="454"/>
              <w:rPr>
                <w:rFonts w:ascii="黑体" w:eastAsia="黑体" w:hAnsi="黑体" w:cs="黑体"/>
                <w:sz w:val="20"/>
                <w:szCs w:val="20"/>
              </w:rPr>
            </w:pPr>
            <w:r>
              <w:rPr>
                <w:rFonts w:ascii="黑体" w:eastAsia="黑体" w:hAnsi="黑体" w:cs="黑体"/>
                <w:spacing w:val="-1"/>
                <w:sz w:val="20"/>
                <w:szCs w:val="20"/>
              </w:rPr>
              <w:t>现有工程</w:t>
            </w:r>
          </w:p>
          <w:p w:rsidR="002B64AB" w:rsidRDefault="00C5072C">
            <w:pPr>
              <w:spacing w:before="24" w:line="230" w:lineRule="auto"/>
              <w:ind w:left="58"/>
              <w:rPr>
                <w:rFonts w:ascii="黑体" w:eastAsia="黑体" w:hAnsi="黑体" w:cs="黑体"/>
                <w:sz w:val="20"/>
                <w:szCs w:val="20"/>
              </w:rPr>
            </w:pPr>
            <w:r>
              <w:rPr>
                <w:rFonts w:ascii="黑体" w:eastAsia="黑体" w:hAnsi="黑体" w:cs="黑体"/>
                <w:spacing w:val="-2"/>
                <w:sz w:val="20"/>
                <w:szCs w:val="20"/>
              </w:rPr>
              <w:t>排放</w:t>
            </w:r>
            <w:r>
              <w:rPr>
                <w:rFonts w:ascii="黑体" w:eastAsia="黑体" w:hAnsi="黑体" w:cs="黑体"/>
                <w:spacing w:val="-1"/>
                <w:sz w:val="20"/>
                <w:szCs w:val="20"/>
              </w:rPr>
              <w:t>量</w:t>
            </w:r>
            <w:r>
              <w:rPr>
                <w:rFonts w:ascii="黑体" w:eastAsia="黑体" w:hAnsi="黑体" w:cs="黑体"/>
                <w:spacing w:val="-1"/>
                <w:sz w:val="20"/>
                <w:szCs w:val="20"/>
              </w:rPr>
              <w:t xml:space="preserve"> (</w:t>
            </w:r>
            <w:r>
              <w:rPr>
                <w:rFonts w:ascii="黑体" w:eastAsia="黑体" w:hAnsi="黑体" w:cs="黑体"/>
                <w:spacing w:val="-1"/>
                <w:sz w:val="20"/>
                <w:szCs w:val="20"/>
              </w:rPr>
              <w:t>固体废物</w:t>
            </w:r>
          </w:p>
          <w:p w:rsidR="002B64AB" w:rsidRDefault="00C5072C">
            <w:pPr>
              <w:spacing w:before="21" w:line="229" w:lineRule="auto"/>
              <w:ind w:left="350"/>
              <w:rPr>
                <w:rFonts w:ascii="宋体" w:eastAsia="宋体" w:hAnsi="宋体" w:cs="宋体"/>
                <w:sz w:val="20"/>
                <w:szCs w:val="20"/>
              </w:rPr>
            </w:pPr>
            <w:r>
              <w:rPr>
                <w:rFonts w:ascii="黑体" w:eastAsia="黑体" w:hAnsi="黑体" w:cs="黑体"/>
                <w:spacing w:val="-1"/>
                <w:sz w:val="20"/>
                <w:szCs w:val="20"/>
              </w:rPr>
              <w:t>产生量</w:t>
            </w:r>
            <w:r>
              <w:rPr>
                <w:rFonts w:ascii="黑体" w:eastAsia="黑体" w:hAnsi="黑体" w:cs="黑体"/>
                <w:spacing w:val="-1"/>
                <w:sz w:val="20"/>
                <w:szCs w:val="20"/>
              </w:rPr>
              <w:t xml:space="preserve">) </w:t>
            </w:r>
            <w:r>
              <w:rPr>
                <w:rFonts w:ascii="宋体" w:eastAsia="宋体" w:hAnsi="宋体" w:cs="宋体"/>
                <w:spacing w:val="-1"/>
                <w:sz w:val="20"/>
                <w:szCs w:val="20"/>
              </w:rPr>
              <w:t>①</w:t>
            </w:r>
          </w:p>
        </w:tc>
        <w:tc>
          <w:tcPr>
            <w:tcW w:w="1275" w:type="dxa"/>
          </w:tcPr>
          <w:p w:rsidR="002B64AB" w:rsidRDefault="00C5072C">
            <w:pPr>
              <w:spacing w:before="46" w:line="230" w:lineRule="auto"/>
              <w:ind w:left="246"/>
              <w:rPr>
                <w:rFonts w:ascii="黑体" w:eastAsia="黑体" w:hAnsi="黑体" w:cs="黑体"/>
                <w:sz w:val="20"/>
                <w:szCs w:val="20"/>
              </w:rPr>
            </w:pPr>
            <w:r>
              <w:rPr>
                <w:rFonts w:ascii="黑体" w:eastAsia="黑体" w:hAnsi="黑体" w:cs="黑体"/>
                <w:spacing w:val="-1"/>
                <w:sz w:val="20"/>
                <w:szCs w:val="20"/>
              </w:rPr>
              <w:t>现有工程</w:t>
            </w:r>
          </w:p>
          <w:p w:rsidR="002B64AB" w:rsidRDefault="00C5072C">
            <w:pPr>
              <w:spacing w:before="22" w:line="230" w:lineRule="auto"/>
              <w:ind w:left="145"/>
              <w:rPr>
                <w:rFonts w:ascii="黑体" w:eastAsia="黑体" w:hAnsi="黑体" w:cs="黑体"/>
                <w:sz w:val="20"/>
                <w:szCs w:val="20"/>
              </w:rPr>
            </w:pPr>
            <w:r>
              <w:rPr>
                <w:rFonts w:ascii="黑体" w:eastAsia="黑体" w:hAnsi="黑体" w:cs="黑体"/>
                <w:spacing w:val="-2"/>
                <w:sz w:val="20"/>
                <w:szCs w:val="20"/>
              </w:rPr>
              <w:t>许可</w:t>
            </w:r>
            <w:r>
              <w:rPr>
                <w:rFonts w:ascii="黑体" w:eastAsia="黑体" w:hAnsi="黑体" w:cs="黑体"/>
                <w:spacing w:val="-1"/>
                <w:sz w:val="20"/>
                <w:szCs w:val="20"/>
              </w:rPr>
              <w:t>排放量</w:t>
            </w:r>
          </w:p>
          <w:p w:rsidR="002B64AB" w:rsidRDefault="00C5072C">
            <w:pPr>
              <w:spacing w:before="24" w:line="226" w:lineRule="auto"/>
              <w:ind w:left="539"/>
              <w:rPr>
                <w:rFonts w:ascii="宋体" w:eastAsia="宋体" w:hAnsi="宋体" w:cs="宋体"/>
                <w:sz w:val="20"/>
                <w:szCs w:val="20"/>
              </w:rPr>
            </w:pPr>
            <w:r>
              <w:rPr>
                <w:rFonts w:ascii="宋体" w:eastAsia="宋体" w:hAnsi="宋体" w:cs="宋体"/>
                <w:spacing w:val="2"/>
                <w:sz w:val="20"/>
                <w:szCs w:val="20"/>
              </w:rPr>
              <w:t>②</w:t>
            </w:r>
          </w:p>
        </w:tc>
        <w:tc>
          <w:tcPr>
            <w:tcW w:w="1699" w:type="dxa"/>
          </w:tcPr>
          <w:p w:rsidR="002B64AB" w:rsidRDefault="00C5072C">
            <w:pPr>
              <w:spacing w:before="55" w:line="230" w:lineRule="auto"/>
              <w:ind w:left="457"/>
              <w:rPr>
                <w:rFonts w:ascii="黑体" w:eastAsia="黑体" w:hAnsi="黑体" w:cs="黑体"/>
                <w:sz w:val="20"/>
                <w:szCs w:val="20"/>
              </w:rPr>
            </w:pPr>
            <w:r>
              <w:rPr>
                <w:rFonts w:ascii="黑体" w:eastAsia="黑体" w:hAnsi="黑体" w:cs="黑体"/>
                <w:spacing w:val="-1"/>
                <w:sz w:val="20"/>
                <w:szCs w:val="20"/>
              </w:rPr>
              <w:t>在建</w:t>
            </w:r>
            <w:r>
              <w:rPr>
                <w:rFonts w:ascii="黑体" w:eastAsia="黑体" w:hAnsi="黑体" w:cs="黑体"/>
                <w:sz w:val="20"/>
                <w:szCs w:val="20"/>
              </w:rPr>
              <w:t>工程</w:t>
            </w:r>
          </w:p>
          <w:p w:rsidR="002B64AB" w:rsidRDefault="00C5072C">
            <w:pPr>
              <w:spacing w:before="24" w:line="230" w:lineRule="auto"/>
              <w:ind w:left="62"/>
              <w:rPr>
                <w:rFonts w:ascii="黑体" w:eastAsia="黑体" w:hAnsi="黑体" w:cs="黑体"/>
                <w:sz w:val="20"/>
                <w:szCs w:val="20"/>
              </w:rPr>
            </w:pPr>
            <w:r>
              <w:rPr>
                <w:rFonts w:ascii="黑体" w:eastAsia="黑体" w:hAnsi="黑体" w:cs="黑体"/>
                <w:spacing w:val="-2"/>
                <w:sz w:val="20"/>
                <w:szCs w:val="20"/>
              </w:rPr>
              <w:t>排放</w:t>
            </w:r>
            <w:r>
              <w:rPr>
                <w:rFonts w:ascii="黑体" w:eastAsia="黑体" w:hAnsi="黑体" w:cs="黑体"/>
                <w:spacing w:val="-1"/>
                <w:sz w:val="20"/>
                <w:szCs w:val="20"/>
              </w:rPr>
              <w:t>量</w:t>
            </w:r>
            <w:r>
              <w:rPr>
                <w:rFonts w:ascii="黑体" w:eastAsia="黑体" w:hAnsi="黑体" w:cs="黑体"/>
                <w:spacing w:val="-1"/>
                <w:sz w:val="20"/>
                <w:szCs w:val="20"/>
              </w:rPr>
              <w:t xml:space="preserve"> (</w:t>
            </w:r>
            <w:r>
              <w:rPr>
                <w:rFonts w:ascii="黑体" w:eastAsia="黑体" w:hAnsi="黑体" w:cs="黑体"/>
                <w:spacing w:val="-1"/>
                <w:sz w:val="20"/>
                <w:szCs w:val="20"/>
              </w:rPr>
              <w:t>固体废物</w:t>
            </w:r>
          </w:p>
          <w:p w:rsidR="002B64AB" w:rsidRDefault="00C5072C">
            <w:pPr>
              <w:spacing w:before="21" w:line="229" w:lineRule="auto"/>
              <w:ind w:left="352"/>
              <w:rPr>
                <w:rFonts w:ascii="宋体" w:eastAsia="宋体" w:hAnsi="宋体" w:cs="宋体"/>
                <w:sz w:val="20"/>
                <w:szCs w:val="20"/>
              </w:rPr>
            </w:pPr>
            <w:r>
              <w:rPr>
                <w:rFonts w:ascii="黑体" w:eastAsia="黑体" w:hAnsi="黑体" w:cs="黑体"/>
                <w:spacing w:val="-1"/>
                <w:sz w:val="20"/>
                <w:szCs w:val="20"/>
              </w:rPr>
              <w:t>产生量</w:t>
            </w:r>
            <w:r>
              <w:rPr>
                <w:rFonts w:ascii="黑体" w:eastAsia="黑体" w:hAnsi="黑体" w:cs="黑体"/>
                <w:spacing w:val="-1"/>
                <w:sz w:val="20"/>
                <w:szCs w:val="20"/>
              </w:rPr>
              <w:t xml:space="preserve">) </w:t>
            </w:r>
            <w:r>
              <w:rPr>
                <w:rFonts w:ascii="宋体" w:eastAsia="宋体" w:hAnsi="宋体" w:cs="宋体"/>
                <w:spacing w:val="-1"/>
                <w:sz w:val="20"/>
                <w:szCs w:val="20"/>
              </w:rPr>
              <w:t>③</w:t>
            </w:r>
          </w:p>
        </w:tc>
        <w:tc>
          <w:tcPr>
            <w:tcW w:w="1557" w:type="dxa"/>
          </w:tcPr>
          <w:p w:rsidR="002B64AB" w:rsidRDefault="00C5072C">
            <w:pPr>
              <w:spacing w:before="55" w:line="230" w:lineRule="auto"/>
              <w:ind w:left="489"/>
              <w:rPr>
                <w:rFonts w:ascii="黑体" w:eastAsia="黑体" w:hAnsi="黑体" w:cs="黑体"/>
                <w:sz w:val="20"/>
                <w:szCs w:val="20"/>
              </w:rPr>
            </w:pPr>
            <w:r>
              <w:rPr>
                <w:rFonts w:ascii="黑体" w:eastAsia="黑体" w:hAnsi="黑体" w:cs="黑体"/>
                <w:spacing w:val="-2"/>
                <w:sz w:val="20"/>
                <w:szCs w:val="20"/>
              </w:rPr>
              <w:t>本</w:t>
            </w:r>
            <w:r>
              <w:rPr>
                <w:rFonts w:ascii="黑体" w:eastAsia="黑体" w:hAnsi="黑体" w:cs="黑体"/>
                <w:spacing w:val="-1"/>
                <w:sz w:val="20"/>
                <w:szCs w:val="20"/>
              </w:rPr>
              <w:t>项目</w:t>
            </w:r>
          </w:p>
          <w:p w:rsidR="002B64AB" w:rsidRDefault="00C5072C">
            <w:pPr>
              <w:spacing w:before="24" w:line="230" w:lineRule="auto"/>
              <w:ind w:left="33"/>
              <w:rPr>
                <w:rFonts w:ascii="黑体" w:eastAsia="黑体" w:hAnsi="黑体" w:cs="黑体"/>
                <w:sz w:val="20"/>
                <w:szCs w:val="20"/>
              </w:rPr>
            </w:pPr>
            <w:r>
              <w:rPr>
                <w:rFonts w:ascii="黑体" w:eastAsia="黑体" w:hAnsi="黑体" w:cs="黑体"/>
                <w:spacing w:val="1"/>
                <w:sz w:val="20"/>
                <w:szCs w:val="20"/>
              </w:rPr>
              <w:t>排放量</w:t>
            </w:r>
            <w:r>
              <w:rPr>
                <w:rFonts w:ascii="黑体" w:eastAsia="黑体" w:hAnsi="黑体" w:cs="黑体"/>
                <w:spacing w:val="1"/>
                <w:sz w:val="20"/>
                <w:szCs w:val="20"/>
              </w:rPr>
              <w:t>(</w:t>
            </w:r>
            <w:r>
              <w:rPr>
                <w:rFonts w:ascii="黑体" w:eastAsia="黑体" w:hAnsi="黑体" w:cs="黑体"/>
                <w:spacing w:val="1"/>
                <w:sz w:val="20"/>
                <w:szCs w:val="20"/>
              </w:rPr>
              <w:t>固体废物</w:t>
            </w:r>
          </w:p>
          <w:p w:rsidR="002B64AB" w:rsidRDefault="00C5072C">
            <w:pPr>
              <w:spacing w:before="21" w:line="229" w:lineRule="auto"/>
              <w:ind w:left="282"/>
              <w:rPr>
                <w:rFonts w:ascii="宋体" w:eastAsia="宋体" w:hAnsi="宋体" w:cs="宋体"/>
                <w:sz w:val="20"/>
                <w:szCs w:val="20"/>
              </w:rPr>
            </w:pPr>
            <w:r>
              <w:rPr>
                <w:rFonts w:ascii="黑体" w:eastAsia="黑体" w:hAnsi="黑体" w:cs="黑体"/>
                <w:spacing w:val="-1"/>
                <w:sz w:val="20"/>
                <w:szCs w:val="20"/>
              </w:rPr>
              <w:t>产生量</w:t>
            </w:r>
            <w:r>
              <w:rPr>
                <w:rFonts w:ascii="黑体" w:eastAsia="黑体" w:hAnsi="黑体" w:cs="黑体"/>
                <w:spacing w:val="-1"/>
                <w:sz w:val="20"/>
                <w:szCs w:val="20"/>
              </w:rPr>
              <w:t xml:space="preserve">) </w:t>
            </w:r>
            <w:r>
              <w:rPr>
                <w:rFonts w:ascii="宋体" w:eastAsia="宋体" w:hAnsi="宋体" w:cs="宋体"/>
                <w:spacing w:val="-1"/>
                <w:sz w:val="20"/>
                <w:szCs w:val="20"/>
              </w:rPr>
              <w:t>④</w:t>
            </w:r>
          </w:p>
        </w:tc>
        <w:tc>
          <w:tcPr>
            <w:tcW w:w="1759" w:type="dxa"/>
          </w:tcPr>
          <w:p w:rsidR="002B64AB" w:rsidRDefault="00C5072C">
            <w:pPr>
              <w:spacing w:before="192" w:line="264" w:lineRule="auto"/>
              <w:ind w:left="89" w:right="58" w:firstLine="189"/>
              <w:rPr>
                <w:rFonts w:ascii="宋体" w:eastAsia="宋体" w:hAnsi="宋体" w:cs="宋体"/>
                <w:sz w:val="20"/>
                <w:szCs w:val="20"/>
              </w:rPr>
            </w:pPr>
            <w:r>
              <w:rPr>
                <w:rFonts w:ascii="黑体" w:eastAsia="黑体" w:hAnsi="黑体" w:cs="黑体"/>
                <w:spacing w:val="-25"/>
                <w:sz w:val="20"/>
                <w:szCs w:val="20"/>
              </w:rPr>
              <w:t>以</w:t>
            </w:r>
            <w:r>
              <w:rPr>
                <w:rFonts w:ascii="黑体" w:eastAsia="黑体" w:hAnsi="黑体" w:cs="黑体"/>
                <w:spacing w:val="-20"/>
                <w:sz w:val="20"/>
                <w:szCs w:val="20"/>
              </w:rPr>
              <w:t>新带老削减量</w:t>
            </w:r>
            <w:r>
              <w:rPr>
                <w:rFonts w:ascii="黑体" w:eastAsia="黑体" w:hAnsi="黑体" w:cs="黑体"/>
                <w:sz w:val="20"/>
                <w:szCs w:val="20"/>
              </w:rPr>
              <w:t xml:space="preserve"> </w:t>
            </w:r>
            <w:r>
              <w:rPr>
                <w:rFonts w:ascii="黑体" w:eastAsia="黑体" w:hAnsi="黑体" w:cs="黑体"/>
                <w:spacing w:val="-14"/>
                <w:sz w:val="20"/>
                <w:szCs w:val="20"/>
              </w:rPr>
              <w:t>(</w:t>
            </w:r>
            <w:r>
              <w:rPr>
                <w:rFonts w:ascii="黑体" w:eastAsia="黑体" w:hAnsi="黑体" w:cs="黑体"/>
                <w:spacing w:val="-9"/>
                <w:sz w:val="20"/>
                <w:szCs w:val="20"/>
              </w:rPr>
              <w:t>新建项目不填</w:t>
            </w:r>
            <w:r>
              <w:rPr>
                <w:rFonts w:ascii="黑体" w:eastAsia="黑体" w:hAnsi="黑体" w:cs="黑体"/>
                <w:spacing w:val="-9"/>
                <w:sz w:val="20"/>
                <w:szCs w:val="20"/>
              </w:rPr>
              <w:t xml:space="preserve">) </w:t>
            </w:r>
            <w:r>
              <w:rPr>
                <w:rFonts w:ascii="宋体" w:eastAsia="宋体" w:hAnsi="宋体" w:cs="宋体"/>
                <w:spacing w:val="-9"/>
                <w:sz w:val="20"/>
                <w:szCs w:val="20"/>
              </w:rPr>
              <w:t>⑤</w:t>
            </w:r>
          </w:p>
        </w:tc>
        <w:tc>
          <w:tcPr>
            <w:tcW w:w="1957" w:type="dxa"/>
          </w:tcPr>
          <w:p w:rsidR="002B64AB" w:rsidRDefault="00C5072C">
            <w:pPr>
              <w:spacing w:before="55" w:line="230" w:lineRule="auto"/>
              <w:ind w:left="456"/>
              <w:rPr>
                <w:rFonts w:ascii="黑体" w:eastAsia="黑体" w:hAnsi="黑体" w:cs="黑体"/>
                <w:sz w:val="20"/>
                <w:szCs w:val="20"/>
              </w:rPr>
            </w:pPr>
            <w:r>
              <w:rPr>
                <w:rFonts w:ascii="黑体" w:eastAsia="黑体" w:hAnsi="黑体" w:cs="黑体"/>
                <w:spacing w:val="-18"/>
                <w:sz w:val="20"/>
                <w:szCs w:val="20"/>
              </w:rPr>
              <w:t>本</w:t>
            </w:r>
            <w:r>
              <w:rPr>
                <w:rFonts w:ascii="黑体" w:eastAsia="黑体" w:hAnsi="黑体" w:cs="黑体"/>
                <w:spacing w:val="-14"/>
                <w:sz w:val="20"/>
                <w:szCs w:val="20"/>
              </w:rPr>
              <w:t>项目建成后</w:t>
            </w:r>
          </w:p>
          <w:p w:rsidR="002B64AB" w:rsidRDefault="00C5072C">
            <w:pPr>
              <w:spacing w:before="24" w:line="230" w:lineRule="auto"/>
              <w:ind w:left="39"/>
              <w:rPr>
                <w:rFonts w:ascii="黑体" w:eastAsia="黑体" w:hAnsi="黑体" w:cs="黑体"/>
                <w:sz w:val="20"/>
                <w:szCs w:val="20"/>
              </w:rPr>
            </w:pPr>
            <w:r>
              <w:rPr>
                <w:rFonts w:ascii="黑体" w:eastAsia="黑体" w:hAnsi="黑体" w:cs="黑体"/>
                <w:spacing w:val="-18"/>
                <w:sz w:val="20"/>
                <w:szCs w:val="20"/>
              </w:rPr>
              <w:t>全</w:t>
            </w:r>
            <w:r>
              <w:rPr>
                <w:rFonts w:ascii="黑体" w:eastAsia="黑体" w:hAnsi="黑体" w:cs="黑体"/>
                <w:spacing w:val="-17"/>
                <w:sz w:val="20"/>
                <w:szCs w:val="20"/>
              </w:rPr>
              <w:t>厂排放量</w:t>
            </w:r>
            <w:r>
              <w:rPr>
                <w:rFonts w:ascii="黑体" w:eastAsia="黑体" w:hAnsi="黑体" w:cs="黑体"/>
                <w:spacing w:val="-17"/>
                <w:sz w:val="20"/>
                <w:szCs w:val="20"/>
              </w:rPr>
              <w:t>(</w:t>
            </w:r>
            <w:r>
              <w:rPr>
                <w:rFonts w:ascii="黑体" w:eastAsia="黑体" w:hAnsi="黑体" w:cs="黑体"/>
                <w:spacing w:val="-17"/>
                <w:sz w:val="20"/>
                <w:szCs w:val="20"/>
              </w:rPr>
              <w:t>固体废物产</w:t>
            </w:r>
          </w:p>
          <w:p w:rsidR="002B64AB" w:rsidRDefault="00C5072C">
            <w:pPr>
              <w:spacing w:before="21" w:line="229" w:lineRule="auto"/>
              <w:ind w:left="617"/>
              <w:rPr>
                <w:rFonts w:ascii="宋体" w:eastAsia="宋体" w:hAnsi="宋体" w:cs="宋体"/>
                <w:sz w:val="20"/>
                <w:szCs w:val="20"/>
              </w:rPr>
            </w:pPr>
            <w:r>
              <w:rPr>
                <w:rFonts w:ascii="黑体" w:eastAsia="黑体" w:hAnsi="黑体" w:cs="黑体"/>
                <w:spacing w:val="-13"/>
                <w:sz w:val="20"/>
                <w:szCs w:val="20"/>
              </w:rPr>
              <w:t>生量</w:t>
            </w:r>
            <w:r>
              <w:rPr>
                <w:rFonts w:ascii="黑体" w:eastAsia="黑体" w:hAnsi="黑体" w:cs="黑体"/>
                <w:spacing w:val="-13"/>
                <w:sz w:val="20"/>
                <w:szCs w:val="20"/>
              </w:rPr>
              <w:t xml:space="preserve">) </w:t>
            </w:r>
            <w:r>
              <w:rPr>
                <w:rFonts w:ascii="宋体" w:eastAsia="宋体" w:hAnsi="宋体" w:cs="宋体"/>
                <w:spacing w:val="-13"/>
                <w:sz w:val="20"/>
                <w:szCs w:val="20"/>
              </w:rPr>
              <w:t>⑥</w:t>
            </w:r>
          </w:p>
        </w:tc>
        <w:tc>
          <w:tcPr>
            <w:tcW w:w="835" w:type="dxa"/>
            <w:tcBorders>
              <w:right w:val="single" w:sz="6" w:space="0" w:color="000000"/>
            </w:tcBorders>
          </w:tcPr>
          <w:p w:rsidR="002B64AB" w:rsidRDefault="00C5072C">
            <w:pPr>
              <w:spacing w:before="192" w:line="263" w:lineRule="auto"/>
              <w:ind w:left="318" w:right="100" w:hanging="186"/>
              <w:rPr>
                <w:rFonts w:ascii="宋体" w:eastAsia="宋体" w:hAnsi="宋体" w:cs="宋体"/>
                <w:sz w:val="20"/>
                <w:szCs w:val="20"/>
              </w:rPr>
            </w:pPr>
            <w:r>
              <w:rPr>
                <w:rFonts w:ascii="黑体" w:eastAsia="黑体" w:hAnsi="黑体" w:cs="黑体"/>
                <w:spacing w:val="-4"/>
                <w:sz w:val="20"/>
                <w:szCs w:val="20"/>
              </w:rPr>
              <w:t>变</w:t>
            </w:r>
            <w:r>
              <w:rPr>
                <w:rFonts w:ascii="黑体" w:eastAsia="黑体" w:hAnsi="黑体" w:cs="黑体"/>
                <w:spacing w:val="-2"/>
                <w:sz w:val="20"/>
                <w:szCs w:val="20"/>
              </w:rPr>
              <w:t>化量</w:t>
            </w:r>
            <w:r>
              <w:rPr>
                <w:rFonts w:ascii="黑体" w:eastAsia="黑体" w:hAnsi="黑体" w:cs="黑体"/>
                <w:sz w:val="20"/>
                <w:szCs w:val="20"/>
              </w:rPr>
              <w:t xml:space="preserve"> </w:t>
            </w:r>
            <w:r>
              <w:rPr>
                <w:rFonts w:ascii="宋体" w:eastAsia="宋体" w:hAnsi="宋体" w:cs="宋体"/>
                <w:spacing w:val="2"/>
                <w:sz w:val="20"/>
                <w:szCs w:val="20"/>
              </w:rPr>
              <w:t>⑦</w:t>
            </w:r>
          </w:p>
        </w:tc>
      </w:tr>
      <w:tr w:rsidR="002B64AB">
        <w:trPr>
          <w:trHeight w:val="487"/>
        </w:trPr>
        <w:tc>
          <w:tcPr>
            <w:tcW w:w="1596" w:type="dxa"/>
            <w:tcBorders>
              <w:left w:val="single" w:sz="6" w:space="0" w:color="000000"/>
            </w:tcBorders>
          </w:tcPr>
          <w:p w:rsidR="002B64AB" w:rsidRDefault="00C5072C">
            <w:pPr>
              <w:spacing w:before="136" w:line="229" w:lineRule="auto"/>
              <w:ind w:left="584"/>
              <w:rPr>
                <w:rFonts w:ascii="宋体" w:eastAsia="宋体" w:hAnsi="宋体" w:cs="宋体"/>
                <w:sz w:val="20"/>
                <w:szCs w:val="20"/>
              </w:rPr>
            </w:pPr>
            <w:r>
              <w:rPr>
                <w:rFonts w:ascii="宋体" w:eastAsia="宋体" w:hAnsi="宋体" w:cs="宋体"/>
                <w:spacing w:val="5"/>
                <w:sz w:val="20"/>
                <w:szCs w:val="20"/>
              </w:rPr>
              <w:t>废气</w:t>
            </w:r>
          </w:p>
        </w:tc>
        <w:tc>
          <w:tcPr>
            <w:tcW w:w="1415" w:type="dxa"/>
          </w:tcPr>
          <w:p w:rsidR="002B64AB" w:rsidRDefault="00C5072C">
            <w:pPr>
              <w:spacing w:before="136" w:line="229" w:lineRule="auto"/>
              <w:ind w:left="186"/>
              <w:rPr>
                <w:rFonts w:ascii="宋体" w:eastAsia="宋体" w:hAnsi="宋体" w:cs="宋体"/>
                <w:sz w:val="20"/>
                <w:szCs w:val="20"/>
              </w:rPr>
            </w:pPr>
            <w:r>
              <w:rPr>
                <w:rFonts w:ascii="宋体" w:eastAsia="宋体" w:hAnsi="宋体" w:cs="宋体"/>
                <w:spacing w:val="9"/>
                <w:sz w:val="20"/>
                <w:szCs w:val="20"/>
              </w:rPr>
              <w:t>非</w:t>
            </w:r>
            <w:r>
              <w:rPr>
                <w:rFonts w:ascii="宋体" w:eastAsia="宋体" w:hAnsi="宋体" w:cs="宋体"/>
                <w:spacing w:val="7"/>
                <w:sz w:val="20"/>
                <w:szCs w:val="20"/>
              </w:rPr>
              <w:t>甲烷总烃</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497"/>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.42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05" w:line="274" w:lineRule="exact"/>
              <w:ind w:left="702"/>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0.42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r w:rsidR="002B64AB">
        <w:trPr>
          <w:trHeight w:val="487"/>
        </w:trPr>
        <w:tc>
          <w:tcPr>
            <w:tcW w:w="1596" w:type="dxa"/>
            <w:vMerge w:val="restart"/>
            <w:tcBorders>
              <w:left w:val="single" w:sz="6" w:space="0" w:color="000000"/>
              <w:bottom w:val="nil"/>
            </w:tcBorders>
          </w:tcPr>
          <w:p w:rsidR="002B64AB" w:rsidRDefault="002B64AB">
            <w:pPr>
              <w:spacing w:line="314" w:lineRule="auto"/>
            </w:pPr>
          </w:p>
          <w:p w:rsidR="002B64AB" w:rsidRDefault="00C5072C">
            <w:pPr>
              <w:spacing w:before="65" w:line="228" w:lineRule="auto"/>
              <w:ind w:left="584"/>
              <w:rPr>
                <w:rFonts w:ascii="宋体" w:eastAsia="宋体" w:hAnsi="宋体" w:cs="宋体"/>
                <w:sz w:val="20"/>
                <w:szCs w:val="20"/>
              </w:rPr>
            </w:pPr>
            <w:r>
              <w:rPr>
                <w:rFonts w:ascii="宋体" w:eastAsia="宋体" w:hAnsi="宋体" w:cs="宋体"/>
                <w:spacing w:val="5"/>
                <w:sz w:val="20"/>
                <w:szCs w:val="20"/>
              </w:rPr>
              <w:t>废水</w:t>
            </w:r>
          </w:p>
        </w:tc>
        <w:tc>
          <w:tcPr>
            <w:tcW w:w="1415" w:type="dxa"/>
          </w:tcPr>
          <w:p w:rsidR="002B64AB" w:rsidRDefault="00C5072C">
            <w:pPr>
              <w:spacing w:before="171" w:line="195" w:lineRule="auto"/>
              <w:ind w:left="486"/>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CO</w:t>
            </w:r>
            <w:r>
              <w:rPr>
                <w:rFonts w:ascii="Times New Roman" w:eastAsia="Times New Roman" w:hAnsi="Times New Roman" w:cs="Times New Roman"/>
                <w:spacing w:val="3"/>
                <w:sz w:val="20"/>
                <w:szCs w:val="20"/>
              </w:rPr>
              <w:t>D</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497"/>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0.31</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05" w:line="274" w:lineRule="exact"/>
              <w:ind w:left="702"/>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.31</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r w:rsidR="002B64AB">
        <w:trPr>
          <w:trHeight w:val="487"/>
        </w:trPr>
        <w:tc>
          <w:tcPr>
            <w:tcW w:w="1596" w:type="dxa"/>
            <w:vMerge/>
            <w:tcBorders>
              <w:top w:val="nil"/>
              <w:left w:val="single" w:sz="6" w:space="0" w:color="000000"/>
            </w:tcBorders>
          </w:tcPr>
          <w:p w:rsidR="002B64AB" w:rsidRDefault="002B64AB"/>
        </w:tc>
        <w:tc>
          <w:tcPr>
            <w:tcW w:w="1415" w:type="dxa"/>
          </w:tcPr>
          <w:p w:rsidR="002B64AB" w:rsidRDefault="00C5072C">
            <w:pPr>
              <w:spacing w:before="135" w:line="228" w:lineRule="auto"/>
              <w:ind w:left="497"/>
              <w:rPr>
                <w:rFonts w:ascii="宋体" w:eastAsia="宋体" w:hAnsi="宋体" w:cs="宋体"/>
                <w:sz w:val="20"/>
                <w:szCs w:val="20"/>
              </w:rPr>
            </w:pPr>
            <w:r>
              <w:rPr>
                <w:rFonts w:ascii="宋体" w:eastAsia="宋体" w:hAnsi="宋体" w:cs="宋体"/>
                <w:spacing w:val="5"/>
                <w:sz w:val="20"/>
                <w:szCs w:val="20"/>
              </w:rPr>
              <w:t>氨</w:t>
            </w:r>
            <w:r>
              <w:rPr>
                <w:rFonts w:ascii="宋体" w:eastAsia="宋体" w:hAnsi="宋体" w:cs="宋体"/>
                <w:spacing w:val="4"/>
                <w:sz w:val="20"/>
                <w:szCs w:val="20"/>
              </w:rPr>
              <w:t>氮</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444"/>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0.031</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05" w:line="274" w:lineRule="exact"/>
              <w:ind w:left="646"/>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0.031</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r w:rsidR="002B64AB">
        <w:trPr>
          <w:trHeight w:val="487"/>
        </w:trPr>
        <w:tc>
          <w:tcPr>
            <w:tcW w:w="1596" w:type="dxa"/>
            <w:vMerge w:val="restart"/>
            <w:tcBorders>
              <w:left w:val="single" w:sz="6" w:space="0" w:color="000000"/>
              <w:bottom w:val="nil"/>
            </w:tcBorders>
          </w:tcPr>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2B64AB">
            <w:pPr>
              <w:spacing w:line="244" w:lineRule="auto"/>
            </w:pPr>
          </w:p>
          <w:p w:rsidR="002B64AB" w:rsidRDefault="00C5072C">
            <w:pPr>
              <w:spacing w:before="65" w:line="271" w:lineRule="exact"/>
              <w:ind w:left="380"/>
              <w:rPr>
                <w:rFonts w:ascii="宋体" w:eastAsia="宋体" w:hAnsi="宋体" w:cs="宋体"/>
                <w:sz w:val="20"/>
                <w:szCs w:val="20"/>
              </w:rPr>
            </w:pPr>
            <w:r>
              <w:rPr>
                <w:rFonts w:ascii="宋体" w:eastAsia="宋体" w:hAnsi="宋体" w:cs="宋体"/>
                <w:spacing w:val="8"/>
                <w:position w:val="4"/>
                <w:sz w:val="20"/>
                <w:szCs w:val="20"/>
              </w:rPr>
              <w:t>一</w:t>
            </w:r>
            <w:r>
              <w:rPr>
                <w:rFonts w:ascii="宋体" w:eastAsia="宋体" w:hAnsi="宋体" w:cs="宋体"/>
                <w:spacing w:val="6"/>
                <w:position w:val="4"/>
                <w:sz w:val="20"/>
                <w:szCs w:val="20"/>
              </w:rPr>
              <w:t>般工业</w:t>
            </w:r>
          </w:p>
          <w:p w:rsidR="002B64AB" w:rsidRDefault="00C5072C">
            <w:pPr>
              <w:spacing w:line="229" w:lineRule="auto"/>
              <w:ind w:left="394"/>
              <w:rPr>
                <w:rFonts w:ascii="宋体" w:eastAsia="宋体" w:hAnsi="宋体" w:cs="宋体"/>
                <w:sz w:val="20"/>
                <w:szCs w:val="20"/>
              </w:rPr>
            </w:pPr>
            <w:r>
              <w:rPr>
                <w:rFonts w:ascii="宋体" w:eastAsia="宋体" w:hAnsi="宋体" w:cs="宋体"/>
                <w:spacing w:val="3"/>
                <w:sz w:val="20"/>
                <w:szCs w:val="20"/>
              </w:rPr>
              <w:t>固体废</w:t>
            </w:r>
            <w:r>
              <w:rPr>
                <w:rFonts w:ascii="宋体" w:eastAsia="宋体" w:hAnsi="宋体" w:cs="宋体"/>
                <w:spacing w:val="2"/>
                <w:sz w:val="20"/>
                <w:szCs w:val="20"/>
              </w:rPr>
              <w:t>物</w:t>
            </w:r>
          </w:p>
        </w:tc>
        <w:tc>
          <w:tcPr>
            <w:tcW w:w="1415" w:type="dxa"/>
          </w:tcPr>
          <w:p w:rsidR="002B64AB" w:rsidRDefault="00C5072C">
            <w:pPr>
              <w:spacing w:before="136" w:line="229" w:lineRule="auto"/>
              <w:ind w:left="290"/>
              <w:rPr>
                <w:rFonts w:ascii="宋体" w:eastAsia="宋体" w:hAnsi="宋体" w:cs="宋体"/>
                <w:sz w:val="20"/>
                <w:szCs w:val="20"/>
              </w:rPr>
            </w:pPr>
            <w:r>
              <w:rPr>
                <w:rFonts w:ascii="宋体" w:eastAsia="宋体" w:hAnsi="宋体" w:cs="宋体"/>
                <w:spacing w:val="7"/>
                <w:sz w:val="20"/>
                <w:szCs w:val="20"/>
              </w:rPr>
              <w:t>生活垃</w:t>
            </w:r>
            <w:r>
              <w:rPr>
                <w:rFonts w:ascii="宋体" w:eastAsia="宋体" w:hAnsi="宋体" w:cs="宋体"/>
                <w:spacing w:val="6"/>
                <w:sz w:val="20"/>
                <w:szCs w:val="20"/>
              </w:rPr>
              <w:t>圾</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574"/>
              <w:rPr>
                <w:rFonts w:ascii="Times New Roman" w:eastAsia="Times New Roman" w:hAnsi="Times New Roman" w:cs="Times New Roman"/>
                <w:sz w:val="20"/>
                <w:szCs w:val="20"/>
              </w:rPr>
            </w:pPr>
            <w:r>
              <w:rPr>
                <w:rFonts w:ascii="Times New Roman" w:eastAsia="Times New Roman" w:hAnsi="Times New Roman" w:cs="Times New Roman"/>
                <w:spacing w:val="5"/>
                <w:position w:val="1"/>
                <w:sz w:val="20"/>
                <w:szCs w:val="20"/>
              </w:rPr>
              <w:t>7</w:t>
            </w:r>
            <w:r>
              <w:rPr>
                <w:rFonts w:ascii="Times New Roman" w:eastAsia="Times New Roman" w:hAnsi="Times New Roman" w:cs="Times New Roman"/>
                <w:spacing w:val="3"/>
                <w:position w:val="1"/>
                <w:sz w:val="20"/>
                <w:szCs w:val="20"/>
              </w:rPr>
              <w:t>5</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w:t>
            </w:r>
            <w:r>
              <w:rPr>
                <w:rFonts w:ascii="Times New Roman" w:eastAsia="Times New Roman" w:hAnsi="Times New Roman" w:cs="Times New Roman"/>
                <w:position w:val="1"/>
                <w:sz w:val="20"/>
                <w:szCs w:val="20"/>
              </w:rPr>
              <w:t>a</w:t>
            </w:r>
          </w:p>
        </w:tc>
        <w:tc>
          <w:tcPr>
            <w:tcW w:w="1759" w:type="dxa"/>
          </w:tcPr>
          <w:p w:rsidR="002B64AB" w:rsidRDefault="002B64AB"/>
        </w:tc>
        <w:tc>
          <w:tcPr>
            <w:tcW w:w="1957" w:type="dxa"/>
          </w:tcPr>
          <w:p w:rsidR="002B64AB" w:rsidRDefault="00C5072C">
            <w:pPr>
              <w:spacing w:before="105" w:line="274" w:lineRule="exact"/>
              <w:ind w:left="779"/>
              <w:rPr>
                <w:rFonts w:ascii="Times New Roman" w:eastAsia="Times New Roman" w:hAnsi="Times New Roman" w:cs="Times New Roman"/>
                <w:sz w:val="20"/>
                <w:szCs w:val="20"/>
              </w:rPr>
            </w:pPr>
            <w:r>
              <w:rPr>
                <w:rFonts w:ascii="Times New Roman" w:eastAsia="Times New Roman" w:hAnsi="Times New Roman" w:cs="Times New Roman"/>
                <w:spacing w:val="5"/>
                <w:position w:val="1"/>
                <w:sz w:val="20"/>
                <w:szCs w:val="20"/>
              </w:rPr>
              <w:t>7</w:t>
            </w:r>
            <w:r>
              <w:rPr>
                <w:rFonts w:ascii="Times New Roman" w:eastAsia="Times New Roman" w:hAnsi="Times New Roman" w:cs="Times New Roman"/>
                <w:spacing w:val="3"/>
                <w:position w:val="1"/>
                <w:sz w:val="20"/>
                <w:szCs w:val="20"/>
              </w:rPr>
              <w:t>5</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w:t>
            </w:r>
            <w:r>
              <w:rPr>
                <w:rFonts w:ascii="Times New Roman" w:eastAsia="Times New Roman" w:hAnsi="Times New Roman" w:cs="Times New Roman"/>
                <w:position w:val="1"/>
                <w:sz w:val="20"/>
                <w:szCs w:val="20"/>
              </w:rPr>
              <w:t>a</w:t>
            </w:r>
          </w:p>
        </w:tc>
        <w:tc>
          <w:tcPr>
            <w:tcW w:w="835" w:type="dxa"/>
            <w:tcBorders>
              <w:right w:val="single" w:sz="6" w:space="0" w:color="000000"/>
            </w:tcBorders>
          </w:tcPr>
          <w:p w:rsidR="002B64AB" w:rsidRDefault="002B64AB"/>
        </w:tc>
      </w:tr>
      <w:tr w:rsidR="002B64AB">
        <w:trPr>
          <w:trHeight w:val="487"/>
        </w:trPr>
        <w:tc>
          <w:tcPr>
            <w:tcW w:w="1596" w:type="dxa"/>
            <w:vMerge/>
            <w:tcBorders>
              <w:top w:val="nil"/>
              <w:left w:val="single" w:sz="6" w:space="0" w:color="000000"/>
              <w:bottom w:val="nil"/>
            </w:tcBorders>
          </w:tcPr>
          <w:p w:rsidR="002B64AB" w:rsidRDefault="002B64AB"/>
        </w:tc>
        <w:tc>
          <w:tcPr>
            <w:tcW w:w="1415" w:type="dxa"/>
          </w:tcPr>
          <w:p w:rsidR="002B64AB" w:rsidRDefault="00C5072C">
            <w:pPr>
              <w:spacing w:before="136" w:line="229" w:lineRule="auto"/>
              <w:ind w:left="390"/>
              <w:rPr>
                <w:rFonts w:ascii="宋体" w:eastAsia="宋体" w:hAnsi="宋体" w:cs="宋体"/>
                <w:sz w:val="20"/>
                <w:szCs w:val="20"/>
              </w:rPr>
            </w:pPr>
            <w:r>
              <w:rPr>
                <w:rFonts w:ascii="宋体" w:eastAsia="宋体" w:hAnsi="宋体" w:cs="宋体"/>
                <w:spacing w:val="7"/>
                <w:sz w:val="20"/>
                <w:szCs w:val="20"/>
              </w:rPr>
              <w:t>废隔膜</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567"/>
              <w:rPr>
                <w:rFonts w:ascii="Times New Roman" w:eastAsia="Times New Roman" w:hAnsi="Times New Roman" w:cs="Times New Roman"/>
                <w:sz w:val="20"/>
                <w:szCs w:val="20"/>
              </w:rPr>
            </w:pPr>
            <w:r>
              <w:rPr>
                <w:rFonts w:ascii="Times New Roman" w:eastAsia="Times New Roman" w:hAnsi="Times New Roman" w:cs="Times New Roman"/>
                <w:spacing w:val="-1"/>
                <w:position w:val="1"/>
                <w:sz w:val="20"/>
                <w:szCs w:val="20"/>
              </w:rPr>
              <w:t>1.0t/a</w:t>
            </w:r>
          </w:p>
        </w:tc>
        <w:tc>
          <w:tcPr>
            <w:tcW w:w="1759" w:type="dxa"/>
          </w:tcPr>
          <w:p w:rsidR="002B64AB" w:rsidRDefault="002B64AB"/>
        </w:tc>
        <w:tc>
          <w:tcPr>
            <w:tcW w:w="1957" w:type="dxa"/>
          </w:tcPr>
          <w:p w:rsidR="002B64AB" w:rsidRDefault="00C5072C">
            <w:pPr>
              <w:spacing w:before="105" w:line="274" w:lineRule="exact"/>
              <w:ind w:left="769"/>
              <w:rPr>
                <w:rFonts w:ascii="Times New Roman" w:eastAsia="Times New Roman" w:hAnsi="Times New Roman" w:cs="Times New Roman"/>
                <w:sz w:val="20"/>
                <w:szCs w:val="20"/>
              </w:rPr>
            </w:pPr>
            <w:r>
              <w:rPr>
                <w:rFonts w:ascii="Times New Roman" w:eastAsia="Times New Roman" w:hAnsi="Times New Roman" w:cs="Times New Roman"/>
                <w:spacing w:val="-1"/>
                <w:position w:val="1"/>
                <w:sz w:val="20"/>
                <w:szCs w:val="20"/>
              </w:rPr>
              <w:t>1.0</w:t>
            </w:r>
            <w:r>
              <w:rPr>
                <w:rFonts w:ascii="Times New Roman" w:eastAsia="Times New Roman" w:hAnsi="Times New Roman" w:cs="Times New Roman"/>
                <w:position w:val="1"/>
                <w:sz w:val="20"/>
                <w:szCs w:val="20"/>
              </w:rPr>
              <w:t>t/a</w:t>
            </w:r>
          </w:p>
        </w:tc>
        <w:tc>
          <w:tcPr>
            <w:tcW w:w="835" w:type="dxa"/>
            <w:tcBorders>
              <w:right w:val="single" w:sz="6" w:space="0" w:color="000000"/>
            </w:tcBorders>
          </w:tcPr>
          <w:p w:rsidR="002B64AB" w:rsidRDefault="002B64AB"/>
        </w:tc>
      </w:tr>
      <w:tr w:rsidR="002B64AB">
        <w:trPr>
          <w:trHeight w:val="487"/>
        </w:trPr>
        <w:tc>
          <w:tcPr>
            <w:tcW w:w="1596" w:type="dxa"/>
            <w:vMerge/>
            <w:tcBorders>
              <w:top w:val="nil"/>
              <w:left w:val="single" w:sz="6" w:space="0" w:color="000000"/>
              <w:bottom w:val="nil"/>
            </w:tcBorders>
          </w:tcPr>
          <w:p w:rsidR="002B64AB" w:rsidRDefault="002B64AB"/>
        </w:tc>
        <w:tc>
          <w:tcPr>
            <w:tcW w:w="1415" w:type="dxa"/>
          </w:tcPr>
          <w:p w:rsidR="002B64AB" w:rsidRDefault="00C5072C">
            <w:pPr>
              <w:spacing w:before="135" w:line="228" w:lineRule="auto"/>
              <w:ind w:left="287"/>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边角料</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546"/>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2</w:t>
            </w:r>
            <w:r>
              <w:rPr>
                <w:rFonts w:ascii="Times New Roman" w:eastAsia="Times New Roman" w:hAnsi="Times New Roman" w:cs="Times New Roman"/>
                <w:spacing w:val="3"/>
                <w:position w:val="1"/>
                <w:sz w:val="20"/>
                <w:szCs w:val="20"/>
              </w:rPr>
              <w:t>.0</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w:t>
            </w:r>
            <w:r>
              <w:rPr>
                <w:rFonts w:ascii="Times New Roman" w:eastAsia="Times New Roman" w:hAnsi="Times New Roman" w:cs="Times New Roman"/>
                <w:position w:val="1"/>
                <w:sz w:val="20"/>
                <w:szCs w:val="20"/>
              </w:rPr>
              <w:t>a</w:t>
            </w:r>
          </w:p>
        </w:tc>
        <w:tc>
          <w:tcPr>
            <w:tcW w:w="1759" w:type="dxa"/>
          </w:tcPr>
          <w:p w:rsidR="002B64AB" w:rsidRDefault="002B64AB"/>
        </w:tc>
        <w:tc>
          <w:tcPr>
            <w:tcW w:w="1957" w:type="dxa"/>
          </w:tcPr>
          <w:p w:rsidR="002B64AB" w:rsidRDefault="00C5072C">
            <w:pPr>
              <w:spacing w:before="105" w:line="274" w:lineRule="exact"/>
              <w:ind w:left="749"/>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2</w:t>
            </w:r>
            <w:r>
              <w:rPr>
                <w:rFonts w:ascii="Times New Roman" w:eastAsia="Times New Roman" w:hAnsi="Times New Roman" w:cs="Times New Roman"/>
                <w:spacing w:val="3"/>
                <w:position w:val="1"/>
                <w:sz w:val="20"/>
                <w:szCs w:val="20"/>
              </w:rPr>
              <w:t>.0</w:t>
            </w:r>
            <w:r>
              <w:rPr>
                <w:rFonts w:ascii="Times New Roman" w:eastAsia="Times New Roman" w:hAnsi="Times New Roman" w:cs="Times New Roman"/>
                <w:position w:val="1"/>
                <w:sz w:val="20"/>
                <w:szCs w:val="20"/>
              </w:rPr>
              <w:t>t</w:t>
            </w:r>
            <w:r>
              <w:rPr>
                <w:rFonts w:ascii="Times New Roman" w:eastAsia="Times New Roman" w:hAnsi="Times New Roman" w:cs="Times New Roman"/>
                <w:spacing w:val="3"/>
                <w:position w:val="1"/>
                <w:sz w:val="20"/>
                <w:szCs w:val="20"/>
              </w:rPr>
              <w:t>/</w:t>
            </w:r>
            <w:r>
              <w:rPr>
                <w:rFonts w:ascii="Times New Roman" w:eastAsia="Times New Roman" w:hAnsi="Times New Roman" w:cs="Times New Roman"/>
                <w:position w:val="1"/>
                <w:sz w:val="20"/>
                <w:szCs w:val="20"/>
              </w:rPr>
              <w:t>a</w:t>
            </w:r>
          </w:p>
        </w:tc>
        <w:tc>
          <w:tcPr>
            <w:tcW w:w="835" w:type="dxa"/>
            <w:tcBorders>
              <w:right w:val="single" w:sz="6" w:space="0" w:color="000000"/>
            </w:tcBorders>
          </w:tcPr>
          <w:p w:rsidR="002B64AB" w:rsidRDefault="002B64AB"/>
        </w:tc>
      </w:tr>
      <w:tr w:rsidR="002B64AB">
        <w:trPr>
          <w:trHeight w:val="486"/>
        </w:trPr>
        <w:tc>
          <w:tcPr>
            <w:tcW w:w="1596" w:type="dxa"/>
            <w:vMerge/>
            <w:tcBorders>
              <w:top w:val="nil"/>
              <w:left w:val="single" w:sz="6" w:space="0" w:color="000000"/>
              <w:bottom w:val="nil"/>
            </w:tcBorders>
          </w:tcPr>
          <w:p w:rsidR="002B64AB" w:rsidRDefault="002B64AB"/>
        </w:tc>
        <w:tc>
          <w:tcPr>
            <w:tcW w:w="1415" w:type="dxa"/>
          </w:tcPr>
          <w:p w:rsidR="002B64AB" w:rsidRDefault="00C5072C">
            <w:pPr>
              <w:spacing w:before="136" w:line="228" w:lineRule="auto"/>
              <w:ind w:left="186"/>
              <w:rPr>
                <w:rFonts w:ascii="宋体" w:eastAsia="宋体" w:hAnsi="宋体" w:cs="宋体"/>
                <w:sz w:val="20"/>
                <w:szCs w:val="20"/>
              </w:rPr>
            </w:pPr>
            <w:r>
              <w:rPr>
                <w:rFonts w:ascii="宋体" w:eastAsia="宋体" w:hAnsi="宋体" w:cs="宋体"/>
                <w:spacing w:val="9"/>
                <w:sz w:val="20"/>
                <w:szCs w:val="20"/>
              </w:rPr>
              <w:t>不</w:t>
            </w:r>
            <w:r>
              <w:rPr>
                <w:rFonts w:ascii="宋体" w:eastAsia="宋体" w:hAnsi="宋体" w:cs="宋体"/>
                <w:spacing w:val="7"/>
                <w:sz w:val="20"/>
                <w:szCs w:val="20"/>
              </w:rPr>
              <w:t>合格电池</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5" w:line="274" w:lineRule="exact"/>
              <w:ind w:left="285"/>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2</w:t>
            </w:r>
            <w:r>
              <w:rPr>
                <w:rFonts w:ascii="Times New Roman" w:eastAsia="Times New Roman" w:hAnsi="Times New Roman" w:cs="Times New Roman"/>
                <w:spacing w:val="5"/>
                <w:position w:val="1"/>
                <w:sz w:val="20"/>
                <w:szCs w:val="20"/>
              </w:rPr>
              <w:t xml:space="preserve">4.9 </w:t>
            </w:r>
            <w:r>
              <w:rPr>
                <w:rFonts w:ascii="宋体" w:eastAsia="宋体" w:hAnsi="宋体" w:cs="宋体"/>
                <w:spacing w:val="5"/>
                <w:position w:val="1"/>
                <w:sz w:val="20"/>
                <w:szCs w:val="20"/>
              </w:rPr>
              <w:t>万支</w:t>
            </w:r>
            <w:r>
              <w:rPr>
                <w:rFonts w:ascii="Times New Roman" w:eastAsia="Times New Roman" w:hAnsi="Times New Roman" w:cs="Times New Roman"/>
                <w:spacing w:val="5"/>
                <w:position w:val="1"/>
                <w:sz w:val="20"/>
                <w:szCs w:val="20"/>
              </w:rPr>
              <w:t>/</w:t>
            </w:r>
            <w:r>
              <w:rPr>
                <w:rFonts w:ascii="Times New Roman" w:eastAsia="Times New Roman" w:hAnsi="Times New Roman" w:cs="Times New Roman"/>
                <w:position w:val="1"/>
                <w:sz w:val="20"/>
                <w:szCs w:val="20"/>
              </w:rPr>
              <w:t>a</w:t>
            </w:r>
          </w:p>
        </w:tc>
        <w:tc>
          <w:tcPr>
            <w:tcW w:w="1759" w:type="dxa"/>
          </w:tcPr>
          <w:p w:rsidR="002B64AB" w:rsidRDefault="002B64AB"/>
        </w:tc>
        <w:tc>
          <w:tcPr>
            <w:tcW w:w="1957" w:type="dxa"/>
          </w:tcPr>
          <w:p w:rsidR="002B64AB" w:rsidRDefault="00C5072C">
            <w:pPr>
              <w:spacing w:before="105" w:line="274" w:lineRule="exact"/>
              <w:ind w:left="490"/>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2</w:t>
            </w:r>
            <w:r>
              <w:rPr>
                <w:rFonts w:ascii="Times New Roman" w:eastAsia="Times New Roman" w:hAnsi="Times New Roman" w:cs="Times New Roman"/>
                <w:spacing w:val="5"/>
                <w:position w:val="1"/>
                <w:sz w:val="20"/>
                <w:szCs w:val="20"/>
              </w:rPr>
              <w:t xml:space="preserve">4.9 </w:t>
            </w:r>
            <w:r>
              <w:rPr>
                <w:rFonts w:ascii="宋体" w:eastAsia="宋体" w:hAnsi="宋体" w:cs="宋体"/>
                <w:spacing w:val="5"/>
                <w:position w:val="1"/>
                <w:sz w:val="20"/>
                <w:szCs w:val="20"/>
              </w:rPr>
              <w:t>万支</w:t>
            </w:r>
            <w:r>
              <w:rPr>
                <w:rFonts w:ascii="Times New Roman" w:eastAsia="Times New Roman" w:hAnsi="Times New Roman" w:cs="Times New Roman"/>
                <w:spacing w:val="5"/>
                <w:position w:val="1"/>
                <w:sz w:val="20"/>
                <w:szCs w:val="20"/>
              </w:rPr>
              <w:t>/</w:t>
            </w:r>
            <w:r>
              <w:rPr>
                <w:rFonts w:ascii="Times New Roman" w:eastAsia="Times New Roman" w:hAnsi="Times New Roman" w:cs="Times New Roman"/>
                <w:position w:val="1"/>
                <w:sz w:val="20"/>
                <w:szCs w:val="20"/>
              </w:rPr>
              <w:t>a</w:t>
            </w:r>
          </w:p>
        </w:tc>
        <w:tc>
          <w:tcPr>
            <w:tcW w:w="835" w:type="dxa"/>
            <w:tcBorders>
              <w:right w:val="single" w:sz="6" w:space="0" w:color="000000"/>
            </w:tcBorders>
          </w:tcPr>
          <w:p w:rsidR="002B64AB" w:rsidRDefault="002B64AB"/>
        </w:tc>
      </w:tr>
      <w:tr w:rsidR="002B64AB">
        <w:trPr>
          <w:trHeight w:val="549"/>
        </w:trPr>
        <w:tc>
          <w:tcPr>
            <w:tcW w:w="1596" w:type="dxa"/>
            <w:vMerge/>
            <w:tcBorders>
              <w:top w:val="nil"/>
              <w:left w:val="single" w:sz="6" w:space="0" w:color="000000"/>
              <w:bottom w:val="nil"/>
            </w:tcBorders>
          </w:tcPr>
          <w:p w:rsidR="002B64AB" w:rsidRDefault="002B64AB"/>
        </w:tc>
        <w:tc>
          <w:tcPr>
            <w:tcW w:w="1415" w:type="dxa"/>
          </w:tcPr>
          <w:p w:rsidR="002B64AB" w:rsidRDefault="00C5072C">
            <w:pPr>
              <w:spacing w:before="31" w:line="239" w:lineRule="auto"/>
              <w:ind w:left="602" w:right="186" w:hanging="416"/>
              <w:rPr>
                <w:rFonts w:ascii="宋体" w:eastAsia="宋体" w:hAnsi="宋体" w:cs="宋体"/>
                <w:sz w:val="20"/>
                <w:szCs w:val="20"/>
              </w:rPr>
            </w:pPr>
            <w:r>
              <w:rPr>
                <w:rFonts w:ascii="宋体" w:eastAsia="宋体" w:hAnsi="宋体" w:cs="宋体"/>
                <w:spacing w:val="9"/>
                <w:sz w:val="20"/>
                <w:szCs w:val="20"/>
              </w:rPr>
              <w:t>一</w:t>
            </w:r>
            <w:r>
              <w:rPr>
                <w:rFonts w:ascii="宋体" w:eastAsia="宋体" w:hAnsi="宋体" w:cs="宋体"/>
                <w:spacing w:val="7"/>
                <w:sz w:val="20"/>
                <w:szCs w:val="20"/>
              </w:rPr>
              <w:t>般包装废</w:t>
            </w:r>
            <w:r>
              <w:rPr>
                <w:rFonts w:ascii="宋体" w:eastAsia="宋体" w:hAnsi="宋体" w:cs="宋体"/>
                <w:sz w:val="20"/>
                <w:szCs w:val="20"/>
              </w:rPr>
              <w:t xml:space="preserve"> </w:t>
            </w:r>
            <w:r>
              <w:rPr>
                <w:rFonts w:ascii="宋体" w:eastAsia="宋体" w:hAnsi="宋体" w:cs="宋体"/>
                <w:sz w:val="20"/>
                <w:szCs w:val="20"/>
              </w:rPr>
              <w:t>料</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37" w:line="274" w:lineRule="exact"/>
              <w:ind w:left="624"/>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0.2</w:t>
            </w:r>
            <w:r>
              <w:rPr>
                <w:rFonts w:ascii="Times New Roman" w:eastAsia="Times New Roman" w:hAnsi="Times New Roman" w:cs="Times New Roman"/>
                <w:position w:val="2"/>
                <w:sz w:val="20"/>
                <w:szCs w:val="20"/>
              </w:rPr>
              <w:t>t</w:t>
            </w:r>
          </w:p>
        </w:tc>
        <w:tc>
          <w:tcPr>
            <w:tcW w:w="1759" w:type="dxa"/>
          </w:tcPr>
          <w:p w:rsidR="002B64AB" w:rsidRDefault="002B64AB"/>
        </w:tc>
        <w:tc>
          <w:tcPr>
            <w:tcW w:w="1957" w:type="dxa"/>
          </w:tcPr>
          <w:p w:rsidR="002B64AB" w:rsidRDefault="00C5072C">
            <w:pPr>
              <w:spacing w:before="137" w:line="274" w:lineRule="exact"/>
              <w:ind w:left="829"/>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0.2</w:t>
            </w:r>
            <w:r>
              <w:rPr>
                <w:rFonts w:ascii="Times New Roman" w:eastAsia="Times New Roman" w:hAnsi="Times New Roman" w:cs="Times New Roman"/>
                <w:position w:val="2"/>
                <w:sz w:val="20"/>
                <w:szCs w:val="20"/>
              </w:rPr>
              <w:t>t</w:t>
            </w:r>
          </w:p>
        </w:tc>
        <w:tc>
          <w:tcPr>
            <w:tcW w:w="835" w:type="dxa"/>
            <w:tcBorders>
              <w:right w:val="single" w:sz="6" w:space="0" w:color="000000"/>
            </w:tcBorders>
          </w:tcPr>
          <w:p w:rsidR="002B64AB" w:rsidRDefault="002B64AB"/>
        </w:tc>
      </w:tr>
      <w:tr w:rsidR="002B64AB">
        <w:trPr>
          <w:trHeight w:val="548"/>
        </w:trPr>
        <w:tc>
          <w:tcPr>
            <w:tcW w:w="1596" w:type="dxa"/>
            <w:vMerge/>
            <w:tcBorders>
              <w:top w:val="nil"/>
              <w:left w:val="single" w:sz="6" w:space="0" w:color="000000"/>
            </w:tcBorders>
          </w:tcPr>
          <w:p w:rsidR="002B64AB" w:rsidRDefault="002B64AB"/>
        </w:tc>
        <w:tc>
          <w:tcPr>
            <w:tcW w:w="1415" w:type="dxa"/>
          </w:tcPr>
          <w:p w:rsidR="002B64AB" w:rsidRDefault="00C5072C">
            <w:pPr>
              <w:spacing w:before="34" w:line="237" w:lineRule="auto"/>
              <w:ind w:left="603" w:right="186" w:hanging="421"/>
              <w:rPr>
                <w:rFonts w:ascii="宋体" w:eastAsia="宋体" w:hAnsi="宋体" w:cs="宋体"/>
                <w:sz w:val="20"/>
                <w:szCs w:val="20"/>
              </w:rPr>
            </w:pPr>
            <w:r>
              <w:rPr>
                <w:rFonts w:ascii="宋体" w:eastAsia="宋体" w:hAnsi="宋体" w:cs="宋体"/>
                <w:spacing w:val="8"/>
                <w:sz w:val="20"/>
                <w:szCs w:val="20"/>
              </w:rPr>
              <w:t>三级沉淀底</w:t>
            </w:r>
            <w:r>
              <w:rPr>
                <w:rFonts w:ascii="宋体" w:eastAsia="宋体" w:hAnsi="宋体" w:cs="宋体"/>
                <w:sz w:val="20"/>
                <w:szCs w:val="20"/>
              </w:rPr>
              <w:t xml:space="preserve"> </w:t>
            </w:r>
            <w:r>
              <w:rPr>
                <w:rFonts w:ascii="宋体" w:eastAsia="宋体" w:hAnsi="宋体" w:cs="宋体"/>
                <w:sz w:val="20"/>
                <w:szCs w:val="20"/>
              </w:rPr>
              <w:t>泥</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37" w:line="275" w:lineRule="exact"/>
              <w:ind w:left="497"/>
              <w:rPr>
                <w:rFonts w:ascii="Times New Roman" w:eastAsia="Times New Roman" w:hAnsi="Times New Roman" w:cs="Times New Roman"/>
                <w:sz w:val="20"/>
                <w:szCs w:val="20"/>
              </w:rPr>
            </w:pPr>
            <w:r>
              <w:rPr>
                <w:rFonts w:ascii="Times New Roman" w:eastAsia="Times New Roman" w:hAnsi="Times New Roman" w:cs="Times New Roman"/>
                <w:spacing w:val="4"/>
                <w:position w:val="2"/>
                <w:sz w:val="20"/>
                <w:szCs w:val="20"/>
              </w:rPr>
              <w:t>0.05</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37" w:line="275" w:lineRule="exact"/>
              <w:ind w:left="702"/>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.05</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r w:rsidR="002B64AB">
        <w:trPr>
          <w:trHeight w:val="549"/>
        </w:trPr>
        <w:tc>
          <w:tcPr>
            <w:tcW w:w="1596" w:type="dxa"/>
            <w:vMerge w:val="restart"/>
            <w:tcBorders>
              <w:left w:val="single" w:sz="6" w:space="0" w:color="000000"/>
              <w:bottom w:val="nil"/>
            </w:tcBorders>
          </w:tcPr>
          <w:p w:rsidR="002B64AB" w:rsidRDefault="002B64AB">
            <w:pPr>
              <w:spacing w:line="296" w:lineRule="auto"/>
            </w:pPr>
          </w:p>
          <w:p w:rsidR="002B64AB" w:rsidRDefault="002B64AB">
            <w:pPr>
              <w:spacing w:line="297" w:lineRule="auto"/>
            </w:pPr>
          </w:p>
          <w:p w:rsidR="002B64AB" w:rsidRDefault="00C5072C">
            <w:pPr>
              <w:spacing w:before="65" w:line="229" w:lineRule="auto"/>
              <w:ind w:left="379"/>
              <w:rPr>
                <w:rFonts w:ascii="宋体" w:eastAsia="宋体" w:hAnsi="宋体" w:cs="宋体"/>
                <w:sz w:val="20"/>
                <w:szCs w:val="20"/>
              </w:rPr>
            </w:pPr>
            <w:r>
              <w:rPr>
                <w:rFonts w:ascii="宋体" w:eastAsia="宋体" w:hAnsi="宋体" w:cs="宋体"/>
                <w:spacing w:val="9"/>
                <w:sz w:val="20"/>
                <w:szCs w:val="20"/>
              </w:rPr>
              <w:t>危</w:t>
            </w:r>
            <w:r>
              <w:rPr>
                <w:rFonts w:ascii="宋体" w:eastAsia="宋体" w:hAnsi="宋体" w:cs="宋体"/>
                <w:spacing w:val="6"/>
                <w:sz w:val="20"/>
                <w:szCs w:val="20"/>
              </w:rPr>
              <w:t>险废物</w:t>
            </w:r>
          </w:p>
        </w:tc>
        <w:tc>
          <w:tcPr>
            <w:tcW w:w="1415" w:type="dxa"/>
          </w:tcPr>
          <w:p w:rsidR="002B64AB" w:rsidRDefault="00C5072C">
            <w:pPr>
              <w:spacing w:before="35" w:line="237" w:lineRule="auto"/>
              <w:ind w:left="495" w:right="186" w:hanging="312"/>
              <w:rPr>
                <w:rFonts w:ascii="宋体" w:eastAsia="宋体" w:hAnsi="宋体" w:cs="宋体"/>
                <w:sz w:val="20"/>
                <w:szCs w:val="20"/>
              </w:rPr>
            </w:pPr>
            <w:r>
              <w:rPr>
                <w:rFonts w:ascii="宋体" w:eastAsia="宋体" w:hAnsi="宋体" w:cs="宋体"/>
                <w:spacing w:val="8"/>
                <w:sz w:val="20"/>
                <w:szCs w:val="20"/>
              </w:rPr>
              <w:t>化学品包</w:t>
            </w:r>
            <w:r>
              <w:rPr>
                <w:rFonts w:ascii="宋体" w:eastAsia="宋体" w:hAnsi="宋体" w:cs="宋体"/>
                <w:spacing w:val="7"/>
                <w:sz w:val="20"/>
                <w:szCs w:val="20"/>
              </w:rPr>
              <w:t>装</w:t>
            </w:r>
            <w:r>
              <w:rPr>
                <w:rFonts w:ascii="宋体" w:eastAsia="宋体" w:hAnsi="宋体" w:cs="宋体"/>
                <w:sz w:val="20"/>
                <w:szCs w:val="20"/>
              </w:rPr>
              <w:t xml:space="preserve"> </w:t>
            </w:r>
            <w:r>
              <w:rPr>
                <w:rFonts w:ascii="宋体" w:eastAsia="宋体" w:hAnsi="宋体" w:cs="宋体"/>
                <w:spacing w:val="5"/>
                <w:sz w:val="20"/>
                <w:szCs w:val="20"/>
              </w:rPr>
              <w:t>废桶</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41" w:line="274" w:lineRule="exact"/>
              <w:ind w:left="55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0.6</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41" w:line="274" w:lineRule="exact"/>
              <w:ind w:left="752"/>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.6</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r w:rsidR="002B64AB">
        <w:trPr>
          <w:trHeight w:val="487"/>
        </w:trPr>
        <w:tc>
          <w:tcPr>
            <w:tcW w:w="1596" w:type="dxa"/>
            <w:vMerge/>
            <w:tcBorders>
              <w:top w:val="nil"/>
              <w:left w:val="single" w:sz="6" w:space="0" w:color="000000"/>
              <w:bottom w:val="nil"/>
            </w:tcBorders>
          </w:tcPr>
          <w:p w:rsidR="002B64AB" w:rsidRDefault="002B64AB"/>
        </w:tc>
        <w:tc>
          <w:tcPr>
            <w:tcW w:w="1415" w:type="dxa"/>
          </w:tcPr>
          <w:p w:rsidR="002B64AB" w:rsidRDefault="00C5072C">
            <w:pPr>
              <w:spacing w:before="139" w:line="229" w:lineRule="auto"/>
              <w:ind w:left="287"/>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电解液</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8" w:line="274" w:lineRule="exact"/>
              <w:ind w:left="514"/>
              <w:rPr>
                <w:rFonts w:ascii="Times New Roman" w:eastAsia="Times New Roman" w:hAnsi="Times New Roman" w:cs="Times New Roman"/>
                <w:sz w:val="20"/>
                <w:szCs w:val="20"/>
              </w:rPr>
            </w:pPr>
            <w:r>
              <w:rPr>
                <w:rFonts w:ascii="Times New Roman" w:eastAsia="Times New Roman" w:hAnsi="Times New Roman" w:cs="Times New Roman"/>
                <w:spacing w:val="-6"/>
                <w:position w:val="1"/>
                <w:sz w:val="20"/>
                <w:szCs w:val="20"/>
              </w:rPr>
              <w:t>1. 17t/a</w:t>
            </w:r>
          </w:p>
        </w:tc>
        <w:tc>
          <w:tcPr>
            <w:tcW w:w="1759" w:type="dxa"/>
          </w:tcPr>
          <w:p w:rsidR="002B64AB" w:rsidRDefault="002B64AB"/>
        </w:tc>
        <w:tc>
          <w:tcPr>
            <w:tcW w:w="1957" w:type="dxa"/>
          </w:tcPr>
          <w:p w:rsidR="002B64AB" w:rsidRDefault="00C5072C">
            <w:pPr>
              <w:spacing w:before="108" w:line="274" w:lineRule="exact"/>
              <w:ind w:left="719"/>
              <w:rPr>
                <w:rFonts w:ascii="Times New Roman" w:eastAsia="Times New Roman" w:hAnsi="Times New Roman" w:cs="Times New Roman"/>
                <w:sz w:val="20"/>
                <w:szCs w:val="20"/>
              </w:rPr>
            </w:pPr>
            <w:r>
              <w:rPr>
                <w:rFonts w:ascii="Times New Roman" w:eastAsia="Times New Roman" w:hAnsi="Times New Roman" w:cs="Times New Roman"/>
                <w:spacing w:val="-8"/>
                <w:position w:val="1"/>
                <w:sz w:val="20"/>
                <w:szCs w:val="20"/>
              </w:rPr>
              <w:t>1</w:t>
            </w:r>
            <w:r>
              <w:rPr>
                <w:rFonts w:ascii="Times New Roman" w:eastAsia="Times New Roman" w:hAnsi="Times New Roman" w:cs="Times New Roman"/>
                <w:spacing w:val="-6"/>
                <w:position w:val="1"/>
                <w:sz w:val="20"/>
                <w:szCs w:val="20"/>
              </w:rPr>
              <w:t>. 17t/a</w:t>
            </w:r>
          </w:p>
        </w:tc>
        <w:tc>
          <w:tcPr>
            <w:tcW w:w="835" w:type="dxa"/>
            <w:tcBorders>
              <w:right w:val="single" w:sz="6" w:space="0" w:color="000000"/>
            </w:tcBorders>
          </w:tcPr>
          <w:p w:rsidR="002B64AB" w:rsidRDefault="002B64AB"/>
        </w:tc>
      </w:tr>
      <w:tr w:rsidR="002B64AB">
        <w:trPr>
          <w:trHeight w:val="499"/>
        </w:trPr>
        <w:tc>
          <w:tcPr>
            <w:tcW w:w="1596" w:type="dxa"/>
            <w:vMerge/>
            <w:tcBorders>
              <w:top w:val="nil"/>
              <w:left w:val="single" w:sz="6" w:space="0" w:color="000000"/>
            </w:tcBorders>
          </w:tcPr>
          <w:p w:rsidR="002B64AB" w:rsidRDefault="002B64AB"/>
        </w:tc>
        <w:tc>
          <w:tcPr>
            <w:tcW w:w="1415" w:type="dxa"/>
          </w:tcPr>
          <w:p w:rsidR="002B64AB" w:rsidRDefault="00C5072C">
            <w:pPr>
              <w:spacing w:before="139" w:line="229" w:lineRule="auto"/>
              <w:ind w:left="287"/>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7"/>
                <w:sz w:val="20"/>
                <w:szCs w:val="20"/>
              </w:rPr>
              <w:t>活性炭</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08" w:line="274" w:lineRule="exact"/>
              <w:ind w:left="355"/>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w:t>
            </w:r>
            <w:r>
              <w:rPr>
                <w:rFonts w:ascii="Times New Roman" w:eastAsia="Times New Roman" w:hAnsi="Times New Roman" w:cs="Times New Roman"/>
                <w:spacing w:val="2"/>
                <w:position w:val="2"/>
                <w:sz w:val="20"/>
                <w:szCs w:val="20"/>
              </w:rPr>
              <w:t>6.5712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08" w:line="274" w:lineRule="exact"/>
              <w:ind w:left="56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1</w:t>
            </w:r>
            <w:r>
              <w:rPr>
                <w:rFonts w:ascii="Times New Roman" w:eastAsia="Times New Roman" w:hAnsi="Times New Roman" w:cs="Times New Roman"/>
                <w:spacing w:val="2"/>
                <w:position w:val="2"/>
                <w:sz w:val="20"/>
                <w:szCs w:val="20"/>
              </w:rPr>
              <w:t>6.5712</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bl>
    <w:p w:rsidR="002B64AB" w:rsidRDefault="002B64AB"/>
    <w:p w:rsidR="002B64AB" w:rsidRDefault="002B64AB">
      <w:pPr>
        <w:sectPr w:rsidR="002B64AB">
          <w:footerReference w:type="default" r:id="rId210"/>
          <w:pgSz w:w="16839" w:h="11906"/>
          <w:pgMar w:top="1012" w:right="1367" w:bottom="1014" w:left="1663" w:header="0" w:footer="854" w:gutter="0"/>
          <w:cols w:space="720"/>
        </w:sectPr>
      </w:pPr>
    </w:p>
    <w:p w:rsidR="002B64AB" w:rsidRDefault="002B64AB"/>
    <w:p w:rsidR="002B64AB" w:rsidRDefault="002B64AB"/>
    <w:p w:rsidR="002B64AB" w:rsidRDefault="002B64AB">
      <w:pPr>
        <w:spacing w:line="36" w:lineRule="exact"/>
      </w:pPr>
    </w:p>
    <w:tbl>
      <w:tblPr>
        <w:tblStyle w:val="TableNormal"/>
        <w:tblW w:w="1379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96"/>
        <w:gridCol w:w="1415"/>
        <w:gridCol w:w="1699"/>
        <w:gridCol w:w="1275"/>
        <w:gridCol w:w="1699"/>
        <w:gridCol w:w="1557"/>
        <w:gridCol w:w="1759"/>
        <w:gridCol w:w="1957"/>
        <w:gridCol w:w="835"/>
      </w:tblGrid>
      <w:tr w:rsidR="002B64AB">
        <w:trPr>
          <w:trHeight w:val="574"/>
        </w:trPr>
        <w:tc>
          <w:tcPr>
            <w:tcW w:w="1596" w:type="dxa"/>
            <w:tcBorders>
              <w:left w:val="single" w:sz="6" w:space="0" w:color="000000"/>
            </w:tcBorders>
          </w:tcPr>
          <w:p w:rsidR="002B64AB" w:rsidRDefault="002B64AB"/>
        </w:tc>
        <w:tc>
          <w:tcPr>
            <w:tcW w:w="1415" w:type="dxa"/>
          </w:tcPr>
          <w:p w:rsidR="002B64AB" w:rsidRDefault="00C5072C">
            <w:pPr>
              <w:spacing w:before="47" w:line="239" w:lineRule="auto"/>
              <w:ind w:left="496" w:right="186" w:hanging="315"/>
              <w:rPr>
                <w:rFonts w:ascii="宋体" w:eastAsia="宋体" w:hAnsi="宋体" w:cs="宋体"/>
                <w:sz w:val="20"/>
                <w:szCs w:val="20"/>
              </w:rPr>
            </w:pPr>
            <w:r>
              <w:rPr>
                <w:rFonts w:ascii="宋体" w:eastAsia="宋体" w:hAnsi="宋体" w:cs="宋体"/>
                <w:spacing w:val="9"/>
                <w:sz w:val="20"/>
                <w:szCs w:val="20"/>
              </w:rPr>
              <w:t>废</w:t>
            </w:r>
            <w:r>
              <w:rPr>
                <w:rFonts w:ascii="宋体" w:eastAsia="宋体" w:hAnsi="宋体" w:cs="宋体"/>
                <w:spacing w:val="8"/>
                <w:sz w:val="20"/>
                <w:szCs w:val="20"/>
              </w:rPr>
              <w:t>离子交换</w:t>
            </w:r>
            <w:r>
              <w:rPr>
                <w:rFonts w:ascii="宋体" w:eastAsia="宋体" w:hAnsi="宋体" w:cs="宋体"/>
                <w:sz w:val="20"/>
                <w:szCs w:val="20"/>
              </w:rPr>
              <w:t xml:space="preserve"> </w:t>
            </w:r>
            <w:r>
              <w:rPr>
                <w:rFonts w:ascii="宋体" w:eastAsia="宋体" w:hAnsi="宋体" w:cs="宋体"/>
                <w:spacing w:val="5"/>
                <w:sz w:val="20"/>
                <w:szCs w:val="20"/>
              </w:rPr>
              <w:t>树</w:t>
            </w:r>
            <w:r>
              <w:rPr>
                <w:rFonts w:ascii="宋体" w:eastAsia="宋体" w:hAnsi="宋体" w:cs="宋体"/>
                <w:spacing w:val="4"/>
                <w:sz w:val="20"/>
                <w:szCs w:val="20"/>
              </w:rPr>
              <w:t>脂</w:t>
            </w:r>
          </w:p>
        </w:tc>
        <w:tc>
          <w:tcPr>
            <w:tcW w:w="1699" w:type="dxa"/>
          </w:tcPr>
          <w:p w:rsidR="002B64AB" w:rsidRDefault="002B64AB"/>
        </w:tc>
        <w:tc>
          <w:tcPr>
            <w:tcW w:w="1275" w:type="dxa"/>
          </w:tcPr>
          <w:p w:rsidR="002B64AB" w:rsidRDefault="002B64AB"/>
        </w:tc>
        <w:tc>
          <w:tcPr>
            <w:tcW w:w="1699" w:type="dxa"/>
          </w:tcPr>
          <w:p w:rsidR="002B64AB" w:rsidRDefault="002B64AB"/>
        </w:tc>
        <w:tc>
          <w:tcPr>
            <w:tcW w:w="1557" w:type="dxa"/>
          </w:tcPr>
          <w:p w:rsidR="002B64AB" w:rsidRDefault="00C5072C">
            <w:pPr>
              <w:spacing w:before="150" w:line="274" w:lineRule="exact"/>
              <w:ind w:left="550"/>
              <w:rPr>
                <w:rFonts w:ascii="Times New Roman" w:eastAsia="Times New Roman" w:hAnsi="Times New Roman" w:cs="Times New Roman"/>
                <w:sz w:val="20"/>
                <w:szCs w:val="20"/>
              </w:rPr>
            </w:pPr>
            <w:r>
              <w:rPr>
                <w:rFonts w:ascii="Times New Roman" w:eastAsia="Times New Roman" w:hAnsi="Times New Roman" w:cs="Times New Roman"/>
                <w:spacing w:val="3"/>
                <w:position w:val="2"/>
                <w:sz w:val="20"/>
                <w:szCs w:val="20"/>
              </w:rPr>
              <w:t>0.4</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2"/>
                <w:position w:val="2"/>
                <w:sz w:val="20"/>
                <w:szCs w:val="20"/>
              </w:rPr>
              <w:t>/</w:t>
            </w:r>
            <w:r>
              <w:rPr>
                <w:rFonts w:ascii="Times New Roman" w:eastAsia="Times New Roman" w:hAnsi="Times New Roman" w:cs="Times New Roman"/>
                <w:position w:val="2"/>
                <w:sz w:val="20"/>
                <w:szCs w:val="20"/>
              </w:rPr>
              <w:t>a</w:t>
            </w:r>
          </w:p>
        </w:tc>
        <w:tc>
          <w:tcPr>
            <w:tcW w:w="1759" w:type="dxa"/>
          </w:tcPr>
          <w:p w:rsidR="002B64AB" w:rsidRDefault="002B64AB"/>
        </w:tc>
        <w:tc>
          <w:tcPr>
            <w:tcW w:w="1957" w:type="dxa"/>
          </w:tcPr>
          <w:p w:rsidR="002B64AB" w:rsidRDefault="00C5072C">
            <w:pPr>
              <w:spacing w:before="150" w:line="274" w:lineRule="exact"/>
              <w:ind w:left="752"/>
              <w:rPr>
                <w:rFonts w:ascii="Times New Roman" w:eastAsia="Times New Roman" w:hAnsi="Times New Roman" w:cs="Times New Roman"/>
                <w:sz w:val="20"/>
                <w:szCs w:val="20"/>
              </w:rPr>
            </w:pPr>
            <w:r>
              <w:rPr>
                <w:rFonts w:ascii="Times New Roman" w:eastAsia="Times New Roman" w:hAnsi="Times New Roman" w:cs="Times New Roman"/>
                <w:spacing w:val="5"/>
                <w:position w:val="2"/>
                <w:sz w:val="20"/>
                <w:szCs w:val="20"/>
              </w:rPr>
              <w:t>0</w:t>
            </w:r>
            <w:r>
              <w:rPr>
                <w:rFonts w:ascii="Times New Roman" w:eastAsia="Times New Roman" w:hAnsi="Times New Roman" w:cs="Times New Roman"/>
                <w:spacing w:val="3"/>
                <w:position w:val="2"/>
                <w:sz w:val="20"/>
                <w:szCs w:val="20"/>
              </w:rPr>
              <w:t>.4</w:t>
            </w:r>
            <w:r>
              <w:rPr>
                <w:rFonts w:ascii="Times New Roman" w:eastAsia="Times New Roman" w:hAnsi="Times New Roman" w:cs="Times New Roman"/>
                <w:position w:val="2"/>
                <w:sz w:val="20"/>
                <w:szCs w:val="20"/>
              </w:rPr>
              <w:t>t</w:t>
            </w:r>
            <w:r>
              <w:rPr>
                <w:rFonts w:ascii="Times New Roman" w:eastAsia="Times New Roman" w:hAnsi="Times New Roman" w:cs="Times New Roman"/>
                <w:spacing w:val="3"/>
                <w:position w:val="2"/>
                <w:sz w:val="20"/>
                <w:szCs w:val="20"/>
              </w:rPr>
              <w:t>/</w:t>
            </w:r>
            <w:r>
              <w:rPr>
                <w:rFonts w:ascii="Times New Roman" w:eastAsia="Times New Roman" w:hAnsi="Times New Roman" w:cs="Times New Roman"/>
                <w:position w:val="2"/>
                <w:sz w:val="20"/>
                <w:szCs w:val="20"/>
              </w:rPr>
              <w:t>a</w:t>
            </w:r>
          </w:p>
        </w:tc>
        <w:tc>
          <w:tcPr>
            <w:tcW w:w="835" w:type="dxa"/>
            <w:tcBorders>
              <w:right w:val="single" w:sz="6" w:space="0" w:color="000000"/>
            </w:tcBorders>
          </w:tcPr>
          <w:p w:rsidR="002B64AB" w:rsidRDefault="002B64AB"/>
        </w:tc>
      </w:tr>
    </w:tbl>
    <w:p w:rsidR="002B64AB" w:rsidRDefault="00C5072C">
      <w:pPr>
        <w:spacing w:before="193" w:line="274" w:lineRule="exact"/>
        <w:ind w:left="46"/>
        <w:rPr>
          <w:rFonts w:ascii="宋体" w:eastAsia="宋体" w:hAnsi="宋体" w:cs="宋体"/>
          <w:sz w:val="20"/>
          <w:szCs w:val="20"/>
        </w:rPr>
      </w:pPr>
      <w:r>
        <w:rPr>
          <w:rFonts w:ascii="宋体" w:eastAsia="宋体" w:hAnsi="宋体" w:cs="宋体"/>
          <w:spacing w:val="4"/>
          <w:position w:val="1"/>
          <w:sz w:val="20"/>
          <w:szCs w:val="20"/>
        </w:rPr>
        <w:t>注：</w:t>
      </w:r>
      <w:r>
        <w:rPr>
          <w:rFonts w:ascii="宋体" w:eastAsia="宋体" w:hAnsi="宋体" w:cs="宋体"/>
          <w:spacing w:val="4"/>
          <w:position w:val="1"/>
          <w:sz w:val="20"/>
          <w:szCs w:val="20"/>
        </w:rPr>
        <w:t>⑥</w:t>
      </w:r>
      <w:r>
        <w:rPr>
          <w:rFonts w:ascii="Times New Roman" w:eastAsia="Times New Roman" w:hAnsi="Times New Roman" w:cs="Times New Roman"/>
          <w:spacing w:val="4"/>
          <w:position w:val="1"/>
          <w:sz w:val="20"/>
          <w:szCs w:val="20"/>
        </w:rPr>
        <w:t>=</w:t>
      </w:r>
      <w:r>
        <w:rPr>
          <w:rFonts w:ascii="宋体" w:eastAsia="宋体" w:hAnsi="宋体" w:cs="宋体"/>
          <w:spacing w:val="4"/>
          <w:position w:val="1"/>
          <w:sz w:val="20"/>
          <w:szCs w:val="20"/>
        </w:rPr>
        <w:t>①</w:t>
      </w:r>
      <w:r>
        <w:rPr>
          <w:rFonts w:ascii="Times New Roman" w:eastAsia="Times New Roman" w:hAnsi="Times New Roman" w:cs="Times New Roman"/>
          <w:spacing w:val="4"/>
          <w:position w:val="1"/>
          <w:sz w:val="20"/>
          <w:szCs w:val="20"/>
        </w:rPr>
        <w:t>+</w:t>
      </w:r>
      <w:r>
        <w:rPr>
          <w:rFonts w:ascii="宋体" w:eastAsia="宋体" w:hAnsi="宋体" w:cs="宋体"/>
          <w:spacing w:val="3"/>
          <w:position w:val="1"/>
          <w:sz w:val="20"/>
          <w:szCs w:val="20"/>
        </w:rPr>
        <w:t>③</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④</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⑤</w:t>
      </w:r>
      <w:r>
        <w:rPr>
          <w:rFonts w:ascii="宋体" w:eastAsia="宋体" w:hAnsi="宋体" w:cs="宋体"/>
          <w:spacing w:val="2"/>
          <w:position w:val="1"/>
          <w:sz w:val="20"/>
          <w:szCs w:val="20"/>
        </w:rPr>
        <w:t>；</w:t>
      </w:r>
      <w:r>
        <w:rPr>
          <w:rFonts w:ascii="宋体" w:eastAsia="宋体" w:hAnsi="宋体" w:cs="宋体"/>
          <w:spacing w:val="2"/>
          <w:position w:val="1"/>
          <w:sz w:val="20"/>
          <w:szCs w:val="20"/>
        </w:rPr>
        <w:t>⑦</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⑥</w:t>
      </w:r>
      <w:r>
        <w:rPr>
          <w:rFonts w:ascii="Times New Roman" w:eastAsia="Times New Roman" w:hAnsi="Times New Roman" w:cs="Times New Roman"/>
          <w:spacing w:val="2"/>
          <w:position w:val="1"/>
          <w:sz w:val="20"/>
          <w:szCs w:val="20"/>
        </w:rPr>
        <w:t>-</w:t>
      </w:r>
      <w:r>
        <w:rPr>
          <w:rFonts w:ascii="宋体" w:eastAsia="宋体" w:hAnsi="宋体" w:cs="宋体"/>
          <w:spacing w:val="2"/>
          <w:position w:val="1"/>
          <w:sz w:val="20"/>
          <w:szCs w:val="20"/>
        </w:rPr>
        <w:t>①</w:t>
      </w:r>
    </w:p>
    <w:p w:rsidR="002B64AB" w:rsidRDefault="002B64AB">
      <w:pPr>
        <w:sectPr w:rsidR="002B64AB">
          <w:footerReference w:type="default" r:id="rId211"/>
          <w:pgSz w:w="16839" w:h="11906"/>
          <w:pgMar w:top="1012" w:right="1367" w:bottom="1014" w:left="1663" w:header="0" w:footer="854" w:gutter="0"/>
          <w:cols w:space="720"/>
        </w:sectPr>
      </w:pPr>
    </w:p>
    <w:p w:rsidR="002B64AB" w:rsidRDefault="002B64AB">
      <w:pPr>
        <w:spacing w:line="245" w:lineRule="auto"/>
      </w:pPr>
    </w:p>
    <w:p w:rsidR="002B64AB" w:rsidRDefault="002B64AB">
      <w:pPr>
        <w:spacing w:line="245" w:lineRule="auto"/>
      </w:pPr>
    </w:p>
    <w:p w:rsidR="002B64AB" w:rsidRDefault="00C5072C">
      <w:pPr>
        <w:spacing w:before="91" w:line="220" w:lineRule="auto"/>
        <w:ind w:left="46"/>
        <w:rPr>
          <w:rFonts w:ascii="宋体" w:eastAsia="宋体" w:hAnsi="宋体" w:cs="宋体"/>
          <w:sz w:val="28"/>
          <w:szCs w:val="28"/>
        </w:rPr>
      </w:pPr>
      <w:r>
        <w:rPr>
          <w:rFonts w:ascii="宋体" w:eastAsia="宋体" w:hAnsi="宋体" w:cs="宋体"/>
          <w:spacing w:val="-11"/>
          <w:sz w:val="28"/>
          <w:szCs w:val="28"/>
        </w:rPr>
        <w:t>附件</w:t>
      </w:r>
      <w:r>
        <w:rPr>
          <w:rFonts w:ascii="宋体" w:eastAsia="宋体" w:hAnsi="宋体" w:cs="宋体"/>
          <w:spacing w:val="-11"/>
          <w:sz w:val="28"/>
          <w:szCs w:val="28"/>
        </w:rPr>
        <w:t xml:space="preserve"> </w:t>
      </w:r>
      <w:r>
        <w:rPr>
          <w:rFonts w:ascii="Times New Roman" w:eastAsia="Times New Roman" w:hAnsi="Times New Roman" w:cs="Times New Roman"/>
          <w:b/>
          <w:bCs/>
          <w:spacing w:val="-11"/>
          <w:sz w:val="28"/>
          <w:szCs w:val="28"/>
        </w:rPr>
        <w:t>1</w:t>
      </w:r>
      <w:r>
        <w:rPr>
          <w:rFonts w:ascii="Times New Roman" w:eastAsia="Times New Roman" w:hAnsi="Times New Roman" w:cs="Times New Roman"/>
          <w:spacing w:val="-11"/>
          <w:sz w:val="28"/>
          <w:szCs w:val="28"/>
        </w:rPr>
        <w:t xml:space="preserve">  </w:t>
      </w:r>
      <w:r>
        <w:rPr>
          <w:rFonts w:ascii="宋体" w:eastAsia="宋体" w:hAnsi="宋体" w:cs="宋体"/>
          <w:spacing w:val="-11"/>
          <w:sz w:val="28"/>
          <w:szCs w:val="28"/>
        </w:rPr>
        <w:t>委托书</w:t>
      </w:r>
    </w:p>
    <w:p w:rsidR="002B64AB" w:rsidRDefault="002B64AB">
      <w:pPr>
        <w:spacing w:line="276" w:lineRule="auto"/>
      </w:pPr>
    </w:p>
    <w:p w:rsidR="002B64AB" w:rsidRDefault="002B64AB">
      <w:pPr>
        <w:spacing w:line="277" w:lineRule="auto"/>
      </w:pPr>
    </w:p>
    <w:p w:rsidR="002B64AB" w:rsidRDefault="00C5072C">
      <w:pPr>
        <w:spacing w:before="139" w:line="312" w:lineRule="auto"/>
        <w:ind w:left="2884" w:right="1643" w:hanging="1305"/>
        <w:rPr>
          <w:rFonts w:ascii="宋体" w:eastAsia="宋体" w:hAnsi="宋体" w:cs="宋体"/>
          <w:sz w:val="43"/>
          <w:szCs w:val="43"/>
        </w:rPr>
      </w:pPr>
      <w:r>
        <w:rPr>
          <w:rFonts w:ascii="宋体" w:eastAsia="宋体" w:hAnsi="宋体" w:cs="宋体"/>
          <w:spacing w:val="-21"/>
          <w:sz w:val="43"/>
          <w:szCs w:val="43"/>
        </w:rPr>
        <w:t>建</w:t>
      </w:r>
      <w:r>
        <w:rPr>
          <w:rFonts w:ascii="宋体" w:eastAsia="宋体" w:hAnsi="宋体" w:cs="宋体"/>
          <w:spacing w:val="-108"/>
          <w:sz w:val="43"/>
          <w:szCs w:val="43"/>
        </w:rPr>
        <w:t xml:space="preserve"> </w:t>
      </w:r>
      <w:r>
        <w:rPr>
          <w:rFonts w:ascii="宋体" w:eastAsia="宋体" w:hAnsi="宋体" w:cs="宋体"/>
          <w:spacing w:val="-21"/>
          <w:sz w:val="43"/>
          <w:szCs w:val="43"/>
        </w:rPr>
        <w:t>设</w:t>
      </w:r>
      <w:r>
        <w:rPr>
          <w:rFonts w:ascii="宋体" w:eastAsia="宋体" w:hAnsi="宋体" w:cs="宋体"/>
          <w:spacing w:val="-107"/>
          <w:sz w:val="43"/>
          <w:szCs w:val="43"/>
        </w:rPr>
        <w:t xml:space="preserve"> </w:t>
      </w:r>
      <w:r>
        <w:rPr>
          <w:rFonts w:ascii="宋体" w:eastAsia="宋体" w:hAnsi="宋体" w:cs="宋体"/>
          <w:spacing w:val="-21"/>
          <w:sz w:val="43"/>
          <w:szCs w:val="43"/>
        </w:rPr>
        <w:t>项</w:t>
      </w:r>
      <w:r>
        <w:rPr>
          <w:rFonts w:ascii="宋体" w:eastAsia="宋体" w:hAnsi="宋体" w:cs="宋体"/>
          <w:spacing w:val="-32"/>
          <w:sz w:val="43"/>
          <w:szCs w:val="43"/>
        </w:rPr>
        <w:t xml:space="preserve"> </w:t>
      </w:r>
      <w:r>
        <w:rPr>
          <w:rFonts w:ascii="宋体" w:eastAsia="宋体" w:hAnsi="宋体" w:cs="宋体"/>
          <w:spacing w:val="-21"/>
          <w:sz w:val="43"/>
          <w:szCs w:val="43"/>
        </w:rPr>
        <w:t>目</w:t>
      </w:r>
      <w:r>
        <w:rPr>
          <w:rFonts w:ascii="宋体" w:eastAsia="宋体" w:hAnsi="宋体" w:cs="宋体"/>
          <w:spacing w:val="-114"/>
          <w:sz w:val="43"/>
          <w:szCs w:val="43"/>
        </w:rPr>
        <w:t xml:space="preserve"> </w:t>
      </w:r>
      <w:r>
        <w:rPr>
          <w:rFonts w:ascii="宋体" w:eastAsia="宋体" w:hAnsi="宋体" w:cs="宋体"/>
          <w:spacing w:val="-21"/>
          <w:sz w:val="43"/>
          <w:szCs w:val="43"/>
        </w:rPr>
        <w:t>环</w:t>
      </w:r>
      <w:r>
        <w:rPr>
          <w:rFonts w:ascii="宋体" w:eastAsia="宋体" w:hAnsi="宋体" w:cs="宋体"/>
          <w:spacing w:val="-114"/>
          <w:sz w:val="43"/>
          <w:szCs w:val="43"/>
        </w:rPr>
        <w:t xml:space="preserve"> </w:t>
      </w:r>
      <w:r>
        <w:rPr>
          <w:rFonts w:ascii="宋体" w:eastAsia="宋体" w:hAnsi="宋体" w:cs="宋体"/>
          <w:spacing w:val="-21"/>
          <w:sz w:val="43"/>
          <w:szCs w:val="43"/>
        </w:rPr>
        <w:t>境</w:t>
      </w:r>
      <w:r>
        <w:rPr>
          <w:rFonts w:ascii="宋体" w:eastAsia="宋体" w:hAnsi="宋体" w:cs="宋体"/>
          <w:spacing w:val="-116"/>
          <w:sz w:val="43"/>
          <w:szCs w:val="43"/>
        </w:rPr>
        <w:t xml:space="preserve"> </w:t>
      </w:r>
      <w:r>
        <w:rPr>
          <w:rFonts w:ascii="宋体" w:eastAsia="宋体" w:hAnsi="宋体" w:cs="宋体"/>
          <w:spacing w:val="-21"/>
          <w:sz w:val="43"/>
          <w:szCs w:val="43"/>
        </w:rPr>
        <w:t>影</w:t>
      </w:r>
      <w:r>
        <w:rPr>
          <w:rFonts w:ascii="宋体" w:eastAsia="宋体" w:hAnsi="宋体" w:cs="宋体"/>
          <w:spacing w:val="-91"/>
          <w:sz w:val="43"/>
          <w:szCs w:val="43"/>
        </w:rPr>
        <w:t xml:space="preserve"> </w:t>
      </w:r>
      <w:r>
        <w:rPr>
          <w:rFonts w:ascii="宋体" w:eastAsia="宋体" w:hAnsi="宋体" w:cs="宋体"/>
          <w:spacing w:val="-21"/>
          <w:sz w:val="43"/>
          <w:szCs w:val="43"/>
        </w:rPr>
        <w:t>响</w:t>
      </w:r>
      <w:r>
        <w:rPr>
          <w:rFonts w:ascii="宋体" w:eastAsia="宋体" w:hAnsi="宋体" w:cs="宋体"/>
          <w:spacing w:val="-118"/>
          <w:sz w:val="43"/>
          <w:szCs w:val="43"/>
        </w:rPr>
        <w:t xml:space="preserve"> </w:t>
      </w:r>
      <w:r>
        <w:rPr>
          <w:rFonts w:ascii="宋体" w:eastAsia="宋体" w:hAnsi="宋体" w:cs="宋体"/>
          <w:spacing w:val="-21"/>
          <w:sz w:val="43"/>
          <w:szCs w:val="43"/>
        </w:rPr>
        <w:t>评</w:t>
      </w:r>
      <w:r>
        <w:rPr>
          <w:rFonts w:ascii="宋体" w:eastAsia="宋体" w:hAnsi="宋体" w:cs="宋体"/>
          <w:spacing w:val="-115"/>
          <w:sz w:val="43"/>
          <w:szCs w:val="43"/>
        </w:rPr>
        <w:t xml:space="preserve"> </w:t>
      </w:r>
      <w:r>
        <w:rPr>
          <w:rFonts w:ascii="宋体" w:eastAsia="宋体" w:hAnsi="宋体" w:cs="宋体"/>
          <w:spacing w:val="-21"/>
          <w:sz w:val="43"/>
          <w:szCs w:val="43"/>
        </w:rPr>
        <w:t>价</w:t>
      </w:r>
      <w:r>
        <w:rPr>
          <w:rFonts w:ascii="宋体" w:eastAsia="宋体" w:hAnsi="宋体" w:cs="宋体"/>
          <w:sz w:val="43"/>
          <w:szCs w:val="43"/>
        </w:rPr>
        <w:t xml:space="preserve"> </w:t>
      </w:r>
      <w:r>
        <w:rPr>
          <w:rFonts w:ascii="宋体" w:eastAsia="宋体" w:hAnsi="宋体" w:cs="宋体"/>
          <w:spacing w:val="-57"/>
          <w:sz w:val="43"/>
          <w:szCs w:val="43"/>
        </w:rPr>
        <w:t>工</w:t>
      </w:r>
      <w:r>
        <w:rPr>
          <w:rFonts w:ascii="宋体" w:eastAsia="宋体" w:hAnsi="宋体" w:cs="宋体"/>
          <w:spacing w:val="-54"/>
          <w:sz w:val="43"/>
          <w:szCs w:val="43"/>
        </w:rPr>
        <w:t xml:space="preserve"> </w:t>
      </w:r>
      <w:r>
        <w:rPr>
          <w:rFonts w:ascii="宋体" w:eastAsia="宋体" w:hAnsi="宋体" w:cs="宋体"/>
          <w:spacing w:val="-54"/>
          <w:sz w:val="43"/>
          <w:szCs w:val="43"/>
        </w:rPr>
        <w:t>作</w:t>
      </w:r>
      <w:r>
        <w:rPr>
          <w:rFonts w:ascii="宋体" w:eastAsia="宋体" w:hAnsi="宋体" w:cs="宋体"/>
          <w:spacing w:val="-54"/>
          <w:sz w:val="43"/>
          <w:szCs w:val="43"/>
        </w:rPr>
        <w:t xml:space="preserve"> </w:t>
      </w:r>
      <w:r>
        <w:rPr>
          <w:rFonts w:ascii="宋体" w:eastAsia="宋体" w:hAnsi="宋体" w:cs="宋体"/>
          <w:spacing w:val="-54"/>
          <w:sz w:val="43"/>
          <w:szCs w:val="43"/>
        </w:rPr>
        <w:t>委</w:t>
      </w:r>
      <w:r>
        <w:rPr>
          <w:rFonts w:ascii="宋体" w:eastAsia="宋体" w:hAnsi="宋体" w:cs="宋体"/>
          <w:spacing w:val="-54"/>
          <w:sz w:val="43"/>
          <w:szCs w:val="43"/>
        </w:rPr>
        <w:t xml:space="preserve"> </w:t>
      </w:r>
      <w:r>
        <w:rPr>
          <w:rFonts w:ascii="宋体" w:eastAsia="宋体" w:hAnsi="宋体" w:cs="宋体"/>
          <w:spacing w:val="-54"/>
          <w:sz w:val="43"/>
          <w:szCs w:val="43"/>
        </w:rPr>
        <w:t>托</w:t>
      </w:r>
      <w:r>
        <w:rPr>
          <w:rFonts w:ascii="宋体" w:eastAsia="宋体" w:hAnsi="宋体" w:cs="宋体"/>
          <w:spacing w:val="-54"/>
          <w:sz w:val="43"/>
          <w:szCs w:val="43"/>
        </w:rPr>
        <w:t xml:space="preserve"> </w:t>
      </w:r>
      <w:r>
        <w:rPr>
          <w:rFonts w:ascii="宋体" w:eastAsia="宋体" w:hAnsi="宋体" w:cs="宋体"/>
          <w:spacing w:val="-54"/>
          <w:sz w:val="43"/>
          <w:szCs w:val="43"/>
        </w:rPr>
        <w:t>书</w:t>
      </w:r>
    </w:p>
    <w:p w:rsidR="002B64AB" w:rsidRDefault="002B64AB">
      <w:pPr>
        <w:spacing w:line="275" w:lineRule="auto"/>
      </w:pPr>
    </w:p>
    <w:p w:rsidR="002B64AB" w:rsidRDefault="002B64AB">
      <w:pPr>
        <w:spacing w:line="275" w:lineRule="auto"/>
      </w:pPr>
    </w:p>
    <w:p w:rsidR="002B64AB" w:rsidRDefault="002B64AB">
      <w:pPr>
        <w:spacing w:line="276" w:lineRule="auto"/>
      </w:pPr>
    </w:p>
    <w:p w:rsidR="002B64AB" w:rsidRDefault="002B64AB">
      <w:pPr>
        <w:spacing w:line="276" w:lineRule="auto"/>
      </w:pPr>
    </w:p>
    <w:p w:rsidR="002B64AB" w:rsidRDefault="00C5072C">
      <w:pPr>
        <w:spacing w:before="91" w:line="221" w:lineRule="auto"/>
        <w:ind w:left="50"/>
        <w:rPr>
          <w:rFonts w:ascii="宋体" w:eastAsia="宋体" w:hAnsi="宋体" w:cs="宋体"/>
          <w:sz w:val="28"/>
          <w:szCs w:val="28"/>
        </w:rPr>
      </w:pPr>
      <w:r>
        <w:rPr>
          <w:rFonts w:ascii="宋体" w:eastAsia="宋体" w:hAnsi="宋体" w:cs="宋体"/>
          <w:color w:val="FF0000"/>
          <w:spacing w:val="-2"/>
          <w:sz w:val="28"/>
          <w:szCs w:val="28"/>
        </w:rPr>
        <w:t>山东云之尚环境工程有</w:t>
      </w:r>
      <w:r>
        <w:rPr>
          <w:rFonts w:ascii="宋体" w:eastAsia="宋体" w:hAnsi="宋体" w:cs="宋体"/>
          <w:color w:val="FF0000"/>
          <w:spacing w:val="-1"/>
          <w:sz w:val="28"/>
          <w:szCs w:val="28"/>
        </w:rPr>
        <w:t>限公司：</w:t>
      </w:r>
    </w:p>
    <w:p w:rsidR="002B64AB" w:rsidRDefault="002B64AB">
      <w:pPr>
        <w:spacing w:line="274" w:lineRule="auto"/>
      </w:pPr>
    </w:p>
    <w:p w:rsidR="002B64AB" w:rsidRDefault="002B64AB">
      <w:pPr>
        <w:spacing w:line="274" w:lineRule="auto"/>
      </w:pPr>
    </w:p>
    <w:p w:rsidR="002B64AB" w:rsidRDefault="002B64AB">
      <w:pPr>
        <w:spacing w:line="274" w:lineRule="auto"/>
      </w:pPr>
    </w:p>
    <w:p w:rsidR="002B64AB" w:rsidRDefault="00C5072C">
      <w:pPr>
        <w:spacing w:before="75" w:line="478" w:lineRule="auto"/>
        <w:ind w:left="21" w:right="13" w:firstLine="481"/>
        <w:rPr>
          <w:rFonts w:ascii="宋体" w:eastAsia="宋体" w:hAnsi="宋体" w:cs="宋体"/>
          <w:sz w:val="23"/>
          <w:szCs w:val="23"/>
        </w:rPr>
      </w:pPr>
      <w:r>
        <w:rPr>
          <w:rFonts w:ascii="宋体" w:eastAsia="宋体" w:hAnsi="宋体" w:cs="宋体"/>
          <w:spacing w:val="-1"/>
          <w:sz w:val="23"/>
          <w:szCs w:val="23"/>
        </w:rPr>
        <w:t>根据《</w:t>
      </w:r>
      <w:r>
        <w:rPr>
          <w:rFonts w:ascii="宋体" w:eastAsia="宋体" w:hAnsi="宋体" w:cs="宋体"/>
          <w:sz w:val="23"/>
          <w:szCs w:val="23"/>
        </w:rPr>
        <w:t>中华人民共和国环境影响评价法》、《建设项目环境保护管理条例》及</w:t>
      </w:r>
      <w:r>
        <w:rPr>
          <w:rFonts w:ascii="宋体" w:eastAsia="宋体" w:hAnsi="宋体" w:cs="宋体"/>
          <w:sz w:val="23"/>
          <w:szCs w:val="23"/>
        </w:rPr>
        <w:t xml:space="preserve"> </w:t>
      </w:r>
      <w:r>
        <w:rPr>
          <w:rFonts w:ascii="宋体" w:eastAsia="宋体" w:hAnsi="宋体" w:cs="宋体"/>
          <w:spacing w:val="8"/>
          <w:sz w:val="23"/>
          <w:szCs w:val="23"/>
        </w:rPr>
        <w:t>当</w:t>
      </w:r>
      <w:r>
        <w:rPr>
          <w:rFonts w:ascii="宋体" w:eastAsia="宋体" w:hAnsi="宋体" w:cs="宋体"/>
          <w:spacing w:val="5"/>
          <w:sz w:val="23"/>
          <w:szCs w:val="23"/>
        </w:rPr>
        <w:t>地环保部门的要求，我公司建设的</w:t>
      </w:r>
      <w:r>
        <w:rPr>
          <w:rFonts w:ascii="宋体" w:eastAsia="宋体" w:hAnsi="宋体" w:cs="宋体"/>
          <w:spacing w:val="5"/>
          <w:sz w:val="23"/>
          <w:szCs w:val="23"/>
        </w:rPr>
        <w:t>“</w:t>
      </w:r>
      <w:r>
        <w:rPr>
          <w:rFonts w:ascii="宋体" w:eastAsia="宋体" w:hAnsi="宋体" w:cs="宋体"/>
          <w:spacing w:val="5"/>
          <w:sz w:val="23"/>
          <w:szCs w:val="23"/>
          <w:u w:val="single"/>
        </w:rPr>
        <w:t>启力元</w:t>
      </w:r>
      <w:r>
        <w:rPr>
          <w:rFonts w:ascii="宋体" w:eastAsia="宋体" w:hAnsi="宋体" w:cs="宋体"/>
          <w:spacing w:val="5"/>
          <w:sz w:val="23"/>
          <w:szCs w:val="23"/>
          <w:u w:val="single"/>
        </w:rPr>
        <w:t xml:space="preserve"> </w:t>
      </w:r>
      <w:r>
        <w:rPr>
          <w:rFonts w:ascii="Times New Roman" w:eastAsia="Times New Roman" w:hAnsi="Times New Roman" w:cs="Times New Roman"/>
          <w:b/>
          <w:bCs/>
          <w:spacing w:val="5"/>
          <w:sz w:val="23"/>
          <w:szCs w:val="23"/>
          <w:u w:val="single"/>
        </w:rPr>
        <w:t>3</w:t>
      </w:r>
      <w:r>
        <w:rPr>
          <w:rFonts w:ascii="Times New Roman" w:eastAsia="Times New Roman" w:hAnsi="Times New Roman" w:cs="Times New Roman"/>
          <w:b/>
          <w:bCs/>
          <w:sz w:val="23"/>
          <w:szCs w:val="23"/>
          <w:u w:val="single"/>
        </w:rPr>
        <w:t>Gwh</w:t>
      </w:r>
      <w:r>
        <w:rPr>
          <w:rFonts w:ascii="Times New Roman" w:eastAsia="Times New Roman" w:hAnsi="Times New Roman" w:cs="Times New Roman"/>
          <w:spacing w:val="5"/>
          <w:sz w:val="23"/>
          <w:szCs w:val="23"/>
          <w:u w:val="single"/>
        </w:rPr>
        <w:t xml:space="preserve"> </w:t>
      </w:r>
      <w:r>
        <w:rPr>
          <w:rFonts w:ascii="宋体" w:eastAsia="宋体" w:hAnsi="宋体" w:cs="宋体"/>
          <w:spacing w:val="5"/>
          <w:sz w:val="23"/>
          <w:szCs w:val="23"/>
          <w:u w:val="single"/>
        </w:rPr>
        <w:t>高端锂离子电池项目</w:t>
      </w:r>
      <w:r>
        <w:rPr>
          <w:rFonts w:ascii="宋体" w:eastAsia="宋体" w:hAnsi="宋体" w:cs="宋体"/>
          <w:spacing w:val="5"/>
          <w:sz w:val="23"/>
          <w:szCs w:val="23"/>
        </w:rPr>
        <w:t>”</w:t>
      </w:r>
      <w:r>
        <w:rPr>
          <w:rFonts w:ascii="宋体" w:eastAsia="宋体" w:hAnsi="宋体" w:cs="宋体"/>
          <w:spacing w:val="5"/>
          <w:sz w:val="23"/>
          <w:szCs w:val="23"/>
        </w:rPr>
        <w:t>需要</w:t>
      </w:r>
      <w:r>
        <w:rPr>
          <w:rFonts w:ascii="宋体" w:eastAsia="宋体" w:hAnsi="宋体" w:cs="宋体"/>
          <w:sz w:val="23"/>
          <w:szCs w:val="23"/>
        </w:rPr>
        <w:t xml:space="preserve"> </w:t>
      </w:r>
      <w:r>
        <w:rPr>
          <w:rFonts w:ascii="宋体" w:eastAsia="宋体" w:hAnsi="宋体" w:cs="宋体"/>
          <w:spacing w:val="10"/>
          <w:sz w:val="23"/>
          <w:szCs w:val="23"/>
        </w:rPr>
        <w:t>进</w:t>
      </w:r>
      <w:r>
        <w:rPr>
          <w:rFonts w:ascii="宋体" w:eastAsia="宋体" w:hAnsi="宋体" w:cs="宋体"/>
          <w:spacing w:val="7"/>
          <w:sz w:val="23"/>
          <w:szCs w:val="23"/>
        </w:rPr>
        <w:t>行环境影响评价，今将该项目环境影响报告的编制工作委托贵公司完成，请抓</w:t>
      </w:r>
      <w:r>
        <w:rPr>
          <w:rFonts w:ascii="宋体" w:eastAsia="宋体" w:hAnsi="宋体" w:cs="宋体"/>
          <w:sz w:val="23"/>
          <w:szCs w:val="23"/>
        </w:rPr>
        <w:t xml:space="preserve"> </w:t>
      </w:r>
      <w:r>
        <w:rPr>
          <w:rFonts w:ascii="宋体" w:eastAsia="宋体" w:hAnsi="宋体" w:cs="宋体"/>
          <w:spacing w:val="8"/>
          <w:sz w:val="23"/>
          <w:szCs w:val="23"/>
        </w:rPr>
        <w:t>紧时间组织实施</w:t>
      </w:r>
      <w:r>
        <w:rPr>
          <w:rFonts w:ascii="宋体" w:eastAsia="宋体" w:hAnsi="宋体" w:cs="宋体"/>
          <w:spacing w:val="6"/>
          <w:sz w:val="23"/>
          <w:szCs w:val="23"/>
        </w:rPr>
        <w:t>。</w:t>
      </w: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8" w:lineRule="auto"/>
      </w:pPr>
    </w:p>
    <w:p w:rsidR="002B64AB" w:rsidRDefault="00C5072C">
      <w:pPr>
        <w:spacing w:before="75" w:line="229" w:lineRule="auto"/>
        <w:ind w:left="3142"/>
        <w:rPr>
          <w:rFonts w:ascii="宋体" w:eastAsia="宋体" w:hAnsi="宋体" w:cs="宋体"/>
          <w:sz w:val="23"/>
          <w:szCs w:val="23"/>
        </w:rPr>
      </w:pPr>
      <w:r>
        <w:rPr>
          <w:rFonts w:ascii="宋体" w:eastAsia="宋体" w:hAnsi="宋体" w:cs="宋体"/>
          <w:spacing w:val="18"/>
          <w:sz w:val="23"/>
          <w:szCs w:val="23"/>
        </w:rPr>
        <w:t>委</w:t>
      </w:r>
      <w:r>
        <w:rPr>
          <w:rFonts w:ascii="宋体" w:eastAsia="宋体" w:hAnsi="宋体" w:cs="宋体"/>
          <w:spacing w:val="10"/>
          <w:sz w:val="23"/>
          <w:szCs w:val="23"/>
        </w:rPr>
        <w:t>托</w:t>
      </w:r>
      <w:r>
        <w:rPr>
          <w:rFonts w:ascii="宋体" w:eastAsia="宋体" w:hAnsi="宋体" w:cs="宋体"/>
          <w:spacing w:val="9"/>
          <w:sz w:val="23"/>
          <w:szCs w:val="23"/>
        </w:rPr>
        <w:t>单位：山东启力元新能源科技有限公司</w:t>
      </w:r>
    </w:p>
    <w:p w:rsidR="002B64AB" w:rsidRDefault="002B64AB">
      <w:pPr>
        <w:spacing w:line="278" w:lineRule="auto"/>
      </w:pPr>
    </w:p>
    <w:p w:rsidR="002B64AB" w:rsidRDefault="002B64AB">
      <w:pPr>
        <w:spacing w:line="278" w:lineRule="auto"/>
      </w:pPr>
    </w:p>
    <w:p w:rsidR="002B64AB" w:rsidRDefault="002B64AB">
      <w:pPr>
        <w:spacing w:line="279" w:lineRule="auto"/>
      </w:pPr>
    </w:p>
    <w:p w:rsidR="002B64AB" w:rsidRDefault="00C5072C">
      <w:pPr>
        <w:spacing w:before="75" w:line="228" w:lineRule="auto"/>
        <w:ind w:left="4579"/>
        <w:rPr>
          <w:rFonts w:ascii="宋体" w:eastAsia="宋体" w:hAnsi="宋体" w:cs="宋体"/>
          <w:sz w:val="23"/>
          <w:szCs w:val="23"/>
        </w:rPr>
      </w:pPr>
      <w:r>
        <w:rPr>
          <w:rFonts w:ascii="Times New Roman" w:eastAsia="Times New Roman" w:hAnsi="Times New Roman" w:cs="Times New Roman"/>
          <w:spacing w:val="7"/>
          <w:sz w:val="23"/>
          <w:szCs w:val="23"/>
        </w:rPr>
        <w:t>2</w:t>
      </w:r>
      <w:r>
        <w:rPr>
          <w:rFonts w:ascii="Times New Roman" w:eastAsia="Times New Roman" w:hAnsi="Times New Roman" w:cs="Times New Roman"/>
          <w:spacing w:val="5"/>
          <w:sz w:val="23"/>
          <w:szCs w:val="23"/>
        </w:rPr>
        <w:t xml:space="preserve">023 </w:t>
      </w:r>
      <w:r>
        <w:rPr>
          <w:rFonts w:ascii="宋体" w:eastAsia="宋体" w:hAnsi="宋体" w:cs="宋体"/>
          <w:spacing w:val="5"/>
          <w:sz w:val="23"/>
          <w:szCs w:val="23"/>
        </w:rPr>
        <w:t>年</w:t>
      </w:r>
      <w:r>
        <w:rPr>
          <w:rFonts w:ascii="宋体" w:eastAsia="宋体" w:hAnsi="宋体" w:cs="宋体"/>
          <w:spacing w:val="5"/>
          <w:sz w:val="23"/>
          <w:szCs w:val="23"/>
        </w:rPr>
        <w:t xml:space="preserve"> </w:t>
      </w:r>
      <w:r>
        <w:rPr>
          <w:rFonts w:ascii="Times New Roman" w:eastAsia="Times New Roman" w:hAnsi="Times New Roman" w:cs="Times New Roman"/>
          <w:spacing w:val="5"/>
          <w:sz w:val="23"/>
          <w:szCs w:val="23"/>
        </w:rPr>
        <w:t xml:space="preserve">5  </w:t>
      </w:r>
      <w:r>
        <w:rPr>
          <w:rFonts w:ascii="宋体" w:eastAsia="宋体" w:hAnsi="宋体" w:cs="宋体"/>
          <w:spacing w:val="5"/>
          <w:sz w:val="23"/>
          <w:szCs w:val="23"/>
        </w:rPr>
        <w:t>月</w:t>
      </w:r>
    </w:p>
    <w:p w:rsidR="002B64AB" w:rsidRDefault="002B64AB">
      <w:pPr>
        <w:sectPr w:rsidR="002B64AB">
          <w:footerReference w:type="default" r:id="rId212"/>
          <w:pgSz w:w="11906" w:h="16839"/>
          <w:pgMar w:top="1431" w:right="1785" w:bottom="400" w:left="1785" w:header="0" w:footer="0" w:gutter="0"/>
          <w:cols w:space="720"/>
        </w:sectPr>
      </w:pPr>
    </w:p>
    <w:p w:rsidR="002B64AB" w:rsidRDefault="00C5072C">
      <w:pPr>
        <w:spacing w:before="181" w:line="220" w:lineRule="auto"/>
        <w:ind w:left="46"/>
        <w:rPr>
          <w:rFonts w:ascii="宋体" w:eastAsia="宋体" w:hAnsi="宋体" w:cs="宋体"/>
          <w:sz w:val="28"/>
          <w:szCs w:val="28"/>
        </w:rPr>
      </w:pPr>
      <w:r>
        <w:rPr>
          <w:rFonts w:ascii="宋体" w:eastAsia="宋体" w:hAnsi="宋体" w:cs="宋体"/>
          <w:spacing w:val="-17"/>
          <w:sz w:val="28"/>
          <w:szCs w:val="28"/>
        </w:rPr>
        <w:lastRenderedPageBreak/>
        <w:t>附</w:t>
      </w:r>
      <w:r>
        <w:rPr>
          <w:rFonts w:ascii="宋体" w:eastAsia="宋体" w:hAnsi="宋体" w:cs="宋体"/>
          <w:spacing w:val="-9"/>
          <w:sz w:val="28"/>
          <w:szCs w:val="28"/>
        </w:rPr>
        <w:t>件</w:t>
      </w:r>
      <w:r>
        <w:rPr>
          <w:rFonts w:ascii="宋体" w:eastAsia="宋体" w:hAnsi="宋体" w:cs="宋体"/>
          <w:spacing w:val="-9"/>
          <w:sz w:val="28"/>
          <w:szCs w:val="28"/>
        </w:rPr>
        <w:t xml:space="preserve"> </w:t>
      </w:r>
      <w:r>
        <w:rPr>
          <w:rFonts w:ascii="Times New Roman" w:eastAsia="Times New Roman" w:hAnsi="Times New Roman" w:cs="Times New Roman"/>
          <w:b/>
          <w:bCs/>
          <w:spacing w:val="-9"/>
          <w:sz w:val="28"/>
          <w:szCs w:val="28"/>
        </w:rPr>
        <w:t>2</w:t>
      </w:r>
      <w:r>
        <w:rPr>
          <w:rFonts w:ascii="Times New Roman" w:eastAsia="Times New Roman" w:hAnsi="Times New Roman" w:cs="Times New Roman"/>
          <w:spacing w:val="-9"/>
          <w:sz w:val="28"/>
          <w:szCs w:val="28"/>
        </w:rPr>
        <w:t xml:space="preserve">  </w:t>
      </w:r>
      <w:r>
        <w:rPr>
          <w:rFonts w:ascii="宋体" w:eastAsia="宋体" w:hAnsi="宋体" w:cs="宋体"/>
          <w:spacing w:val="-9"/>
          <w:sz w:val="28"/>
          <w:szCs w:val="28"/>
        </w:rPr>
        <w:t>营业执照</w:t>
      </w:r>
    </w:p>
    <w:p w:rsidR="002B64AB" w:rsidRDefault="00C5072C">
      <w:pPr>
        <w:spacing w:before="177" w:line="11424" w:lineRule="exact"/>
        <w:ind w:firstLine="14"/>
        <w:textAlignment w:val="center"/>
      </w:pPr>
      <w:r>
        <w:rPr>
          <w:noProof/>
        </w:rPr>
        <w:drawing>
          <wp:inline distT="0" distB="0" distL="0" distR="0">
            <wp:extent cx="5274310" cy="725424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213" cstate="print"/>
                    <a:stretch>
                      <a:fillRect/>
                    </a:stretch>
                  </pic:blipFill>
                  <pic:spPr>
                    <a:xfrm>
                      <a:off x="0" y="0"/>
                      <a:ext cx="5274563" cy="7254240"/>
                    </a:xfrm>
                    <a:prstGeom prst="rect">
                      <a:avLst/>
                    </a:prstGeom>
                  </pic:spPr>
                </pic:pic>
              </a:graphicData>
            </a:graphic>
          </wp:inline>
        </w:drawing>
      </w:r>
    </w:p>
    <w:p w:rsidR="002B64AB" w:rsidRDefault="002B64AB">
      <w:pPr>
        <w:sectPr w:rsidR="002B64AB">
          <w:pgSz w:w="11906" w:h="16839"/>
          <w:pgMar w:top="1431" w:right="1785" w:bottom="400" w:left="1785" w:header="0" w:footer="0" w:gutter="0"/>
          <w:cols w:space="720"/>
        </w:sectPr>
      </w:pPr>
    </w:p>
    <w:p w:rsidR="002B64AB" w:rsidRDefault="00C5072C">
      <w:pPr>
        <w:spacing w:before="181" w:line="220" w:lineRule="auto"/>
        <w:ind w:left="46"/>
        <w:rPr>
          <w:rFonts w:ascii="宋体" w:eastAsia="宋体" w:hAnsi="宋体" w:cs="宋体"/>
          <w:sz w:val="28"/>
          <w:szCs w:val="28"/>
        </w:rPr>
      </w:pPr>
      <w:r>
        <w:rPr>
          <w:rFonts w:ascii="宋体" w:eastAsia="宋体" w:hAnsi="宋体" w:cs="宋体"/>
          <w:spacing w:val="-18"/>
          <w:sz w:val="28"/>
          <w:szCs w:val="28"/>
        </w:rPr>
        <w:lastRenderedPageBreak/>
        <w:t>附</w:t>
      </w:r>
      <w:r>
        <w:rPr>
          <w:rFonts w:ascii="宋体" w:eastAsia="宋体" w:hAnsi="宋体" w:cs="宋体"/>
          <w:spacing w:val="-10"/>
          <w:sz w:val="28"/>
          <w:szCs w:val="28"/>
        </w:rPr>
        <w:t>件</w:t>
      </w:r>
      <w:r>
        <w:rPr>
          <w:rFonts w:ascii="宋体" w:eastAsia="宋体" w:hAnsi="宋体" w:cs="宋体"/>
          <w:spacing w:val="-10"/>
          <w:sz w:val="28"/>
          <w:szCs w:val="28"/>
        </w:rPr>
        <w:t xml:space="preserve"> </w:t>
      </w:r>
      <w:r>
        <w:rPr>
          <w:rFonts w:ascii="Times New Roman" w:eastAsia="Times New Roman" w:hAnsi="Times New Roman" w:cs="Times New Roman"/>
          <w:b/>
          <w:bCs/>
          <w:spacing w:val="-10"/>
          <w:sz w:val="28"/>
          <w:szCs w:val="28"/>
        </w:rPr>
        <w:t>3</w:t>
      </w:r>
      <w:r>
        <w:rPr>
          <w:rFonts w:ascii="Times New Roman" w:eastAsia="Times New Roman" w:hAnsi="Times New Roman" w:cs="Times New Roman"/>
          <w:spacing w:val="-10"/>
          <w:sz w:val="28"/>
          <w:szCs w:val="28"/>
        </w:rPr>
        <w:t xml:space="preserve"> </w:t>
      </w:r>
      <w:r>
        <w:rPr>
          <w:rFonts w:ascii="宋体" w:eastAsia="宋体" w:hAnsi="宋体" w:cs="宋体"/>
          <w:spacing w:val="-10"/>
          <w:sz w:val="28"/>
          <w:szCs w:val="28"/>
        </w:rPr>
        <w:t>备案证明</w:t>
      </w:r>
    </w:p>
    <w:p w:rsidR="002B64AB" w:rsidRDefault="00C5072C">
      <w:pPr>
        <w:spacing w:before="170" w:line="11751" w:lineRule="exact"/>
        <w:ind w:firstLine="21"/>
        <w:textAlignment w:val="center"/>
      </w:pPr>
      <w:r>
        <w:rPr>
          <w:noProof/>
        </w:rPr>
        <w:drawing>
          <wp:inline distT="0" distB="0" distL="0" distR="0">
            <wp:extent cx="5266690" cy="74612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14" cstate="print"/>
                    <a:stretch>
                      <a:fillRect/>
                    </a:stretch>
                  </pic:blipFill>
                  <pic:spPr>
                    <a:xfrm>
                      <a:off x="0" y="0"/>
                      <a:ext cx="5266944" cy="7461504"/>
                    </a:xfrm>
                    <a:prstGeom prst="rect">
                      <a:avLst/>
                    </a:prstGeom>
                  </pic:spPr>
                </pic:pic>
              </a:graphicData>
            </a:graphic>
          </wp:inline>
        </w:drawing>
      </w:r>
    </w:p>
    <w:p w:rsidR="002B64AB" w:rsidRDefault="002B64AB">
      <w:pPr>
        <w:sectPr w:rsidR="002B64AB">
          <w:pgSz w:w="11906" w:h="16839"/>
          <w:pgMar w:top="1431" w:right="1785" w:bottom="400" w:left="1785" w:header="0" w:footer="0" w:gutter="0"/>
          <w:cols w:space="720"/>
        </w:sectPr>
      </w:pPr>
    </w:p>
    <w:p w:rsidR="002B64AB" w:rsidRDefault="00C5072C">
      <w:pPr>
        <w:spacing w:before="181" w:line="220" w:lineRule="auto"/>
        <w:ind w:left="46"/>
        <w:rPr>
          <w:rFonts w:ascii="宋体" w:eastAsia="宋体" w:hAnsi="宋体" w:cs="宋体"/>
          <w:sz w:val="28"/>
          <w:szCs w:val="28"/>
        </w:rPr>
      </w:pPr>
      <w:r>
        <w:rPr>
          <w:rFonts w:ascii="宋体" w:eastAsia="宋体" w:hAnsi="宋体" w:cs="宋体"/>
          <w:spacing w:val="-16"/>
          <w:sz w:val="28"/>
          <w:szCs w:val="28"/>
        </w:rPr>
        <w:lastRenderedPageBreak/>
        <w:t>附</w:t>
      </w:r>
      <w:r>
        <w:rPr>
          <w:rFonts w:ascii="宋体" w:eastAsia="宋体" w:hAnsi="宋体" w:cs="宋体"/>
          <w:spacing w:val="-9"/>
          <w:sz w:val="28"/>
          <w:szCs w:val="28"/>
        </w:rPr>
        <w:t>件</w:t>
      </w:r>
      <w:r>
        <w:rPr>
          <w:rFonts w:ascii="宋体" w:eastAsia="宋体" w:hAnsi="宋体" w:cs="宋体"/>
          <w:spacing w:val="-8"/>
          <w:sz w:val="28"/>
          <w:szCs w:val="28"/>
        </w:rPr>
        <w:t xml:space="preserve"> </w:t>
      </w:r>
      <w:r>
        <w:rPr>
          <w:rFonts w:ascii="Times New Roman" w:eastAsia="Times New Roman" w:hAnsi="Times New Roman" w:cs="Times New Roman"/>
          <w:b/>
          <w:bCs/>
          <w:spacing w:val="-8"/>
          <w:sz w:val="28"/>
          <w:szCs w:val="28"/>
        </w:rPr>
        <w:t>4</w:t>
      </w:r>
      <w:r>
        <w:rPr>
          <w:rFonts w:ascii="Times New Roman" w:eastAsia="Times New Roman" w:hAnsi="Times New Roman" w:cs="Times New Roman"/>
          <w:spacing w:val="-8"/>
          <w:sz w:val="28"/>
          <w:szCs w:val="28"/>
        </w:rPr>
        <w:t xml:space="preserve">  </w:t>
      </w:r>
      <w:r>
        <w:rPr>
          <w:rFonts w:ascii="宋体" w:eastAsia="宋体" w:hAnsi="宋体" w:cs="宋体"/>
          <w:spacing w:val="-8"/>
          <w:sz w:val="28"/>
          <w:szCs w:val="28"/>
        </w:rPr>
        <w:t>规划许可证</w:t>
      </w:r>
    </w:p>
    <w:p w:rsidR="002B64AB" w:rsidRDefault="00C5072C">
      <w:pPr>
        <w:spacing w:before="225" w:line="12579" w:lineRule="exact"/>
        <w:ind w:firstLine="14"/>
        <w:textAlignment w:val="center"/>
      </w:pPr>
      <w:r>
        <w:rPr>
          <w:noProof/>
        </w:rPr>
        <w:drawing>
          <wp:inline distT="0" distB="0" distL="0" distR="0">
            <wp:extent cx="5273040" cy="798703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215" cstate="print"/>
                    <a:stretch>
                      <a:fillRect/>
                    </a:stretch>
                  </pic:blipFill>
                  <pic:spPr>
                    <a:xfrm>
                      <a:off x="0" y="0"/>
                      <a:ext cx="5273040" cy="7987284"/>
                    </a:xfrm>
                    <a:prstGeom prst="rect">
                      <a:avLst/>
                    </a:prstGeom>
                  </pic:spPr>
                </pic:pic>
              </a:graphicData>
            </a:graphic>
          </wp:inline>
        </w:drawing>
      </w:r>
    </w:p>
    <w:p w:rsidR="002B64AB" w:rsidRDefault="002B64AB">
      <w:pPr>
        <w:sectPr w:rsidR="002B64AB">
          <w:pgSz w:w="11906" w:h="16839"/>
          <w:pgMar w:top="1431" w:right="1785" w:bottom="400" w:left="1785" w:header="0" w:footer="0" w:gutter="0"/>
          <w:cols w:space="720"/>
        </w:sectPr>
      </w:pPr>
    </w:p>
    <w:p w:rsidR="002B64AB" w:rsidRDefault="00C5072C">
      <w:pPr>
        <w:spacing w:before="209" w:line="2290" w:lineRule="exact"/>
        <w:ind w:firstLine="12247"/>
        <w:textAlignment w:val="center"/>
      </w:pPr>
      <w:r>
        <w:rPr>
          <w:noProof/>
        </w:rPr>
        <w:lastRenderedPageBreak/>
        <w:drawing>
          <wp:inline distT="0" distB="0" distL="0" distR="0">
            <wp:extent cx="1447800" cy="145351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216" cstate="print"/>
                    <a:stretch>
                      <a:fillRect/>
                    </a:stretch>
                  </pic:blipFill>
                  <pic:spPr>
                    <a:xfrm>
                      <a:off x="0" y="0"/>
                      <a:ext cx="1447800" cy="1453895"/>
                    </a:xfrm>
                    <a:prstGeom prst="rect">
                      <a:avLst/>
                    </a:prstGeom>
                  </pic:spPr>
                </pic:pic>
              </a:graphicData>
            </a:graphic>
          </wp:inline>
        </w:drawing>
      </w:r>
    </w:p>
    <w:p w:rsidR="002B64AB" w:rsidRDefault="002B64AB">
      <w:pPr>
        <w:spacing w:line="267" w:lineRule="auto"/>
      </w:pPr>
    </w:p>
    <w:p w:rsidR="002B64AB" w:rsidRDefault="002B64AB">
      <w:pPr>
        <w:spacing w:line="1752" w:lineRule="exact"/>
        <w:ind w:firstLine="5426"/>
        <w:textAlignment w:val="center"/>
      </w:pPr>
      <w:r>
        <w:pict>
          <v:group id="_x0000_s1300" style="width:114.4pt;height:87.6pt;mso-position-horizontal-relative:char;mso-position-vertical-relative:line" coordsize="2288,1751203">
            <v:shape id="_x0000_s1301" type="#_x0000_t75" style="position:absolute;width:2288;height:1751">
              <v:imagedata r:id="rId217" o:title=""/>
            </v:shape>
            <v:shape id="_x0000_s1302" type="#_x0000_t202" style="position:absolute;left:-20;top:-20;width:2328;height:1831" filled="f" stroked="f">
              <v:textbox inset="0,0,0,0">
                <w:txbxContent>
                  <w:p w:rsidR="002B64AB" w:rsidRDefault="00C5072C">
                    <w:pPr>
                      <w:spacing w:before="169" w:line="229" w:lineRule="auto"/>
                      <w:ind w:left="348"/>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7"/>
                        <w:sz w:val="20"/>
                        <w:szCs w:val="20"/>
                      </w:rPr>
                      <w:t>目位置</w:t>
                    </w:r>
                  </w:p>
                </w:txbxContent>
              </v:textbox>
            </v:shape>
            <w10:wrap type="none"/>
            <w10:anchorlock/>
          </v:group>
        </w:pict>
      </w:r>
    </w:p>
    <w:p w:rsidR="002B64AB" w:rsidRDefault="002B64AB">
      <w:pPr>
        <w:sectPr w:rsidR="002B64AB">
          <w:footerReference w:type="default" r:id="rId218"/>
          <w:pgSz w:w="16839" w:h="11906"/>
          <w:pgMar w:top="1012" w:right="1142" w:bottom="1864" w:left="1142" w:header="0" w:footer="1531" w:gutter="0"/>
          <w:cols w:space="720"/>
        </w:sectPr>
      </w:pPr>
    </w:p>
    <w:p w:rsidR="002B64AB" w:rsidRDefault="00C5072C">
      <w:r>
        <w:rPr>
          <w:noProof/>
        </w:rPr>
        <w:lastRenderedPageBreak/>
        <w:drawing>
          <wp:anchor distT="0" distB="0" distL="0" distR="0" simplePos="0" relativeHeight="251556352" behindDoc="0" locked="0" layoutInCell="0" allowOverlap="1">
            <wp:simplePos x="0" y="0"/>
            <wp:positionH relativeFrom="page">
              <wp:posOffset>814705</wp:posOffset>
            </wp:positionH>
            <wp:positionV relativeFrom="page">
              <wp:posOffset>739140</wp:posOffset>
            </wp:positionV>
            <wp:extent cx="1447800" cy="14541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16" cstate="print"/>
                    <a:stretch>
                      <a:fillRect/>
                    </a:stretch>
                  </pic:blipFill>
                  <pic:spPr>
                    <a:xfrm>
                      <a:off x="0" y="0"/>
                      <a:ext cx="1447800" cy="1453895"/>
                    </a:xfrm>
                    <a:prstGeom prst="rect">
                      <a:avLst/>
                    </a:prstGeom>
                  </pic:spPr>
                </pic:pic>
              </a:graphicData>
            </a:graphic>
          </wp:anchor>
        </w:drawing>
      </w:r>
    </w:p>
    <w:p w:rsidR="002B64AB" w:rsidRDefault="002B64AB"/>
    <w:p w:rsidR="002B64AB" w:rsidRDefault="002B64AB"/>
    <w:p w:rsidR="002B64AB" w:rsidRDefault="002B64AB"/>
    <w:p w:rsidR="002B64AB" w:rsidRDefault="002B64AB"/>
    <w:p w:rsidR="002B64AB" w:rsidRDefault="002B64AB"/>
    <w:p w:rsidR="002B64AB" w:rsidRDefault="002B64AB">
      <w:pPr>
        <w:spacing w:line="81" w:lineRule="exact"/>
      </w:pPr>
    </w:p>
    <w:tbl>
      <w:tblPr>
        <w:tblStyle w:val="TableNormal"/>
        <w:tblW w:w="13155" w:type="dxa"/>
        <w:tblInd w:w="587" w:type="dxa"/>
        <w:tblBorders>
          <w:left w:val="single" w:sz="12" w:space="0" w:color="000000"/>
          <w:bottom w:val="single" w:sz="12" w:space="0" w:color="000000"/>
          <w:right w:val="single" w:sz="12" w:space="0" w:color="000000"/>
        </w:tblBorders>
        <w:tblLayout w:type="fixed"/>
        <w:tblLook w:val="04A0"/>
      </w:tblPr>
      <w:tblGrid>
        <w:gridCol w:w="13155"/>
      </w:tblGrid>
      <w:tr w:rsidR="002B64AB">
        <w:trPr>
          <w:trHeight w:val="6117"/>
        </w:trPr>
        <w:tc>
          <w:tcPr>
            <w:tcW w:w="13155" w:type="dxa"/>
          </w:tcPr>
          <w:p w:rsidR="002B64AB" w:rsidRDefault="002B64AB">
            <w:pPr>
              <w:spacing w:before="8" w:line="1220" w:lineRule="exact"/>
              <w:textAlignment w:val="center"/>
            </w:pPr>
            <w:r>
              <w:pict>
                <v:group id="_x0000_s1303" style="width:657.8pt;height:61.05pt;mso-position-horizontal-relative:char;mso-position-vertical-relative:line" coordsize="13155,1220203">
                  <v:shape id="_x0000_s1304" type="#_x0000_t75" style="position:absolute;width:13155;height:1140">
                    <v:imagedata r:id="rId219" o:title=""/>
                  </v:shape>
                  <v:shape id="_x0000_s1305" type="#_x0000_t75" style="position:absolute;left:11249;top:574;width:639;height:350">
                    <v:imagedata r:id="rId220" o:title=""/>
                  </v:shape>
                  <v:shape id="_x0000_s1306" type="#_x0000_t202" style="position:absolute;left:7809;top:587;width:4746;height:607" filled="f" stroked="f">
                    <v:textbox inset="0,0,0,0">
                      <w:txbxContent>
                        <w:p w:rsidR="002B64AB" w:rsidRDefault="00C5072C">
                          <w:pPr>
                            <w:tabs>
                              <w:tab w:val="left" w:pos="1483"/>
                            </w:tabs>
                            <w:spacing w:before="20" w:line="228" w:lineRule="auto"/>
                            <w:ind w:left="20"/>
                            <w:rPr>
                              <w:rFonts w:ascii="宋体" w:eastAsia="宋体" w:hAnsi="宋体" w:cs="宋体"/>
                              <w:sz w:val="20"/>
                              <w:szCs w:val="20"/>
                            </w:rPr>
                          </w:pPr>
                          <w:r>
                            <w:rPr>
                              <w:rFonts w:ascii="宋体" w:eastAsia="宋体" w:hAnsi="宋体" w:cs="宋体"/>
                              <w:sz w:val="17"/>
                              <w:szCs w:val="17"/>
                            </w:rPr>
                            <w:tab/>
                          </w:r>
                          <w:r>
                            <w:rPr>
                              <w:rFonts w:ascii="宋体" w:eastAsia="宋体" w:hAnsi="宋体" w:cs="宋体"/>
                              <w:spacing w:val="-8"/>
                              <w:sz w:val="17"/>
                              <w:szCs w:val="17"/>
                            </w:rPr>
                            <w:t>消</w:t>
                          </w:r>
                          <w:r>
                            <w:rPr>
                              <w:rFonts w:ascii="宋体" w:eastAsia="宋体" w:hAnsi="宋体" w:cs="宋体"/>
                              <w:spacing w:val="-8"/>
                              <w:sz w:val="17"/>
                              <w:szCs w:val="17"/>
                            </w:rPr>
                            <w:t xml:space="preserve"> </w:t>
                          </w:r>
                          <w:r>
                            <w:rPr>
                              <w:rFonts w:ascii="宋体" w:eastAsia="宋体" w:hAnsi="宋体" w:cs="宋体"/>
                              <w:spacing w:val="-8"/>
                              <w:sz w:val="17"/>
                              <w:szCs w:val="17"/>
                            </w:rPr>
                            <w:t>防</w:t>
                          </w:r>
                          <w:r>
                            <w:rPr>
                              <w:rFonts w:ascii="宋体" w:eastAsia="宋体" w:hAnsi="宋体" w:cs="宋体"/>
                              <w:spacing w:val="-8"/>
                              <w:sz w:val="17"/>
                              <w:szCs w:val="17"/>
                            </w:rPr>
                            <w:t xml:space="preserve"> </w:t>
                          </w:r>
                          <w:r>
                            <w:rPr>
                              <w:rFonts w:ascii="宋体" w:eastAsia="宋体" w:hAnsi="宋体" w:cs="宋体"/>
                              <w:spacing w:val="-8"/>
                              <w:sz w:val="17"/>
                              <w:szCs w:val="17"/>
                            </w:rPr>
                            <w:t>泵</w:t>
                          </w:r>
                          <w:r>
                            <w:rPr>
                              <w:rFonts w:ascii="宋体" w:eastAsia="宋体" w:hAnsi="宋体" w:cs="宋体"/>
                              <w:spacing w:val="-8"/>
                              <w:sz w:val="17"/>
                              <w:szCs w:val="17"/>
                            </w:rPr>
                            <w:t xml:space="preserve"> </w:t>
                          </w:r>
                          <w:r>
                            <w:rPr>
                              <w:rFonts w:ascii="宋体" w:eastAsia="宋体" w:hAnsi="宋体" w:cs="宋体"/>
                              <w:spacing w:val="-8"/>
                              <w:sz w:val="17"/>
                              <w:szCs w:val="17"/>
                            </w:rPr>
                            <w:t>房</w:t>
                          </w:r>
                          <w:r>
                            <w:rPr>
                              <w:rFonts w:ascii="宋体" w:eastAsia="宋体" w:hAnsi="宋体" w:cs="宋体"/>
                              <w:spacing w:val="-8"/>
                              <w:sz w:val="17"/>
                              <w:szCs w:val="17"/>
                            </w:rPr>
                            <w:t xml:space="preserve"> </w:t>
                          </w:r>
                          <w:r>
                            <w:rPr>
                              <w:rFonts w:ascii="宋体" w:eastAsia="宋体" w:hAnsi="宋体" w:cs="宋体"/>
                              <w:spacing w:val="-8"/>
                              <w:sz w:val="17"/>
                              <w:szCs w:val="17"/>
                            </w:rPr>
                            <w:t>、</w:t>
                          </w:r>
                          <w:r>
                            <w:rPr>
                              <w:rFonts w:ascii="宋体" w:eastAsia="宋体" w:hAnsi="宋体" w:cs="宋体"/>
                              <w:spacing w:val="-8"/>
                              <w:sz w:val="17"/>
                              <w:szCs w:val="17"/>
                            </w:rPr>
                            <w:t xml:space="preserve"> </w:t>
                          </w:r>
                          <w:r>
                            <w:rPr>
                              <w:rFonts w:ascii="宋体" w:eastAsia="宋体" w:hAnsi="宋体" w:cs="宋体"/>
                              <w:spacing w:val="-8"/>
                              <w:sz w:val="17"/>
                              <w:szCs w:val="17"/>
                            </w:rPr>
                            <w:t>配</w:t>
                          </w:r>
                          <w:r>
                            <w:rPr>
                              <w:rFonts w:ascii="宋体" w:eastAsia="宋体" w:hAnsi="宋体" w:cs="宋体"/>
                              <w:spacing w:val="-8"/>
                              <w:sz w:val="17"/>
                              <w:szCs w:val="17"/>
                            </w:rPr>
                            <w:t xml:space="preserve"> </w:t>
                          </w:r>
                          <w:r>
                            <w:rPr>
                              <w:rFonts w:ascii="宋体" w:eastAsia="宋体" w:hAnsi="宋体" w:cs="宋体"/>
                              <w:spacing w:val="-8"/>
                              <w:sz w:val="17"/>
                              <w:szCs w:val="17"/>
                            </w:rPr>
                            <w:t>电</w:t>
                          </w:r>
                          <w:r>
                            <w:rPr>
                              <w:rFonts w:ascii="宋体" w:eastAsia="宋体" w:hAnsi="宋体" w:cs="宋体"/>
                              <w:spacing w:val="-8"/>
                              <w:sz w:val="17"/>
                              <w:szCs w:val="17"/>
                            </w:rPr>
                            <w:t xml:space="preserve"> </w:t>
                          </w:r>
                          <w:r>
                            <w:rPr>
                              <w:rFonts w:ascii="宋体" w:eastAsia="宋体" w:hAnsi="宋体" w:cs="宋体"/>
                              <w:spacing w:val="-8"/>
                              <w:sz w:val="17"/>
                              <w:szCs w:val="17"/>
                            </w:rPr>
                            <w:t>室</w:t>
                          </w:r>
                          <w:r>
                            <w:rPr>
                              <w:rFonts w:ascii="宋体" w:eastAsia="宋体" w:hAnsi="宋体" w:cs="宋体"/>
                              <w:spacing w:val="-8"/>
                              <w:sz w:val="17"/>
                              <w:szCs w:val="17"/>
                            </w:rPr>
                            <w:t xml:space="preserve"> </w:t>
                          </w:r>
                          <w:r>
                            <w:rPr>
                              <w:rFonts w:ascii="宋体" w:eastAsia="宋体" w:hAnsi="宋体" w:cs="宋体"/>
                              <w:spacing w:val="-8"/>
                              <w:sz w:val="20"/>
                              <w:szCs w:val="20"/>
                            </w:rPr>
                            <w:t>危化品库</w:t>
                          </w:r>
                          <w:r>
                            <w:rPr>
                              <w:rFonts w:ascii="宋体" w:eastAsia="宋体" w:hAnsi="宋体" w:cs="宋体"/>
                              <w:spacing w:val="-8"/>
                              <w:sz w:val="20"/>
                              <w:szCs w:val="20"/>
                            </w:rPr>
                            <w:t xml:space="preserve"> (</w:t>
                          </w:r>
                          <w:r>
                            <w:rPr>
                              <w:rFonts w:ascii="Times New Roman" w:eastAsia="Times New Roman" w:hAnsi="Times New Roman" w:cs="Times New Roman"/>
                              <w:spacing w:val="-8"/>
                              <w:sz w:val="20"/>
                              <w:szCs w:val="20"/>
                            </w:rPr>
                            <w:t>1</w:t>
                          </w:r>
                          <w:r>
                            <w:rPr>
                              <w:rFonts w:ascii="Times New Roman" w:eastAsia="Times New Roman" w:hAnsi="Times New Roman" w:cs="Times New Roman"/>
                              <w:spacing w:val="-7"/>
                              <w:sz w:val="20"/>
                              <w:szCs w:val="20"/>
                            </w:rPr>
                            <w:t>F</w:t>
                          </w:r>
                          <w:r>
                            <w:rPr>
                              <w:rFonts w:ascii="宋体" w:eastAsia="宋体" w:hAnsi="宋体" w:cs="宋体"/>
                              <w:spacing w:val="-8"/>
                              <w:sz w:val="20"/>
                              <w:szCs w:val="20"/>
                            </w:rPr>
                            <w:t>)</w:t>
                          </w:r>
                        </w:p>
                        <w:p w:rsidR="002B64AB" w:rsidRDefault="00C5072C">
                          <w:pPr>
                            <w:spacing w:before="80" w:line="227" w:lineRule="auto"/>
                            <w:ind w:left="2029"/>
                            <w:rPr>
                              <w:rFonts w:ascii="宋体" w:eastAsia="宋体" w:hAnsi="宋体" w:cs="宋体"/>
                              <w:sz w:val="17"/>
                              <w:szCs w:val="17"/>
                            </w:rPr>
                          </w:pPr>
                          <w:r>
                            <w:rPr>
                              <w:rFonts w:ascii="宋体" w:eastAsia="宋体" w:hAnsi="宋体" w:cs="宋体"/>
                              <w:spacing w:val="30"/>
                              <w:sz w:val="17"/>
                              <w:szCs w:val="17"/>
                            </w:rPr>
                            <w:t>(</w:t>
                          </w:r>
                          <w:r>
                            <w:rPr>
                              <w:rFonts w:ascii="Times New Roman" w:eastAsia="Times New Roman" w:hAnsi="Times New Roman" w:cs="Times New Roman"/>
                              <w:spacing w:val="30"/>
                              <w:sz w:val="17"/>
                              <w:szCs w:val="17"/>
                            </w:rPr>
                            <w:t>2</w:t>
                          </w:r>
                          <w:r>
                            <w:rPr>
                              <w:rFonts w:ascii="Times New Roman" w:eastAsia="Times New Roman" w:hAnsi="Times New Roman" w:cs="Times New Roman"/>
                              <w:sz w:val="17"/>
                              <w:szCs w:val="17"/>
                            </w:rPr>
                            <w:t>F</w:t>
                          </w:r>
                          <w:r>
                            <w:rPr>
                              <w:rFonts w:ascii="宋体" w:eastAsia="宋体" w:hAnsi="宋体" w:cs="宋体"/>
                              <w:spacing w:val="29"/>
                              <w:sz w:val="17"/>
                              <w:szCs w:val="17"/>
                            </w:rPr>
                            <w:t>)</w:t>
                          </w:r>
                        </w:p>
                        <w:p w:rsidR="002B64AB" w:rsidRDefault="00C5072C">
                          <w:pPr>
                            <w:spacing w:line="30" w:lineRule="exact"/>
                            <w:ind w:firstLine="550"/>
                            <w:textAlignment w:val="center"/>
                          </w:pPr>
                          <w:r>
                            <w:rPr>
                              <w:noProof/>
                            </w:rPr>
                            <w:drawing>
                              <wp:inline distT="0" distB="0" distL="0" distR="0">
                                <wp:extent cx="596900" cy="19050"/>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221"/>
                                        <a:stretch>
                                          <a:fillRect/>
                                        </a:stretch>
                                      </pic:blipFill>
                                      <pic:spPr>
                                        <a:xfrm>
                                          <a:off x="0" y="0"/>
                                          <a:ext cx="596900" cy="19050"/>
                                        </a:xfrm>
                                        <a:prstGeom prst="rect">
                                          <a:avLst/>
                                        </a:prstGeom>
                                      </pic:spPr>
                                    </pic:pic>
                                  </a:graphicData>
                                </a:graphic>
                              </wp:inline>
                            </w:drawing>
                          </w:r>
                        </w:p>
                      </w:txbxContent>
                    </v:textbox>
                  </v:shape>
                  <v:shape id="_x0000_s1307" type="#_x0000_t75" style="position:absolute;left:7829;top:843;width:490;height:330">
                    <v:imagedata r:id="rId222" o:title=""/>
                  </v:shape>
                  <v:shape id="_x0000_s1308" type="#_x0000_t202" style="position:absolute;left:6492;top:748;width:2962;height:308" filled="f" stroked="f">
                    <v:textbox inset="0,0,0,0">
                      <w:txbxContent>
                        <w:p w:rsidR="002B64AB" w:rsidRDefault="00C5072C">
                          <w:pPr>
                            <w:spacing w:before="20" w:line="268" w:lineRule="exact"/>
                            <w:ind w:left="20"/>
                            <w:rPr>
                              <w:rFonts w:ascii="宋体" w:eastAsia="宋体" w:hAnsi="宋体" w:cs="宋体"/>
                              <w:sz w:val="20"/>
                              <w:szCs w:val="20"/>
                            </w:rPr>
                          </w:pPr>
                          <w:r>
                            <w:rPr>
                              <w:rFonts w:ascii="宋体" w:eastAsia="宋体" w:hAnsi="宋体" w:cs="宋体"/>
                              <w:spacing w:val="14"/>
                              <w:sz w:val="17"/>
                              <w:szCs w:val="17"/>
                            </w:rPr>
                            <w:t>一般固废暂存</w:t>
                          </w:r>
                          <w:r>
                            <w:rPr>
                              <w:rFonts w:ascii="宋体" w:eastAsia="宋体" w:hAnsi="宋体" w:cs="宋体"/>
                              <w:spacing w:val="14"/>
                              <w:sz w:val="17"/>
                              <w:szCs w:val="17"/>
                            </w:rPr>
                            <w:t xml:space="preserve"> </w:t>
                          </w:r>
                          <w:r>
                            <w:rPr>
                              <w:rFonts w:ascii="宋体" w:eastAsia="宋体" w:hAnsi="宋体" w:cs="宋体"/>
                              <w:spacing w:val="14"/>
                              <w:position w:val="1"/>
                              <w:sz w:val="20"/>
                              <w:szCs w:val="20"/>
                            </w:rPr>
                            <w:t>消防水池</w:t>
                          </w:r>
                          <w:r>
                            <w:rPr>
                              <w:rFonts w:ascii="宋体" w:eastAsia="宋体" w:hAnsi="宋体" w:cs="宋体"/>
                              <w:spacing w:val="14"/>
                              <w:position w:val="1"/>
                              <w:sz w:val="20"/>
                              <w:szCs w:val="20"/>
                            </w:rPr>
                            <w:t xml:space="preserve"> (</w:t>
                          </w:r>
                          <w:r>
                            <w:rPr>
                              <w:rFonts w:ascii="宋体" w:eastAsia="宋体" w:hAnsi="宋体" w:cs="宋体"/>
                              <w:spacing w:val="14"/>
                              <w:position w:val="1"/>
                              <w:sz w:val="20"/>
                              <w:szCs w:val="20"/>
                            </w:rPr>
                            <w:t>地下</w:t>
                          </w:r>
                          <w:r>
                            <w:rPr>
                              <w:rFonts w:ascii="宋体" w:eastAsia="宋体" w:hAnsi="宋体" w:cs="宋体"/>
                              <w:spacing w:val="13"/>
                              <w:position w:val="1"/>
                              <w:sz w:val="20"/>
                              <w:szCs w:val="20"/>
                            </w:rPr>
                            <w:t>)</w:t>
                          </w:r>
                        </w:p>
                      </w:txbxContent>
                    </v:textbox>
                  </v:shape>
                  <v:shape id="_x0000_s1309" type="#_x0000_t75" style="position:absolute;left:6728;top:820;width:497;height:400">
                    <v:imagedata r:id="rId223" o:title=""/>
                  </v:shape>
                  <v:shape id="_x0000_s1310" type="#_x0000_t75" style="position:absolute;left:5848;top:922;width:645;height:212">
                    <v:imagedata r:id="rId224" o:title=""/>
                  </v:shape>
                  <v:shape id="_x0000_s1311" type="#_x0000_t202" style="position:absolute;left:5582;top:977;width:930;height:252" filled="f" stroked="f">
                    <v:textbox inset="0,0,0,0">
                      <w:txbxContent>
                        <w:p w:rsidR="002B64AB" w:rsidRDefault="00C5072C">
                          <w:pPr>
                            <w:spacing w:before="19" w:line="231" w:lineRule="auto"/>
                            <w:ind w:left="20"/>
                            <w:rPr>
                              <w:rFonts w:ascii="宋体" w:eastAsia="宋体" w:hAnsi="宋体" w:cs="宋体"/>
                              <w:sz w:val="17"/>
                              <w:szCs w:val="17"/>
                            </w:rPr>
                          </w:pPr>
                          <w:r>
                            <w:rPr>
                              <w:rFonts w:ascii="宋体" w:eastAsia="宋体" w:hAnsi="宋体" w:cs="宋体"/>
                              <w:spacing w:val="8"/>
                              <w:sz w:val="17"/>
                              <w:szCs w:val="17"/>
                            </w:rPr>
                            <w:t>危废暂存间</w:t>
                          </w:r>
                        </w:p>
                      </w:txbxContent>
                    </v:textbox>
                  </v:shape>
                  <v:shape id="_x0000_s1312" type="#_x0000_t75" style="position:absolute;left:9333;top:937;width:30;height:237">
                    <v:imagedata r:id="rId225" o:title=""/>
                  </v:shape>
                  <w10:wrap type="none"/>
                  <w10:anchorlock/>
                </v:group>
              </w:pict>
            </w:r>
          </w:p>
          <w:p w:rsidR="002B64AB" w:rsidRDefault="002B64AB"/>
          <w:p w:rsidR="002B64AB" w:rsidRDefault="002B64AB"/>
          <w:p w:rsidR="002B64AB" w:rsidRDefault="002B64AB">
            <w:pPr>
              <w:spacing w:line="101" w:lineRule="exact"/>
            </w:pPr>
          </w:p>
          <w:tbl>
            <w:tblPr>
              <w:tblStyle w:val="TableNormal"/>
              <w:tblW w:w="11360" w:type="dxa"/>
              <w:tblInd w:w="863" w:type="dxa"/>
              <w:tblBorders>
                <w:top w:val="single" w:sz="8" w:space="0" w:color="000000"/>
                <w:left w:val="single" w:sz="8" w:space="0" w:color="000000"/>
                <w:bottom w:val="single" w:sz="8" w:space="0" w:color="000000"/>
                <w:right w:val="single" w:sz="8" w:space="0" w:color="000000"/>
              </w:tblBorders>
              <w:tblLayout w:type="fixed"/>
              <w:tblLook w:val="04A0"/>
            </w:tblPr>
            <w:tblGrid>
              <w:gridCol w:w="11360"/>
            </w:tblGrid>
            <w:tr w:rsidR="002B64AB">
              <w:trPr>
                <w:trHeight w:val="3540"/>
              </w:trPr>
              <w:tc>
                <w:tcPr>
                  <w:tcW w:w="11360" w:type="dxa"/>
                </w:tcPr>
                <w:p w:rsidR="002B64AB" w:rsidRDefault="002B64AB">
                  <w:pPr>
                    <w:spacing w:line="286" w:lineRule="auto"/>
                  </w:pPr>
                </w:p>
                <w:p w:rsidR="002B64AB" w:rsidRDefault="002B64AB">
                  <w:pPr>
                    <w:spacing w:line="287" w:lineRule="auto"/>
                  </w:pPr>
                </w:p>
                <w:p w:rsidR="002B64AB" w:rsidRDefault="002B64AB">
                  <w:pPr>
                    <w:spacing w:line="287" w:lineRule="auto"/>
                  </w:pPr>
                </w:p>
                <w:p w:rsidR="002B64AB" w:rsidRDefault="002B64AB">
                  <w:pPr>
                    <w:spacing w:line="287" w:lineRule="auto"/>
                  </w:pPr>
                </w:p>
                <w:p w:rsidR="002B64AB" w:rsidRDefault="002B64AB">
                  <w:pPr>
                    <w:spacing w:line="287" w:lineRule="auto"/>
                  </w:pPr>
                </w:p>
                <w:p w:rsidR="002B64AB" w:rsidRDefault="00C5072C">
                  <w:pPr>
                    <w:spacing w:before="75" w:line="228" w:lineRule="auto"/>
                    <w:ind w:left="5356"/>
                    <w:rPr>
                      <w:rFonts w:ascii="宋体" w:eastAsia="宋体" w:hAnsi="宋体" w:cs="宋体"/>
                      <w:sz w:val="23"/>
                      <w:szCs w:val="23"/>
                    </w:rPr>
                  </w:pPr>
                  <w:r>
                    <w:rPr>
                      <w:rFonts w:ascii="宋体" w:eastAsia="宋体" w:hAnsi="宋体" w:cs="宋体"/>
                      <w:spacing w:val="1"/>
                      <w:sz w:val="23"/>
                      <w:szCs w:val="23"/>
                    </w:rPr>
                    <w:t>生产厂房</w:t>
                  </w:r>
                  <w:r>
                    <w:rPr>
                      <w:rFonts w:ascii="宋体" w:eastAsia="宋体" w:hAnsi="宋体" w:cs="宋体"/>
                      <w:spacing w:val="1"/>
                      <w:sz w:val="23"/>
                      <w:szCs w:val="23"/>
                    </w:rPr>
                    <w:t xml:space="preserve"> (</w:t>
                  </w:r>
                  <w:r>
                    <w:rPr>
                      <w:rFonts w:ascii="Times New Roman" w:eastAsia="Times New Roman" w:hAnsi="Times New Roman" w:cs="Times New Roman"/>
                      <w:sz w:val="23"/>
                      <w:szCs w:val="23"/>
                    </w:rPr>
                    <w:t>4F</w:t>
                  </w:r>
                  <w:r>
                    <w:rPr>
                      <w:rFonts w:ascii="宋体" w:eastAsia="宋体" w:hAnsi="宋体" w:cs="宋体"/>
                      <w:sz w:val="23"/>
                      <w:szCs w:val="23"/>
                    </w:rPr>
                    <w:t>)</w:t>
                  </w:r>
                </w:p>
              </w:tc>
            </w:tr>
          </w:tbl>
          <w:p w:rsidR="002B64AB" w:rsidRDefault="002B64AB"/>
        </w:tc>
      </w:tr>
    </w:tbl>
    <w:p w:rsidR="002B64AB" w:rsidRDefault="002B64AB">
      <w:pPr>
        <w:spacing w:line="280" w:lineRule="auto"/>
      </w:pPr>
    </w:p>
    <w:p w:rsidR="002B64AB" w:rsidRDefault="00C5072C">
      <w:pPr>
        <w:spacing w:before="65" w:line="230" w:lineRule="auto"/>
        <w:ind w:left="11001"/>
        <w:rPr>
          <w:rFonts w:ascii="Times New Roman" w:eastAsia="Times New Roman" w:hAnsi="Times New Roman" w:cs="Times New Roman"/>
          <w:sz w:val="20"/>
          <w:szCs w:val="20"/>
        </w:rPr>
      </w:pPr>
      <w:r>
        <w:rPr>
          <w:rFonts w:ascii="宋体" w:eastAsia="宋体" w:hAnsi="宋体" w:cs="宋体"/>
          <w:spacing w:val="3"/>
          <w:sz w:val="20"/>
          <w:szCs w:val="20"/>
        </w:rPr>
        <w:t>比例：</w:t>
      </w:r>
      <w:r>
        <w:rPr>
          <w:rFonts w:ascii="Times New Roman" w:eastAsia="Times New Roman" w:hAnsi="Times New Roman" w:cs="Times New Roman"/>
          <w:spacing w:val="3"/>
          <w:sz w:val="20"/>
          <w:szCs w:val="20"/>
        </w:rPr>
        <w:t>1:120</w:t>
      </w:r>
      <w:r>
        <w:rPr>
          <w:rFonts w:ascii="Times New Roman" w:eastAsia="Times New Roman" w:hAnsi="Times New Roman" w:cs="Times New Roman"/>
          <w:spacing w:val="2"/>
          <w:sz w:val="20"/>
          <w:szCs w:val="20"/>
        </w:rPr>
        <w:t>0</w:t>
      </w:r>
    </w:p>
    <w:p w:rsidR="002B64AB" w:rsidRDefault="002B64AB">
      <w:pPr>
        <w:sectPr w:rsidR="002B64AB">
          <w:footerReference w:type="default" r:id="rId226"/>
          <w:pgSz w:w="16839" w:h="11906"/>
          <w:pgMar w:top="1012" w:right="1797" w:bottom="1552" w:left="1283" w:header="0" w:footer="1219" w:gutter="0"/>
          <w:cols w:space="720"/>
        </w:sectPr>
      </w:pPr>
    </w:p>
    <w:p w:rsidR="002B64AB" w:rsidRDefault="002B64AB">
      <w:pPr>
        <w:spacing w:line="248"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C5072C">
      <w:pPr>
        <w:spacing w:line="5162" w:lineRule="exact"/>
        <w:textAlignment w:val="center"/>
      </w:pPr>
      <w:r>
        <w:rPr>
          <w:noProof/>
        </w:rPr>
        <w:drawing>
          <wp:inline distT="0" distB="0" distL="0" distR="0">
            <wp:extent cx="9245600" cy="327787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27" cstate="print"/>
                    <a:stretch>
                      <a:fillRect/>
                    </a:stretch>
                  </pic:blipFill>
                  <pic:spPr>
                    <a:xfrm>
                      <a:off x="0" y="0"/>
                      <a:ext cx="9246107" cy="3278123"/>
                    </a:xfrm>
                    <a:prstGeom prst="rect">
                      <a:avLst/>
                    </a:prstGeom>
                  </pic:spPr>
                </pic:pic>
              </a:graphicData>
            </a:graphic>
          </wp:inline>
        </w:drawing>
      </w: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C5072C">
      <w:pPr>
        <w:spacing w:before="91" w:line="220" w:lineRule="auto"/>
        <w:ind w:left="5408"/>
        <w:rPr>
          <w:rFonts w:ascii="宋体" w:eastAsia="宋体" w:hAnsi="宋体" w:cs="宋体"/>
          <w:sz w:val="28"/>
          <w:szCs w:val="28"/>
        </w:rPr>
      </w:pPr>
      <w:r>
        <w:rPr>
          <w:rFonts w:ascii="宋体" w:eastAsia="宋体" w:hAnsi="宋体" w:cs="宋体"/>
          <w:spacing w:val="-5"/>
          <w:sz w:val="28"/>
          <w:szCs w:val="28"/>
        </w:rPr>
        <w:t>附图</w:t>
      </w:r>
      <w:r>
        <w:rPr>
          <w:rFonts w:ascii="宋体" w:eastAsia="宋体" w:hAnsi="宋体" w:cs="宋体"/>
          <w:spacing w:val="-5"/>
          <w:sz w:val="28"/>
          <w:szCs w:val="28"/>
        </w:rPr>
        <w:t xml:space="preserve"> </w:t>
      </w:r>
      <w:r>
        <w:rPr>
          <w:rFonts w:ascii="Times New Roman" w:eastAsia="Times New Roman" w:hAnsi="Times New Roman" w:cs="Times New Roman"/>
          <w:b/>
          <w:bCs/>
          <w:spacing w:val="-5"/>
          <w:sz w:val="28"/>
          <w:szCs w:val="28"/>
        </w:rPr>
        <w:t>3-1</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车间一层平面布置</w:t>
      </w:r>
      <w:r>
        <w:rPr>
          <w:rFonts w:ascii="宋体" w:eastAsia="宋体" w:hAnsi="宋体" w:cs="宋体"/>
          <w:spacing w:val="-3"/>
          <w:sz w:val="28"/>
          <w:szCs w:val="28"/>
        </w:rPr>
        <w:t>图</w:t>
      </w:r>
    </w:p>
    <w:p w:rsidR="002B64AB" w:rsidRDefault="002B64AB">
      <w:pPr>
        <w:sectPr w:rsidR="002B64AB">
          <w:footerReference w:type="default" r:id="rId228"/>
          <w:pgSz w:w="16839" w:h="11906"/>
          <w:pgMar w:top="1012" w:right="1142" w:bottom="400" w:left="1135" w:header="0" w:footer="0" w:gutter="0"/>
          <w:cols w:space="720"/>
        </w:sectPr>
      </w:pPr>
    </w:p>
    <w:p w:rsidR="002B64AB" w:rsidRDefault="002B64AB">
      <w:pPr>
        <w:spacing w:line="261"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C5072C">
      <w:pPr>
        <w:spacing w:line="5172" w:lineRule="exact"/>
        <w:textAlignment w:val="center"/>
      </w:pPr>
      <w:r>
        <w:rPr>
          <w:noProof/>
        </w:rPr>
        <w:drawing>
          <wp:inline distT="0" distB="0" distL="0" distR="0">
            <wp:extent cx="9245600" cy="3284220"/>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229" cstate="print"/>
                    <a:stretch>
                      <a:fillRect/>
                    </a:stretch>
                  </pic:blipFill>
                  <pic:spPr>
                    <a:xfrm>
                      <a:off x="0" y="0"/>
                      <a:ext cx="9246107" cy="3284220"/>
                    </a:xfrm>
                    <a:prstGeom prst="rect">
                      <a:avLst/>
                    </a:prstGeom>
                  </pic:spPr>
                </pic:pic>
              </a:graphicData>
            </a:graphic>
          </wp:inline>
        </w:drawing>
      </w:r>
    </w:p>
    <w:p w:rsidR="002B64AB" w:rsidRDefault="002B64AB">
      <w:pPr>
        <w:spacing w:line="268" w:lineRule="auto"/>
      </w:pPr>
    </w:p>
    <w:p w:rsidR="002B64AB" w:rsidRDefault="002B64AB">
      <w:pPr>
        <w:spacing w:line="269" w:lineRule="auto"/>
      </w:pPr>
    </w:p>
    <w:p w:rsidR="002B64AB" w:rsidRDefault="002B64AB">
      <w:pPr>
        <w:spacing w:line="269" w:lineRule="auto"/>
      </w:pPr>
    </w:p>
    <w:p w:rsidR="002B64AB" w:rsidRDefault="002B64AB">
      <w:pPr>
        <w:spacing w:line="269" w:lineRule="auto"/>
      </w:pPr>
    </w:p>
    <w:p w:rsidR="002B64AB" w:rsidRDefault="00C5072C">
      <w:pPr>
        <w:spacing w:before="91" w:line="220" w:lineRule="auto"/>
        <w:ind w:left="5408"/>
        <w:rPr>
          <w:rFonts w:ascii="宋体" w:eastAsia="宋体" w:hAnsi="宋体" w:cs="宋体"/>
          <w:sz w:val="28"/>
          <w:szCs w:val="28"/>
        </w:rPr>
      </w:pPr>
      <w:r>
        <w:rPr>
          <w:rFonts w:ascii="宋体" w:eastAsia="宋体" w:hAnsi="宋体" w:cs="宋体"/>
          <w:spacing w:val="-5"/>
          <w:sz w:val="28"/>
          <w:szCs w:val="28"/>
        </w:rPr>
        <w:t>附图</w:t>
      </w:r>
      <w:r>
        <w:rPr>
          <w:rFonts w:ascii="宋体" w:eastAsia="宋体" w:hAnsi="宋体" w:cs="宋体"/>
          <w:spacing w:val="-5"/>
          <w:sz w:val="28"/>
          <w:szCs w:val="28"/>
        </w:rPr>
        <w:t xml:space="preserve"> </w:t>
      </w:r>
      <w:r>
        <w:rPr>
          <w:rFonts w:ascii="Times New Roman" w:eastAsia="Times New Roman" w:hAnsi="Times New Roman" w:cs="Times New Roman"/>
          <w:b/>
          <w:bCs/>
          <w:spacing w:val="-5"/>
          <w:sz w:val="28"/>
          <w:szCs w:val="28"/>
        </w:rPr>
        <w:t>3-2</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车间二层平面布置</w:t>
      </w:r>
      <w:r>
        <w:rPr>
          <w:rFonts w:ascii="宋体" w:eastAsia="宋体" w:hAnsi="宋体" w:cs="宋体"/>
          <w:spacing w:val="-3"/>
          <w:sz w:val="28"/>
          <w:szCs w:val="28"/>
        </w:rPr>
        <w:t>图</w:t>
      </w:r>
    </w:p>
    <w:p w:rsidR="002B64AB" w:rsidRDefault="002B64AB">
      <w:pPr>
        <w:sectPr w:rsidR="002B64AB">
          <w:pgSz w:w="16839" w:h="11906"/>
          <w:pgMar w:top="1012" w:right="1142" w:bottom="400" w:left="1135" w:header="0" w:footer="0" w:gutter="0"/>
          <w:cols w:space="720"/>
        </w:sectPr>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2" w:lineRule="auto"/>
      </w:pPr>
    </w:p>
    <w:p w:rsidR="002B64AB" w:rsidRDefault="002B64AB">
      <w:pPr>
        <w:spacing w:line="263" w:lineRule="auto"/>
      </w:pPr>
    </w:p>
    <w:p w:rsidR="002B64AB" w:rsidRDefault="002B64AB">
      <w:pPr>
        <w:spacing w:line="263" w:lineRule="auto"/>
      </w:pPr>
    </w:p>
    <w:p w:rsidR="002B64AB" w:rsidRDefault="002B64AB">
      <w:pPr>
        <w:spacing w:line="263" w:lineRule="auto"/>
      </w:pPr>
    </w:p>
    <w:p w:rsidR="002B64AB" w:rsidRDefault="002B64AB">
      <w:pPr>
        <w:spacing w:line="263" w:lineRule="auto"/>
      </w:pPr>
    </w:p>
    <w:p w:rsidR="002B64AB" w:rsidRDefault="00C5072C">
      <w:pPr>
        <w:spacing w:line="5165" w:lineRule="exact"/>
        <w:textAlignment w:val="center"/>
      </w:pPr>
      <w:r>
        <w:rPr>
          <w:noProof/>
        </w:rPr>
        <w:drawing>
          <wp:inline distT="0" distB="0" distL="0" distR="0">
            <wp:extent cx="9245600" cy="327914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30" cstate="print"/>
                    <a:stretch>
                      <a:fillRect/>
                    </a:stretch>
                  </pic:blipFill>
                  <pic:spPr>
                    <a:xfrm>
                      <a:off x="0" y="0"/>
                      <a:ext cx="9246107" cy="3279648"/>
                    </a:xfrm>
                    <a:prstGeom prst="rect">
                      <a:avLst/>
                    </a:prstGeom>
                  </pic:spPr>
                </pic:pic>
              </a:graphicData>
            </a:graphic>
          </wp:inline>
        </w:drawing>
      </w:r>
    </w:p>
    <w:p w:rsidR="002B64AB" w:rsidRDefault="002B64AB">
      <w:pPr>
        <w:sectPr w:rsidR="002B64AB">
          <w:footerReference w:type="default" r:id="rId231"/>
          <w:pgSz w:w="16839" w:h="11906"/>
          <w:pgMar w:top="1012" w:right="1142" w:bottom="1864" w:left="1135" w:header="0" w:footer="1531" w:gutter="0"/>
          <w:cols w:space="720"/>
        </w:sectPr>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6"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C5072C">
      <w:pPr>
        <w:spacing w:line="5162" w:lineRule="exact"/>
        <w:textAlignment w:val="center"/>
      </w:pPr>
      <w:r>
        <w:rPr>
          <w:noProof/>
        </w:rPr>
        <w:drawing>
          <wp:inline distT="0" distB="0" distL="0" distR="0">
            <wp:extent cx="9245600" cy="3277870"/>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232" cstate="print"/>
                    <a:stretch>
                      <a:fillRect/>
                    </a:stretch>
                  </pic:blipFill>
                  <pic:spPr>
                    <a:xfrm>
                      <a:off x="0" y="0"/>
                      <a:ext cx="9246107" cy="3278123"/>
                    </a:xfrm>
                    <a:prstGeom prst="rect">
                      <a:avLst/>
                    </a:prstGeom>
                  </pic:spPr>
                </pic:pic>
              </a:graphicData>
            </a:graphic>
          </wp:inline>
        </w:drawing>
      </w: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2B64AB">
      <w:pPr>
        <w:spacing w:line="278" w:lineRule="auto"/>
      </w:pPr>
    </w:p>
    <w:p w:rsidR="002B64AB" w:rsidRDefault="00C5072C">
      <w:pPr>
        <w:spacing w:before="91" w:line="220" w:lineRule="auto"/>
        <w:ind w:left="5408"/>
        <w:rPr>
          <w:rFonts w:ascii="宋体" w:eastAsia="宋体" w:hAnsi="宋体" w:cs="宋体"/>
          <w:sz w:val="28"/>
          <w:szCs w:val="28"/>
        </w:rPr>
      </w:pPr>
      <w:r>
        <w:rPr>
          <w:rFonts w:ascii="宋体" w:eastAsia="宋体" w:hAnsi="宋体" w:cs="宋体"/>
          <w:spacing w:val="-5"/>
          <w:sz w:val="28"/>
          <w:szCs w:val="28"/>
        </w:rPr>
        <w:t>附图</w:t>
      </w:r>
      <w:r>
        <w:rPr>
          <w:rFonts w:ascii="宋体" w:eastAsia="宋体" w:hAnsi="宋体" w:cs="宋体"/>
          <w:spacing w:val="-5"/>
          <w:sz w:val="28"/>
          <w:szCs w:val="28"/>
        </w:rPr>
        <w:t xml:space="preserve"> </w:t>
      </w:r>
      <w:r>
        <w:rPr>
          <w:rFonts w:ascii="Times New Roman" w:eastAsia="Times New Roman" w:hAnsi="Times New Roman" w:cs="Times New Roman"/>
          <w:b/>
          <w:bCs/>
          <w:spacing w:val="-5"/>
          <w:sz w:val="28"/>
          <w:szCs w:val="28"/>
        </w:rPr>
        <w:t>3-4</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车间四层平面布置</w:t>
      </w:r>
      <w:r>
        <w:rPr>
          <w:rFonts w:ascii="宋体" w:eastAsia="宋体" w:hAnsi="宋体" w:cs="宋体"/>
          <w:spacing w:val="-3"/>
          <w:sz w:val="28"/>
          <w:szCs w:val="28"/>
        </w:rPr>
        <w:t>图</w:t>
      </w:r>
    </w:p>
    <w:p w:rsidR="002B64AB" w:rsidRDefault="002B64AB">
      <w:pPr>
        <w:sectPr w:rsidR="002B64AB">
          <w:footerReference w:type="default" r:id="rId233"/>
          <w:pgSz w:w="16839" w:h="11906"/>
          <w:pgMar w:top="1012" w:right="1142" w:bottom="400" w:left="1135" w:header="0" w:footer="0" w:gutter="0"/>
          <w:cols w:space="720"/>
        </w:sectPr>
      </w:pPr>
    </w:p>
    <w:p w:rsidR="002B64AB" w:rsidRDefault="00C5072C">
      <w:pPr>
        <w:spacing w:before="199" w:line="2290" w:lineRule="exact"/>
        <w:ind w:firstLine="12285"/>
        <w:textAlignment w:val="center"/>
      </w:pPr>
      <w:r>
        <w:rPr>
          <w:noProof/>
        </w:rPr>
        <w:lastRenderedPageBreak/>
        <w:drawing>
          <wp:anchor distT="0" distB="0" distL="0" distR="0" simplePos="0" relativeHeight="251560448" behindDoc="0" locked="0" layoutInCell="0" allowOverlap="1">
            <wp:simplePos x="0" y="0"/>
            <wp:positionH relativeFrom="page">
              <wp:posOffset>4220210</wp:posOffset>
            </wp:positionH>
            <wp:positionV relativeFrom="page">
              <wp:posOffset>3024505</wp:posOffset>
            </wp:positionV>
            <wp:extent cx="1291590" cy="487680"/>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234" cstate="print"/>
                    <a:stretch>
                      <a:fillRect/>
                    </a:stretch>
                  </pic:blipFill>
                  <pic:spPr>
                    <a:xfrm>
                      <a:off x="0" y="0"/>
                      <a:ext cx="1291666" cy="487527"/>
                    </a:xfrm>
                    <a:prstGeom prst="rect">
                      <a:avLst/>
                    </a:prstGeom>
                  </pic:spPr>
                </pic:pic>
              </a:graphicData>
            </a:graphic>
          </wp:anchor>
        </w:drawing>
      </w:r>
      <w:r>
        <w:rPr>
          <w:noProof/>
        </w:rPr>
        <w:drawing>
          <wp:anchor distT="0" distB="0" distL="0" distR="0" simplePos="0" relativeHeight="251561472" behindDoc="0" locked="0" layoutInCell="0" allowOverlap="1">
            <wp:simplePos x="0" y="0"/>
            <wp:positionH relativeFrom="page">
              <wp:posOffset>4779645</wp:posOffset>
            </wp:positionH>
            <wp:positionV relativeFrom="page">
              <wp:posOffset>3250565</wp:posOffset>
            </wp:positionV>
            <wp:extent cx="1388745" cy="119570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35" cstate="print"/>
                    <a:stretch>
                      <a:fillRect/>
                    </a:stretch>
                  </pic:blipFill>
                  <pic:spPr>
                    <a:xfrm>
                      <a:off x="0" y="0"/>
                      <a:ext cx="1389062" cy="1195984"/>
                    </a:xfrm>
                    <a:prstGeom prst="rect">
                      <a:avLst/>
                    </a:prstGeom>
                  </pic:spPr>
                </pic:pic>
              </a:graphicData>
            </a:graphic>
          </wp:anchor>
        </w:drawing>
      </w:r>
      <w:r w:rsidR="002B64AB" w:rsidRPr="002B64AB">
        <w:pict>
          <v:shape id="_x0000_s1313" type="#_x0000_t202" style="position:absolute;left:0;text-align:left;margin-left:599.65pt;margin-top:267.6pt;width:43.45pt;height:14.4pt;z-index:251830784;mso-position-horizontal-relative:page;mso-position-vertical-relative:page" o:allowincell="f" filled="f" stroked="f">
            <v:textbox inset="0,0,0,0">
              <w:txbxContent>
                <w:p w:rsidR="002B64AB" w:rsidRDefault="00C5072C">
                  <w:pPr>
                    <w:spacing w:before="20" w:line="228" w:lineRule="auto"/>
                    <w:ind w:left="20"/>
                    <w:rPr>
                      <w:rFonts w:ascii="宋体" w:eastAsia="宋体" w:hAnsi="宋体" w:cs="宋体"/>
                      <w:sz w:val="20"/>
                      <w:szCs w:val="20"/>
                    </w:rPr>
                  </w:pPr>
                  <w:r>
                    <w:rPr>
                      <w:rFonts w:ascii="宋体" w:eastAsia="宋体" w:hAnsi="宋体" w:cs="宋体"/>
                      <w:color w:val="00B0F0"/>
                      <w:spacing w:val="7"/>
                      <w:sz w:val="20"/>
                      <w:szCs w:val="20"/>
                    </w:rPr>
                    <w:t>御景华庭</w:t>
                  </w:r>
                </w:p>
              </w:txbxContent>
            </v:textbox>
            <w10:wrap anchorx="page" anchory="page"/>
          </v:shape>
        </w:pict>
      </w:r>
      <w:r w:rsidR="002B64AB" w:rsidRPr="002B64AB">
        <w:pict>
          <v:shape id="_x0000_s1314" type="#_x0000_t202" style="position:absolute;left:0;text-align:left;margin-left:453.4pt;margin-top:281.05pt;width:25.65pt;height:11.35pt;z-index:251835904;mso-position-horizontal-relative:page;mso-position-vertical-relative:page" o:allowincell="f"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color w:val="FFFF00"/>
                      <w:spacing w:val="6"/>
                      <w:sz w:val="20"/>
                      <w:szCs w:val="20"/>
                    </w:rPr>
                    <w:t>2</w:t>
                  </w:r>
                  <w:r>
                    <w:rPr>
                      <w:rFonts w:ascii="Times New Roman" w:eastAsia="Times New Roman" w:hAnsi="Times New Roman" w:cs="Times New Roman"/>
                      <w:color w:val="FFFF00"/>
                      <w:spacing w:val="5"/>
                      <w:sz w:val="20"/>
                      <w:szCs w:val="20"/>
                    </w:rPr>
                    <w:t>25</w:t>
                  </w:r>
                  <w:r>
                    <w:rPr>
                      <w:rFonts w:ascii="Times New Roman" w:eastAsia="Times New Roman" w:hAnsi="Times New Roman" w:cs="Times New Roman"/>
                      <w:color w:val="FFFF00"/>
                      <w:sz w:val="20"/>
                      <w:szCs w:val="20"/>
                    </w:rPr>
                    <w:t>m</w:t>
                  </w:r>
                </w:p>
              </w:txbxContent>
            </v:textbox>
            <w10:wrap anchorx="page" anchory="page"/>
          </v:shape>
        </w:pict>
      </w:r>
      <w:r w:rsidR="002B64AB" w:rsidRPr="002B64AB">
        <w:pict>
          <v:shape id="_x0000_s1315" type="#_x0000_t202" style="position:absolute;left:0;text-align:left;margin-left:316.9pt;margin-top:315.05pt;width:20.1pt;height:11.2pt;z-index:251832832;mso-position-horizontal-relative:page;mso-position-vertical-relative:page" o:allowincell="f" filled="f" stroked="f">
            <v:textbox inset="0,0,0,0">
              <w:txbxContent>
                <w:p w:rsidR="002B64AB" w:rsidRDefault="00C5072C">
                  <w:pPr>
                    <w:spacing w:before="19" w:line="192" w:lineRule="auto"/>
                    <w:ind w:left="20"/>
                    <w:rPr>
                      <w:rFonts w:ascii="Times New Roman" w:eastAsia="Times New Roman" w:hAnsi="Times New Roman" w:cs="Times New Roman"/>
                      <w:sz w:val="20"/>
                      <w:szCs w:val="20"/>
                    </w:rPr>
                  </w:pPr>
                  <w:r>
                    <w:rPr>
                      <w:rFonts w:ascii="Times New Roman" w:eastAsia="Times New Roman" w:hAnsi="Times New Roman" w:cs="Times New Roman"/>
                      <w:color w:val="FFFF00"/>
                      <w:spacing w:val="2"/>
                      <w:sz w:val="20"/>
                      <w:szCs w:val="20"/>
                    </w:rPr>
                    <w:t xml:space="preserve">5 </w:t>
                  </w:r>
                  <w:r>
                    <w:rPr>
                      <w:rFonts w:ascii="Times New Roman" w:eastAsia="Times New Roman" w:hAnsi="Times New Roman" w:cs="Times New Roman"/>
                      <w:color w:val="FFFF00"/>
                      <w:spacing w:val="1"/>
                      <w:sz w:val="20"/>
                      <w:szCs w:val="20"/>
                    </w:rPr>
                    <w:t xml:space="preserve"> </w:t>
                  </w:r>
                  <w:r>
                    <w:rPr>
                      <w:rFonts w:ascii="Times New Roman" w:eastAsia="Times New Roman" w:hAnsi="Times New Roman" w:cs="Times New Roman"/>
                      <w:color w:val="FFFF00"/>
                      <w:sz w:val="20"/>
                      <w:szCs w:val="20"/>
                    </w:rPr>
                    <w:t>m</w:t>
                  </w:r>
                </w:p>
              </w:txbxContent>
            </v:textbox>
            <w10:wrap anchorx="page" anchory="page"/>
          </v:shape>
        </w:pict>
      </w:r>
      <w:r>
        <w:rPr>
          <w:noProof/>
        </w:rPr>
        <w:drawing>
          <wp:anchor distT="0" distB="0" distL="0" distR="0" simplePos="0" relativeHeight="251557376" behindDoc="1" locked="0" layoutInCell="0" allowOverlap="1">
            <wp:simplePos x="0" y="0"/>
            <wp:positionH relativeFrom="page">
              <wp:posOffset>3750945</wp:posOffset>
            </wp:positionH>
            <wp:positionV relativeFrom="page">
              <wp:posOffset>3456305</wp:posOffset>
            </wp:positionV>
            <wp:extent cx="574040" cy="114046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236" cstate="print"/>
                    <a:stretch>
                      <a:fillRect/>
                    </a:stretch>
                  </pic:blipFill>
                  <pic:spPr>
                    <a:xfrm>
                      <a:off x="0" y="0"/>
                      <a:ext cx="573862" cy="1140256"/>
                    </a:xfrm>
                    <a:prstGeom prst="rect">
                      <a:avLst/>
                    </a:prstGeom>
                  </pic:spPr>
                </pic:pic>
              </a:graphicData>
            </a:graphic>
          </wp:anchor>
        </w:drawing>
      </w:r>
      <w:r>
        <w:rPr>
          <w:noProof/>
        </w:rPr>
        <w:drawing>
          <wp:anchor distT="0" distB="0" distL="0" distR="0" simplePos="0" relativeHeight="251559424" behindDoc="0" locked="0" layoutInCell="0" allowOverlap="1">
            <wp:simplePos x="0" y="0"/>
            <wp:positionH relativeFrom="page">
              <wp:posOffset>3391535</wp:posOffset>
            </wp:positionH>
            <wp:positionV relativeFrom="page">
              <wp:posOffset>3804920</wp:posOffset>
            </wp:positionV>
            <wp:extent cx="505460" cy="625475"/>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37" cstate="print"/>
                    <a:stretch>
                      <a:fillRect/>
                    </a:stretch>
                  </pic:blipFill>
                  <pic:spPr>
                    <a:xfrm>
                      <a:off x="0" y="0"/>
                      <a:ext cx="505675" cy="625716"/>
                    </a:xfrm>
                    <a:prstGeom prst="rect">
                      <a:avLst/>
                    </a:prstGeom>
                  </pic:spPr>
                </pic:pic>
              </a:graphicData>
            </a:graphic>
          </wp:anchor>
        </w:drawing>
      </w:r>
      <w:r>
        <w:rPr>
          <w:noProof/>
        </w:rPr>
        <w:drawing>
          <wp:anchor distT="0" distB="0" distL="0" distR="0" simplePos="0" relativeHeight="251562496" behindDoc="0" locked="0" layoutInCell="0" allowOverlap="1">
            <wp:simplePos x="0" y="0"/>
            <wp:positionH relativeFrom="page">
              <wp:posOffset>4614545</wp:posOffset>
            </wp:positionH>
            <wp:positionV relativeFrom="page">
              <wp:posOffset>3467735</wp:posOffset>
            </wp:positionV>
            <wp:extent cx="100965" cy="113792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238" cstate="print"/>
                    <a:stretch>
                      <a:fillRect/>
                    </a:stretch>
                  </pic:blipFill>
                  <pic:spPr>
                    <a:xfrm>
                      <a:off x="0" y="0"/>
                      <a:ext cx="100889" cy="1137767"/>
                    </a:xfrm>
                    <a:prstGeom prst="rect">
                      <a:avLst/>
                    </a:prstGeom>
                  </pic:spPr>
                </pic:pic>
              </a:graphicData>
            </a:graphic>
          </wp:anchor>
        </w:drawing>
      </w:r>
      <w:r w:rsidR="002B64AB" w:rsidRPr="002B64AB">
        <w:pict>
          <v:shape id="_x0000_s1316" type="#_x0000_t202" style="position:absolute;left:0;text-align:left;margin-left:348pt;margin-top:323.8pt;width:25.55pt;height:11.35pt;z-index:251831808;mso-position-horizontal-relative:page;mso-position-vertical-relative:page" o:allowincell="f" filled="f" stroked="f">
            <v:textbox inset="0,0,0,0">
              <w:txbxContent>
                <w:p w:rsidR="002B64AB" w:rsidRDefault="00C5072C">
                  <w:pPr>
                    <w:spacing w:before="19" w:line="195" w:lineRule="auto"/>
                    <w:ind w:left="20"/>
                    <w:rPr>
                      <w:rFonts w:ascii="Times New Roman" w:eastAsia="Times New Roman" w:hAnsi="Times New Roman" w:cs="Times New Roman"/>
                      <w:sz w:val="20"/>
                      <w:szCs w:val="20"/>
                    </w:rPr>
                  </w:pPr>
                  <w:r>
                    <w:rPr>
                      <w:rFonts w:ascii="Times New Roman" w:eastAsia="Times New Roman" w:hAnsi="Times New Roman" w:cs="Times New Roman"/>
                      <w:color w:val="FFFF00"/>
                      <w:spacing w:val="5"/>
                      <w:sz w:val="20"/>
                      <w:szCs w:val="20"/>
                    </w:rPr>
                    <w:t>350</w:t>
                  </w:r>
                  <w:r>
                    <w:rPr>
                      <w:rFonts w:ascii="Times New Roman" w:eastAsia="Times New Roman" w:hAnsi="Times New Roman" w:cs="Times New Roman"/>
                      <w:color w:val="FFFF00"/>
                      <w:sz w:val="20"/>
                      <w:szCs w:val="20"/>
                    </w:rPr>
                    <w:t>m</w:t>
                  </w:r>
                </w:p>
              </w:txbxContent>
            </v:textbox>
            <w10:wrap anchorx="page" anchory="page"/>
          </v:shape>
        </w:pict>
      </w:r>
      <w:r w:rsidR="002B64AB" w:rsidRPr="002B64AB">
        <w:pict>
          <v:shape id="_x0000_s1317" type="#_x0000_t202" style="position:absolute;left:0;text-align:left;margin-left:275.1pt;margin-top:320.15pt;width:43.4pt;height:14.45pt;z-index:251833856;mso-position-horizontal-relative:page;mso-position-vertical-relative:page" o:allowincell="f"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color w:val="00B0F0"/>
                      <w:spacing w:val="7"/>
                      <w:sz w:val="20"/>
                      <w:szCs w:val="20"/>
                    </w:rPr>
                    <w:t>金缘家</w:t>
                  </w:r>
                  <w:r>
                    <w:rPr>
                      <w:rFonts w:ascii="宋体" w:eastAsia="宋体" w:hAnsi="宋体" w:cs="宋体"/>
                      <w:color w:val="00B0F0"/>
                      <w:spacing w:val="6"/>
                      <w:sz w:val="20"/>
                      <w:szCs w:val="20"/>
                    </w:rPr>
                    <w:t>园</w:t>
                  </w:r>
                </w:p>
              </w:txbxContent>
            </v:textbox>
            <w10:wrap anchorx="page" anchory="page"/>
          </v:shape>
        </w:pict>
      </w:r>
      <w:r w:rsidR="002B64AB" w:rsidRPr="002B64AB">
        <w:pict>
          <v:shape id="_x0000_s1318" type="#_x0000_t202" style="position:absolute;left:0;text-align:left;margin-left:391.45pt;margin-top:331.35pt;width:43.6pt;height:14.45pt;z-index:251834880;mso-position-horizontal-relative:page;mso-position-vertical-relative:page" o:allowincell="f" filled="f" stroked="f">
            <v:textbox inset="0,0,0,0">
              <w:txbxContent>
                <w:p w:rsidR="002B64AB" w:rsidRDefault="00C5072C">
                  <w:pPr>
                    <w:spacing w:before="20" w:line="229" w:lineRule="auto"/>
                    <w:ind w:left="20"/>
                    <w:rPr>
                      <w:rFonts w:ascii="宋体" w:eastAsia="宋体" w:hAnsi="宋体" w:cs="宋体"/>
                      <w:sz w:val="20"/>
                      <w:szCs w:val="20"/>
                    </w:rPr>
                  </w:pPr>
                  <w:r>
                    <w:rPr>
                      <w:rFonts w:ascii="宋体" w:eastAsia="宋体" w:hAnsi="宋体" w:cs="宋体"/>
                      <w:spacing w:val="10"/>
                      <w:sz w:val="20"/>
                      <w:szCs w:val="20"/>
                    </w:rPr>
                    <w:t>项</w:t>
                  </w:r>
                  <w:r>
                    <w:rPr>
                      <w:rFonts w:ascii="宋体" w:eastAsia="宋体" w:hAnsi="宋体" w:cs="宋体"/>
                      <w:spacing w:val="7"/>
                      <w:sz w:val="20"/>
                      <w:szCs w:val="20"/>
                    </w:rPr>
                    <w:t>目位置</w:t>
                  </w:r>
                </w:p>
              </w:txbxContent>
            </v:textbox>
            <w10:wrap anchorx="page" anchory="page"/>
          </v:shape>
        </w:pict>
      </w:r>
      <w:r>
        <w:rPr>
          <w:noProof/>
        </w:rPr>
        <w:drawing>
          <wp:inline distT="0" distB="0" distL="0" distR="0">
            <wp:extent cx="1447800" cy="145351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16" cstate="print"/>
                    <a:stretch>
                      <a:fillRect/>
                    </a:stretch>
                  </pic:blipFill>
                  <pic:spPr>
                    <a:xfrm>
                      <a:off x="0" y="0"/>
                      <a:ext cx="1447800" cy="1453895"/>
                    </a:xfrm>
                    <a:prstGeom prst="rect">
                      <a:avLst/>
                    </a:prstGeom>
                  </pic:spPr>
                </pic:pic>
              </a:graphicData>
            </a:graphic>
          </wp:inline>
        </w:drawing>
      </w:r>
    </w:p>
    <w:p w:rsidR="002B64AB" w:rsidRDefault="002B64AB">
      <w:pPr>
        <w:spacing w:line="288" w:lineRule="auto"/>
      </w:pPr>
    </w:p>
    <w:p w:rsidR="002B64AB" w:rsidRDefault="002B64AB">
      <w:pPr>
        <w:spacing w:line="288" w:lineRule="auto"/>
      </w:pPr>
    </w:p>
    <w:p w:rsidR="002B64AB" w:rsidRDefault="002B64AB">
      <w:pPr>
        <w:spacing w:line="288" w:lineRule="auto"/>
      </w:pPr>
    </w:p>
    <w:p w:rsidR="002B64AB" w:rsidRDefault="00C5072C">
      <w:pPr>
        <w:spacing w:before="58" w:line="195" w:lineRule="auto"/>
        <w:ind w:left="5443"/>
        <w:rPr>
          <w:rFonts w:ascii="Times New Roman" w:eastAsia="Times New Roman" w:hAnsi="Times New Roman" w:cs="Times New Roman"/>
          <w:sz w:val="20"/>
          <w:szCs w:val="20"/>
        </w:rPr>
      </w:pPr>
      <w:r>
        <w:rPr>
          <w:noProof/>
        </w:rPr>
        <w:drawing>
          <wp:anchor distT="0" distB="0" distL="0" distR="0" simplePos="0" relativeHeight="251558400" behindDoc="1" locked="0" layoutInCell="1" allowOverlap="1">
            <wp:simplePos x="0" y="0"/>
            <wp:positionH relativeFrom="column">
              <wp:posOffset>3315970</wp:posOffset>
            </wp:positionH>
            <wp:positionV relativeFrom="paragraph">
              <wp:posOffset>-144145</wp:posOffset>
            </wp:positionV>
            <wp:extent cx="208915" cy="408305"/>
            <wp:effectExtent l="0" t="0" r="0" b="0"/>
            <wp:wrapNone/>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239" cstate="print"/>
                    <a:stretch>
                      <a:fillRect/>
                    </a:stretch>
                  </pic:blipFill>
                  <pic:spPr>
                    <a:xfrm>
                      <a:off x="0" y="0"/>
                      <a:ext cx="208876" cy="408089"/>
                    </a:xfrm>
                    <a:prstGeom prst="rect">
                      <a:avLst/>
                    </a:prstGeom>
                  </pic:spPr>
                </pic:pic>
              </a:graphicData>
            </a:graphic>
          </wp:anchor>
        </w:drawing>
      </w:r>
      <w:r>
        <w:rPr>
          <w:rFonts w:ascii="Times New Roman" w:eastAsia="Times New Roman" w:hAnsi="Times New Roman" w:cs="Times New Roman"/>
          <w:color w:val="FFFF00"/>
          <w:spacing w:val="-1"/>
          <w:sz w:val="20"/>
          <w:szCs w:val="20"/>
        </w:rPr>
        <w:t>150m</w:t>
      </w:r>
    </w:p>
    <w:p w:rsidR="002B64AB" w:rsidRDefault="002B64AB">
      <w:pPr>
        <w:spacing w:line="320" w:lineRule="auto"/>
      </w:pPr>
    </w:p>
    <w:p w:rsidR="002B64AB" w:rsidRDefault="00C5072C">
      <w:pPr>
        <w:spacing w:before="57" w:line="195" w:lineRule="auto"/>
        <w:ind w:left="8532"/>
        <w:rPr>
          <w:rFonts w:ascii="Times New Roman" w:eastAsia="Times New Roman" w:hAnsi="Times New Roman" w:cs="Times New Roman"/>
          <w:sz w:val="20"/>
          <w:szCs w:val="20"/>
        </w:rPr>
      </w:pPr>
      <w:r>
        <w:rPr>
          <w:rFonts w:ascii="Times New Roman" w:eastAsia="Times New Roman" w:hAnsi="Times New Roman" w:cs="Times New Roman"/>
          <w:color w:val="FFFF00"/>
          <w:spacing w:val="6"/>
          <w:sz w:val="20"/>
          <w:szCs w:val="20"/>
        </w:rPr>
        <w:t>49</w:t>
      </w:r>
      <w:r>
        <w:rPr>
          <w:rFonts w:ascii="Times New Roman" w:eastAsia="Times New Roman" w:hAnsi="Times New Roman" w:cs="Times New Roman"/>
          <w:color w:val="FFFF00"/>
          <w:spacing w:val="5"/>
          <w:sz w:val="20"/>
          <w:szCs w:val="20"/>
        </w:rPr>
        <w:t>0</w:t>
      </w:r>
      <w:r>
        <w:rPr>
          <w:rFonts w:ascii="Times New Roman" w:eastAsia="Times New Roman" w:hAnsi="Times New Roman" w:cs="Times New Roman"/>
          <w:color w:val="FFFF00"/>
          <w:sz w:val="20"/>
          <w:szCs w:val="20"/>
        </w:rPr>
        <w:t>m</w:t>
      </w:r>
    </w:p>
    <w:p w:rsidR="002B64AB" w:rsidRDefault="00C5072C">
      <w:pPr>
        <w:spacing w:before="37" w:line="120" w:lineRule="exact"/>
        <w:ind w:firstLine="7535"/>
        <w:textAlignment w:val="center"/>
      </w:pPr>
      <w:r>
        <w:rPr>
          <w:noProof/>
        </w:rPr>
        <w:drawing>
          <wp:inline distT="0" distB="0" distL="0" distR="0">
            <wp:extent cx="1887220" cy="7556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40" cstate="print"/>
                    <a:stretch>
                      <a:fillRect/>
                    </a:stretch>
                  </pic:blipFill>
                  <pic:spPr>
                    <a:xfrm>
                      <a:off x="0" y="0"/>
                      <a:ext cx="1887320" cy="76187"/>
                    </a:xfrm>
                    <a:prstGeom prst="rect">
                      <a:avLst/>
                    </a:prstGeom>
                  </pic:spPr>
                </pic:pic>
              </a:graphicData>
            </a:graphic>
          </wp:inline>
        </w:drawing>
      </w:r>
    </w:p>
    <w:p w:rsidR="002B64AB" w:rsidRDefault="002B64AB">
      <w:pPr>
        <w:spacing w:before="28" w:line="1096" w:lineRule="exact"/>
        <w:ind w:firstLine="3334"/>
        <w:textAlignment w:val="center"/>
      </w:pPr>
      <w:r>
        <w:pict>
          <v:group id="_x0000_s1319" style="width:109.45pt;height:54.8pt;mso-position-horizontal-relative:char;mso-position-vertical-relative:line" coordsize="2188,1095203">
            <v:shape id="_x0000_s1320" type="#_x0000_t75" style="position:absolute;width:2146;height:1024">
              <v:imagedata r:id="rId241" o:title=""/>
            </v:shape>
            <v:shape id="_x0000_s1321" type="#_x0000_t75" style="position:absolute;left:1628;top:81;width:560;height:555">
              <v:imagedata r:id="rId242" o:title=""/>
            </v:shape>
            <v:shape id="_x0000_s1322" type="#_x0000_t202" style="position:absolute;left:747;top:322;width:1433;height:834" filled="f" stroked="f">
              <v:textbox inset="0,0,0,0">
                <w:txbxContent>
                  <w:p w:rsidR="002B64AB" w:rsidRDefault="00C5072C">
                    <w:pPr>
                      <w:spacing w:before="19" w:line="215" w:lineRule="auto"/>
                      <w:ind w:left="20"/>
                      <w:rPr>
                        <w:rFonts w:ascii="Times New Roman" w:eastAsia="Times New Roman" w:hAnsi="Times New Roman" w:cs="Times New Roman"/>
                        <w:sz w:val="20"/>
                        <w:szCs w:val="20"/>
                      </w:rPr>
                    </w:pPr>
                    <w:r>
                      <w:rPr>
                        <w:rFonts w:ascii="Times New Roman" w:eastAsia="Times New Roman" w:hAnsi="Times New Roman" w:cs="Times New Roman"/>
                        <w:color w:val="FFFF00"/>
                        <w:spacing w:val="3"/>
                        <w:sz w:val="20"/>
                        <w:szCs w:val="20"/>
                      </w:rPr>
                      <w:t>4</w:t>
                    </w:r>
                    <w:r>
                      <w:rPr>
                        <w:rFonts w:ascii="Times New Roman" w:eastAsia="Times New Roman" w:hAnsi="Times New Roman" w:cs="Times New Roman"/>
                        <w:color w:val="FFFF00"/>
                        <w:spacing w:val="2"/>
                        <w:sz w:val="20"/>
                        <w:szCs w:val="20"/>
                      </w:rPr>
                      <w:t>00</w:t>
                    </w:r>
                    <w:r>
                      <w:rPr>
                        <w:rFonts w:ascii="Times New Roman" w:eastAsia="Times New Roman" w:hAnsi="Times New Roman" w:cs="Times New Roman"/>
                        <w:color w:val="FFFF00"/>
                        <w:sz w:val="20"/>
                        <w:szCs w:val="20"/>
                      </w:rPr>
                      <w:t>m</w:t>
                    </w:r>
                    <w:r>
                      <w:rPr>
                        <w:rFonts w:ascii="Times New Roman" w:eastAsia="Times New Roman" w:hAnsi="Times New Roman" w:cs="Times New Roman"/>
                        <w:color w:val="FFFF00"/>
                        <w:spacing w:val="2"/>
                        <w:sz w:val="20"/>
                        <w:szCs w:val="20"/>
                      </w:rPr>
                      <w:t xml:space="preserve">         140</w:t>
                    </w:r>
                    <w:r>
                      <w:rPr>
                        <w:rFonts w:ascii="Times New Roman" w:eastAsia="Times New Roman" w:hAnsi="Times New Roman" w:cs="Times New Roman"/>
                        <w:color w:val="FFFF00"/>
                        <w:sz w:val="20"/>
                        <w:szCs w:val="20"/>
                      </w:rPr>
                      <w:t>m</w:t>
                    </w:r>
                  </w:p>
                  <w:p w:rsidR="002B64AB" w:rsidRDefault="002B64AB">
                    <w:pPr>
                      <w:spacing w:line="341" w:lineRule="auto"/>
                    </w:pPr>
                  </w:p>
                  <w:p w:rsidR="002B64AB" w:rsidRDefault="00C5072C">
                    <w:pPr>
                      <w:spacing w:before="58" w:line="195" w:lineRule="auto"/>
                      <w:ind w:left="1033"/>
                      <w:rPr>
                        <w:rFonts w:ascii="Times New Roman" w:eastAsia="Times New Roman" w:hAnsi="Times New Roman" w:cs="Times New Roman"/>
                        <w:sz w:val="20"/>
                        <w:szCs w:val="20"/>
                      </w:rPr>
                    </w:pPr>
                    <w:r>
                      <w:rPr>
                        <w:rFonts w:ascii="Times New Roman" w:eastAsia="Times New Roman" w:hAnsi="Times New Roman" w:cs="Times New Roman"/>
                        <w:color w:val="FFFF00"/>
                        <w:spacing w:val="4"/>
                        <w:sz w:val="20"/>
                        <w:szCs w:val="20"/>
                      </w:rPr>
                      <w:t>3</w:t>
                    </w:r>
                    <w:r>
                      <w:rPr>
                        <w:rFonts w:ascii="Times New Roman" w:eastAsia="Times New Roman" w:hAnsi="Times New Roman" w:cs="Times New Roman"/>
                        <w:color w:val="FFFF00"/>
                        <w:spacing w:val="2"/>
                        <w:sz w:val="20"/>
                        <w:szCs w:val="20"/>
                      </w:rPr>
                      <w:t xml:space="preserve">  0</w:t>
                    </w:r>
                  </w:p>
                </w:txbxContent>
              </v:textbox>
            </v:shape>
            <w10:wrap type="none"/>
            <w10:anchorlock/>
          </v:group>
        </w:pict>
      </w:r>
    </w:p>
    <w:p w:rsidR="002B64AB" w:rsidRDefault="002B64AB">
      <w:pPr>
        <w:spacing w:line="292" w:lineRule="auto"/>
      </w:pPr>
    </w:p>
    <w:p w:rsidR="002B64AB" w:rsidRDefault="002B64AB">
      <w:pPr>
        <w:spacing w:line="293" w:lineRule="auto"/>
      </w:pPr>
    </w:p>
    <w:p w:rsidR="002B64AB" w:rsidRDefault="002B64AB">
      <w:pPr>
        <w:spacing w:line="293" w:lineRule="auto"/>
      </w:pPr>
    </w:p>
    <w:p w:rsidR="002B64AB" w:rsidRDefault="00C5072C">
      <w:pPr>
        <w:spacing w:before="65" w:line="229" w:lineRule="auto"/>
        <w:ind w:left="4057"/>
        <w:rPr>
          <w:rFonts w:ascii="宋体" w:eastAsia="宋体" w:hAnsi="宋体" w:cs="宋体"/>
          <w:sz w:val="20"/>
          <w:szCs w:val="20"/>
        </w:rPr>
      </w:pPr>
      <w:r>
        <w:rPr>
          <w:rFonts w:ascii="宋体" w:eastAsia="宋体" w:hAnsi="宋体" w:cs="宋体"/>
          <w:color w:val="00B0F0"/>
          <w:spacing w:val="8"/>
          <w:sz w:val="20"/>
          <w:szCs w:val="20"/>
        </w:rPr>
        <w:t>连心插花小学</w:t>
      </w:r>
    </w:p>
    <w:p w:rsidR="002B64AB" w:rsidRDefault="00C5072C">
      <w:pPr>
        <w:spacing w:before="122" w:line="228" w:lineRule="auto"/>
        <w:ind w:left="6218"/>
        <w:rPr>
          <w:rFonts w:ascii="宋体" w:eastAsia="宋体" w:hAnsi="宋体" w:cs="宋体"/>
          <w:sz w:val="20"/>
          <w:szCs w:val="20"/>
        </w:rPr>
      </w:pPr>
      <w:r>
        <w:rPr>
          <w:rFonts w:ascii="宋体" w:eastAsia="宋体" w:hAnsi="宋体" w:cs="宋体"/>
          <w:color w:val="00B0F0"/>
          <w:spacing w:val="7"/>
          <w:sz w:val="20"/>
          <w:szCs w:val="20"/>
        </w:rPr>
        <w:t>金桂家</w:t>
      </w:r>
      <w:r>
        <w:rPr>
          <w:rFonts w:ascii="宋体" w:eastAsia="宋体" w:hAnsi="宋体" w:cs="宋体"/>
          <w:color w:val="00B0F0"/>
          <w:spacing w:val="6"/>
          <w:sz w:val="20"/>
          <w:szCs w:val="20"/>
        </w:rPr>
        <w:t>园</w:t>
      </w:r>
    </w:p>
    <w:p w:rsidR="002B64AB" w:rsidRDefault="002B64AB">
      <w:pPr>
        <w:sectPr w:rsidR="002B64AB">
          <w:footerReference w:type="default" r:id="rId243"/>
          <w:pgSz w:w="16839" w:h="11906"/>
          <w:pgMar w:top="1012" w:right="1134" w:bottom="1864" w:left="1135" w:header="0" w:footer="1531" w:gutter="0"/>
          <w:cols w:space="720"/>
        </w:sectPr>
      </w:pPr>
    </w:p>
    <w:p w:rsidR="002B64AB" w:rsidRDefault="00C5072C">
      <w:pPr>
        <w:spacing w:line="248" w:lineRule="auto"/>
      </w:pPr>
      <w:r>
        <w:rPr>
          <w:noProof/>
        </w:rPr>
        <w:lastRenderedPageBreak/>
        <w:drawing>
          <wp:anchor distT="0" distB="0" distL="0" distR="0" simplePos="0" relativeHeight="251563520" behindDoc="1" locked="0" layoutInCell="0" allowOverlap="1">
            <wp:simplePos x="0" y="0"/>
            <wp:positionH relativeFrom="page">
              <wp:posOffset>3336290</wp:posOffset>
            </wp:positionH>
            <wp:positionV relativeFrom="page">
              <wp:posOffset>3812540</wp:posOffset>
            </wp:positionV>
            <wp:extent cx="157480" cy="8445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44" cstate="print"/>
                    <a:stretch>
                      <a:fillRect/>
                    </a:stretch>
                  </pic:blipFill>
                  <pic:spPr>
                    <a:xfrm>
                      <a:off x="0" y="0"/>
                      <a:ext cx="157479" cy="84454"/>
                    </a:xfrm>
                    <a:prstGeom prst="rect">
                      <a:avLst/>
                    </a:prstGeom>
                  </pic:spPr>
                </pic:pic>
              </a:graphicData>
            </a:graphic>
          </wp:anchor>
        </w:drawing>
      </w: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2B64AB">
      <w:pPr>
        <w:spacing w:line="249" w:lineRule="auto"/>
      </w:pPr>
    </w:p>
    <w:p w:rsidR="002B64AB" w:rsidRDefault="00C5072C">
      <w:pPr>
        <w:spacing w:before="65" w:line="229" w:lineRule="auto"/>
        <w:ind w:left="3263"/>
        <w:rPr>
          <w:rFonts w:ascii="宋体" w:eastAsia="宋体" w:hAnsi="宋体" w:cs="宋体"/>
          <w:sz w:val="20"/>
          <w:szCs w:val="20"/>
        </w:rPr>
      </w:pPr>
      <w:r>
        <w:rPr>
          <w:noProof/>
        </w:rPr>
        <w:drawing>
          <wp:anchor distT="0" distB="0" distL="0" distR="0" simplePos="0" relativeHeight="251564544" behindDoc="1" locked="0" layoutInCell="1" allowOverlap="1">
            <wp:simplePos x="0" y="0"/>
            <wp:positionH relativeFrom="column">
              <wp:posOffset>1939925</wp:posOffset>
            </wp:positionH>
            <wp:positionV relativeFrom="paragraph">
              <wp:posOffset>-51435</wp:posOffset>
            </wp:positionV>
            <wp:extent cx="831215" cy="75438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245" cstate="print"/>
                    <a:stretch>
                      <a:fillRect/>
                    </a:stretch>
                  </pic:blipFill>
                  <pic:spPr>
                    <a:xfrm>
                      <a:off x="0" y="0"/>
                      <a:ext cx="831214" cy="754531"/>
                    </a:xfrm>
                    <a:prstGeom prst="rect">
                      <a:avLst/>
                    </a:prstGeom>
                  </pic:spPr>
                </pic:pic>
              </a:graphicData>
            </a:graphic>
          </wp:anchor>
        </w:drawing>
      </w:r>
      <w:r>
        <w:rPr>
          <w:rFonts w:ascii="宋体" w:eastAsia="宋体" w:hAnsi="宋体" w:cs="宋体"/>
          <w:spacing w:val="8"/>
          <w:sz w:val="20"/>
          <w:szCs w:val="20"/>
        </w:rPr>
        <w:t>项</w:t>
      </w:r>
      <w:r>
        <w:rPr>
          <w:rFonts w:ascii="宋体" w:eastAsia="宋体" w:hAnsi="宋体" w:cs="宋体"/>
          <w:spacing w:val="6"/>
          <w:sz w:val="20"/>
          <w:szCs w:val="20"/>
        </w:rPr>
        <w:t>目位置</w:t>
      </w:r>
    </w:p>
    <w:p w:rsidR="002B64AB" w:rsidRDefault="002B64AB">
      <w:pPr>
        <w:sectPr w:rsidR="002B64AB">
          <w:footerReference w:type="default" r:id="rId246"/>
          <w:pgSz w:w="16839" w:h="11906"/>
          <w:pgMar w:top="1012" w:right="1137" w:bottom="1864" w:left="1137" w:header="0" w:footer="1531" w:gutter="0"/>
          <w:cols w:space="720"/>
        </w:sectPr>
      </w:pPr>
    </w:p>
    <w:p w:rsidR="002B64AB" w:rsidRDefault="002B64AB">
      <w:pPr>
        <w:spacing w:line="242" w:lineRule="auto"/>
      </w:pPr>
      <w:r w:rsidRPr="002B64AB">
        <w:lastRenderedPageBreak/>
        <w:pict>
          <v:rect id="_x0000_s1323" style="position:absolute;margin-left:178.05pt;margin-top:101.4pt;width:259.6pt;height:27.6pt;z-index:251836928;mso-position-horizontal-relative:page;mso-position-vertical-relative:page" o:allowincell="f" stroked="f">
            <w10:wrap anchorx="page" anchory="page"/>
          </v:rect>
        </w:pict>
      </w:r>
      <w:r w:rsidR="00C5072C">
        <w:rPr>
          <w:noProof/>
        </w:rPr>
        <w:drawing>
          <wp:anchor distT="0" distB="0" distL="0" distR="0" simplePos="0" relativeHeight="251565568" behindDoc="1" locked="0" layoutInCell="0" allowOverlap="1">
            <wp:simplePos x="0" y="0"/>
            <wp:positionH relativeFrom="page">
              <wp:posOffset>5281930</wp:posOffset>
            </wp:positionH>
            <wp:positionV relativeFrom="page">
              <wp:posOffset>6743700</wp:posOffset>
            </wp:positionV>
            <wp:extent cx="73025" cy="47625"/>
            <wp:effectExtent l="0" t="0" r="0" b="0"/>
            <wp:wrapNone/>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247" cstate="print"/>
                    <a:stretch>
                      <a:fillRect/>
                    </a:stretch>
                  </pic:blipFill>
                  <pic:spPr>
                    <a:xfrm>
                      <a:off x="0" y="0"/>
                      <a:ext cx="73025" cy="47625"/>
                    </a:xfrm>
                    <a:prstGeom prst="rect">
                      <a:avLst/>
                    </a:prstGeom>
                  </pic:spPr>
                </pic:pic>
              </a:graphicData>
            </a:graphic>
          </wp:anchor>
        </w:drawing>
      </w:r>
    </w:p>
    <w:p w:rsidR="002B64AB" w:rsidRDefault="002B64AB">
      <w:pPr>
        <w:spacing w:line="242" w:lineRule="auto"/>
      </w:pPr>
    </w:p>
    <w:p w:rsidR="002B64AB" w:rsidRDefault="002B64AB">
      <w:pPr>
        <w:spacing w:line="242" w:lineRule="auto"/>
      </w:pPr>
    </w:p>
    <w:p w:rsidR="002B64AB" w:rsidRDefault="002B64AB">
      <w:pPr>
        <w:spacing w:line="242"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C5072C">
      <w:pPr>
        <w:spacing w:before="65" w:line="229" w:lineRule="auto"/>
        <w:ind w:left="7612"/>
        <w:rPr>
          <w:rFonts w:ascii="宋体" w:eastAsia="宋体" w:hAnsi="宋体" w:cs="宋体"/>
          <w:sz w:val="20"/>
          <w:szCs w:val="20"/>
        </w:rPr>
      </w:pPr>
      <w:r>
        <w:rPr>
          <w:noProof/>
        </w:rPr>
        <w:drawing>
          <wp:anchor distT="0" distB="0" distL="0" distR="0" simplePos="0" relativeHeight="251566592" behindDoc="1" locked="0" layoutInCell="1" allowOverlap="1">
            <wp:simplePos x="0" y="0"/>
            <wp:positionH relativeFrom="column">
              <wp:posOffset>4598035</wp:posOffset>
            </wp:positionH>
            <wp:positionV relativeFrom="paragraph">
              <wp:posOffset>-53975</wp:posOffset>
            </wp:positionV>
            <wp:extent cx="1079500" cy="97282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48" cstate="print"/>
                    <a:stretch>
                      <a:fillRect/>
                    </a:stretch>
                  </pic:blipFill>
                  <pic:spPr>
                    <a:xfrm>
                      <a:off x="0" y="0"/>
                      <a:ext cx="1079436" cy="973022"/>
                    </a:xfrm>
                    <a:prstGeom prst="rect">
                      <a:avLst/>
                    </a:prstGeom>
                  </pic:spPr>
                </pic:pic>
              </a:graphicData>
            </a:graphic>
          </wp:anchor>
        </w:drawing>
      </w:r>
      <w:r>
        <w:rPr>
          <w:rFonts w:ascii="宋体" w:eastAsia="宋体" w:hAnsi="宋体" w:cs="宋体"/>
          <w:spacing w:val="8"/>
          <w:sz w:val="20"/>
          <w:szCs w:val="20"/>
        </w:rPr>
        <w:t>项</w:t>
      </w:r>
      <w:r>
        <w:rPr>
          <w:rFonts w:ascii="宋体" w:eastAsia="宋体" w:hAnsi="宋体" w:cs="宋体"/>
          <w:spacing w:val="6"/>
          <w:sz w:val="20"/>
          <w:szCs w:val="20"/>
        </w:rPr>
        <w:t>目位置</w:t>
      </w:r>
    </w:p>
    <w:p w:rsidR="002B64AB" w:rsidRDefault="002B64AB">
      <w:pPr>
        <w:spacing w:line="242"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2B64AB">
      <w:pPr>
        <w:spacing w:line="243" w:lineRule="auto"/>
      </w:pPr>
    </w:p>
    <w:p w:rsidR="002B64AB" w:rsidRDefault="00C5072C">
      <w:pPr>
        <w:spacing w:before="91" w:line="220" w:lineRule="auto"/>
        <w:ind w:left="1722"/>
        <w:rPr>
          <w:rFonts w:ascii="宋体" w:eastAsia="宋体" w:hAnsi="宋体" w:cs="宋体"/>
          <w:sz w:val="28"/>
          <w:szCs w:val="28"/>
        </w:rPr>
      </w:pPr>
      <w:r>
        <w:rPr>
          <w:rFonts w:ascii="宋体" w:eastAsia="宋体" w:hAnsi="宋体" w:cs="宋体"/>
          <w:spacing w:val="-6"/>
          <w:sz w:val="28"/>
          <w:szCs w:val="28"/>
        </w:rPr>
        <w:t>附图</w:t>
      </w:r>
      <w:r>
        <w:rPr>
          <w:rFonts w:ascii="宋体" w:eastAsia="宋体" w:hAnsi="宋体" w:cs="宋体"/>
          <w:spacing w:val="-3"/>
          <w:sz w:val="28"/>
          <w:szCs w:val="28"/>
        </w:rPr>
        <w:t xml:space="preserve"> </w:t>
      </w:r>
      <w:r>
        <w:rPr>
          <w:rFonts w:ascii="Times New Roman" w:eastAsia="Times New Roman" w:hAnsi="Times New Roman" w:cs="Times New Roman"/>
          <w:b/>
          <w:bCs/>
          <w:spacing w:val="-3"/>
          <w:sz w:val="28"/>
          <w:szCs w:val="28"/>
        </w:rPr>
        <w:t>7</w:t>
      </w:r>
      <w:r>
        <w:rPr>
          <w:rFonts w:ascii="Times New Roman" w:eastAsia="Times New Roman" w:hAnsi="Times New Roman" w:cs="Times New Roman"/>
          <w:spacing w:val="-3"/>
          <w:sz w:val="28"/>
          <w:szCs w:val="28"/>
        </w:rPr>
        <w:t xml:space="preserve">  </w:t>
      </w:r>
      <w:r>
        <w:rPr>
          <w:rFonts w:ascii="宋体" w:eastAsia="宋体" w:hAnsi="宋体" w:cs="宋体"/>
          <w:spacing w:val="-3"/>
          <w:sz w:val="28"/>
          <w:szCs w:val="28"/>
        </w:rPr>
        <w:t>项目与枣庄市省级生态保护红线位置关系图</w:t>
      </w:r>
    </w:p>
    <w:p w:rsidR="002B64AB" w:rsidRDefault="002B64AB">
      <w:pPr>
        <w:sectPr w:rsidR="002B64AB">
          <w:footerReference w:type="default" r:id="rId249"/>
          <w:pgSz w:w="11906" w:h="16839"/>
          <w:pgMar w:top="1185" w:right="1137" w:bottom="400" w:left="1135" w:header="0" w:footer="0" w:gutter="0"/>
          <w:cols w:space="720"/>
        </w:sectPr>
      </w:pPr>
    </w:p>
    <w:p w:rsidR="002B64AB" w:rsidRDefault="00C5072C">
      <w:pPr>
        <w:spacing w:line="247" w:lineRule="auto"/>
      </w:pPr>
      <w:r>
        <w:rPr>
          <w:noProof/>
        </w:rPr>
        <w:lastRenderedPageBreak/>
        <w:drawing>
          <wp:anchor distT="0" distB="0" distL="0" distR="0" simplePos="0" relativeHeight="251568640" behindDoc="1" locked="0" layoutInCell="0" allowOverlap="1">
            <wp:simplePos x="0" y="0"/>
            <wp:positionH relativeFrom="page">
              <wp:posOffset>6186805</wp:posOffset>
            </wp:positionH>
            <wp:positionV relativeFrom="page">
              <wp:posOffset>5343525</wp:posOffset>
            </wp:positionV>
            <wp:extent cx="63500" cy="38100"/>
            <wp:effectExtent l="0" t="0" r="0" b="0"/>
            <wp:wrapNone/>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250" cstate="print"/>
                    <a:stretch>
                      <a:fillRect/>
                    </a:stretch>
                  </pic:blipFill>
                  <pic:spPr>
                    <a:xfrm>
                      <a:off x="0" y="0"/>
                      <a:ext cx="63500" cy="38100"/>
                    </a:xfrm>
                    <a:prstGeom prst="rect">
                      <a:avLst/>
                    </a:prstGeom>
                  </pic:spPr>
                </pic:pic>
              </a:graphicData>
            </a:graphic>
          </wp:anchor>
        </w:drawing>
      </w: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7"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2B64AB">
      <w:pPr>
        <w:spacing w:line="248" w:lineRule="auto"/>
      </w:pPr>
    </w:p>
    <w:p w:rsidR="002B64AB" w:rsidRDefault="00C5072C">
      <w:pPr>
        <w:spacing w:before="65" w:line="229" w:lineRule="auto"/>
        <w:ind w:left="7508"/>
        <w:rPr>
          <w:rFonts w:ascii="宋体" w:eastAsia="宋体" w:hAnsi="宋体" w:cs="宋体"/>
          <w:sz w:val="20"/>
          <w:szCs w:val="20"/>
        </w:rPr>
      </w:pPr>
      <w:r>
        <w:rPr>
          <w:noProof/>
        </w:rPr>
        <w:drawing>
          <wp:anchor distT="0" distB="0" distL="0" distR="0" simplePos="0" relativeHeight="251569664" behindDoc="1" locked="0" layoutInCell="1" allowOverlap="1">
            <wp:simplePos x="0" y="0"/>
            <wp:positionH relativeFrom="column">
              <wp:posOffset>4605020</wp:posOffset>
            </wp:positionH>
            <wp:positionV relativeFrom="paragraph">
              <wp:posOffset>-53340</wp:posOffset>
            </wp:positionV>
            <wp:extent cx="1011555" cy="83312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51" cstate="print"/>
                    <a:stretch>
                      <a:fillRect/>
                    </a:stretch>
                  </pic:blipFill>
                  <pic:spPr>
                    <a:xfrm>
                      <a:off x="0" y="0"/>
                      <a:ext cx="1011809" cy="832980"/>
                    </a:xfrm>
                    <a:prstGeom prst="rect">
                      <a:avLst/>
                    </a:prstGeom>
                  </pic:spPr>
                </pic:pic>
              </a:graphicData>
            </a:graphic>
          </wp:anchor>
        </w:drawing>
      </w:r>
      <w:r>
        <w:rPr>
          <w:noProof/>
        </w:rPr>
        <w:drawing>
          <wp:anchor distT="0" distB="0" distL="0" distR="0" simplePos="0" relativeHeight="251567616" behindDoc="1" locked="0" layoutInCell="1" allowOverlap="1">
            <wp:simplePos x="0" y="0"/>
            <wp:positionH relativeFrom="column">
              <wp:posOffset>156210</wp:posOffset>
            </wp:positionH>
            <wp:positionV relativeFrom="paragraph">
              <wp:posOffset>-3820795</wp:posOffset>
            </wp:positionV>
            <wp:extent cx="7171690" cy="562673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252" cstate="print"/>
                    <a:stretch>
                      <a:fillRect/>
                    </a:stretch>
                  </pic:blipFill>
                  <pic:spPr>
                    <a:xfrm>
                      <a:off x="0" y="0"/>
                      <a:ext cx="7171945" cy="5626607"/>
                    </a:xfrm>
                    <a:prstGeom prst="rect">
                      <a:avLst/>
                    </a:prstGeom>
                  </pic:spPr>
                </pic:pic>
              </a:graphicData>
            </a:graphic>
          </wp:anchor>
        </w:drawing>
      </w:r>
      <w:r>
        <w:rPr>
          <w:rFonts w:ascii="宋体" w:eastAsia="宋体" w:hAnsi="宋体" w:cs="宋体"/>
          <w:spacing w:val="8"/>
          <w:sz w:val="20"/>
          <w:szCs w:val="20"/>
        </w:rPr>
        <w:t>项</w:t>
      </w:r>
      <w:r>
        <w:rPr>
          <w:rFonts w:ascii="宋体" w:eastAsia="宋体" w:hAnsi="宋体" w:cs="宋体"/>
          <w:spacing w:val="6"/>
          <w:sz w:val="20"/>
          <w:szCs w:val="20"/>
        </w:rPr>
        <w:t>目位置</w:t>
      </w: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2B64AB">
      <w:pPr>
        <w:spacing w:line="257" w:lineRule="auto"/>
      </w:pPr>
    </w:p>
    <w:p w:rsidR="002B64AB" w:rsidRDefault="00C5072C">
      <w:pPr>
        <w:spacing w:before="74" w:line="227" w:lineRule="auto"/>
        <w:ind w:left="3963"/>
        <w:rPr>
          <w:rFonts w:ascii="宋体" w:eastAsia="宋体" w:hAnsi="宋体" w:cs="宋体"/>
          <w:sz w:val="23"/>
          <w:szCs w:val="23"/>
        </w:rPr>
      </w:pPr>
      <w:r>
        <w:rPr>
          <w:rFonts w:ascii="宋体" w:eastAsia="宋体" w:hAnsi="宋体" w:cs="宋体"/>
          <w:spacing w:val="4"/>
          <w:sz w:val="23"/>
          <w:szCs w:val="23"/>
        </w:rPr>
        <w:t>附图</w:t>
      </w:r>
      <w:r>
        <w:rPr>
          <w:rFonts w:ascii="宋体" w:eastAsia="宋体" w:hAnsi="宋体" w:cs="宋体"/>
          <w:spacing w:val="4"/>
          <w:sz w:val="23"/>
          <w:szCs w:val="23"/>
        </w:rPr>
        <w:t xml:space="preserve"> </w:t>
      </w:r>
      <w:r>
        <w:rPr>
          <w:rFonts w:ascii="Times New Roman" w:eastAsia="Times New Roman" w:hAnsi="Times New Roman" w:cs="Times New Roman"/>
          <w:b/>
          <w:bCs/>
          <w:spacing w:val="4"/>
          <w:sz w:val="23"/>
          <w:szCs w:val="23"/>
        </w:rPr>
        <w:t>8</w:t>
      </w:r>
      <w:r>
        <w:rPr>
          <w:rFonts w:ascii="Times New Roman" w:eastAsia="Times New Roman" w:hAnsi="Times New Roman" w:cs="Times New Roman"/>
          <w:spacing w:val="4"/>
          <w:sz w:val="23"/>
          <w:szCs w:val="23"/>
        </w:rPr>
        <w:t xml:space="preserve">      </w:t>
      </w:r>
      <w:r>
        <w:rPr>
          <w:rFonts w:ascii="宋体" w:eastAsia="宋体" w:hAnsi="宋体" w:cs="宋体"/>
          <w:spacing w:val="4"/>
          <w:sz w:val="23"/>
          <w:szCs w:val="23"/>
        </w:rPr>
        <w:t>枣庄市环境管控单元分类图</w:t>
      </w:r>
    </w:p>
    <w:sectPr w:rsidR="002B64AB" w:rsidSect="002B64AB">
      <w:footerReference w:type="default" r:id="rId253"/>
      <w:pgSz w:w="16839" w:h="11906"/>
      <w:pgMar w:top="1012" w:right="2525" w:bottom="400" w:left="2525"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72C" w:rsidRDefault="00C5072C">
      <w:r>
        <w:separator/>
      </w:r>
    </w:p>
  </w:endnote>
  <w:endnote w:type="continuationSeparator" w:id="0">
    <w:p w:rsidR="00C5072C" w:rsidRDefault="00C5072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z w:val="17"/>
        <w:szCs w:val="17"/>
      </w:rPr>
      <w:t>1</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14</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16</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17</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18</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28"/>
      <w:rPr>
        <w:rFonts w:ascii="Times New Roman" w:eastAsia="Times New Roman" w:hAnsi="Times New Roman" w:cs="Times New Roman"/>
        <w:sz w:val="17"/>
        <w:szCs w:val="17"/>
      </w:rPr>
    </w:pPr>
    <w:r>
      <w:rPr>
        <w:rFonts w:ascii="Times New Roman" w:eastAsia="Times New Roman" w:hAnsi="Times New Roman" w:cs="Times New Roman"/>
        <w:spacing w:val="-5"/>
        <w:sz w:val="17"/>
        <w:szCs w:val="17"/>
      </w:rPr>
      <w:t>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0"/>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2</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0"/>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0</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1</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2</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4</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5</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6</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7</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8</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2</w:t>
    </w:r>
    <w:r>
      <w:rPr>
        <w:rFonts w:ascii="Times New Roman" w:eastAsia="Times New Roman" w:hAnsi="Times New Roman" w:cs="Times New Roman"/>
        <w:spacing w:val="3"/>
        <w:sz w:val="17"/>
        <w:szCs w:val="17"/>
      </w:rPr>
      <w:t>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4"/>
      <w:rPr>
        <w:rFonts w:ascii="Times New Roman" w:eastAsia="Times New Roman" w:hAnsi="Times New Roman" w:cs="Times New Roman"/>
        <w:sz w:val="17"/>
        <w:szCs w:val="17"/>
      </w:rPr>
    </w:pPr>
    <w:r>
      <w:rPr>
        <w:rFonts w:ascii="Times New Roman" w:eastAsia="Times New Roman" w:hAnsi="Times New Roman" w:cs="Times New Roman"/>
        <w:sz w:val="17"/>
        <w:szCs w:val="17"/>
      </w:rPr>
      <w:t>3</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0</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1</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2</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4</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5</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9"/>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6</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1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7</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1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8</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1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3</w:t>
    </w:r>
    <w:r>
      <w:rPr>
        <w:rFonts w:ascii="Times New Roman" w:eastAsia="Times New Roman" w:hAnsi="Times New Roman" w:cs="Times New Roman"/>
        <w:spacing w:val="1"/>
        <w:sz w:val="17"/>
        <w:szCs w:val="17"/>
      </w:rPr>
      <w:t>9</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0"/>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4</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40</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41</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42</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43</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44</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45</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46</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47</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48</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67"/>
      <w:rPr>
        <w:rFonts w:ascii="Times New Roman" w:eastAsia="Times New Roman" w:hAnsi="Times New Roman" w:cs="Times New Roman"/>
        <w:sz w:val="17"/>
        <w:szCs w:val="17"/>
      </w:rPr>
    </w:pPr>
    <w:r>
      <w:rPr>
        <w:rFonts w:ascii="Times New Roman" w:eastAsia="Times New Roman" w:hAnsi="Times New Roman" w:cs="Times New Roman"/>
        <w:spacing w:val="4"/>
        <w:sz w:val="17"/>
        <w:szCs w:val="17"/>
      </w:rPr>
      <w:t>49</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015"/>
      <w:rPr>
        <w:rFonts w:ascii="Times New Roman" w:eastAsia="Times New Roman" w:hAnsi="Times New Roman" w:cs="Times New Roman"/>
        <w:sz w:val="17"/>
        <w:szCs w:val="17"/>
      </w:rPr>
    </w:pPr>
    <w:r>
      <w:rPr>
        <w:rFonts w:ascii="Times New Roman" w:eastAsia="Times New Roman" w:hAnsi="Times New Roman" w:cs="Times New Roman"/>
        <w:sz w:val="17"/>
        <w:szCs w:val="17"/>
      </w:rPr>
      <w:t>5</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50</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51</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52</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53</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54</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55</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56</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57</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58</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3"/>
      <w:rPr>
        <w:rFonts w:ascii="Times New Roman" w:eastAsia="Times New Roman" w:hAnsi="Times New Roman" w:cs="Times New Roman"/>
        <w:sz w:val="17"/>
        <w:szCs w:val="17"/>
      </w:rPr>
    </w:pPr>
    <w:r>
      <w:rPr>
        <w:rFonts w:ascii="Times New Roman" w:eastAsia="Times New Roman" w:hAnsi="Times New Roman" w:cs="Times New Roman"/>
        <w:spacing w:val="1"/>
        <w:sz w:val="17"/>
        <w:szCs w:val="17"/>
      </w:rPr>
      <w:t>59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4"/>
      <w:rPr>
        <w:rFonts w:ascii="Times New Roman" w:eastAsia="Times New Roman" w:hAnsi="Times New Roman" w:cs="Times New Roman"/>
        <w:sz w:val="17"/>
        <w:szCs w:val="17"/>
      </w:rPr>
    </w:pPr>
    <w:r>
      <w:rPr>
        <w:rFonts w:ascii="Times New Roman" w:eastAsia="Times New Roman" w:hAnsi="Times New Roman" w:cs="Times New Roman"/>
        <w:sz w:val="17"/>
        <w:szCs w:val="17"/>
      </w:rPr>
      <w:t>6</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0</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1</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2</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3</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4</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5</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6</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7</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8</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2"/>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6</w:t>
    </w:r>
    <w:r>
      <w:rPr>
        <w:rFonts w:ascii="Times New Roman" w:eastAsia="Times New Roman" w:hAnsi="Times New Roman" w:cs="Times New Roman"/>
        <w:spacing w:val="1"/>
        <w:sz w:val="17"/>
        <w:szCs w:val="17"/>
      </w:rPr>
      <w:t>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013"/>
      <w:rPr>
        <w:rFonts w:ascii="Times New Roman" w:eastAsia="Times New Roman" w:hAnsi="Times New Roman" w:cs="Times New Roman"/>
        <w:sz w:val="17"/>
        <w:szCs w:val="17"/>
      </w:rPr>
    </w:pPr>
    <w:r>
      <w:rPr>
        <w:rFonts w:ascii="Times New Roman" w:eastAsia="Times New Roman" w:hAnsi="Times New Roman" w:cs="Times New Roman"/>
        <w:sz w:val="17"/>
        <w:szCs w:val="17"/>
      </w:rPr>
      <w:t>7</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70</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71</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72</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73</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74</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75</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71"/>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76</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3"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77</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outlineLvl w:val="0"/>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78</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105"/>
      <w:rPr>
        <w:rFonts w:ascii="Times New Roman" w:eastAsia="Times New Roman" w:hAnsi="Times New Roman" w:cs="Times New Roman"/>
        <w:sz w:val="17"/>
        <w:szCs w:val="17"/>
      </w:rPr>
    </w:pPr>
    <w:r>
      <w:rPr>
        <w:rFonts w:ascii="Times New Roman" w:eastAsia="Times New Roman" w:hAnsi="Times New Roman" w:cs="Times New Roman"/>
        <w:spacing w:val="2"/>
        <w:sz w:val="17"/>
        <w:szCs w:val="17"/>
      </w:rPr>
      <w:t>79</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8"/>
      <w:rPr>
        <w:rFonts w:ascii="Times New Roman" w:eastAsia="Times New Roman" w:hAnsi="Times New Roman" w:cs="Times New Roman"/>
        <w:sz w:val="17"/>
        <w:szCs w:val="17"/>
      </w:rPr>
    </w:pPr>
    <w:r>
      <w:rPr>
        <w:rFonts w:ascii="Times New Roman" w:eastAsia="Times New Roman" w:hAnsi="Times New Roman" w:cs="Times New Roman"/>
        <w:sz w:val="17"/>
        <w:szCs w:val="17"/>
      </w:rPr>
      <w:t>8</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6675"/>
      <w:rPr>
        <w:rFonts w:ascii="Times New Roman" w:eastAsia="Times New Roman" w:hAnsi="Times New Roman" w:cs="Times New Roman"/>
        <w:sz w:val="17"/>
        <w:szCs w:val="17"/>
      </w:rPr>
    </w:pPr>
    <w:r>
      <w:rPr>
        <w:rFonts w:ascii="Times New Roman" w:eastAsia="Times New Roman" w:hAnsi="Times New Roman" w:cs="Times New Roman"/>
        <w:sz w:val="17"/>
        <w:szCs w:val="17"/>
      </w:rPr>
      <w:t>80</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6675"/>
      <w:rPr>
        <w:rFonts w:ascii="Times New Roman" w:eastAsia="Times New Roman" w:hAnsi="Times New Roman" w:cs="Times New Roman"/>
        <w:sz w:val="17"/>
        <w:szCs w:val="17"/>
      </w:rPr>
    </w:pPr>
    <w:r>
      <w:rPr>
        <w:rFonts w:ascii="Times New Roman" w:eastAsia="Times New Roman" w:hAnsi="Times New Roman" w:cs="Times New Roman"/>
        <w:sz w:val="17"/>
        <w:szCs w:val="17"/>
      </w:rPr>
      <w:t>81</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2B64AB">
    <w:pPr>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220" w:lineRule="auto"/>
      <w:ind w:left="5800"/>
      <w:rPr>
        <w:rFonts w:ascii="宋体" w:eastAsia="宋体" w:hAnsi="宋体" w:cs="宋体"/>
        <w:sz w:val="28"/>
        <w:szCs w:val="28"/>
      </w:rPr>
    </w:pPr>
    <w:r>
      <w:rPr>
        <w:noProof/>
      </w:rPr>
      <w:drawing>
        <wp:anchor distT="0" distB="0" distL="0" distR="0" simplePos="0" relativeHeight="251659264" behindDoc="0" locked="0" layoutInCell="0" allowOverlap="1">
          <wp:simplePos x="0" y="0"/>
          <wp:positionH relativeFrom="page">
            <wp:posOffset>725170</wp:posOffset>
          </wp:positionH>
          <wp:positionV relativeFrom="page">
            <wp:posOffset>755650</wp:posOffset>
          </wp:positionV>
          <wp:extent cx="9241790" cy="547560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9241535" cy="5475732"/>
                  </a:xfrm>
                  <a:prstGeom prst="rect">
                    <a:avLst/>
                  </a:prstGeom>
                </pic:spPr>
              </pic:pic>
            </a:graphicData>
          </a:graphic>
        </wp:anchor>
      </w:drawing>
    </w:r>
    <w:r>
      <w:rPr>
        <w:rFonts w:ascii="宋体" w:eastAsia="宋体" w:hAnsi="宋体" w:cs="宋体"/>
        <w:spacing w:val="-10"/>
        <w:sz w:val="28"/>
        <w:szCs w:val="28"/>
      </w:rPr>
      <w:t>附</w:t>
    </w:r>
    <w:r>
      <w:rPr>
        <w:rFonts w:ascii="宋体" w:eastAsia="宋体" w:hAnsi="宋体" w:cs="宋体"/>
        <w:spacing w:val="-6"/>
        <w:sz w:val="28"/>
        <w:szCs w:val="28"/>
      </w:rPr>
      <w:t>图</w:t>
    </w:r>
    <w:r>
      <w:rPr>
        <w:rFonts w:ascii="宋体" w:eastAsia="宋体" w:hAnsi="宋体" w:cs="宋体"/>
        <w:spacing w:val="-6"/>
        <w:sz w:val="28"/>
        <w:szCs w:val="28"/>
      </w:rPr>
      <w:t xml:space="preserve"> </w:t>
    </w:r>
    <w:r>
      <w:rPr>
        <w:rFonts w:ascii="Times New Roman" w:eastAsia="Times New Roman" w:hAnsi="Times New Roman" w:cs="Times New Roman"/>
        <w:b/>
        <w:bCs/>
        <w:spacing w:val="-6"/>
        <w:sz w:val="28"/>
        <w:szCs w:val="28"/>
      </w:rPr>
      <w:t>1</w:t>
    </w:r>
    <w:r>
      <w:rPr>
        <w:rFonts w:ascii="Times New Roman" w:eastAsia="Times New Roman" w:hAnsi="Times New Roman" w:cs="Times New Roman"/>
        <w:spacing w:val="-6"/>
        <w:sz w:val="28"/>
        <w:szCs w:val="28"/>
      </w:rPr>
      <w:t xml:space="preserve">    </w:t>
    </w:r>
    <w:r>
      <w:rPr>
        <w:rFonts w:ascii="宋体" w:eastAsia="宋体" w:hAnsi="宋体" w:cs="宋体"/>
        <w:spacing w:val="-6"/>
        <w:sz w:val="28"/>
        <w:szCs w:val="28"/>
      </w:rPr>
      <w:t>项目地理位置图</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220" w:lineRule="auto"/>
      <w:ind w:left="5516"/>
      <w:rPr>
        <w:rFonts w:ascii="宋体" w:eastAsia="宋体" w:hAnsi="宋体" w:cs="宋体"/>
        <w:sz w:val="28"/>
        <w:szCs w:val="28"/>
      </w:rPr>
    </w:pPr>
    <w:r>
      <w:rPr>
        <w:rFonts w:ascii="宋体" w:eastAsia="宋体" w:hAnsi="宋体" w:cs="宋体"/>
        <w:spacing w:val="-10"/>
        <w:sz w:val="28"/>
        <w:szCs w:val="28"/>
      </w:rPr>
      <w:t>附图</w:t>
    </w:r>
    <w:r>
      <w:rPr>
        <w:rFonts w:ascii="宋体" w:eastAsia="宋体" w:hAnsi="宋体" w:cs="宋体"/>
        <w:spacing w:val="-8"/>
        <w:sz w:val="28"/>
        <w:szCs w:val="28"/>
      </w:rPr>
      <w:t xml:space="preserve"> </w:t>
    </w:r>
    <w:r>
      <w:rPr>
        <w:rFonts w:ascii="Times New Roman" w:eastAsia="Times New Roman" w:hAnsi="Times New Roman" w:cs="Times New Roman"/>
        <w:b/>
        <w:bCs/>
        <w:spacing w:val="-5"/>
        <w:sz w:val="28"/>
        <w:szCs w:val="28"/>
      </w:rPr>
      <w:t>2</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项目总平面布置图</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2B64AB">
    <w:pPr>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220" w:lineRule="auto"/>
      <w:ind w:left="5408"/>
      <w:rPr>
        <w:rFonts w:ascii="宋体" w:eastAsia="宋体" w:hAnsi="宋体" w:cs="宋体"/>
        <w:sz w:val="28"/>
        <w:szCs w:val="28"/>
      </w:rPr>
    </w:pPr>
    <w:r>
      <w:rPr>
        <w:rFonts w:ascii="宋体" w:eastAsia="宋体" w:hAnsi="宋体" w:cs="宋体"/>
        <w:spacing w:val="-5"/>
        <w:sz w:val="28"/>
        <w:szCs w:val="28"/>
      </w:rPr>
      <w:t>附图</w:t>
    </w:r>
    <w:r>
      <w:rPr>
        <w:rFonts w:ascii="宋体" w:eastAsia="宋体" w:hAnsi="宋体" w:cs="宋体"/>
        <w:spacing w:val="-5"/>
        <w:sz w:val="28"/>
        <w:szCs w:val="28"/>
      </w:rPr>
      <w:t xml:space="preserve"> </w:t>
    </w:r>
    <w:r>
      <w:rPr>
        <w:rFonts w:ascii="Times New Roman" w:eastAsia="Times New Roman" w:hAnsi="Times New Roman" w:cs="Times New Roman"/>
        <w:b/>
        <w:bCs/>
        <w:spacing w:val="-5"/>
        <w:sz w:val="28"/>
        <w:szCs w:val="28"/>
      </w:rPr>
      <w:t>3-3</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车间三层平面布置</w:t>
    </w:r>
    <w:r>
      <w:rPr>
        <w:rFonts w:ascii="宋体" w:eastAsia="宋体" w:hAnsi="宋体" w:cs="宋体"/>
        <w:spacing w:val="-3"/>
        <w:sz w:val="28"/>
        <w:szCs w:val="28"/>
      </w:rPr>
      <w:t>图</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2B64AB">
    <w:pPr>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220" w:lineRule="auto"/>
      <w:ind w:left="5245"/>
      <w:rPr>
        <w:rFonts w:ascii="宋体" w:eastAsia="宋体" w:hAnsi="宋体" w:cs="宋体"/>
        <w:sz w:val="28"/>
        <w:szCs w:val="28"/>
      </w:rPr>
    </w:pPr>
    <w:r>
      <w:rPr>
        <w:noProof/>
      </w:rPr>
      <w:drawing>
        <wp:anchor distT="0" distB="0" distL="0" distR="0" simplePos="0" relativeHeight="251665408" behindDoc="0" locked="0" layoutInCell="0" allowOverlap="1">
          <wp:simplePos x="0" y="0"/>
          <wp:positionH relativeFrom="page">
            <wp:posOffset>720725</wp:posOffset>
          </wp:positionH>
          <wp:positionV relativeFrom="page">
            <wp:posOffset>764540</wp:posOffset>
          </wp:positionV>
          <wp:extent cx="9250680" cy="545719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9250680" cy="5457444"/>
                  </a:xfrm>
                  <a:prstGeom prst="rect">
                    <a:avLst/>
                  </a:prstGeom>
                </pic:spPr>
              </pic:pic>
            </a:graphicData>
          </a:graphic>
        </wp:anchor>
      </w:drawing>
    </w:r>
    <w:r>
      <w:rPr>
        <w:rFonts w:ascii="宋体" w:eastAsia="宋体" w:hAnsi="宋体" w:cs="宋体"/>
        <w:spacing w:val="-8"/>
        <w:sz w:val="28"/>
        <w:szCs w:val="28"/>
      </w:rPr>
      <w:t>附图</w:t>
    </w:r>
    <w:r>
      <w:rPr>
        <w:rFonts w:ascii="宋体" w:eastAsia="宋体" w:hAnsi="宋体" w:cs="宋体"/>
        <w:spacing w:val="-8"/>
        <w:sz w:val="28"/>
        <w:szCs w:val="28"/>
      </w:rPr>
      <w:t xml:space="preserve"> </w:t>
    </w:r>
    <w:r>
      <w:rPr>
        <w:rFonts w:ascii="Times New Roman" w:eastAsia="Times New Roman" w:hAnsi="Times New Roman" w:cs="Times New Roman"/>
        <w:b/>
        <w:bCs/>
        <w:spacing w:val="-7"/>
        <w:sz w:val="28"/>
        <w:szCs w:val="28"/>
      </w:rPr>
      <w:t>5</w:t>
    </w:r>
    <w:r>
      <w:rPr>
        <w:rFonts w:ascii="Times New Roman" w:eastAsia="Times New Roman" w:hAnsi="Times New Roman" w:cs="Times New Roman"/>
        <w:spacing w:val="-4"/>
        <w:sz w:val="28"/>
        <w:szCs w:val="28"/>
      </w:rPr>
      <w:t xml:space="preserve">    </w:t>
    </w:r>
    <w:r>
      <w:rPr>
        <w:rFonts w:ascii="宋体" w:eastAsia="宋体" w:hAnsi="宋体" w:cs="宋体"/>
        <w:spacing w:val="-4"/>
        <w:sz w:val="28"/>
        <w:szCs w:val="28"/>
      </w:rPr>
      <w:t>项目周边敏感目标保护图</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220" w:lineRule="auto"/>
      <w:ind w:left="5382"/>
      <w:rPr>
        <w:rFonts w:ascii="宋体" w:eastAsia="宋体" w:hAnsi="宋体" w:cs="宋体"/>
        <w:sz w:val="28"/>
        <w:szCs w:val="28"/>
      </w:rPr>
    </w:pPr>
    <w:r>
      <w:rPr>
        <w:noProof/>
      </w:rPr>
      <w:drawing>
        <wp:anchor distT="0" distB="0" distL="0" distR="0" simplePos="0" relativeHeight="251666432" behindDoc="0" locked="0" layoutInCell="0" allowOverlap="1">
          <wp:simplePos x="0" y="0"/>
          <wp:positionH relativeFrom="page">
            <wp:posOffset>721995</wp:posOffset>
          </wp:positionH>
          <wp:positionV relativeFrom="page">
            <wp:posOffset>789305</wp:posOffset>
          </wp:positionV>
          <wp:extent cx="9247505" cy="5408930"/>
          <wp:effectExtent l="0" t="0" r="0" b="0"/>
          <wp:wrapNone/>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
                  <a:stretch>
                    <a:fillRect/>
                  </a:stretch>
                </pic:blipFill>
                <pic:spPr>
                  <a:xfrm>
                    <a:off x="0" y="0"/>
                    <a:ext cx="9247631" cy="5408675"/>
                  </a:xfrm>
                  <a:prstGeom prst="rect">
                    <a:avLst/>
                  </a:prstGeom>
                </pic:spPr>
              </pic:pic>
            </a:graphicData>
          </a:graphic>
        </wp:anchor>
      </w:drawing>
    </w:r>
    <w:r>
      <w:rPr>
        <w:rFonts w:ascii="宋体" w:eastAsia="宋体" w:hAnsi="宋体" w:cs="宋体"/>
        <w:spacing w:val="-7"/>
        <w:sz w:val="28"/>
        <w:szCs w:val="28"/>
      </w:rPr>
      <w:t>附</w:t>
    </w:r>
    <w:r>
      <w:rPr>
        <w:rFonts w:ascii="宋体" w:eastAsia="宋体" w:hAnsi="宋体" w:cs="宋体"/>
        <w:spacing w:val="-5"/>
        <w:sz w:val="28"/>
        <w:szCs w:val="28"/>
      </w:rPr>
      <w:t>图</w:t>
    </w:r>
    <w:r>
      <w:rPr>
        <w:rFonts w:ascii="宋体" w:eastAsia="宋体" w:hAnsi="宋体" w:cs="宋体"/>
        <w:spacing w:val="-5"/>
        <w:sz w:val="28"/>
        <w:szCs w:val="28"/>
      </w:rPr>
      <w:t xml:space="preserve"> </w:t>
    </w:r>
    <w:r>
      <w:rPr>
        <w:rFonts w:ascii="Times New Roman" w:eastAsia="Times New Roman" w:hAnsi="Times New Roman" w:cs="Times New Roman"/>
        <w:b/>
        <w:bCs/>
        <w:spacing w:val="-5"/>
        <w:sz w:val="28"/>
        <w:szCs w:val="28"/>
      </w:rPr>
      <w:t>6</w:t>
    </w:r>
    <w:r>
      <w:rPr>
        <w:rFonts w:ascii="Times New Roman" w:eastAsia="Times New Roman" w:hAnsi="Times New Roman" w:cs="Times New Roman"/>
        <w:spacing w:val="-5"/>
        <w:sz w:val="28"/>
        <w:szCs w:val="28"/>
      </w:rPr>
      <w:t xml:space="preserve">    </w:t>
    </w:r>
    <w:r>
      <w:rPr>
        <w:rFonts w:ascii="宋体" w:eastAsia="宋体" w:hAnsi="宋体" w:cs="宋体"/>
        <w:spacing w:val="-5"/>
        <w:sz w:val="28"/>
        <w:szCs w:val="28"/>
      </w:rPr>
      <w:t>枣庄市城市总体规划图</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96" w:lineRule="auto"/>
      <w:ind w:left="4014"/>
      <w:rPr>
        <w:rFonts w:ascii="Times New Roman" w:eastAsia="Times New Roman" w:hAnsi="Times New Roman" w:cs="Times New Roman"/>
        <w:sz w:val="17"/>
        <w:szCs w:val="17"/>
      </w:rPr>
    </w:pPr>
    <w:r>
      <w:rPr>
        <w:rFonts w:ascii="Times New Roman" w:eastAsia="Times New Roman" w:hAnsi="Times New Roman" w:cs="Times New Roman"/>
        <w:sz w:val="17"/>
        <w:szCs w:val="17"/>
      </w:rPr>
      <w:t>9</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C5072C">
    <w:pPr>
      <w:spacing w:line="14" w:lineRule="auto"/>
      <w:rPr>
        <w:sz w:val="2"/>
      </w:rPr>
    </w:pPr>
    <w:r>
      <w:rPr>
        <w:noProof/>
      </w:rPr>
      <w:drawing>
        <wp:anchor distT="0" distB="0" distL="0" distR="0" simplePos="0" relativeHeight="251667456" behindDoc="0" locked="0" layoutInCell="0" allowOverlap="1">
          <wp:simplePos x="0" y="0"/>
          <wp:positionH relativeFrom="page">
            <wp:posOffset>720725</wp:posOffset>
          </wp:positionH>
          <wp:positionV relativeFrom="page">
            <wp:posOffset>752475</wp:posOffset>
          </wp:positionV>
          <wp:extent cx="6117590" cy="865187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6117335" cy="8651747"/>
                  </a:xfrm>
                  <a:prstGeom prst="rect">
                    <a:avLst/>
                  </a:prstGeom>
                </pic:spPr>
              </pic:pic>
            </a:graphicData>
          </a:graphic>
        </wp:anchor>
      </w:drawing>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4AB" w:rsidRDefault="002B64AB">
    <w:pPr>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72C" w:rsidRDefault="00C5072C">
      <w:r>
        <w:separator/>
      </w:r>
    </w:p>
  </w:footnote>
  <w:footnote w:type="continuationSeparator" w:id="0">
    <w:p w:rsidR="00C5072C" w:rsidRDefault="00C507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bordersDoNotSurroundHeader/>
  <w:bordersDoNotSurroundFooter/>
  <w:defaultTabStop w:val="420"/>
  <w:characterSpacingControl w:val="doNotCompress"/>
  <w:footnotePr>
    <w:footnote w:id="-1"/>
    <w:footnote w:id="0"/>
  </w:footnotePr>
  <w:endnotePr>
    <w:endnote w:id="-1"/>
    <w:endnote w:id="0"/>
  </w:endnotePr>
  <w:compat>
    <w:spaceForUL/>
    <w:ulTrailSpace/>
    <w:useFELayout/>
  </w:compat>
  <w:rsids>
    <w:rsidRoot w:val="002B64AB"/>
    <w:rsid w:val="00110313"/>
    <w:rsid w:val="002B64AB"/>
    <w:rsid w:val="00C5072C"/>
    <w:rsid w:val="41B267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semiHidden/>
    <w:qFormat/>
    <w:rsid w:val="002B64AB"/>
    <w:pPr>
      <w:kinsoku w:val="0"/>
      <w:autoSpaceDE w:val="0"/>
      <w:autoSpaceDN w:val="0"/>
      <w:adjustRightInd w:val="0"/>
      <w:snapToGrid w:val="0"/>
      <w:textAlignment w:val="baseline"/>
    </w:pPr>
    <w:rPr>
      <w:rFonts w:eastAsia="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unhideWhenUsed/>
    <w:qFormat/>
    <w:rsid w:val="002B64AB"/>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footer" Target="footer15.xml"/><Relationship Id="rId42" Type="http://schemas.openxmlformats.org/officeDocument/2006/relationships/image" Target="media/image12.pn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image" Target="media/image102.png"/><Relationship Id="rId159" Type="http://schemas.openxmlformats.org/officeDocument/2006/relationships/image" Target="media/image109.png"/><Relationship Id="rId170" Type="http://schemas.openxmlformats.org/officeDocument/2006/relationships/image" Target="media/image120.png"/><Relationship Id="rId191" Type="http://schemas.openxmlformats.org/officeDocument/2006/relationships/footer" Target="footer62.xml"/><Relationship Id="rId205" Type="http://schemas.openxmlformats.org/officeDocument/2006/relationships/footer" Target="footer75.xml"/><Relationship Id="rId226" Type="http://schemas.openxmlformats.org/officeDocument/2006/relationships/footer" Target="footer84.xml"/><Relationship Id="rId247" Type="http://schemas.openxmlformats.org/officeDocument/2006/relationships/image" Target="media/image155.png"/><Relationship Id="rId107" Type="http://schemas.openxmlformats.org/officeDocument/2006/relationships/image" Target="media/image71.png"/><Relationship Id="rId11" Type="http://schemas.openxmlformats.org/officeDocument/2006/relationships/footer" Target="footer5.xml"/><Relationship Id="rId32" Type="http://schemas.openxmlformats.org/officeDocument/2006/relationships/image" Target="media/image2.png"/><Relationship Id="rId53" Type="http://schemas.openxmlformats.org/officeDocument/2006/relationships/image" Target="media/image23.png"/><Relationship Id="rId74" Type="http://schemas.openxmlformats.org/officeDocument/2006/relationships/image" Target="media/image38.png"/><Relationship Id="rId128" Type="http://schemas.openxmlformats.org/officeDocument/2006/relationships/image" Target="media/image92.png"/><Relationship Id="rId149" Type="http://schemas.openxmlformats.org/officeDocument/2006/relationships/footer" Target="footer35.xml"/><Relationship Id="rId5" Type="http://schemas.openxmlformats.org/officeDocument/2006/relationships/footnotes" Target="footnotes.xml"/><Relationship Id="rId95" Type="http://schemas.openxmlformats.org/officeDocument/2006/relationships/image" Target="media/image59.png"/><Relationship Id="rId160" Type="http://schemas.openxmlformats.org/officeDocument/2006/relationships/image" Target="media/image110.png"/><Relationship Id="rId181" Type="http://schemas.openxmlformats.org/officeDocument/2006/relationships/footer" Target="footer53.xml"/><Relationship Id="rId216" Type="http://schemas.openxmlformats.org/officeDocument/2006/relationships/image" Target="media/image128.jpeg"/><Relationship Id="rId237" Type="http://schemas.openxmlformats.org/officeDocument/2006/relationships/image" Target="media/image145.png"/><Relationship Id="rId22" Type="http://schemas.openxmlformats.org/officeDocument/2006/relationships/footer" Target="footer16.xml"/><Relationship Id="rId43" Type="http://schemas.openxmlformats.org/officeDocument/2006/relationships/image" Target="media/image13.png"/><Relationship Id="rId64" Type="http://schemas.openxmlformats.org/officeDocument/2006/relationships/image" Target="media/image28.png"/><Relationship Id="rId118" Type="http://schemas.openxmlformats.org/officeDocument/2006/relationships/image" Target="media/image82.png"/><Relationship Id="rId139" Type="http://schemas.openxmlformats.org/officeDocument/2006/relationships/image" Target="media/image103.png"/><Relationship Id="rId85" Type="http://schemas.openxmlformats.org/officeDocument/2006/relationships/image" Target="media/image49.png"/><Relationship Id="rId150" Type="http://schemas.openxmlformats.org/officeDocument/2006/relationships/footer" Target="footer36.xml"/><Relationship Id="rId171" Type="http://schemas.openxmlformats.org/officeDocument/2006/relationships/footer" Target="footer45.xml"/><Relationship Id="rId192" Type="http://schemas.openxmlformats.org/officeDocument/2006/relationships/footer" Target="footer63.xml"/><Relationship Id="rId206" Type="http://schemas.openxmlformats.org/officeDocument/2006/relationships/footer" Target="footer76.xml"/><Relationship Id="rId227" Type="http://schemas.openxmlformats.org/officeDocument/2006/relationships/image" Target="media/image138.jpeg"/><Relationship Id="rId248" Type="http://schemas.openxmlformats.org/officeDocument/2006/relationships/image" Target="media/image156.png"/><Relationship Id="rId12" Type="http://schemas.openxmlformats.org/officeDocument/2006/relationships/footer" Target="footer6.xml"/><Relationship Id="rId33" Type="http://schemas.openxmlformats.org/officeDocument/2006/relationships/image" Target="media/image3.png"/><Relationship Id="rId108" Type="http://schemas.openxmlformats.org/officeDocument/2006/relationships/image" Target="media/image72.png"/><Relationship Id="rId129" Type="http://schemas.openxmlformats.org/officeDocument/2006/relationships/image" Target="media/image93.png"/><Relationship Id="rId54" Type="http://schemas.openxmlformats.org/officeDocument/2006/relationships/image" Target="media/image24.pn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104.png"/><Relationship Id="rId145" Type="http://schemas.openxmlformats.org/officeDocument/2006/relationships/footer" Target="footer31.xml"/><Relationship Id="rId161" Type="http://schemas.openxmlformats.org/officeDocument/2006/relationships/image" Target="media/image111.png"/><Relationship Id="rId166" Type="http://schemas.openxmlformats.org/officeDocument/2006/relationships/image" Target="media/image116.png"/><Relationship Id="rId182" Type="http://schemas.openxmlformats.org/officeDocument/2006/relationships/footer" Target="footer54.xml"/><Relationship Id="rId187" Type="http://schemas.openxmlformats.org/officeDocument/2006/relationships/footer" Target="footer59.xml"/><Relationship Id="rId217"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footer" Target="footer82.xml"/><Relationship Id="rId233" Type="http://schemas.openxmlformats.org/officeDocument/2006/relationships/footer" Target="footer87.xml"/><Relationship Id="rId238" Type="http://schemas.openxmlformats.org/officeDocument/2006/relationships/image" Target="media/image146.png"/><Relationship Id="rId254" Type="http://schemas.openxmlformats.org/officeDocument/2006/relationships/fontTable" Target="fontTable.xml"/><Relationship Id="rId23" Type="http://schemas.openxmlformats.org/officeDocument/2006/relationships/footer" Target="footer17.xml"/><Relationship Id="rId28" Type="http://schemas.openxmlformats.org/officeDocument/2006/relationships/footer" Target="footer22.xml"/><Relationship Id="rId49" Type="http://schemas.openxmlformats.org/officeDocument/2006/relationships/image" Target="media/image19.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4.png"/><Relationship Id="rId60" Type="http://schemas.openxmlformats.org/officeDocument/2006/relationships/footer" Target="footer29.xml"/><Relationship Id="rId65" Type="http://schemas.openxmlformats.org/officeDocument/2006/relationships/image" Target="media/image29.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4.png"/><Relationship Id="rId135" Type="http://schemas.openxmlformats.org/officeDocument/2006/relationships/image" Target="media/image99.png"/><Relationship Id="rId151" Type="http://schemas.openxmlformats.org/officeDocument/2006/relationships/footer" Target="footer37.xml"/><Relationship Id="rId156" Type="http://schemas.openxmlformats.org/officeDocument/2006/relationships/footer" Target="footer42.xml"/><Relationship Id="rId177" Type="http://schemas.openxmlformats.org/officeDocument/2006/relationships/image" Target="media/image121.png"/><Relationship Id="rId198" Type="http://schemas.openxmlformats.org/officeDocument/2006/relationships/footer" Target="footer68.xml"/><Relationship Id="rId172" Type="http://schemas.openxmlformats.org/officeDocument/2006/relationships/footer" Target="footer46.xml"/><Relationship Id="rId193" Type="http://schemas.openxmlformats.org/officeDocument/2006/relationships/footer" Target="footer64.xml"/><Relationship Id="rId202" Type="http://schemas.openxmlformats.org/officeDocument/2006/relationships/footer" Target="footer72.xml"/><Relationship Id="rId207" Type="http://schemas.openxmlformats.org/officeDocument/2006/relationships/footer" Target="footer77.xml"/><Relationship Id="rId223" Type="http://schemas.openxmlformats.org/officeDocument/2006/relationships/image" Target="media/image135.png"/><Relationship Id="rId228" Type="http://schemas.openxmlformats.org/officeDocument/2006/relationships/footer" Target="footer85.xml"/><Relationship Id="rId244" Type="http://schemas.openxmlformats.org/officeDocument/2006/relationships/image" Target="media/image152.png"/><Relationship Id="rId249" Type="http://schemas.openxmlformats.org/officeDocument/2006/relationships/footer" Target="footer90.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image" Target="media/image9.png"/><Relationship Id="rId109" Type="http://schemas.openxmlformats.org/officeDocument/2006/relationships/image" Target="media/image73.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footer" Target="footer32.xml"/><Relationship Id="rId167" Type="http://schemas.openxmlformats.org/officeDocument/2006/relationships/image" Target="media/image117.png"/><Relationship Id="rId188" Type="http://schemas.openxmlformats.org/officeDocument/2006/relationships/footer" Target="footer60.xml"/><Relationship Id="rId7" Type="http://schemas.openxmlformats.org/officeDocument/2006/relationships/footer" Target="footer1.xml"/><Relationship Id="rId71" Type="http://schemas.openxmlformats.org/officeDocument/2006/relationships/image" Target="media/image35.png"/><Relationship Id="rId92" Type="http://schemas.openxmlformats.org/officeDocument/2006/relationships/image" Target="media/image56.png"/><Relationship Id="rId162" Type="http://schemas.openxmlformats.org/officeDocument/2006/relationships/image" Target="media/image112.png"/><Relationship Id="rId183" Type="http://schemas.openxmlformats.org/officeDocument/2006/relationships/footer" Target="footer55.xml"/><Relationship Id="rId213" Type="http://schemas.openxmlformats.org/officeDocument/2006/relationships/image" Target="media/image125.png"/><Relationship Id="rId218" Type="http://schemas.openxmlformats.org/officeDocument/2006/relationships/footer" Target="footer83.xml"/><Relationship Id="rId234" Type="http://schemas.openxmlformats.org/officeDocument/2006/relationships/image" Target="media/image142.png"/><Relationship Id="rId239" Type="http://schemas.openxmlformats.org/officeDocument/2006/relationships/image" Target="media/image147.png"/><Relationship Id="rId2" Type="http://schemas.openxmlformats.org/officeDocument/2006/relationships/styles" Target="styles.xml"/><Relationship Id="rId29" Type="http://schemas.openxmlformats.org/officeDocument/2006/relationships/footer" Target="footer23.xml"/><Relationship Id="rId250" Type="http://schemas.openxmlformats.org/officeDocument/2006/relationships/image" Target="media/image158.png"/><Relationship Id="rId255" Type="http://schemas.openxmlformats.org/officeDocument/2006/relationships/theme" Target="theme/theme1.xml"/><Relationship Id="rId24" Type="http://schemas.openxmlformats.org/officeDocument/2006/relationships/footer" Target="footer1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footer" Target="footer43.xml"/><Relationship Id="rId178" Type="http://schemas.openxmlformats.org/officeDocument/2006/relationships/footer" Target="footer51.xml"/><Relationship Id="rId61" Type="http://schemas.openxmlformats.org/officeDocument/2006/relationships/footer" Target="footer30.xml"/><Relationship Id="rId82" Type="http://schemas.openxmlformats.org/officeDocument/2006/relationships/image" Target="media/image46.png"/><Relationship Id="rId152" Type="http://schemas.openxmlformats.org/officeDocument/2006/relationships/footer" Target="footer38.xml"/><Relationship Id="rId173" Type="http://schemas.openxmlformats.org/officeDocument/2006/relationships/footer" Target="footer47.xml"/><Relationship Id="rId194" Type="http://schemas.openxmlformats.org/officeDocument/2006/relationships/footer" Target="footer65.xml"/><Relationship Id="rId199" Type="http://schemas.openxmlformats.org/officeDocument/2006/relationships/footer" Target="footer69.xml"/><Relationship Id="rId203" Type="http://schemas.openxmlformats.org/officeDocument/2006/relationships/footer" Target="footer73.xml"/><Relationship Id="rId208" Type="http://schemas.openxmlformats.org/officeDocument/2006/relationships/footer" Target="footer78.xml"/><Relationship Id="rId229" Type="http://schemas.openxmlformats.org/officeDocument/2006/relationships/image" Target="media/image139.jpeg"/><Relationship Id="rId19" Type="http://schemas.openxmlformats.org/officeDocument/2006/relationships/footer" Target="footer13.xml"/><Relationship Id="rId224" Type="http://schemas.openxmlformats.org/officeDocument/2006/relationships/image" Target="media/image136.png"/><Relationship Id="rId240" Type="http://schemas.openxmlformats.org/officeDocument/2006/relationships/image" Target="media/image148.png"/><Relationship Id="rId245" Type="http://schemas.openxmlformats.org/officeDocument/2006/relationships/image" Target="media/image153.png"/><Relationship Id="rId14" Type="http://schemas.openxmlformats.org/officeDocument/2006/relationships/footer" Target="footer8.xml"/><Relationship Id="rId30" Type="http://schemas.openxmlformats.org/officeDocument/2006/relationships/footer" Target="footer24.xml"/><Relationship Id="rId35" Type="http://schemas.openxmlformats.org/officeDocument/2006/relationships/image" Target="media/image5.png"/><Relationship Id="rId56" Type="http://schemas.openxmlformats.org/officeDocument/2006/relationships/footer" Target="footer25.xml"/><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footer" Target="footer33.xml"/><Relationship Id="rId168" Type="http://schemas.openxmlformats.org/officeDocument/2006/relationships/image" Target="media/image118.png"/><Relationship Id="rId8" Type="http://schemas.openxmlformats.org/officeDocument/2006/relationships/footer" Target="footer2.xml"/><Relationship Id="rId51" Type="http://schemas.openxmlformats.org/officeDocument/2006/relationships/image" Target="media/image21.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13.png"/><Relationship Id="rId184" Type="http://schemas.openxmlformats.org/officeDocument/2006/relationships/footer" Target="footer56.xml"/><Relationship Id="rId189" Type="http://schemas.openxmlformats.org/officeDocument/2006/relationships/image" Target="media/image123.png"/><Relationship Id="rId219" Type="http://schemas.openxmlformats.org/officeDocument/2006/relationships/image" Target="media/image131.png"/><Relationship Id="rId3" Type="http://schemas.openxmlformats.org/officeDocument/2006/relationships/settings" Target="settings.xml"/><Relationship Id="rId214" Type="http://schemas.openxmlformats.org/officeDocument/2006/relationships/image" Target="media/image126.jpeg"/><Relationship Id="rId230" Type="http://schemas.openxmlformats.org/officeDocument/2006/relationships/image" Target="media/image140.jpeg"/><Relationship Id="rId235" Type="http://schemas.openxmlformats.org/officeDocument/2006/relationships/image" Target="media/image143.png"/><Relationship Id="rId251" Type="http://schemas.openxmlformats.org/officeDocument/2006/relationships/image" Target="media/image159.png"/><Relationship Id="rId25" Type="http://schemas.openxmlformats.org/officeDocument/2006/relationships/footer" Target="footer19.xml"/><Relationship Id="rId46" Type="http://schemas.openxmlformats.org/officeDocument/2006/relationships/image" Target="media/image16.png"/><Relationship Id="rId67" Type="http://schemas.openxmlformats.org/officeDocument/2006/relationships/image" Target="media/image31.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footer" Target="footer44.xml"/><Relationship Id="rId20" Type="http://schemas.openxmlformats.org/officeDocument/2006/relationships/footer" Target="footer14.xml"/><Relationship Id="rId41" Type="http://schemas.openxmlformats.org/officeDocument/2006/relationships/image" Target="media/image11.png"/><Relationship Id="rId62" Type="http://schemas.openxmlformats.org/officeDocument/2006/relationships/image" Target="media/image26.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3" Type="http://schemas.openxmlformats.org/officeDocument/2006/relationships/footer" Target="footer39.xml"/><Relationship Id="rId174" Type="http://schemas.openxmlformats.org/officeDocument/2006/relationships/footer" Target="footer48.xml"/><Relationship Id="rId179" Type="http://schemas.openxmlformats.org/officeDocument/2006/relationships/footer" Target="footer52.xml"/><Relationship Id="rId195" Type="http://schemas.openxmlformats.org/officeDocument/2006/relationships/footer" Target="footer66.xml"/><Relationship Id="rId209" Type="http://schemas.openxmlformats.org/officeDocument/2006/relationships/footer" Target="footer79.xml"/><Relationship Id="rId190" Type="http://schemas.openxmlformats.org/officeDocument/2006/relationships/footer" Target="footer61.xml"/><Relationship Id="rId204" Type="http://schemas.openxmlformats.org/officeDocument/2006/relationships/footer" Target="footer74.xml"/><Relationship Id="rId220" Type="http://schemas.openxmlformats.org/officeDocument/2006/relationships/image" Target="media/image132.png"/><Relationship Id="rId225" Type="http://schemas.openxmlformats.org/officeDocument/2006/relationships/image" Target="media/image137.png"/><Relationship Id="rId241" Type="http://schemas.openxmlformats.org/officeDocument/2006/relationships/image" Target="media/image149.png"/><Relationship Id="rId246" Type="http://schemas.openxmlformats.org/officeDocument/2006/relationships/footer" Target="footer89.xml"/><Relationship Id="rId15" Type="http://schemas.openxmlformats.org/officeDocument/2006/relationships/footer" Target="footer9.xml"/><Relationship Id="rId36" Type="http://schemas.openxmlformats.org/officeDocument/2006/relationships/image" Target="media/image6.png"/><Relationship Id="rId57" Type="http://schemas.openxmlformats.org/officeDocument/2006/relationships/footer" Target="footer26.xml"/><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footer" Target="footer4.xml"/><Relationship Id="rId31" Type="http://schemas.openxmlformats.org/officeDocument/2006/relationships/image" Target="media/image1.png"/><Relationship Id="rId52" Type="http://schemas.openxmlformats.org/officeDocument/2006/relationships/image" Target="media/image22.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7.png"/><Relationship Id="rId148" Type="http://schemas.openxmlformats.org/officeDocument/2006/relationships/footer" Target="footer34.xml"/><Relationship Id="rId164" Type="http://schemas.openxmlformats.org/officeDocument/2006/relationships/image" Target="media/image114.png"/><Relationship Id="rId169" Type="http://schemas.openxmlformats.org/officeDocument/2006/relationships/image" Target="media/image119.png"/><Relationship Id="rId185" Type="http://schemas.openxmlformats.org/officeDocument/2006/relationships/footer" Target="footer57.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image" Target="media/image122.jpeg"/><Relationship Id="rId210" Type="http://schemas.openxmlformats.org/officeDocument/2006/relationships/footer" Target="footer80.xml"/><Relationship Id="rId215" Type="http://schemas.openxmlformats.org/officeDocument/2006/relationships/image" Target="media/image127.jpeg"/><Relationship Id="rId236" Type="http://schemas.openxmlformats.org/officeDocument/2006/relationships/image" Target="media/image144.png"/><Relationship Id="rId26" Type="http://schemas.openxmlformats.org/officeDocument/2006/relationships/footer" Target="footer20.xml"/><Relationship Id="rId231" Type="http://schemas.openxmlformats.org/officeDocument/2006/relationships/footer" Target="footer86.xml"/><Relationship Id="rId252" Type="http://schemas.openxmlformats.org/officeDocument/2006/relationships/image" Target="media/image160.jpeg"/><Relationship Id="rId47" Type="http://schemas.openxmlformats.org/officeDocument/2006/relationships/image" Target="media/image17.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footer" Target="footer40.xml"/><Relationship Id="rId175" Type="http://schemas.openxmlformats.org/officeDocument/2006/relationships/footer" Target="footer49.xml"/><Relationship Id="rId196" Type="http://schemas.openxmlformats.org/officeDocument/2006/relationships/footer" Target="footer67.xml"/><Relationship Id="rId200" Type="http://schemas.openxmlformats.org/officeDocument/2006/relationships/footer" Target="footer70.xml"/><Relationship Id="rId16" Type="http://schemas.openxmlformats.org/officeDocument/2006/relationships/footer" Target="footer10.xml"/><Relationship Id="rId221" Type="http://schemas.openxmlformats.org/officeDocument/2006/relationships/image" Target="media/image133.png"/><Relationship Id="rId242" Type="http://schemas.openxmlformats.org/officeDocument/2006/relationships/image" Target="media/image150.png"/><Relationship Id="rId37" Type="http://schemas.openxmlformats.org/officeDocument/2006/relationships/image" Target="media/image7.png"/><Relationship Id="rId58" Type="http://schemas.openxmlformats.org/officeDocument/2006/relationships/footer" Target="footer27.xml"/><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8.png"/><Relationship Id="rId90" Type="http://schemas.openxmlformats.org/officeDocument/2006/relationships/image" Target="media/image54.png"/><Relationship Id="rId165" Type="http://schemas.openxmlformats.org/officeDocument/2006/relationships/image" Target="media/image115.png"/><Relationship Id="rId186" Type="http://schemas.openxmlformats.org/officeDocument/2006/relationships/footer" Target="footer58.xml"/><Relationship Id="rId211" Type="http://schemas.openxmlformats.org/officeDocument/2006/relationships/footer" Target="footer81.xml"/><Relationship Id="rId232" Type="http://schemas.openxmlformats.org/officeDocument/2006/relationships/image" Target="media/image141.jpeg"/><Relationship Id="rId253" Type="http://schemas.openxmlformats.org/officeDocument/2006/relationships/footer" Target="footer91.xml"/><Relationship Id="rId27" Type="http://schemas.openxmlformats.org/officeDocument/2006/relationships/footer" Target="footer21.xml"/><Relationship Id="rId48" Type="http://schemas.openxmlformats.org/officeDocument/2006/relationships/image" Target="media/image18.png"/><Relationship Id="rId69" Type="http://schemas.openxmlformats.org/officeDocument/2006/relationships/image" Target="media/image33.png"/><Relationship Id="rId113" Type="http://schemas.openxmlformats.org/officeDocument/2006/relationships/image" Target="media/image77.png"/><Relationship Id="rId134" Type="http://schemas.openxmlformats.org/officeDocument/2006/relationships/image" Target="media/image98.png"/><Relationship Id="rId80" Type="http://schemas.openxmlformats.org/officeDocument/2006/relationships/image" Target="media/image44.png"/><Relationship Id="rId155" Type="http://schemas.openxmlformats.org/officeDocument/2006/relationships/footer" Target="footer41.xml"/><Relationship Id="rId176" Type="http://schemas.openxmlformats.org/officeDocument/2006/relationships/footer" Target="footer50.xml"/><Relationship Id="rId197" Type="http://schemas.openxmlformats.org/officeDocument/2006/relationships/image" Target="media/image124.jpeg"/><Relationship Id="rId201" Type="http://schemas.openxmlformats.org/officeDocument/2006/relationships/footer" Target="footer71.xml"/><Relationship Id="rId222" Type="http://schemas.openxmlformats.org/officeDocument/2006/relationships/image" Target="media/image134.png"/><Relationship Id="rId243" Type="http://schemas.openxmlformats.org/officeDocument/2006/relationships/footer" Target="footer88.xml"/><Relationship Id="rId17" Type="http://schemas.openxmlformats.org/officeDocument/2006/relationships/footer" Target="footer11.xml"/><Relationship Id="rId38" Type="http://schemas.openxmlformats.org/officeDocument/2006/relationships/image" Target="media/image8.png"/><Relationship Id="rId59" Type="http://schemas.openxmlformats.org/officeDocument/2006/relationships/footer" Target="footer28.xml"/><Relationship Id="rId103" Type="http://schemas.openxmlformats.org/officeDocument/2006/relationships/image" Target="media/image67.png"/><Relationship Id="rId124" Type="http://schemas.openxmlformats.org/officeDocument/2006/relationships/image" Target="media/image88.png"/></Relationships>
</file>

<file path=word/_rels/footer83.xml.rels><?xml version="1.0" encoding="UTF-8" standalone="yes"?>
<Relationships xmlns="http://schemas.openxmlformats.org/package/2006/relationships"><Relationship Id="rId1" Type="http://schemas.openxmlformats.org/officeDocument/2006/relationships/image" Target="media/image130.jpeg"/></Relationships>
</file>

<file path=word/_rels/footer88.xml.rels><?xml version="1.0" encoding="UTF-8" standalone="yes"?>
<Relationships xmlns="http://schemas.openxmlformats.org/package/2006/relationships"><Relationship Id="rId1" Type="http://schemas.openxmlformats.org/officeDocument/2006/relationships/image" Target="media/image151.jpeg"/></Relationships>
</file>

<file path=word/_rels/footer89.xml.rels><?xml version="1.0" encoding="UTF-8" standalone="yes"?>
<Relationships xmlns="http://schemas.openxmlformats.org/package/2006/relationships"><Relationship Id="rId1" Type="http://schemas.openxmlformats.org/officeDocument/2006/relationships/image" Target="media/image154.jpeg"/></Relationships>
</file>

<file path=word/_rels/footer90.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4"/>
    <customShpInfo spid="_x0000_s1115"/>
    <customShpInfo spid="_x0000_s1113"/>
    <customShpInfo spid="_x0000_s1116"/>
    <customShpInfo spid="_x0000_s1117"/>
    <customShpInfo spid="_x0000_s1118"/>
    <customShpInfo spid="_x0000_s1120"/>
    <customShpInfo spid="_x0000_s1121"/>
    <customShpInfo spid="_x0000_s1119"/>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6"/>
    <customShpInfo spid="_x0000_s1157"/>
    <customShpInfo spid="_x0000_s1155"/>
    <customShpInfo spid="_x0000_s1158"/>
    <customShpInfo spid="_x0000_s1160"/>
    <customShpInfo spid="_x0000_s1161"/>
    <customShpInfo spid="_x0000_s1159"/>
    <customShpInfo spid="_x0000_s1162"/>
    <customShpInfo spid="_x0000_s1163"/>
    <customShpInfo spid="_x0000_s1164"/>
    <customShpInfo spid="_x0000_s1165"/>
    <customShpInfo spid="_x0000_s1166"/>
    <customShpInfo spid="_x0000_s1168"/>
    <customShpInfo spid="_x0000_s1169"/>
    <customShpInfo spid="_x0000_s1167"/>
    <customShpInfo spid="_x0000_s1171"/>
    <customShpInfo spid="_x0000_s1172"/>
    <customShpInfo spid="_x0000_s1170"/>
    <customShpInfo spid="_x0000_s1173"/>
    <customShpInfo spid="_x0000_s1174"/>
    <customShpInfo spid="_x0000_s1175"/>
    <customShpInfo spid="_x0000_s1176"/>
    <customShpInfo spid="_x0000_s1177"/>
    <customShpInfo spid="_x0000_s1179"/>
    <customShpInfo spid="_x0000_s1180"/>
    <customShpInfo spid="_x0000_s1178"/>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1"/>
    <customShpInfo spid="_x0000_s1232"/>
    <customShpInfo spid="_x0000_s1230"/>
    <customShpInfo spid="_x0000_s1233"/>
    <customShpInfo spid="_x0000_s1234"/>
    <customShpInfo spid="_x0000_s1235"/>
    <customShpInfo spid="_x0000_s1237"/>
    <customShpInfo spid="_x0000_s1238"/>
    <customShpInfo spid="_x0000_s1236"/>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1"/>
    <customShpInfo spid="_x0000_s1302"/>
    <customShpInfo spid="_x0000_s1300"/>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03"/>
    <customShpInfo spid="_x0000_s1313"/>
    <customShpInfo spid="_x0000_s1314"/>
    <customShpInfo spid="_x0000_s1315"/>
    <customShpInfo spid="_x0000_s1316"/>
    <customShpInfo spid="_x0000_s1317"/>
    <customShpInfo spid="_x0000_s1318"/>
    <customShpInfo spid="_x0000_s1320"/>
    <customShpInfo spid="_x0000_s1321"/>
    <customShpInfo spid="_x0000_s1322"/>
    <customShpInfo spid="_x0000_s1319"/>
    <customShpInfo spid="_x0000_s13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10316</Words>
  <Characters>58802</Characters>
  <Application>Microsoft Office Word</Application>
  <DocSecurity>0</DocSecurity>
  <Lines>490</Lines>
  <Paragraphs>137</Paragraphs>
  <ScaleCrop>false</ScaleCrop>
  <Company/>
  <LinksUpToDate>false</LinksUpToDate>
  <CharactersWithSpaces>68981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HP</cp:lastModifiedBy>
  <cp:revision>3</cp:revision>
  <dcterms:created xsi:type="dcterms:W3CDTF">2023-05-26T11:06:00Z</dcterms:created>
  <dcterms:modified xsi:type="dcterms:W3CDTF">2023-06-07T06:28:00Z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2023-05-26T11:17:01Z</vt:filetime>
  </property>
  <property fmtid="{D5CDD505-2E9C-101B-9397-08002B2CF9AE}" pid="4" name="KSOProductBuildVer">
    <vt:lpwstr>2052-11.1.0.14309</vt:lpwstr>
  </property>
  <property fmtid="{D5CDD505-2E9C-101B-9397-08002B2CF9AE}" pid="5" name="ICV">
    <vt:lpwstr>40788F806A064204B99B7C87DEDFBEB9_13</vt:lpwstr>
  </property>
</Properties>
</file>