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rPr>
          <w:rFonts w:hint="eastAsia"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附件3</w:t>
      </w:r>
    </w:p>
    <w:p>
      <w:pPr>
        <w:widowControl/>
        <w:spacing w:line="600" w:lineRule="exact"/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网上系统操作说明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360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一、登录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     方式一：持有</w:t>
      </w:r>
      <w:r>
        <w:rPr>
          <w:rFonts w:ascii="仿宋_GB2312" w:hAnsi="仿宋_GB2312" w:eastAsia="仿宋_GB2312" w:cs="仿宋_GB2312"/>
          <w:sz w:val="28"/>
          <w:szCs w:val="28"/>
          <w:lang w:val="en"/>
        </w:rPr>
        <w:t>ukey</w:t>
      </w:r>
      <w:r>
        <w:rPr>
          <w:rFonts w:hint="eastAsia" w:ascii="仿宋_GB2312" w:hAnsi="仿宋_GB2312" w:eastAsia="仿宋_GB2312" w:cs="仿宋_GB2312"/>
          <w:sz w:val="28"/>
          <w:szCs w:val="28"/>
          <w:lang w:val="en"/>
        </w:rPr>
        <w:t>的参保单位，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登录“枣庄市人力资源和社会保障局”网站http://zzhrss.zaozhuang.gov.cn ，进入“办事大厅”—“社会保险”—“网上申报”后，在“常用下载”中点击“单位端人社助手”,进行程序安装。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注：已经安装该软件的不需要重新安装，直接登录使用即可。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255270</wp:posOffset>
            </wp:positionV>
            <wp:extent cx="5273040" cy="1713865"/>
            <wp:effectExtent l="0" t="0" r="3810" b="635"/>
            <wp:wrapNone/>
            <wp:docPr id="2" name="图片 2" descr="W02020042061106827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020200420611068271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274320</wp:posOffset>
            </wp:positionV>
            <wp:extent cx="5264150" cy="2817495"/>
            <wp:effectExtent l="0" t="0" r="12700" b="1905"/>
            <wp:wrapNone/>
            <wp:docPr id="3" name="图片 11" descr="34957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349574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方式二：没有</w:t>
      </w:r>
      <w:r>
        <w:rPr>
          <w:rFonts w:ascii="仿宋_GB2312" w:hAnsi="仿宋_GB2312" w:eastAsia="仿宋_GB2312" w:cs="仿宋_GB2312"/>
          <w:sz w:val="28"/>
          <w:szCs w:val="28"/>
          <w:lang w:val="en"/>
        </w:rPr>
        <w:t>ukey</w:t>
      </w:r>
      <w:r>
        <w:rPr>
          <w:rFonts w:hint="eastAsia" w:ascii="仿宋_GB2312" w:hAnsi="仿宋_GB2312" w:eastAsia="仿宋_GB2312" w:cs="仿宋_GB2312"/>
          <w:sz w:val="28"/>
          <w:szCs w:val="28"/>
          <w:lang w:val="en"/>
        </w:rPr>
        <w:t>的参保单位，请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“山东政务服务网”，未注册的请先注册后使用。将“山东政务服务网”站点切换至枣庄市，点击“办事服务”，在“办事服务”中“按事项名称搜索”，输入“企业申领稳岗返还”，根据搜索内容提示点击“申报”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155575</wp:posOffset>
            </wp:positionV>
            <wp:extent cx="5273040" cy="1370965"/>
            <wp:effectExtent l="0" t="0" r="3810" b="635"/>
            <wp:wrapNone/>
            <wp:docPr id="1" name="图片 4" descr="W02020042350532933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W0202004235053293355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267970</wp:posOffset>
            </wp:positionV>
            <wp:extent cx="5269865" cy="1984375"/>
            <wp:effectExtent l="0" t="0" r="6985" b="15875"/>
            <wp:wrapNone/>
            <wp:docPr id="5" name="图片 13" descr="123463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12346370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二、登录单位网上服务系统后，点击使用“稳岗补贴”—“企业稳岗补贴申请”功能。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195580</wp:posOffset>
            </wp:positionV>
            <wp:extent cx="5484495" cy="2471420"/>
            <wp:effectExtent l="0" t="0" r="1905" b="5080"/>
            <wp:wrapNone/>
            <wp:docPr id="4" name="图片 12" descr="563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563047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94935" cy="2907030"/>
            <wp:effectExtent l="0" t="0" r="5715" b="7620"/>
            <wp:docPr id="6" name="图片 8" descr="164894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1648944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135" cy="2568575"/>
            <wp:effectExtent l="0" t="0" r="5715" b="3175"/>
            <wp:docPr id="7" name="图片 9" descr="49152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4915280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numPr>
          <w:ilvl w:val="0"/>
          <w:numId w:val="1"/>
        </w:numPr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查看核对相关内容，填写信息。进行补贴明细核对，没问题点击“申报提交”，存在问题的话点击“返回修改”。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67960" cy="2741930"/>
            <wp:effectExtent l="0" t="0" r="8890" b="1270"/>
            <wp:docPr id="8" name="图片 11" descr="168688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16868845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70500" cy="3046730"/>
            <wp:effectExtent l="0" t="0" r="6350" b="1270"/>
            <wp:docPr id="9" name="图片 14" descr="118215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11821501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67325" cy="3039110"/>
            <wp:effectExtent l="0" t="0" r="9525" b="8890"/>
            <wp:docPr id="10" name="图片 13" descr="63773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6377324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查看打印表格，点击“下一步”。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4988560" cy="2853055"/>
            <wp:effectExtent l="0" t="0" r="2540" b="444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上传签字盖章的表格，点击“下一步”。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70500" cy="2974975"/>
            <wp:effectExtent l="0" t="0" r="6350" b="15875"/>
            <wp:docPr id="12" name="图片 16" descr="200505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20050596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六、在首页待办事项中，等待审核结果。</w:t>
      </w:r>
    </w:p>
    <w:p>
      <w:pPr>
        <w:pStyle w:val="2"/>
        <w:widowControl/>
        <w:shd w:val="clear" w:color="auto" w:fill="FFFFFF"/>
        <w:spacing w:line="300" w:lineRule="atLeast"/>
        <w:ind w:firstLine="360"/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</w:pPr>
      <w:r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  <w:drawing>
          <wp:inline distT="0" distB="0" distL="114300" distR="114300">
            <wp:extent cx="5269230" cy="2940685"/>
            <wp:effectExtent l="0" t="0" r="7620" b="12065"/>
            <wp:docPr id="13" name="图片 17" descr="93437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9343705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line="300" w:lineRule="atLeast"/>
        <w:ind w:firstLine="360"/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</w:pPr>
      <w:r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  <w:drawing>
          <wp:inline distT="0" distB="0" distL="114300" distR="114300">
            <wp:extent cx="5267325" cy="2165350"/>
            <wp:effectExtent l="0" t="0" r="9525" b="6350"/>
            <wp:docPr id="14" name="图片 18" descr="2156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215611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七、审核后，单位可以从单位端首页待办事项中查看审核结果。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67325" cy="2165350"/>
            <wp:effectExtent l="0" t="0" r="9525" b="6350"/>
            <wp:docPr id="15" name="图片 19" descr="2156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215611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71770" cy="2987040"/>
            <wp:effectExtent l="0" t="0" r="5080" b="3810"/>
            <wp:docPr id="16" name="图片 20" descr="55667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5566749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Ãƒâ€¹ÃƒÅ½ÃƒÅ’ÃƒÂ¥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3235D1"/>
    <w:multiLevelType w:val="singleLevel"/>
    <w:tmpl w:val="3F3235D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1D7C55D"/>
    <w:rsid w:val="004A5208"/>
    <w:rsid w:val="0063175C"/>
    <w:rsid w:val="32CD9938"/>
    <w:rsid w:val="38BF7219"/>
    <w:rsid w:val="44FF4217"/>
    <w:rsid w:val="4DA778DA"/>
    <w:rsid w:val="5E5E0755"/>
    <w:rsid w:val="6BEED575"/>
    <w:rsid w:val="731B79D0"/>
    <w:rsid w:val="7BF790FA"/>
    <w:rsid w:val="7DFBB904"/>
    <w:rsid w:val="7EFFF951"/>
    <w:rsid w:val="C7EB884E"/>
    <w:rsid w:val="E1D7C55D"/>
    <w:rsid w:val="EE91D022"/>
    <w:rsid w:val="F7FE24B5"/>
    <w:rsid w:val="FBF33D41"/>
    <w:rsid w:val="FFFFE6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5">
    <w:name w:val="Strong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78</Words>
  <Characters>450</Characters>
  <Lines>3</Lines>
  <Paragraphs>1</Paragraphs>
  <TotalTime>1.33333333333333</TotalTime>
  <ScaleCrop>false</ScaleCrop>
  <LinksUpToDate>false</LinksUpToDate>
  <CharactersWithSpaces>527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2020-05-12T09:52:00Z</dcterms:created>
  <dc:creator>uos</dc:creator>
  <cp:lastModifiedBy>听风</cp:lastModifiedBy>
  <dcterms:modified xsi:type="dcterms:W3CDTF">2021-08-31T07:51:17Z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424E46F3065A4A04B5B2463C2193F563</vt:lpwstr>
  </property>
</Properties>
</file>