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方正小标宋简体" w:hAnsi="黑体" w:eastAsia="方正小标宋简体" w:cs="宋体"/>
          <w:color w:val="333333"/>
          <w:kern w:val="0"/>
          <w:sz w:val="44"/>
          <w:szCs w:val="44"/>
        </w:rPr>
      </w:pPr>
      <w:r>
        <w:rPr>
          <w:rFonts w:hint="eastAsia" w:ascii="方正小标宋简体" w:hAnsi="宋体" w:eastAsia="方正小标宋简体" w:cs="宋体"/>
          <w:color w:val="333333"/>
          <w:kern w:val="0"/>
          <w:sz w:val="44"/>
          <w:szCs w:val="44"/>
        </w:rPr>
        <w:t>经济困难老年人补贴政策申办指南</w:t>
      </w:r>
    </w:p>
    <w:p>
      <w:pPr>
        <w:widowControl/>
        <w:spacing w:line="600" w:lineRule="atLeast"/>
        <w:rPr>
          <w:rFonts w:ascii="仿宋_GB2312" w:hAnsi="黑体" w:eastAsia="仿宋_GB2312" w:cs="宋体"/>
          <w:color w:val="333333"/>
          <w:kern w:val="0"/>
          <w:sz w:val="32"/>
          <w:szCs w:val="32"/>
        </w:rPr>
      </w:pPr>
    </w:p>
    <w:p>
      <w:pPr>
        <w:widowControl/>
        <w:spacing w:line="600" w:lineRule="atLeast"/>
        <w:ind w:firstLine="640" w:firstLineChars="200"/>
        <w:rPr>
          <w:rFonts w:ascii="黑体" w:hAnsi="黑体" w:eastAsia="黑体" w:cs="宋体"/>
          <w:color w:val="333333"/>
          <w:kern w:val="0"/>
          <w:sz w:val="32"/>
          <w:szCs w:val="32"/>
        </w:rPr>
      </w:pPr>
      <w:r>
        <w:rPr>
          <w:rFonts w:hint="eastAsia" w:ascii="黑体" w:hAnsi="黑体" w:eastAsia="黑体" w:cs="宋体"/>
          <w:color w:val="333333"/>
          <w:kern w:val="0"/>
          <w:sz w:val="32"/>
          <w:szCs w:val="32"/>
        </w:rPr>
        <w:t>一、补贴名称</w:t>
      </w:r>
    </w:p>
    <w:p>
      <w:pPr>
        <w:spacing w:line="600" w:lineRule="exact"/>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 xml:space="preserve"> </w:t>
      </w:r>
      <w:r>
        <w:rPr>
          <w:rFonts w:ascii="Times New Roman" w:eastAsia="仿宋_GB2312"/>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 xml:space="preserve"> </w:t>
      </w:r>
      <w:r>
        <w:rPr>
          <w:rFonts w:ascii="Times New Roman" w:eastAsia="仿宋_GB2312"/>
          <w:color w:val="000000" w:themeColor="text1"/>
          <w:sz w:val="32"/>
          <w:szCs w:val="32"/>
          <w14:textFill>
            <w14:solidFill>
              <w14:schemeClr w14:val="tx1"/>
            </w14:solidFill>
          </w14:textFill>
        </w:rPr>
        <w:t xml:space="preserve"> 经济困难老年人补贴</w:t>
      </w:r>
    </w:p>
    <w:tbl>
      <w:tblPr>
        <w:tblStyle w:val="7"/>
        <w:tblW w:w="8402" w:type="dxa"/>
        <w:jc w:val="center"/>
        <w:tblCellSpacing w:w="0" w:type="dxa"/>
        <w:tblInd w:w="0" w:type="dxa"/>
        <w:tblLayout w:type="fixed"/>
        <w:tblCellMar>
          <w:top w:w="0" w:type="dxa"/>
          <w:left w:w="0" w:type="dxa"/>
          <w:bottom w:w="0" w:type="dxa"/>
          <w:right w:w="0" w:type="dxa"/>
        </w:tblCellMar>
      </w:tblPr>
      <w:tblGrid>
        <w:gridCol w:w="8402"/>
      </w:tblGrid>
      <w:tr>
        <w:tblPrEx>
          <w:tblLayout w:type="fixed"/>
          <w:tblCellMar>
            <w:top w:w="0" w:type="dxa"/>
            <w:left w:w="0" w:type="dxa"/>
            <w:bottom w:w="0" w:type="dxa"/>
            <w:right w:w="0" w:type="dxa"/>
          </w:tblCellMar>
        </w:tblPrEx>
        <w:trPr>
          <w:trHeight w:val="5434" w:hRule="atLeast"/>
          <w:tblCellSpacing w:w="0" w:type="dxa"/>
          <w:jc w:val="center"/>
        </w:trPr>
        <w:tc>
          <w:tcPr>
            <w:tcW w:w="8402" w:type="dxa"/>
          </w:tcPr>
          <w:p>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rPr>
              <w:t>二、政策依据</w:t>
            </w:r>
          </w:p>
          <w:p>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《山东省民政厅 山东省财政厅关于进一步完善经济困难老年人补贴制度的通知》（鲁民〔2</w:t>
            </w:r>
            <w:r>
              <w:rPr>
                <w:rFonts w:ascii="仿宋_GB2312" w:hAnsi="宋体" w:eastAsia="仿宋_GB2312" w:cs="宋体"/>
                <w:kern w:val="0"/>
                <w:sz w:val="32"/>
                <w:szCs w:val="32"/>
              </w:rPr>
              <w:t>020</w:t>
            </w:r>
            <w:r>
              <w:rPr>
                <w:rFonts w:hint="eastAsia" w:ascii="仿宋_GB2312" w:hAnsi="宋体" w:eastAsia="仿宋_GB2312" w:cs="宋体"/>
                <w:kern w:val="0"/>
                <w:sz w:val="32"/>
                <w:szCs w:val="32"/>
              </w:rPr>
              <w:t>〕4</w:t>
            </w:r>
            <w:r>
              <w:rPr>
                <w:rFonts w:ascii="仿宋_GB2312" w:hAnsi="宋体" w:eastAsia="仿宋_GB2312" w:cs="宋体"/>
                <w:kern w:val="0"/>
                <w:sz w:val="32"/>
                <w:szCs w:val="32"/>
              </w:rPr>
              <w:t>9号</w:t>
            </w:r>
            <w:r>
              <w:rPr>
                <w:rFonts w:hint="eastAsia" w:ascii="仿宋_GB2312" w:hAnsi="宋体" w:eastAsia="仿宋_GB2312" w:cs="宋体"/>
                <w:kern w:val="0"/>
                <w:sz w:val="32"/>
                <w:szCs w:val="32"/>
              </w:rPr>
              <w:t>）</w:t>
            </w:r>
          </w:p>
          <w:p>
            <w:pPr>
              <w:widowControl/>
              <w:spacing w:line="600" w:lineRule="atLeast"/>
              <w:ind w:firstLine="480"/>
              <w:rPr>
                <w:rFonts w:ascii="黑体" w:hAnsi="黑体" w:eastAsia="黑体" w:cs="宋体"/>
                <w:kern w:val="0"/>
                <w:sz w:val="32"/>
                <w:szCs w:val="32"/>
              </w:rPr>
            </w:pPr>
            <w:r>
              <w:rPr>
                <w:rFonts w:ascii="黑体" w:hAnsi="黑体" w:eastAsia="黑体" w:cs="宋体"/>
                <w:kern w:val="0"/>
                <w:sz w:val="32"/>
                <w:szCs w:val="32"/>
              </w:rPr>
              <w:t>三</w:t>
            </w:r>
            <w:r>
              <w:rPr>
                <w:rFonts w:hint="eastAsia" w:ascii="黑体" w:hAnsi="黑体" w:eastAsia="黑体" w:cs="宋体"/>
                <w:kern w:val="0"/>
                <w:sz w:val="32"/>
                <w:szCs w:val="32"/>
              </w:rPr>
              <w:t>、补贴对象、补助标准及申办程序</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一）经济困难老年人生活补贴。对年龄达到60-79周岁、80-89周岁、90-99周岁的低保老年人，每人每月分别发放80元、100元、200元生活补贴，100周岁及以上老年人按照《山东省人民政府关于印发山东省优待老年人规定的通知》（鲁政发〔2011〕54号）文件规定补助。经济困难老年人生活补贴，由县级民政部门依据低保发放名单，对当月内满60、80、90周岁的低保老年人进行核实认定，与当月低保金同步发放。</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二）经济困难老年人护理补贴。对生活长期不能自理、依据《老年人能力评估》（MZ/T039-2013）标准评估为2-3级的低保老年人，每人每月发放80元护理补贴。经济困难老年人护理补贴与重度残疾人等护理补贴不能重复享受。办理程序如下:</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1.申请。由老年人本人、家庭成员或委托代理人向申请人户籍所在地乡镇人民政府（街道办事处）提出申请，提交《经济困难老年人护理补贴申请审批表》（见附件）。</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2.审核。乡镇人民政府（街道办事处）自受理申请后3个工作日内，核实申请人的低保身份、年龄、是否已享受重度残疾人护理补贴等信息，无需本人提供证明材料。对需要进行能力评估的老年人，由县级民政部门委托具备评估资质和能力的养老服务机构或其他第三方评估机构实施评估，于10个工作日内出具评估结果。</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3.审批。乡镇人民政府（街道办事处）根据核实情况和能力评估结果，于3个工作日内形成审批意见，并以适当方式告知申请人或其代理人。对通过审批的，及时在全省社会救助信息管理系统录入护理补贴信息，自下月起发放补贴。</w:t>
            </w:r>
          </w:p>
          <w:p>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rPr>
              <w:t>五、护理补贴办理地点及咨询电话</w:t>
            </w:r>
          </w:p>
          <w:p>
            <w:pPr>
              <w:widowControl/>
              <w:spacing w:line="600" w:lineRule="atLeast"/>
              <w:ind w:firstLine="480"/>
              <w:rPr>
                <w:rFonts w:ascii="仿宋_GB2312" w:hAnsi="宋体" w:eastAsia="仿宋_GB2312" w:cs="宋体"/>
                <w:color w:val="FF0000"/>
                <w:kern w:val="0"/>
                <w:sz w:val="32"/>
                <w:szCs w:val="32"/>
              </w:rPr>
            </w:pPr>
            <w:r>
              <w:rPr>
                <w:rFonts w:hint="eastAsia" w:ascii="仿宋_GB2312" w:hAnsi="宋体" w:eastAsia="仿宋_GB2312" w:cs="宋体"/>
                <w:color w:val="FF0000"/>
                <w:kern w:val="0"/>
                <w:sz w:val="32"/>
                <w:szCs w:val="32"/>
              </w:rPr>
              <w:t>办理地点：各乡镇人民政府（街道办事处）</w:t>
            </w:r>
          </w:p>
          <w:p>
            <w:pPr>
              <w:widowControl/>
              <w:spacing w:line="600" w:lineRule="atLeast"/>
              <w:ind w:firstLine="480"/>
              <w:rPr>
                <w:rFonts w:hint="eastAsia" w:ascii="仿宋_GB2312" w:hAnsi="宋体" w:eastAsia="仿宋_GB2312" w:cs="宋体"/>
                <w:color w:val="FF0000"/>
                <w:kern w:val="0"/>
                <w:sz w:val="32"/>
                <w:szCs w:val="32"/>
              </w:rPr>
            </w:pPr>
            <w:r>
              <w:rPr>
                <w:rFonts w:ascii="仿宋_GB2312" w:hAnsi="宋体" w:eastAsia="仿宋_GB2312" w:cs="宋体"/>
                <w:color w:val="FF0000"/>
                <w:kern w:val="0"/>
                <w:sz w:val="32"/>
                <w:szCs w:val="32"/>
              </w:rPr>
              <w:t>咨询电话</w:t>
            </w:r>
            <w:r>
              <w:rPr>
                <w:rFonts w:hint="eastAsia" w:ascii="仿宋_GB2312" w:hAnsi="宋体" w:eastAsia="仿宋_GB2312" w:cs="宋体"/>
                <w:color w:val="FF0000"/>
                <w:kern w:val="0"/>
                <w:sz w:val="32"/>
                <w:szCs w:val="32"/>
              </w:rPr>
              <w:t>：</w:t>
            </w:r>
            <w:r>
              <w:rPr>
                <w:rFonts w:hint="eastAsia" w:ascii="仿宋_GB2312" w:hAnsi="宋体" w:eastAsia="仿宋_GB2312" w:cs="宋体"/>
                <w:color w:val="FF0000"/>
                <w:kern w:val="0"/>
                <w:sz w:val="32"/>
                <w:szCs w:val="32"/>
                <w:lang w:eastAsia="zh-CN"/>
              </w:rPr>
              <w:t>涧头集镇：</w:t>
            </w:r>
            <w:r>
              <w:rPr>
                <w:rFonts w:hint="eastAsia" w:ascii="仿宋_GB2312" w:hAnsi="宋体" w:eastAsia="仿宋_GB2312" w:cs="宋体"/>
                <w:color w:val="FF0000"/>
                <w:kern w:val="0"/>
                <w:sz w:val="32"/>
                <w:szCs w:val="32"/>
                <w:lang w:val="en-US" w:eastAsia="zh-CN"/>
              </w:rPr>
              <w:t>6758005，张山子镇：8025723，运河街道：6651156，邳庄镇：6851371，马兰屯镇：8025988，泥沟镇：6512216</w:t>
            </w:r>
            <w:bookmarkStart w:id="0" w:name="_GoBack"/>
            <w:bookmarkEnd w:id="0"/>
          </w:p>
          <w:p>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rPr>
              <w:t>六、办理时间</w:t>
            </w:r>
          </w:p>
          <w:p>
            <w:pPr>
              <w:widowControl/>
              <w:spacing w:line="600" w:lineRule="atLeast"/>
              <w:ind w:firstLine="480"/>
              <w:rPr>
                <w:rFonts w:ascii="黑体" w:hAnsi="黑体" w:eastAsia="黑体" w:cs="宋体"/>
                <w:kern w:val="0"/>
                <w:sz w:val="32"/>
                <w:szCs w:val="32"/>
              </w:rPr>
            </w:pPr>
            <w:r>
              <w:rPr>
                <w:rFonts w:hint="eastAsia" w:ascii="仿宋_GB2312" w:hAnsi="宋体" w:eastAsia="仿宋_GB2312" w:cs="宋体"/>
                <w:kern w:val="0"/>
                <w:sz w:val="32"/>
                <w:szCs w:val="32"/>
              </w:rPr>
              <w:t>周一至周五：上午</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0-12:00，下午13:</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0—17:</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0七、</w:t>
            </w:r>
            <w:r>
              <w:rPr>
                <w:rFonts w:hint="eastAsia" w:ascii="仿宋_GB2312" w:hAnsi="宋体" w:eastAsia="仿宋_GB2312" w:cs="宋体"/>
                <w:kern w:val="0"/>
                <w:sz w:val="32"/>
                <w:szCs w:val="32"/>
                <w:lang w:val="en-US" w:eastAsia="zh-CN"/>
              </w:rPr>
              <w:t xml:space="preserve">  </w:t>
            </w: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申报材料</w:t>
            </w:r>
            <w:r>
              <w:rPr>
                <w:rFonts w:hint="eastAsia" w:ascii="黑体" w:hAnsi="黑体" w:eastAsia="黑体" w:cs="黑体"/>
                <w:kern w:val="0"/>
                <w:sz w:val="32"/>
                <w:szCs w:val="32"/>
                <w:lang w:val="en-US" w:eastAsia="zh-CN"/>
              </w:rPr>
              <w:t xml:space="preserve">       </w:t>
            </w:r>
            <w:r>
              <w:rPr>
                <w:rFonts w:hint="eastAsia" w:ascii="仿宋_GB2312" w:eastAsia="仿宋_GB2312"/>
                <w:sz w:val="32"/>
                <w:szCs w:val="32"/>
              </w:rPr>
              <w:t>见附件</w:t>
            </w:r>
          </w:p>
        </w:tc>
      </w:tr>
    </w:tbl>
    <w:p>
      <w:pPr>
        <w:rPr>
          <w:rFonts w:ascii="黑体" w:hAnsi="黑体" w:eastAsia="黑体"/>
          <w:sz w:val="32"/>
          <w:szCs w:val="32"/>
        </w:rPr>
      </w:pPr>
      <w:r>
        <w:drawing>
          <wp:anchor distT="0" distB="0" distL="114300" distR="114300" simplePos="0" relativeHeight="251658240" behindDoc="1" locked="0" layoutInCell="1" allowOverlap="1">
            <wp:simplePos x="0" y="0"/>
            <wp:positionH relativeFrom="margin">
              <wp:align>center</wp:align>
            </wp:positionH>
            <wp:positionV relativeFrom="paragraph">
              <wp:posOffset>506095</wp:posOffset>
            </wp:positionV>
            <wp:extent cx="6385560" cy="6897370"/>
            <wp:effectExtent l="0" t="0" r="0" b="0"/>
            <wp:wrapTight wrapText="bothSides">
              <wp:wrapPolygon>
                <wp:start x="0" y="0"/>
                <wp:lineTo x="0" y="21536"/>
                <wp:lineTo x="21525" y="21536"/>
                <wp:lineTo x="2152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385505" cy="6897414"/>
                    </a:xfrm>
                    <a:prstGeom prst="rect">
                      <a:avLst/>
                    </a:prstGeom>
                  </pic:spPr>
                </pic:pic>
              </a:graphicData>
            </a:graphic>
          </wp:anchor>
        </w:drawing>
      </w:r>
      <w:r>
        <w:rPr>
          <w:rFonts w:hint="eastAsia" w:ascii="黑体" w:hAnsi="黑体" w:eastAsia="黑体"/>
          <w:sz w:val="32"/>
          <w:szCs w:val="32"/>
        </w:rPr>
        <w:t>附件</w:t>
      </w:r>
    </w:p>
    <w:p>
      <w:pPr>
        <w:rPr>
          <w:rFonts w:hint="eastAsia" w:ascii="黑体" w:hAnsi="黑体" w:eastAsia="黑体"/>
          <w:sz w:val="32"/>
          <w:szCs w:val="32"/>
        </w:rPr>
      </w:pPr>
    </w:p>
    <w:sectPr>
      <w:pgSz w:w="11906" w:h="16838"/>
      <w:pgMar w:top="1871"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82"/>
    <w:rsid w:val="00006488"/>
    <w:rsid w:val="000563D4"/>
    <w:rsid w:val="000C1501"/>
    <w:rsid w:val="001651FB"/>
    <w:rsid w:val="00182DB6"/>
    <w:rsid w:val="00192EF8"/>
    <w:rsid w:val="002460C2"/>
    <w:rsid w:val="00247E0B"/>
    <w:rsid w:val="004F7FBC"/>
    <w:rsid w:val="00522EE4"/>
    <w:rsid w:val="0072708B"/>
    <w:rsid w:val="008A33BF"/>
    <w:rsid w:val="008D18B2"/>
    <w:rsid w:val="00971540"/>
    <w:rsid w:val="009D758E"/>
    <w:rsid w:val="00BC60E0"/>
    <w:rsid w:val="00C40F59"/>
    <w:rsid w:val="00C56D9B"/>
    <w:rsid w:val="00D21D70"/>
    <w:rsid w:val="00D30172"/>
    <w:rsid w:val="00EC44F4"/>
    <w:rsid w:val="00F75E82"/>
    <w:rsid w:val="00FA4BE6"/>
    <w:rsid w:val="00FF77E7"/>
    <w:rsid w:val="2C38707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Strong"/>
    <w:qFormat/>
    <w:uiPriority w:val="0"/>
    <w:rPr>
      <w:b/>
      <w:bCs/>
    </w:rPr>
  </w:style>
  <w:style w:type="character" w:customStyle="1" w:styleId="8">
    <w:name w:val="页眉 Char"/>
    <w:basedOn w:val="5"/>
    <w:link w:val="3"/>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127</Words>
  <Characters>730</Characters>
  <Lines>6</Lines>
  <Paragraphs>1</Paragraphs>
  <TotalTime>0</TotalTime>
  <ScaleCrop>false</ScaleCrop>
  <LinksUpToDate>false</LinksUpToDate>
  <CharactersWithSpaces>856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2021-04-13T03:47:00Z</dcterms:created>
  <dc:creator>MZT</dc:creator>
  <cp:lastModifiedBy>Administrator</cp:lastModifiedBy>
  <dcterms:modified xsi:type="dcterms:W3CDTF">2021-04-14T01:10:53Z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