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315"/>
        <w:gridCol w:w="6207"/>
      </w:tblGrid>
      <w:tr w:rsidR="00B33F7F" w:rsidTr="00B33F7F">
        <w:tc>
          <w:tcPr>
            <w:tcW w:w="0" w:type="auto"/>
          </w:tcPr>
          <w:p w:rsidR="00B33F7F" w:rsidRPr="00F90B55" w:rsidRDefault="00B33F7F" w:rsidP="00F90B55">
            <w:pPr>
              <w:jc w:val="center"/>
              <w:rPr>
                <w:rFonts w:ascii="方正小标宋简体" w:eastAsia="方正小标宋简体" w:hAnsi="宋体" w:cs="宋体" w:hint="eastAsia"/>
                <w:sz w:val="30"/>
                <w:szCs w:val="30"/>
              </w:rPr>
            </w:pPr>
            <w:r w:rsidRPr="00F90B55">
              <w:rPr>
                <w:rFonts w:ascii="方正小标宋简体" w:eastAsia="方正小标宋简体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0" w:type="auto"/>
          </w:tcPr>
          <w:p w:rsidR="00B33F7F" w:rsidRPr="00F90B55" w:rsidRDefault="00B33F7F" w:rsidP="00F90B55">
            <w:pPr>
              <w:jc w:val="center"/>
              <w:rPr>
                <w:rFonts w:ascii="方正小标宋简体" w:eastAsia="方正小标宋简体" w:hAnsi="宋体" w:cs="宋体" w:hint="eastAsia"/>
                <w:sz w:val="30"/>
                <w:szCs w:val="30"/>
              </w:rPr>
            </w:pPr>
            <w:r w:rsidRPr="00F90B55">
              <w:rPr>
                <w:rFonts w:ascii="方正小标宋简体" w:eastAsia="方正小标宋简体" w:hAnsi="宋体" w:cs="宋体" w:hint="eastAsia"/>
                <w:sz w:val="30"/>
                <w:szCs w:val="30"/>
              </w:rPr>
              <w:t>行政检查实施次数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城乡水务局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2022年度会计信息质量检查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、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2022年度财政票据监督检查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商务和投资促进局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2022年度会计信息质量检查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城镇投资有限公司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2022年度会计信息质量检查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枣庄市鑫金山</w:t>
            </w:r>
          </w:p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智能装备有限公司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2022年度会计信息质量检查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华电山东新能源</w:t>
            </w:r>
          </w:p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有限公司枣庄分公司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hint="eastAsia"/>
                <w:b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2022年度会计信息质量检查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B33F7F" w:rsidRPr="00F90B55" w:rsidRDefault="00B33F7F" w:rsidP="003C78F0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枣庄辉航企业管理咨询有限公司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2022年度代理记账机构检查</w:t>
            </w: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台儿庄区住房和</w:t>
            </w:r>
          </w:p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城乡建设局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1次(2022年度财政票据监督检查)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综合行政执法局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1次(2022年度财政票据监督检查)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自然资源局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1次(2022年度财政票据监督检查)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枣庄市台儿庄区</w:t>
            </w:r>
          </w:p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义工协会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1次(2022年度财政票据监督检查)</w:t>
            </w:r>
          </w:p>
        </w:tc>
      </w:tr>
      <w:tr w:rsidR="00B33F7F" w:rsidTr="009668AD">
        <w:tc>
          <w:tcPr>
            <w:tcW w:w="0" w:type="auto"/>
            <w:vAlign w:val="center"/>
          </w:tcPr>
          <w:p w:rsidR="00B33F7F" w:rsidRPr="00F90B55" w:rsidRDefault="00B33F7F" w:rsidP="008424DF">
            <w:pPr>
              <w:widowControl/>
              <w:jc w:val="center"/>
              <w:rPr>
                <w:rFonts w:hint="eastAsia"/>
                <w:b/>
              </w:rPr>
            </w:pPr>
            <w:r w:rsidRPr="00F90B55">
              <w:rPr>
                <w:rFonts w:hint="eastAsia"/>
                <w:b/>
              </w:rPr>
              <w:t>总计</w:t>
            </w:r>
          </w:p>
        </w:tc>
        <w:tc>
          <w:tcPr>
            <w:tcW w:w="0" w:type="auto"/>
            <w:vAlign w:val="center"/>
          </w:tcPr>
          <w:p w:rsidR="00B33F7F" w:rsidRPr="00F90B55" w:rsidRDefault="00B33F7F" w:rsidP="008424DF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90B55">
              <w:rPr>
                <w:rFonts w:ascii="仿宋_GB2312" w:eastAsia="仿宋_GB2312" w:hAnsi="宋体" w:cs="宋体" w:hint="eastAsia"/>
                <w:sz w:val="30"/>
                <w:szCs w:val="30"/>
              </w:rPr>
              <w:t>11次</w:t>
            </w:r>
          </w:p>
        </w:tc>
      </w:tr>
    </w:tbl>
    <w:p w:rsidR="000822F6" w:rsidRDefault="000822F6"/>
    <w:sectPr w:rsidR="0008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F6" w:rsidRDefault="000822F6" w:rsidP="00B33F7F">
      <w:r>
        <w:separator/>
      </w:r>
    </w:p>
  </w:endnote>
  <w:endnote w:type="continuationSeparator" w:id="1">
    <w:p w:rsidR="000822F6" w:rsidRDefault="000822F6" w:rsidP="00B3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F6" w:rsidRDefault="000822F6" w:rsidP="00B33F7F">
      <w:r>
        <w:separator/>
      </w:r>
    </w:p>
  </w:footnote>
  <w:footnote w:type="continuationSeparator" w:id="1">
    <w:p w:rsidR="000822F6" w:rsidRDefault="000822F6" w:rsidP="00B3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7F"/>
    <w:rsid w:val="000822F6"/>
    <w:rsid w:val="003C78F0"/>
    <w:rsid w:val="00B33F7F"/>
    <w:rsid w:val="00F9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F7F"/>
    <w:rPr>
      <w:sz w:val="18"/>
      <w:szCs w:val="18"/>
    </w:rPr>
  </w:style>
  <w:style w:type="table" w:styleId="a5">
    <w:name w:val="Table Grid"/>
    <w:basedOn w:val="a1"/>
    <w:uiPriority w:val="59"/>
    <w:rsid w:val="00B33F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33F7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iTianKong.com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2022-12-19T05:44:00Z</dcterms:created>
  <dcterms:modified xsi:type="dcterms:W3CDTF">2022-12-19T05:54:00Z</dcterms:modified>
</cp:coreProperties>
</file>