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8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8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应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须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1.哪些人员可以应聘？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按照事业单位公开招聘的相关规定，凡符合《2021年枣庄市台儿庄区公立医院公开招聘备案制专业技术人员简章》（以下简称《简章》）及岗位汇总表中的招聘范围、条件及岗位资格条件者，均可应聘。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.哪些人员不能应聘？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（1）现役军人；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（2）在读全日制普通高校非应届毕业生（也不能用已取得的学历学位作为条件应聘）；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（3）曾受过刑事处罚和曾被开除公职的人员；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（4）法律法规规定不能参加事业单位招聘的其他情形人员。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（5）应聘人员不得应聘有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《事业单位人事管理回避规定》（人社部规〔2019〕1号）中应回避情形的岗位。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.留学回国人员应聘需要提供哪些材料？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留学回国人员应聘的，除需提供《简章》中规定的相关材料外，还要提供国家教育部门的学历学位认证。应聘人员可登录教育部留学服务中心网站（http://www.cscse.edu.cn）查询认证的有关要求和程序。学历学位认证材料，在面试前与其他材料一并提交审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“应届毕业生”如何界定？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本次招聘中的“应届毕业生”，是指国内普通高等学校或承担研究生教育任务的科学研究机构中，国家统一招生且就读期间个人档案保管在毕业院校的2021年毕业生。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5、2019年、2020年普通高校毕业生可否以应届毕业生的身份报考？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国家统一招生的普通高校毕业生离校时和在择业期内（国家规定择业期为2年）未落实工作单位，其档案、组织关系仍保留在原毕业学校，或保留在各级毕业生就业主管部门（毕业生就业指导服务中心）、各级人才交流服务机构和各级公共就业服务机构的毕业生，可以报考限应届毕业生报考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6.对学历学位及相关证书取得时间有什么要求？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招聘岗位要求的学历、学位证书、资质（资格）证书等，均须于2021年9月29日前取得;2021届全日制应届毕业生的学历、学位证书须在2021年9月29日前取得。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学历学位高于岗位要求的人员能否应聘？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学历学位高于岗位条件要求，专业条件、其他资格条件符合岗位规定的可以应聘。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8.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岗位条件中“工作经历”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要求的年限如何计算？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截止到2021年9月29日，应聘人员的工作经历时间足年足月累计。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9.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符合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定向招聘条件的人员可以应聘非定向招聘岗位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可以应聘非定向招聘岗位，但必须符合《简章》及岗位汇总表中规定的招聘条件和岗位要求的资格条件。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10.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应聘人员在网上提供的照片有什么要求？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网上报名时提供的照片必须是1寸近期正面免冠证件照，JPG格式，20K以下，建议宽120像素左右，高160像素左右，并且与进入面试后资格审查所提供的照片同一底板。应聘人员可使用报名系统提供的“照片审核处理工具”进行照片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11.</w:t>
      </w:r>
      <w:r>
        <w:rPr>
          <w:rFonts w:hint="eastAsia" w:ascii="黑体" w:hAnsi="黑体" w:eastAsia="黑体" w:cs="宋体"/>
          <w:sz w:val="32"/>
          <w:szCs w:val="32"/>
        </w:rPr>
        <w:t>报考面向“大学生退役士兵”职位的考生</w:t>
      </w:r>
      <w:r>
        <w:rPr>
          <w:rFonts w:hint="eastAsia" w:ascii="黑体" w:hAnsi="黑体" w:eastAsia="黑体" w:cs="Malgun Gothic Semilight"/>
          <w:sz w:val="32"/>
          <w:szCs w:val="32"/>
        </w:rPr>
        <w:t>，</w:t>
      </w:r>
      <w:r>
        <w:rPr>
          <w:rFonts w:hint="eastAsia" w:ascii="黑体" w:hAnsi="黑体" w:eastAsia="黑体" w:cs="宋体"/>
          <w:sz w:val="32"/>
          <w:szCs w:val="32"/>
        </w:rPr>
        <w:t>在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报名时还须上传哪些材料</w:t>
      </w:r>
      <w:r>
        <w:rPr>
          <w:rFonts w:hint="eastAsia" w:ascii="黑体" w:hAnsi="黑体" w:eastAsia="黑体" w:cs="Malgun Gothic Semilight"/>
          <w:sz w:val="32"/>
          <w:szCs w:val="32"/>
        </w:rPr>
        <w:t>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报考面向“大学生退役士兵”职位的考生，须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在报名时同时上传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户口簿、入伍、退伍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12.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进入面试的应聘人员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须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提交哪些证明材料？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进入面试的应聘人员，须在规定的时间，按照招聘岗位要求，提交相关证明材料（原件和复印件，复印件由审核单位留存）及二代身份证、《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年台儿庄区公立医院公开招聘备案制专业技术人员报名表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》、《笔试准考证》、《应聘人员诚信承诺书》及近期1寸同底版免冠照片3张（须与网上报名的照片同一底板）。相关证明材料主要包括：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（1）全日制普通高校毕业生须提交由就业主管机构签发的报到证。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已与用人单位签订就业协议的202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年应届毕业生，还须提交解除协议证明或同意报考证明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（2）国家承认的学历学位证书。学位证书注明的毕业院校及专业须与学历证书相符（网上报名填写专业名称要真实、准确、完整，须与毕业证书完全一致）。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（3）在职人员、定向委培毕业生应聘的，还须提交有用人管理权限部门或单位出具的《同意报考证明信》。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（4）留学回国人员应聘的，须提交国家教育部门的学历学位认证。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（5）岗位要求的相关资质（资格）证书。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（6）报考“面向大学生退役士兵”定向岗位的，须提交相关证明材料（具体材料见第11款）；报考有“具有2年及以上工作经历”要求的岗位的，还需提交工作单位开具的工作证明和相关工作经历证明材料。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（7）香港和澳门居民中的中国公民应聘的，还需提供《港澳居民来往内地通行证》；台湾学生应聘的，还需提供《台湾居民来往大陆通行证》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13.拟享受减免有关考务费用的农村特困大学生、城市低保人员和残疾人，须将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哪些证明材料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发到指定邮箱？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4" w:firstLineChars="200"/>
        <w:jc w:val="both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 xml:space="preserve">享受国家最低生活保障金的城镇家庭的应聘人员，应提交家庭所在地的县（市、区）民政部门出具的享受最低生活保障的证明和低保证（原件及复印件）；农村特困家庭的报考人员，应提交家庭所在地的县（市、区）扶贫办（部门）出具的特困证明和特困家庭基本情况档案卡（原件及复印件），或者出具由省人力资源社会保障厅、省教育厅核发的《山东省特困家庭毕业生就业服务卡》；残疾人应提交残疾人证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14.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应聘人员是否可以改报其他岗位？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通过资格初审前可更改报考岗位。没有通过资格审查的应聘人员，在报名时间截止前可改报符合条件的其他岗位。应聘取消招聘计划岗位的人员，可在规定时间内改报其他符合条件的岗位。通过资格审查的应聘人员，系统自动禁止该应聘人员改报其他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15.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对招聘岗位资格条件有疑问如何咨询？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对招聘岗位资格条件和与招聘单位有关的问题，请与相关单位联系：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卫健局0632-6686819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、人民医院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0632-6618134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中医院0632-6636810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16.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填报相关表格、信息时需注意什么？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应聘人员要仔细阅读《简章》及本须知内容，填报的相关表格、信息等必须真实、全面、准确。主要信息填报不实的，按弄虚作假处理；因信息填报不全、错误等导致未通过资格审查的，责任由应聘人员自负。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17.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违纪违规及存在不诚信情形的应聘人员如何处理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要严格遵守公开招聘的相关政策规定，遵从事业单位公开招聘主管机关、人事考试机构和事业单位的统一安排，其在应聘期间的表现，将作为公开招聘考察的重要内容之一。对违反公开招聘纪律的应聘人员，按照《事业单位公开招聘违纪违规行为处理规定》（中华人民共和国人力资源和社会保障部令第35号）处理，对招聘工作中存在不诚信情形的应聘人员，纳入事业单位公开招聘违纪违规与诚信档案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是否有指定的考试辅导书和培训班？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本次招聘不指定考试图书和辅导用书，不举办也不授权或委托任何机构举办考试辅导培训班。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10F4C"/>
    <w:rsid w:val="03ED20D3"/>
    <w:rsid w:val="04526DFB"/>
    <w:rsid w:val="04946640"/>
    <w:rsid w:val="05E44A57"/>
    <w:rsid w:val="066D6985"/>
    <w:rsid w:val="0A1C37FB"/>
    <w:rsid w:val="0CE01937"/>
    <w:rsid w:val="0DA518A9"/>
    <w:rsid w:val="0EA66364"/>
    <w:rsid w:val="14B47531"/>
    <w:rsid w:val="171679A4"/>
    <w:rsid w:val="173D5C66"/>
    <w:rsid w:val="1BBC7F1A"/>
    <w:rsid w:val="1C1A0F1F"/>
    <w:rsid w:val="20E13531"/>
    <w:rsid w:val="212559D6"/>
    <w:rsid w:val="214E0C98"/>
    <w:rsid w:val="2192460E"/>
    <w:rsid w:val="24B45299"/>
    <w:rsid w:val="2876371B"/>
    <w:rsid w:val="2B707C5A"/>
    <w:rsid w:val="2E3F6801"/>
    <w:rsid w:val="2E710F4C"/>
    <w:rsid w:val="2EED0768"/>
    <w:rsid w:val="323C1C9A"/>
    <w:rsid w:val="385E4278"/>
    <w:rsid w:val="3A47671D"/>
    <w:rsid w:val="3F4461FD"/>
    <w:rsid w:val="3F5A0815"/>
    <w:rsid w:val="3FFB0257"/>
    <w:rsid w:val="40DB0D1C"/>
    <w:rsid w:val="41CD5623"/>
    <w:rsid w:val="42DA27DC"/>
    <w:rsid w:val="45587515"/>
    <w:rsid w:val="475028BA"/>
    <w:rsid w:val="4DCC3851"/>
    <w:rsid w:val="519459E1"/>
    <w:rsid w:val="53AE09C2"/>
    <w:rsid w:val="55885990"/>
    <w:rsid w:val="560D6AEC"/>
    <w:rsid w:val="58DA2592"/>
    <w:rsid w:val="5BC276FE"/>
    <w:rsid w:val="5C3B2196"/>
    <w:rsid w:val="5DDE06B3"/>
    <w:rsid w:val="5E494431"/>
    <w:rsid w:val="5EA03626"/>
    <w:rsid w:val="60CE65B5"/>
    <w:rsid w:val="611F1D76"/>
    <w:rsid w:val="622368B1"/>
    <w:rsid w:val="64B86A04"/>
    <w:rsid w:val="64D3515D"/>
    <w:rsid w:val="65A27CAB"/>
    <w:rsid w:val="65AA40F0"/>
    <w:rsid w:val="682C5DDF"/>
    <w:rsid w:val="690F57BF"/>
    <w:rsid w:val="69333243"/>
    <w:rsid w:val="6CCE4B9B"/>
    <w:rsid w:val="6EC33080"/>
    <w:rsid w:val="6F772A5D"/>
    <w:rsid w:val="71321835"/>
    <w:rsid w:val="7B2770FD"/>
    <w:rsid w:val="7C3A083F"/>
    <w:rsid w:val="7CF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2020-04-08T09:14:00Z</dcterms:created>
  <dc:creator>简单快乐</dc:creator>
  <cp:lastModifiedBy>lie</cp:lastModifiedBy>
  <cp:lastPrinted>2021-06-29T02:36:00Z</cp:lastPrinted>
  <dcterms:modified xsi:type="dcterms:W3CDTF">2021-09-18T07:50:08Z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5DECCA2CC93A459382BA92BFEBFBEABA</vt:lpwstr>
  </property>
</Properties>
</file>