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left"/>
        <w:textAlignment w:val="auto"/>
        <w:outlineLvl w:val="9"/>
        <w:rPr>
          <w:rFonts w:hint="default"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pPr>
      <w:bookmarkStart w:id="0" w:name="_GoBack"/>
      <w:bookmarkEnd w:id="0"/>
      <w:r>
        <w:rPr>
          <w:rFonts w:hint="default"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t>附件2：</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b/>
          <w:bCs/>
          <w:i w:val="0"/>
          <w:caps w:val="0"/>
          <w:color w:val="auto"/>
          <w:spacing w:val="8"/>
          <w:kern w:val="0"/>
          <w:sz w:val="44"/>
          <w:szCs w:val="44"/>
          <w:highlight w:val="none"/>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right="0"/>
        <w:jc w:val="center"/>
        <w:textAlignment w:val="auto"/>
        <w:outlineLvl w:val="9"/>
        <w:rPr>
          <w:rFonts w:hint="default" w:ascii="Times New Roman" w:hAnsi="Times New Roman" w:eastAsia="方正小标宋简体" w:cs="Times New Roman"/>
          <w:b w:val="0"/>
          <w:bCs w:val="0"/>
          <w:i w:val="0"/>
          <w:caps w:val="0"/>
          <w:color w:val="auto"/>
          <w:spacing w:val="8"/>
          <w:kern w:val="0"/>
          <w:sz w:val="44"/>
          <w:szCs w:val="44"/>
          <w:highlight w:val="none"/>
          <w:shd w:val="clear" w:fill="FFFFFF"/>
          <w:lang w:val="en-US" w:eastAsia="zh-CN" w:bidi="ar"/>
        </w:rPr>
      </w:pPr>
      <w:r>
        <w:rPr>
          <w:rFonts w:hint="default" w:ascii="Times New Roman" w:hAnsi="Times New Roman" w:eastAsia="方正小标宋简体" w:cs="Times New Roman"/>
          <w:b w:val="0"/>
          <w:bCs w:val="0"/>
          <w:i w:val="0"/>
          <w:caps w:val="0"/>
          <w:color w:val="auto"/>
          <w:spacing w:val="0"/>
          <w:kern w:val="0"/>
          <w:sz w:val="44"/>
          <w:szCs w:val="44"/>
          <w:highlight w:val="none"/>
          <w:shd w:val="clear" w:fill="FFFFFF"/>
          <w:lang w:val="en-US" w:eastAsia="zh-CN" w:bidi="ar"/>
        </w:rPr>
        <w:t>应</w:t>
      </w:r>
      <w:r>
        <w:rPr>
          <w:rFonts w:hint="eastAsia" w:ascii="Times New Roman" w:hAnsi="Times New Roman" w:eastAsia="方正小标宋简体" w:cs="Times New Roman"/>
          <w:b w:val="0"/>
          <w:bCs w:val="0"/>
          <w:i w:val="0"/>
          <w:caps w:val="0"/>
          <w:color w:val="auto"/>
          <w:spacing w:val="0"/>
          <w:kern w:val="0"/>
          <w:sz w:val="44"/>
          <w:szCs w:val="44"/>
          <w:highlight w:val="none"/>
          <w:shd w:val="clear" w:fill="FFFFFF"/>
          <w:lang w:val="en-US" w:eastAsia="zh-CN" w:bidi="ar"/>
        </w:rPr>
        <w:t xml:space="preserve"> </w:t>
      </w:r>
      <w:r>
        <w:rPr>
          <w:rFonts w:hint="default" w:ascii="Times New Roman" w:hAnsi="Times New Roman" w:eastAsia="方正小标宋简体" w:cs="Times New Roman"/>
          <w:b w:val="0"/>
          <w:bCs w:val="0"/>
          <w:i w:val="0"/>
          <w:caps w:val="0"/>
          <w:color w:val="auto"/>
          <w:spacing w:val="0"/>
          <w:kern w:val="0"/>
          <w:sz w:val="44"/>
          <w:szCs w:val="44"/>
          <w:highlight w:val="none"/>
          <w:shd w:val="clear" w:fill="FFFFFF"/>
          <w:lang w:val="en-US" w:eastAsia="zh-CN" w:bidi="ar"/>
        </w:rPr>
        <w:t>聘</w:t>
      </w:r>
      <w:r>
        <w:rPr>
          <w:rFonts w:hint="eastAsia" w:ascii="Times New Roman" w:hAnsi="Times New Roman" w:eastAsia="方正小标宋简体" w:cs="Times New Roman"/>
          <w:b w:val="0"/>
          <w:bCs w:val="0"/>
          <w:i w:val="0"/>
          <w:caps w:val="0"/>
          <w:color w:val="auto"/>
          <w:spacing w:val="0"/>
          <w:kern w:val="0"/>
          <w:sz w:val="44"/>
          <w:szCs w:val="44"/>
          <w:highlight w:val="none"/>
          <w:shd w:val="clear" w:fill="FFFFFF"/>
          <w:lang w:val="en-US" w:eastAsia="zh-CN" w:bidi="ar"/>
        </w:rPr>
        <w:t xml:space="preserve"> </w:t>
      </w:r>
      <w:r>
        <w:rPr>
          <w:rFonts w:hint="default" w:ascii="Times New Roman" w:hAnsi="Times New Roman" w:eastAsia="方正小标宋简体" w:cs="Times New Roman"/>
          <w:b w:val="0"/>
          <w:bCs w:val="0"/>
          <w:i w:val="0"/>
          <w:caps w:val="0"/>
          <w:color w:val="auto"/>
          <w:spacing w:val="0"/>
          <w:kern w:val="0"/>
          <w:sz w:val="44"/>
          <w:szCs w:val="44"/>
          <w:highlight w:val="none"/>
          <w:shd w:val="clear" w:fill="FFFFFF"/>
          <w:lang w:val="en-US" w:eastAsia="zh-CN" w:bidi="ar"/>
        </w:rPr>
        <w:t>须</w:t>
      </w:r>
      <w:r>
        <w:rPr>
          <w:rFonts w:hint="eastAsia" w:ascii="Times New Roman" w:hAnsi="Times New Roman" w:eastAsia="方正小标宋简体" w:cs="Times New Roman"/>
          <w:b w:val="0"/>
          <w:bCs w:val="0"/>
          <w:i w:val="0"/>
          <w:caps w:val="0"/>
          <w:color w:val="auto"/>
          <w:spacing w:val="0"/>
          <w:kern w:val="0"/>
          <w:sz w:val="44"/>
          <w:szCs w:val="44"/>
          <w:highlight w:val="none"/>
          <w:shd w:val="clear" w:fill="FFFFFF"/>
          <w:lang w:val="en-US" w:eastAsia="zh-CN" w:bidi="ar"/>
        </w:rPr>
        <w:t xml:space="preserve"> </w:t>
      </w:r>
      <w:r>
        <w:rPr>
          <w:rFonts w:hint="default" w:ascii="Times New Roman" w:hAnsi="Times New Roman" w:eastAsia="方正小标宋简体" w:cs="Times New Roman"/>
          <w:b w:val="0"/>
          <w:bCs w:val="0"/>
          <w:i w:val="0"/>
          <w:caps w:val="0"/>
          <w:color w:val="auto"/>
          <w:spacing w:val="0"/>
          <w:kern w:val="0"/>
          <w:sz w:val="44"/>
          <w:szCs w:val="44"/>
          <w:highlight w:val="none"/>
          <w:shd w:val="clear" w:fill="FFFFFF"/>
          <w:lang w:val="en-US" w:eastAsia="zh-CN" w:bidi="ar"/>
        </w:rPr>
        <w:t>知</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1.哪些人员可以应聘？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t>按照事业单位公开招聘的</w:t>
      </w:r>
      <w:r>
        <w:rPr>
          <w:rFonts w:hint="eastAsia"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t>相</w:t>
      </w:r>
      <w:r>
        <w:rPr>
          <w:rFonts w:hint="default"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t>关规定，凡符合《2020年枣庄市台儿庄区公开招聘镇街事业编制人员到村担任党组织书记</w:t>
      </w:r>
      <w:r>
        <w:rPr>
          <w:rFonts w:hint="eastAsia"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t>简章</w:t>
      </w:r>
      <w:r>
        <w:rPr>
          <w:rFonts w:hint="default"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t>》（以下简称《简章》）</w:t>
      </w:r>
      <w:r>
        <w:rPr>
          <w:rFonts w:hint="eastAsia"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t>及岗位汇总表中的招聘范围、条件</w:t>
      </w:r>
      <w:r>
        <w:rPr>
          <w:rFonts w:hint="default" w:ascii="Times New Roman" w:hAnsi="Times New Roman" w:eastAsia="仿宋" w:cs="Times New Roman"/>
          <w:b w:val="0"/>
          <w:bCs w:val="0"/>
          <w:i w:val="0"/>
          <w:caps w:val="0"/>
          <w:color w:val="000000"/>
          <w:spacing w:val="8"/>
          <w:kern w:val="0"/>
          <w:sz w:val="32"/>
          <w:szCs w:val="32"/>
          <w:highlight w:val="none"/>
          <w:shd w:val="clear" w:fill="FFFFFF"/>
          <w:lang w:val="en-US" w:eastAsia="zh-CN" w:bidi="ar"/>
        </w:rPr>
        <w:t xml:space="preserve">及岗位资格条件者，均可应聘。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黑体" w:cs="Times New Roman"/>
          <w:b w:val="0"/>
          <w:bCs w:val="0"/>
          <w:i w:val="0"/>
          <w:caps w:val="0"/>
          <w:color w:val="auto"/>
          <w:spacing w:val="8"/>
          <w:kern w:val="0"/>
          <w:sz w:val="32"/>
          <w:szCs w:val="32"/>
          <w:highlight w:val="none"/>
          <w:shd w:val="clear" w:fill="FFFFFF"/>
          <w:lang w:val="en-US" w:eastAsia="zh-CN" w:bidi="ar"/>
        </w:rPr>
        <w:t>2</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.哪些人员不能应聘？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（1）</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现役军人</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（2）</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在读全日制普通高校非应届毕业生</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（也不能用已取得的学历学位作为条件应聘）；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（3）</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未满最低服务期限人员</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（4）</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被依法剥夺政治权利人员</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（5）</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曾受过刑事处罚和曾被开除公职的人员</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（6）</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涉黑涉恶涉“村霸”人员</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（7）</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参加组织非法宗族宗教活动的人员</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（8）</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受过党纪、政纪处分且在影响期内的人员</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（9）</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有失信行为被法院纳入失信被执行人名单人员</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（10）</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法律法规规定不能参加事业单位招聘的其他情形人员。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应聘人员不得应聘与本人有应回避亲属关系的岗位。</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黑体" w:cs="Times New Roman"/>
          <w:b w:val="0"/>
          <w:bCs w:val="0"/>
          <w:i w:val="0"/>
          <w:caps w:val="0"/>
          <w:color w:val="auto"/>
          <w:spacing w:val="8"/>
          <w:kern w:val="0"/>
          <w:sz w:val="32"/>
          <w:szCs w:val="32"/>
          <w:highlight w:val="none"/>
          <w:shd w:val="clear" w:fill="FFFFFF"/>
          <w:lang w:val="en-US" w:eastAsia="zh-CN" w:bidi="ar"/>
        </w:rPr>
        <w:t>3</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.留学回国人员应聘需要提供哪些材料？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留学回国人员应聘的，除需提供《简章》中规定的相关材料外，还要提供国家教育部门的学历学位认证。应聘人员可登录教育部留学服务中心网站（http://www.cscse.edu.cn）查询认证的有关要求和程序。学历学位认证材料，在面试前与其他材料一并</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提交</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审核。</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黑体" w:cs="Times New Roman"/>
          <w:b w:val="0"/>
          <w:bCs w:val="0"/>
          <w:i w:val="0"/>
          <w:caps w:val="0"/>
          <w:color w:val="auto"/>
          <w:spacing w:val="8"/>
          <w:kern w:val="0"/>
          <w:sz w:val="32"/>
          <w:szCs w:val="32"/>
          <w:highlight w:val="none"/>
          <w:shd w:val="clear" w:fill="FFFFFF"/>
          <w:lang w:val="en-US" w:eastAsia="zh-CN" w:bidi="ar"/>
        </w:rPr>
        <w:t>4.</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“应届毕业生”如何界定？</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《简章》及本须知中提到的“应届毕业生”，系指纳入全国统一招生、国内全日制普通高等院校（或科研院所）2020年</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应届</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毕业的学生。</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黑体" w:cs="Times New Roman"/>
          <w:b w:val="0"/>
          <w:bCs w:val="0"/>
          <w:i w:val="0"/>
          <w:caps w:val="0"/>
          <w:color w:val="auto"/>
          <w:spacing w:val="8"/>
          <w:kern w:val="0"/>
          <w:sz w:val="32"/>
          <w:szCs w:val="32"/>
          <w:highlight w:val="none"/>
          <w:shd w:val="clear" w:fill="FFFFFF"/>
          <w:lang w:val="en-US" w:eastAsia="zh-CN" w:bidi="ar"/>
        </w:rPr>
        <w:t>5.对学历学位及相关证书取得时间有什么要求？</w:t>
      </w:r>
    </w:p>
    <w:p>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9"/>
        <w:rPr>
          <w:rFonts w:hint="eastAsia" w:ascii="仿宋" w:hAnsi="仿宋" w:eastAsia="仿宋" w:cs="仿宋"/>
          <w:b w:val="0"/>
          <w:bCs w:val="0"/>
          <w:i w:val="0"/>
          <w:caps w:val="0"/>
          <w:color w:val="000000"/>
          <w:spacing w:val="8"/>
          <w:kern w:val="0"/>
          <w:sz w:val="32"/>
          <w:szCs w:val="32"/>
          <w:highlight w:val="none"/>
          <w:shd w:val="clear" w:fill="FFFFFF"/>
          <w:lang w:val="en-US" w:eastAsia="zh-CN" w:bidi="ar"/>
        </w:rPr>
      </w:pPr>
      <w:r>
        <w:rPr>
          <w:rFonts w:hint="eastAsia" w:ascii="仿宋" w:hAnsi="仿宋" w:eastAsia="仿宋" w:cs="仿宋"/>
          <w:b w:val="0"/>
          <w:bCs w:val="0"/>
          <w:i w:val="0"/>
          <w:caps w:val="0"/>
          <w:color w:val="000000"/>
          <w:spacing w:val="8"/>
          <w:kern w:val="0"/>
          <w:sz w:val="32"/>
          <w:szCs w:val="32"/>
          <w:highlight w:val="none"/>
          <w:shd w:val="clear" w:fill="FFFFFF"/>
          <w:lang w:val="en-US" w:eastAsia="zh-CN" w:bidi="ar"/>
        </w:rPr>
        <w:t>2020年应届毕业生的学历、学位及相关证书，须在2020年8月1日前取得；其他人员应聘的，须在须在2020年5月13日前取得国家承认的学历学位及相关证书。</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6.</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学历学位高于岗位要求的人员能否应聘？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可以应聘。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000000"/>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7.</w:t>
      </w:r>
      <w:r>
        <w:rPr>
          <w:rFonts w:hint="eastAsia" w:ascii="Times New Roman" w:hAnsi="Times New Roman" w:eastAsia="黑体" w:cs="Times New Roman"/>
          <w:b w:val="0"/>
          <w:bCs w:val="0"/>
          <w:i w:val="0"/>
          <w:caps w:val="0"/>
          <w:color w:val="auto"/>
          <w:spacing w:val="8"/>
          <w:kern w:val="0"/>
          <w:sz w:val="32"/>
          <w:szCs w:val="32"/>
          <w:highlight w:val="none"/>
          <w:shd w:val="clear" w:fill="FFFFFF"/>
          <w:lang w:val="en-US" w:eastAsia="zh-CN" w:bidi="ar"/>
        </w:rPr>
        <w:t>岗位条件中“两年及以上基层工作经历”</w:t>
      </w:r>
      <w:r>
        <w:rPr>
          <w:rFonts w:hint="default" w:ascii="Times New Roman" w:hAnsi="Times New Roman" w:eastAsia="黑体" w:cs="Times New Roman"/>
          <w:b w:val="0"/>
          <w:bCs w:val="0"/>
          <w:i w:val="0"/>
          <w:caps w:val="0"/>
          <w:color w:val="000000"/>
          <w:spacing w:val="8"/>
          <w:kern w:val="0"/>
          <w:sz w:val="32"/>
          <w:szCs w:val="32"/>
          <w:highlight w:val="none"/>
          <w:shd w:val="clear" w:fill="FFFFFF"/>
          <w:lang w:val="en-US" w:eastAsia="zh-CN" w:bidi="ar"/>
        </w:rPr>
        <w:t>要求的年限如何计算？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基层工作经历，是指具有在县级及以下党政机关、国有企事业单位、村（社区）组织及其他经济组织、社会组织等工作的经历。在军队团和相当于团以下单位工作的经历，退役士兵在军队服现役的经历可视为基层工作经历。截止到2020年5月13日，应聘人员的基层工作时间足年足月累计计算达到两年及以上。</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8.</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符合</w:t>
      </w:r>
      <w:r>
        <w:rPr>
          <w:rFonts w:hint="eastAsia" w:ascii="Times New Roman" w:hAnsi="Times New Roman" w:eastAsia="黑体" w:cs="Times New Roman"/>
          <w:b w:val="0"/>
          <w:bCs w:val="0"/>
          <w:i w:val="0"/>
          <w:caps w:val="0"/>
          <w:color w:val="auto"/>
          <w:spacing w:val="8"/>
          <w:kern w:val="0"/>
          <w:sz w:val="32"/>
          <w:szCs w:val="32"/>
          <w:highlight w:val="none"/>
          <w:shd w:val="clear" w:fill="FFFFFF"/>
          <w:lang w:val="en-US" w:eastAsia="zh-CN" w:bidi="ar"/>
        </w:rPr>
        <w:t>村党组织书记2岗位</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的人员可以应聘</w:t>
      </w:r>
      <w:r>
        <w:rPr>
          <w:rFonts w:hint="eastAsia" w:ascii="Times New Roman" w:hAnsi="Times New Roman" w:eastAsia="黑体" w:cs="Times New Roman"/>
          <w:b w:val="0"/>
          <w:bCs w:val="0"/>
          <w:i w:val="0"/>
          <w:caps w:val="0"/>
          <w:color w:val="auto"/>
          <w:spacing w:val="8"/>
          <w:kern w:val="0"/>
          <w:sz w:val="32"/>
          <w:szCs w:val="32"/>
          <w:highlight w:val="none"/>
          <w:shd w:val="clear" w:fill="FFFFFF"/>
          <w:lang w:val="en-US" w:eastAsia="zh-CN" w:bidi="ar"/>
        </w:rPr>
        <w:t>组织书记1岗位</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吗？</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可以应聘。</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9.</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应聘人员在网上提供的照片有什么要求？</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应聘人员在网上报名时提供的照片必须是</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1寸</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近期正面免冠证件照，</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JPG格式，20</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K以下，建议宽120像素左右，高160像素左右，并且与进入面试后资格审查所提供的照片同一底板。</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应聘人员</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可使用</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报名系统</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提供</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的“照片审核处理工具”</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进行照片处理</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黑体" w:hAnsi="黑体" w:eastAsia="黑体" w:cs="黑体"/>
          <w:b w:val="0"/>
          <w:bCs w:val="0"/>
          <w:i w:val="0"/>
          <w:caps w:val="0"/>
          <w:color w:val="auto"/>
          <w:spacing w:val="8"/>
          <w:kern w:val="0"/>
          <w:sz w:val="32"/>
          <w:szCs w:val="32"/>
          <w:highlight w:val="none"/>
          <w:shd w:val="clear" w:fill="FFFFFF"/>
          <w:lang w:val="en-US" w:eastAsia="zh-CN" w:bidi="ar"/>
        </w:rPr>
      </w:pPr>
      <w:r>
        <w:rPr>
          <w:rFonts w:hint="eastAsia" w:ascii="黑体" w:hAnsi="黑体" w:eastAsia="黑体" w:cs="黑体"/>
          <w:b w:val="0"/>
          <w:bCs w:val="0"/>
          <w:i w:val="0"/>
          <w:caps w:val="0"/>
          <w:color w:val="auto"/>
          <w:spacing w:val="8"/>
          <w:kern w:val="0"/>
          <w:sz w:val="32"/>
          <w:szCs w:val="32"/>
          <w:highlight w:val="none"/>
          <w:shd w:val="clear" w:fill="FFFFFF"/>
          <w:lang w:val="en-US" w:eastAsia="zh-CN" w:bidi="ar"/>
        </w:rPr>
        <w:t>10.岗位性质栏里的字母代表的含义？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A代表综合类。</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11.</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进入面试的应聘人员需提交哪些证明材料？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进入面试的应聘人员，需在规定的时间，按照招聘岗位要求，提交相关证明材料（原件和复印件，复印件由审核单位留存）及二代身份证、户口本、《2020年台儿庄区面向社会公开招聘镇街事业编制人员到村担任党组织书记报名登记表》《准考证》《应聘人员诚信承诺书》、党员档案主管部门（单位）开具的党龄证明材料及近期1寸同底版免冠照片2张（须与网上报名的照片同一底板）。相关证明材料主要包括：</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（1）全日制普通高校2020年应届毕业生应聘的，需提交就业主管机构签发的报到证或学校核发的就业推荐表，或由学校开具能够证明按时毕业并取得相关学历学位证书的证明信。</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（2）其他人员应聘的，需提交国家承认的学历学位证书（须在2020年5月13日前取得）。学位证书注明的毕业院校及专业须与学历证书相符（网上报名填写专业名称要真实、准确、完整，须与毕业证书完全一致）。</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（3）在职人员或已经就业、签订就业协议人员应聘的，还需提交具有用人管理权限部门或单位出具的同意应聘介绍信。</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（4）全日制普通高校毕业生应聘的，须同时提交就业主管机构签发的报到证。</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（5）报考有“两年及以上基层工作经历”要求岗位的，还需提交工作单位开具的工作证明（或本人与就业单位签订的劳动合同）和缴纳社保证明，需能证明两年及以上基层工作经历。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（6）香港和澳门居民中的中国公民应聘的，还需提供《港澳居民来往内地通行证》。</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上述证件及相关材料均需交验原件及复印件。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12.</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享受减免有关考务费用的农村特困大学生、城市低保人员、残疾人需提供哪些证明材料？</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享受国家最低生活保障金的城镇家庭的应聘人员，应提交家庭所在地的县（市、区）民政部门出具的享受最低生活保障的证明和低保证（</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原件及</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复印件）；农村特困家庭的报考人员，应提交家庭所在地的县（市、区）扶贫办（部门）出具的特困证明和特困家庭基本情况档案卡（</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原件及</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复印件），或者出具由省人力资源社会保障厅、省教育厅核发的《山东省特困家庭毕业生就业服务卡》</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；残疾人应提交残疾人证</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13.</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应聘人员是否可以改报其他岗位？</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应聘人员在通过资格初审前可更改报考岗位。没有通过资格审查的应聘人员，在报名时间截止前可改报符合条件的其他岗位。应聘取消招聘计划岗位的人员，可在规定时间内改报其他符合条件的岗位。通过资格审查的应聘人员，系统自动禁止该应聘人员改报其他岗位。</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14.</w:t>
      </w: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对招聘岗位资格条件有疑问如何咨询？</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对招聘岗位资格条件和其他内容有疑问的，请</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拨打</w:t>
      </w:r>
      <w:r>
        <w:rPr>
          <w:rFonts w:hint="default" w:ascii="Times New Roman" w:hAnsi="Times New Roman" w:eastAsia="仿宋" w:cs="Times New Roman"/>
          <w:color w:val="auto"/>
          <w:sz w:val="32"/>
          <w:szCs w:val="32"/>
          <w:highlight w:val="none"/>
        </w:rPr>
        <w:t>报名咨询服务电话</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0632-6618364  6618359</w:t>
      </w: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w:t>
      </w:r>
    </w:p>
    <w:p>
      <w:pPr>
        <w:keepNext w:val="0"/>
        <w:keepLines w:val="0"/>
        <w:pageBreakBefore w:val="0"/>
        <w:widowControl w:val="0"/>
        <w:numPr>
          <w:ilvl w:val="0"/>
          <w:numId w:val="1"/>
        </w:numPr>
        <w:suppressLineNumbers w:val="0"/>
        <w:kinsoku/>
        <w:wordWrap w:val="0"/>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填报相关表格、信息时需注意什么？</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应聘人员要仔细阅读《简章》及本须知内容，填报的相关表格、信息等必须真实、全面、准确。主要信息填报不实的，按弄虚作假处理；因信息填报不全、错误等导致未通过资格审查的，责任由应聘人员自负。</w:t>
      </w:r>
    </w:p>
    <w:p>
      <w:pPr>
        <w:keepNext w:val="0"/>
        <w:keepLines w:val="0"/>
        <w:pageBreakBefore w:val="0"/>
        <w:widowControl w:val="0"/>
        <w:numPr>
          <w:ilvl w:val="0"/>
          <w:numId w:val="1"/>
        </w:numPr>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违纪违规及存在不诚信情形的应聘人员如何处理</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9"/>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仿宋" w:cs="Times New Roman"/>
          <w:b w:val="0"/>
          <w:bCs w:val="0"/>
          <w:i w:val="0"/>
          <w:caps w:val="0"/>
          <w:color w:val="auto"/>
          <w:spacing w:val="8"/>
          <w:kern w:val="0"/>
          <w:sz w:val="32"/>
          <w:szCs w:val="32"/>
          <w:highlight w:val="none"/>
          <w:shd w:val="clear" w:fill="FFFFFF"/>
          <w:lang w:val="en-US" w:eastAsia="zh-CN" w:bidi="ar"/>
        </w:rPr>
        <w:t>应聘人员要严格遵守公开招聘的相关政策规定，遵从事业单位公开招聘主管机关、人事考试机构和事业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keepNext w:val="0"/>
        <w:keepLines w:val="0"/>
        <w:pageBreakBefore w:val="0"/>
        <w:widowControl w:val="0"/>
        <w:numPr>
          <w:ilvl w:val="0"/>
          <w:numId w:val="1"/>
        </w:numPr>
        <w:suppressLineNumbers w:val="0"/>
        <w:kinsoku/>
        <w:wordWrap w:val="0"/>
        <w:overflowPunct/>
        <w:topLinePunct w:val="0"/>
        <w:autoSpaceDE/>
        <w:autoSpaceDN/>
        <w:bidi w:val="0"/>
        <w:adjustRightInd/>
        <w:snapToGrid/>
        <w:spacing w:before="0" w:beforeAutospacing="0" w:after="0" w:afterAutospacing="0" w:line="560" w:lineRule="exact"/>
        <w:ind w:left="0" w:leftChars="0" w:right="0" w:rightChars="0" w:firstLine="672" w:firstLineChars="200"/>
        <w:jc w:val="both"/>
        <w:textAlignment w:val="auto"/>
        <w:outlineLvl w:val="9"/>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pPr>
      <w:r>
        <w:rPr>
          <w:rFonts w:hint="default" w:ascii="Times New Roman" w:hAnsi="Times New Roman" w:eastAsia="黑体" w:cs="Times New Roman"/>
          <w:b w:val="0"/>
          <w:bCs w:val="0"/>
          <w:i w:val="0"/>
          <w:caps w:val="0"/>
          <w:color w:val="auto"/>
          <w:spacing w:val="8"/>
          <w:kern w:val="0"/>
          <w:sz w:val="32"/>
          <w:szCs w:val="32"/>
          <w:highlight w:val="none"/>
          <w:shd w:val="clear" w:fill="FFFFFF"/>
          <w:lang w:val="en-US" w:eastAsia="zh-CN" w:bidi="ar"/>
        </w:rPr>
        <w:t>是否有指定的考试辅导书和培训班？</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firstLine="672" w:firstLineChars="200"/>
        <w:jc w:val="both"/>
        <w:textAlignment w:val="auto"/>
        <w:outlineLvl w:val="9"/>
        <w:rPr>
          <w:rFonts w:hint="default" w:ascii="Times New Roman" w:hAnsi="Times New Roman" w:cs="Times New Roman"/>
          <w:b w:val="0"/>
          <w:bCs w:val="0"/>
          <w:color w:val="auto"/>
          <w:highlight w:val="none"/>
        </w:rPr>
      </w:pPr>
      <w:r>
        <w:rPr>
          <w:rFonts w:hint="eastAsia" w:ascii="Times New Roman" w:hAnsi="Times New Roman" w:eastAsia="仿宋" w:cs="Times New Roman"/>
          <w:b w:val="0"/>
          <w:bCs w:val="0"/>
          <w:i w:val="0"/>
          <w:caps w:val="0"/>
          <w:color w:val="auto"/>
          <w:spacing w:val="8"/>
          <w:kern w:val="0"/>
          <w:sz w:val="32"/>
          <w:szCs w:val="32"/>
          <w:highlight w:val="none"/>
          <w:shd w:val="clear" w:fill="FFFFFF"/>
          <w:lang w:val="en-US" w:eastAsia="zh-CN" w:bidi="ar"/>
        </w:rPr>
        <w:t>本次招聘不指定考试图书和辅导用书，不举办也不授权或委托任何机构举办考试辅导培训班。</w:t>
      </w:r>
    </w:p>
    <w:sectPr>
      <w:footerReference r:id="rId3" w:type="default"/>
      <w:pgSz w:w="11906" w:h="16838"/>
      <w:pgMar w:top="1701"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8B969"/>
    <w:multiLevelType w:val="singleLevel"/>
    <w:tmpl w:val="66F8B969"/>
    <w:lvl w:ilvl="0" w:tentative="0">
      <w:start w:val="1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10F4C"/>
    <w:rsid w:val="05E44A57"/>
    <w:rsid w:val="0A1C37FB"/>
    <w:rsid w:val="0DA518A9"/>
    <w:rsid w:val="0EA66364"/>
    <w:rsid w:val="14B47531"/>
    <w:rsid w:val="171679A4"/>
    <w:rsid w:val="173D5C66"/>
    <w:rsid w:val="1BBC7F1A"/>
    <w:rsid w:val="2192460E"/>
    <w:rsid w:val="24B45299"/>
    <w:rsid w:val="2876371B"/>
    <w:rsid w:val="2E3F6801"/>
    <w:rsid w:val="2E710F4C"/>
    <w:rsid w:val="2EED0768"/>
    <w:rsid w:val="323C1C9A"/>
    <w:rsid w:val="385E4278"/>
    <w:rsid w:val="3FFB0257"/>
    <w:rsid w:val="41CD5623"/>
    <w:rsid w:val="42DA27DC"/>
    <w:rsid w:val="475028BA"/>
    <w:rsid w:val="4DCC3851"/>
    <w:rsid w:val="53AE09C2"/>
    <w:rsid w:val="55885990"/>
    <w:rsid w:val="5BC276FE"/>
    <w:rsid w:val="5DDE06B3"/>
    <w:rsid w:val="5E494431"/>
    <w:rsid w:val="5FE31EC8"/>
    <w:rsid w:val="60CE65B5"/>
    <w:rsid w:val="611F1D76"/>
    <w:rsid w:val="64B86A04"/>
    <w:rsid w:val="682C5DDF"/>
    <w:rsid w:val="690F57BF"/>
    <w:rsid w:val="69333243"/>
    <w:rsid w:val="6CCE4B9B"/>
    <w:rsid w:val="71321835"/>
    <w:rsid w:val="7C3A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2020-04-08T09:14:00Z</dcterms:created>
  <dc:creator>简单快乐</dc:creator>
  <cp:lastModifiedBy>晨风</cp:lastModifiedBy>
  <cp:lastPrinted>2020-04-30T09:19:26Z</cp:lastPrinted>
  <dcterms:modified xsi:type="dcterms:W3CDTF">2020-04-30T10:57:04Z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